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1CA91">
      <w:pPr>
        <w:widowControl/>
        <w:spacing w:before="100" w:beforeAutospacing="1" w:after="100" w:afterAutospacing="1"/>
        <w:jc w:val="center"/>
        <w:outlineLvl w:val="1"/>
        <w:rPr>
          <w:rFonts w:hint="eastAsia" w:ascii="宋体" w:hAnsi="宋体"/>
          <w:b/>
          <w:kern w:val="0"/>
          <w:sz w:val="44"/>
          <w:szCs w:val="44"/>
        </w:rPr>
      </w:pPr>
      <w:bookmarkStart w:id="5" w:name="_GoBack"/>
      <w:bookmarkEnd w:id="5"/>
    </w:p>
    <w:p w14:paraId="211FA588">
      <w:pPr>
        <w:widowControl/>
        <w:spacing w:before="100" w:beforeAutospacing="1" w:after="100" w:afterAutospacing="1"/>
        <w:jc w:val="center"/>
        <w:outlineLvl w:val="1"/>
        <w:rPr>
          <w:rFonts w:hint="eastAsia" w:ascii="宋体" w:hAnsi="宋体"/>
          <w:b/>
          <w:kern w:val="0"/>
          <w:sz w:val="44"/>
          <w:szCs w:val="44"/>
        </w:rPr>
      </w:pPr>
    </w:p>
    <w:p w14:paraId="1EBC45D8">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托克逊县卫生健康委员会2024年部门预算公开</w:t>
      </w:r>
    </w:p>
    <w:p w14:paraId="36F92B1F">
      <w:pPr>
        <w:widowControl/>
        <w:spacing w:before="100" w:beforeAutospacing="1" w:after="100" w:afterAutospacing="1"/>
        <w:jc w:val="center"/>
        <w:outlineLvl w:val="1"/>
        <w:rPr>
          <w:rFonts w:hint="eastAsia" w:ascii="宋体" w:hAnsi="宋体"/>
          <w:b/>
          <w:kern w:val="0"/>
          <w:sz w:val="44"/>
          <w:szCs w:val="44"/>
        </w:rPr>
      </w:pPr>
    </w:p>
    <w:p w14:paraId="326DDCD6">
      <w:pPr>
        <w:widowControl/>
        <w:spacing w:before="100" w:beforeAutospacing="1" w:after="100" w:afterAutospacing="1"/>
        <w:jc w:val="center"/>
        <w:outlineLvl w:val="1"/>
        <w:rPr>
          <w:rFonts w:hint="eastAsia" w:ascii="宋体" w:hAnsi="宋体"/>
          <w:b/>
          <w:kern w:val="0"/>
          <w:sz w:val="44"/>
          <w:szCs w:val="44"/>
        </w:rPr>
      </w:pPr>
    </w:p>
    <w:p w14:paraId="52CAA01A">
      <w:pPr>
        <w:widowControl/>
        <w:spacing w:before="100" w:beforeAutospacing="1" w:after="100" w:afterAutospacing="1"/>
        <w:jc w:val="center"/>
        <w:outlineLvl w:val="1"/>
        <w:rPr>
          <w:rFonts w:hint="eastAsia" w:ascii="宋体" w:hAnsi="宋体"/>
          <w:b/>
          <w:kern w:val="0"/>
          <w:sz w:val="44"/>
          <w:szCs w:val="44"/>
        </w:rPr>
      </w:pPr>
    </w:p>
    <w:p w14:paraId="613C4208">
      <w:pPr>
        <w:widowControl/>
        <w:spacing w:before="100" w:beforeAutospacing="1" w:after="100" w:afterAutospacing="1"/>
        <w:jc w:val="center"/>
        <w:outlineLvl w:val="1"/>
        <w:rPr>
          <w:rFonts w:hint="eastAsia" w:ascii="宋体" w:hAnsi="宋体"/>
          <w:b/>
          <w:kern w:val="0"/>
          <w:sz w:val="44"/>
          <w:szCs w:val="44"/>
        </w:rPr>
      </w:pPr>
    </w:p>
    <w:p w14:paraId="0F8AFD0C">
      <w:pPr>
        <w:widowControl/>
        <w:spacing w:before="100" w:beforeAutospacing="1" w:after="100" w:afterAutospacing="1"/>
        <w:jc w:val="center"/>
        <w:outlineLvl w:val="1"/>
        <w:rPr>
          <w:rFonts w:hint="eastAsia" w:ascii="宋体" w:hAnsi="宋体"/>
          <w:b/>
          <w:kern w:val="0"/>
          <w:sz w:val="44"/>
          <w:szCs w:val="44"/>
        </w:rPr>
      </w:pPr>
    </w:p>
    <w:p w14:paraId="4D2EA051">
      <w:pPr>
        <w:widowControl/>
        <w:spacing w:before="100" w:beforeAutospacing="1" w:after="100" w:afterAutospacing="1"/>
        <w:jc w:val="center"/>
        <w:outlineLvl w:val="1"/>
        <w:rPr>
          <w:rFonts w:hint="eastAsia" w:ascii="宋体" w:hAnsi="宋体"/>
          <w:b/>
          <w:kern w:val="0"/>
          <w:sz w:val="44"/>
          <w:szCs w:val="44"/>
        </w:rPr>
      </w:pPr>
    </w:p>
    <w:p w14:paraId="2E0F6D78">
      <w:pPr>
        <w:widowControl/>
        <w:spacing w:before="100" w:beforeAutospacing="1" w:after="100" w:afterAutospacing="1"/>
        <w:jc w:val="center"/>
        <w:outlineLvl w:val="1"/>
        <w:rPr>
          <w:rFonts w:hint="eastAsia" w:ascii="宋体" w:hAnsi="宋体"/>
          <w:b/>
          <w:kern w:val="0"/>
          <w:sz w:val="44"/>
          <w:szCs w:val="44"/>
        </w:rPr>
      </w:pPr>
    </w:p>
    <w:p w14:paraId="1399E967">
      <w:pPr>
        <w:widowControl/>
        <w:spacing w:before="100" w:beforeAutospacing="1" w:after="100" w:afterAutospacing="1"/>
        <w:jc w:val="center"/>
        <w:outlineLvl w:val="1"/>
        <w:rPr>
          <w:rFonts w:hint="eastAsia" w:ascii="宋体" w:hAnsi="宋体"/>
          <w:b/>
          <w:kern w:val="0"/>
          <w:sz w:val="44"/>
          <w:szCs w:val="44"/>
        </w:rPr>
      </w:pPr>
    </w:p>
    <w:p w14:paraId="137E71F3">
      <w:pPr>
        <w:widowControl/>
        <w:spacing w:before="100" w:beforeAutospacing="1" w:after="100" w:afterAutospacing="1"/>
        <w:jc w:val="center"/>
        <w:outlineLvl w:val="1"/>
        <w:rPr>
          <w:rFonts w:hint="eastAsia" w:ascii="宋体" w:hAnsi="宋体"/>
          <w:b/>
          <w:kern w:val="0"/>
          <w:sz w:val="44"/>
          <w:szCs w:val="44"/>
        </w:rPr>
      </w:pPr>
    </w:p>
    <w:p w14:paraId="1EC43C73">
      <w:pPr>
        <w:widowControl/>
        <w:spacing w:before="100" w:beforeAutospacing="1" w:after="100" w:afterAutospacing="1"/>
        <w:jc w:val="center"/>
        <w:outlineLvl w:val="1"/>
        <w:rPr>
          <w:rFonts w:hint="eastAsia" w:ascii="宋体" w:hAnsi="宋体"/>
          <w:b/>
          <w:kern w:val="0"/>
          <w:sz w:val="44"/>
          <w:szCs w:val="44"/>
        </w:rPr>
      </w:pPr>
    </w:p>
    <w:p w14:paraId="5FDA4031">
      <w:pPr>
        <w:widowControl/>
        <w:spacing w:before="100" w:beforeAutospacing="1" w:after="100" w:afterAutospacing="1"/>
        <w:jc w:val="center"/>
        <w:outlineLvl w:val="1"/>
        <w:rPr>
          <w:rFonts w:hint="eastAsia" w:ascii="宋体" w:hAnsi="宋体"/>
          <w:b/>
          <w:kern w:val="0"/>
          <w:sz w:val="44"/>
          <w:szCs w:val="44"/>
        </w:rPr>
      </w:pPr>
    </w:p>
    <w:p w14:paraId="404FDA3B">
      <w:pPr>
        <w:widowControl/>
        <w:spacing w:before="100" w:beforeAutospacing="1" w:after="100" w:afterAutospacing="1"/>
        <w:jc w:val="center"/>
        <w:outlineLvl w:val="1"/>
        <w:rPr>
          <w:rFonts w:hint="eastAsia" w:ascii="宋体" w:hAnsi="宋体"/>
          <w:b/>
          <w:kern w:val="0"/>
          <w:sz w:val="44"/>
          <w:szCs w:val="44"/>
        </w:rPr>
      </w:pPr>
    </w:p>
    <w:p w14:paraId="3495B59C">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目录</w:t>
      </w:r>
    </w:p>
    <w:p w14:paraId="569FFCC5">
      <w:pPr>
        <w:widowControl/>
        <w:spacing w:line="600" w:lineRule="exact"/>
        <w:ind w:firstLine="883" w:firstLineChars="200"/>
        <w:outlineLvl w:val="1"/>
        <w:rPr>
          <w:rFonts w:hint="eastAsia" w:ascii="宋体" w:hAnsi="宋体"/>
          <w:b/>
          <w:kern w:val="0"/>
          <w:sz w:val="44"/>
          <w:szCs w:val="44"/>
        </w:rPr>
      </w:pPr>
    </w:p>
    <w:p w14:paraId="1FC4A339">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第一部分2024年部门概况</w:t>
      </w:r>
    </w:p>
    <w:p w14:paraId="79C5F76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6F18B83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67BB67A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第二部分2024年部门预算公开表</w:t>
      </w:r>
    </w:p>
    <w:p w14:paraId="7C21569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一、部门收支总体情况表</w:t>
      </w:r>
    </w:p>
    <w:p w14:paraId="23CE29E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二、部门收入总体情况表</w:t>
      </w:r>
    </w:p>
    <w:p w14:paraId="4A57F92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三、部门支出总体情况表</w:t>
      </w:r>
    </w:p>
    <w:p w14:paraId="646B735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47B5FBD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6A0819E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428409C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D2E62A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356FF9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76758B3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4FE63C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71F4DCD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第三部分2024年部门预算情况说明</w:t>
      </w:r>
    </w:p>
    <w:p w14:paraId="2A6C0A7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一、关于托克逊县卫生健康委员会部门2024年收支预算情况的总体说明</w:t>
      </w:r>
    </w:p>
    <w:p w14:paraId="3F91B75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二、关于托克逊县卫生健康委员会部门2024年收入预算情况说明</w:t>
      </w:r>
    </w:p>
    <w:p w14:paraId="15592B8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三、关于托克逊县卫生健康委员会部门2024年支出预算情况说明</w:t>
      </w:r>
    </w:p>
    <w:p w14:paraId="057F58FF">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四、关于托克逊县卫生健康委员会部门2024年财政拨款收支预算情况的总体说明</w:t>
      </w:r>
    </w:p>
    <w:p w14:paraId="75A1172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五、关于托克逊县卫生健康委员会部门2024年一般公共预算当年拨款情况说明</w:t>
      </w:r>
    </w:p>
    <w:p w14:paraId="6DC6B36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六、关于托克逊县卫生健康委员会部门2024年一般公共预算基本支出情况说明</w:t>
      </w:r>
    </w:p>
    <w:p w14:paraId="58C5E73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七、关于托克逊县卫生健康委员会部门2024年一般公共预算项目支出情况说明</w:t>
      </w:r>
    </w:p>
    <w:p w14:paraId="3AB9515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八、关于托克逊县卫生健康委员会部门2024年政府性基金预算拨款情况说明</w:t>
      </w:r>
    </w:p>
    <w:p w14:paraId="707CE2D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九、关于托克逊县卫生健康委员会部门2024年国有资本经营预算拨款情况说明</w:t>
      </w:r>
    </w:p>
    <w:p w14:paraId="0F0E29C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十、关于托克逊县卫生健康委员会部门2024年财政拨款“三公”经费预算情况说明</w:t>
      </w:r>
    </w:p>
    <w:p w14:paraId="7A9F680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十一、关于托克逊县卫生健康委员会部门2024年上年结转结余预算情况说明</w:t>
      </w:r>
    </w:p>
    <w:p w14:paraId="78241B8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4EE5CFB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第四部分名词解释</w:t>
      </w:r>
    </w:p>
    <w:p w14:paraId="3B8F15E2">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第一部分2024年部门概况</w:t>
      </w:r>
    </w:p>
    <w:p w14:paraId="231E6A7C">
      <w:pPr>
        <w:widowControl/>
        <w:jc w:val="center"/>
        <w:outlineLvl w:val="1"/>
        <w:rPr>
          <w:rFonts w:hint="eastAsia" w:ascii="宋体" w:hAnsi="宋体"/>
          <w:b/>
          <w:kern w:val="0"/>
          <w:sz w:val="32"/>
          <w:szCs w:val="32"/>
        </w:rPr>
      </w:pPr>
    </w:p>
    <w:p w14:paraId="25F33D7C">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w:t>
      </w:r>
      <w:r>
        <w:rPr>
          <w:rFonts w:hint="eastAsia" w:ascii="楷体_GB2312" w:hAnsi="楷体_GB2312" w:eastAsia="楷体_GB2312" w:cs="楷体_GB2312"/>
          <w:b/>
          <w:bCs/>
          <w:kern w:val="0"/>
          <w:sz w:val="32"/>
          <w:szCs w:val="32"/>
        </w:rPr>
        <w:t>一、主要职能</w:t>
      </w:r>
    </w:p>
    <w:p w14:paraId="7C6267C5">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一）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协调推进深化医药卫生体制改革，研究提出深化医药卫生体制改革重大方针，政策，措施的建议。组织深化公立医院综合改革，推进管办分离，健全现代医院管理制度，制定并组织实施推动卫生健康公共服务提供主题多元化，提供方式多样化的政策措施，提出医疗服务和药品价格政策的建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制定并组织落实疾病预防控制规划，免疫规划及严重危害人民健康的公共卫生问题的干预措施。执行国家检疫传染病和检测传染病目录。负责全县卫生应急工作，组织指导突发公共卫生事件的预防控制和各类突发公共事件的医疗卫生救援。</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(四)协调落实全县应对人口老龄化政策措施，负责推进老年健康服务体系建设和医养结合工作。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贯彻落实国家药物政策和国家基本药物制度，开展药品使用监测、临床综合评价和短缺药品预警。执行国家药品法典，提出基本药物价格政策的建议。组织开展食品安全风险监督评估和食品安全企业标准备案。</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负责职责范围内的职业卫生、放射卫生、环境卫生、学校卫生、公共场所卫生、饮用水卫生等公共卫生和监督管理，负责传染病防治监督，健全卫生健康综合监督体系。牵头《烟草控制框架公约》履约有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(八)负责计划生育管理和服务工作，开展人口监测预警，研究提出人口与家庭发展相关政策建议，完善计划生育政策。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(九)指导全县卫生健康工作，指导基层医疗卫生、妇幼健康服务体系和全科医生队伍建设。推进卫生健康科技创新发展。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(十)负责保健对象的医疗保健工作,负责重要会议与重大活动的医疗卫生保障工作。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(十一)承担全现老龄委员会的日常工作。指导县计划生育协会的业务工作。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(十二)完成县委、县人民政府交办的其他任务。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三)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(十四)有关职责分工</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与县发展和改革委员会的有关职责分工。县卫生健康委员会负责开展人口监测预警工作，贯彻落实生育政策，研究提出与生育相关的人口数量、素质、结构、分布方面的政策建议，促进生育政策和相关经济社会政策配套衔接,参与制定人口发展规划和政策，落实国家和自治区人口规划中的有关任务。县发展和改革委员会负责组织监测和评估人口变动情况及趋势影响，建立人口预测预报制度，开展重大决策人口影响评估，完善重大人口政策咨询机制，研究提出县人口发展战略，拟订人口发展规划和人口政策，研究提出人口与经济、社会、资源、环境协调可持续发展，以及统筹促进人口长期均衡发展的政策建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与县民政局的有关职责分工。县卫生健康委员会负责拟订县应对人口老龄化、医养结合政策措施，综合协调、督促指导、组织推进全县老龄事业发展，承担老年疾病防治、老年人医疗照护、老年人心理健康与关怀服务等老年健康工作。县民政局负责统筹推进、督促指导、监督管理全县养老服务工作，拟订养老服务体系建设规划、法规、政策、标准并组织实施，承担老年人福利和特殊困难老年人救助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与县市场监督管理局的有关职责分工。县卫生健康委员会负责食品安全风险评估和食品安全企业标准备案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市场监督管理局会同县卫生健康委员会贯彻落实国家药典,建立重大药品不良反应和医疗器械不良事件相互通报机制和联合处置机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4.与县医疗保障局的有关职责分工。县卫生健康委员会、县医疗保障局等部门在医疗，医保，医药等方面加强制度，政策衔接，建立沟通协商机制，协同推进改革，提高医疗资源使用效率和保障水平。</w:t>
      </w:r>
    </w:p>
    <w:p w14:paraId="647F40F3">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w:t>
      </w:r>
      <w:r>
        <w:rPr>
          <w:rFonts w:hint="eastAsia" w:ascii="楷体_GB2312" w:hAnsi="楷体_GB2312" w:eastAsia="楷体_GB2312" w:cs="楷体_GB2312"/>
          <w:b/>
          <w:bCs/>
          <w:kern w:val="0"/>
          <w:sz w:val="32"/>
          <w:szCs w:val="32"/>
        </w:rPr>
        <w:t>二、机构设置及人员情况</w:t>
      </w:r>
    </w:p>
    <w:p w14:paraId="655DA7A1">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从预算单位构成看，托克逊县卫生健康委员会部门的预算包括：托克逊县卫生健康委员会本级预算及下属13家预算单位在内的汇总预算。</w:t>
      </w:r>
    </w:p>
    <w:p w14:paraId="4BD518AC">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托克逊县卫生健康委员会部门本级</w:t>
      </w:r>
      <w:r>
        <w:rPr>
          <w:rFonts w:hint="eastAsia" w:ascii="仿宋_GB2312" w:hAnsi="黑体" w:eastAsia="仿宋_GB2312" w:cs="宋体"/>
          <w:bCs/>
          <w:kern w:val="0"/>
          <w:sz w:val="32"/>
          <w:szCs w:val="32"/>
        </w:rPr>
        <w:t>下设6个处室，分别是：办公室、计划生育、基层科、综合监督科、医政科、疾控科</w:t>
      </w:r>
      <w:r>
        <w:rPr>
          <w:rFonts w:hint="eastAsia" w:ascii="仿宋_GB2312" w:hAnsi="宋体" w:eastAsia="仿宋_GB2312" w:cs="宋体"/>
          <w:kern w:val="0"/>
          <w:sz w:val="32"/>
          <w:szCs w:val="32"/>
        </w:rPr>
        <w:t>。</w:t>
      </w:r>
    </w:p>
    <w:p w14:paraId="47E67E87">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本部门中，行政单位2家，事业单位12家，纳入托克逊县卫生健康委员会部门2024年度预算编制范围的下属预算单位包括：</w:t>
      </w:r>
    </w:p>
    <w:p w14:paraId="2868ED8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1.新疆托克逊县疾病预防控制中心</w:t>
      </w:r>
    </w:p>
    <w:p w14:paraId="00F711E6">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2.托克逊县妇幼保健和计划生育服务中心</w:t>
      </w:r>
    </w:p>
    <w:p w14:paraId="48CD7332">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3.托克逊县卫生局卫生监督所</w:t>
      </w:r>
    </w:p>
    <w:p w14:paraId="10F03FB8">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4.托克逊县郭勒布依乡卫生院</w:t>
      </w:r>
    </w:p>
    <w:p w14:paraId="52388402">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5.托克逊县夏镇中心卫生院</w:t>
      </w:r>
    </w:p>
    <w:p w14:paraId="49015583">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6.托克逊县伊拉湖镇中心卫生院</w:t>
      </w:r>
    </w:p>
    <w:p w14:paraId="66994AE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7.托克逊县博斯坦镇卫生院</w:t>
      </w:r>
    </w:p>
    <w:p w14:paraId="421300E0">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8.托克逊县库米什镇卫生院</w:t>
      </w:r>
    </w:p>
    <w:p w14:paraId="58AA2409">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9.托克逊县克尔碱镇卫生院</w:t>
      </w:r>
    </w:p>
    <w:p w14:paraId="761B7A8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10.托克逊县阿乐惠镇卫生院</w:t>
      </w:r>
    </w:p>
    <w:p w14:paraId="21C79629">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11.托克逊县卫生服务中心</w:t>
      </w:r>
    </w:p>
    <w:p w14:paraId="6402EB10">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12.托克逊县人民医院</w:t>
      </w:r>
    </w:p>
    <w:p w14:paraId="7A1233D7">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13.托克逊县维吾尔医医院</w:t>
      </w:r>
    </w:p>
    <w:p w14:paraId="3D3724D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14.托克逊县卫生健康委员会（本级）</w:t>
      </w:r>
    </w:p>
    <w:p w14:paraId="01C8F292">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托克逊县卫生健康委员会部门编制数634，实有人数775人，其中：在职535人，增加1人；退休240人，增加9人；离休0人，增加0人。</w:t>
      </w:r>
    </w:p>
    <w:p w14:paraId="1BE62877">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第二部分2024年部门预算公开表</w:t>
      </w:r>
    </w:p>
    <w:p w14:paraId="796DB1FF">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2CC6E1E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99B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CAEC7F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编制部门：托克逊县卫生健康委员会</w:t>
            </w:r>
          </w:p>
        </w:tc>
        <w:tc>
          <w:tcPr>
            <w:tcW w:w="1308" w:type="dxa"/>
            <w:tcBorders>
              <w:top w:val="nil"/>
              <w:left w:val="nil"/>
              <w:bottom w:val="nil"/>
              <w:right w:val="nil"/>
            </w:tcBorders>
          </w:tcPr>
          <w:p w14:paraId="0A5C710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50B91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13A8F4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868BA1D">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支出</w:t>
            </w:r>
          </w:p>
        </w:tc>
      </w:tr>
      <w:tr w14:paraId="586A4F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6D236B8">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14:paraId="23F8423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2A47614C">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3C35AF05">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6971E7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D2710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12E226B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34018.86</w:t>
            </w:r>
          </w:p>
        </w:tc>
        <w:tc>
          <w:tcPr>
            <w:tcW w:w="2693" w:type="dxa"/>
            <w:tcBorders>
              <w:top w:val="nil"/>
              <w:left w:val="nil"/>
              <w:bottom w:val="single" w:color="auto" w:sz="4" w:space="0"/>
              <w:right w:val="nil"/>
            </w:tcBorders>
            <w:shd w:val="clear" w:color="auto" w:fill="auto"/>
            <w:noWrap/>
            <w:vAlign w:val="center"/>
          </w:tcPr>
          <w:p w14:paraId="792F0C6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BE552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3.80</w:t>
            </w:r>
          </w:p>
        </w:tc>
      </w:tr>
      <w:tr w14:paraId="0AFE56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24DCA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7F2779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16757.35</w:t>
            </w:r>
          </w:p>
        </w:tc>
        <w:tc>
          <w:tcPr>
            <w:tcW w:w="2693" w:type="dxa"/>
            <w:tcBorders>
              <w:top w:val="nil"/>
              <w:left w:val="nil"/>
              <w:bottom w:val="single" w:color="auto" w:sz="4" w:space="0"/>
              <w:right w:val="nil"/>
            </w:tcBorders>
            <w:shd w:val="clear" w:color="auto" w:fill="auto"/>
            <w:noWrap/>
            <w:vAlign w:val="center"/>
          </w:tcPr>
          <w:p w14:paraId="38D9DC5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825B5B">
            <w:pPr>
              <w:widowControl/>
              <w:spacing w:line="300" w:lineRule="exact"/>
              <w:jc w:val="right"/>
              <w:rPr>
                <w:rFonts w:hint="eastAsia" w:ascii="仿宋_GB2312" w:hAnsi="宋体" w:eastAsia="仿宋_GB2312" w:cs="宋体"/>
                <w:kern w:val="0"/>
                <w:sz w:val="18"/>
                <w:szCs w:val="18"/>
              </w:rPr>
            </w:pPr>
          </w:p>
        </w:tc>
      </w:tr>
      <w:tr w14:paraId="72F59D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98A93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3FDEC6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14033.93</w:t>
            </w:r>
          </w:p>
        </w:tc>
        <w:tc>
          <w:tcPr>
            <w:tcW w:w="2693" w:type="dxa"/>
            <w:tcBorders>
              <w:top w:val="nil"/>
              <w:left w:val="nil"/>
              <w:bottom w:val="single" w:color="auto" w:sz="4" w:space="0"/>
              <w:right w:val="nil"/>
            </w:tcBorders>
            <w:shd w:val="clear" w:color="auto" w:fill="auto"/>
            <w:noWrap/>
            <w:vAlign w:val="center"/>
          </w:tcPr>
          <w:p w14:paraId="5962B4F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A4AB21">
            <w:pPr>
              <w:widowControl/>
              <w:spacing w:line="300" w:lineRule="exact"/>
              <w:jc w:val="right"/>
              <w:rPr>
                <w:rFonts w:hint="eastAsia" w:ascii="仿宋_GB2312" w:hAnsi="宋体" w:eastAsia="仿宋_GB2312" w:cs="宋体"/>
                <w:kern w:val="0"/>
                <w:sz w:val="18"/>
                <w:szCs w:val="18"/>
              </w:rPr>
            </w:pPr>
          </w:p>
        </w:tc>
      </w:tr>
      <w:tr w14:paraId="2630A5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C37F0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EAE5DE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2723.42</w:t>
            </w:r>
          </w:p>
        </w:tc>
        <w:tc>
          <w:tcPr>
            <w:tcW w:w="2693" w:type="dxa"/>
            <w:tcBorders>
              <w:top w:val="nil"/>
              <w:left w:val="nil"/>
              <w:bottom w:val="single" w:color="auto" w:sz="4" w:space="0"/>
              <w:right w:val="nil"/>
            </w:tcBorders>
            <w:shd w:val="clear" w:color="auto" w:fill="auto"/>
            <w:noWrap/>
            <w:vAlign w:val="center"/>
          </w:tcPr>
          <w:p w14:paraId="720E01A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D3C852">
            <w:pPr>
              <w:widowControl/>
              <w:spacing w:line="300" w:lineRule="exact"/>
              <w:jc w:val="right"/>
              <w:rPr>
                <w:rFonts w:hint="eastAsia" w:ascii="仿宋_GB2312" w:hAnsi="宋体" w:eastAsia="仿宋_GB2312" w:cs="宋体"/>
                <w:kern w:val="0"/>
                <w:sz w:val="18"/>
                <w:szCs w:val="18"/>
              </w:rPr>
            </w:pPr>
          </w:p>
        </w:tc>
      </w:tr>
      <w:tr w14:paraId="795465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3D24B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EB659C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29.60</w:t>
            </w:r>
          </w:p>
        </w:tc>
        <w:tc>
          <w:tcPr>
            <w:tcW w:w="2693" w:type="dxa"/>
            <w:tcBorders>
              <w:top w:val="nil"/>
              <w:left w:val="nil"/>
              <w:bottom w:val="single" w:color="auto" w:sz="4" w:space="0"/>
              <w:right w:val="nil"/>
            </w:tcBorders>
            <w:shd w:val="clear" w:color="auto" w:fill="auto"/>
            <w:noWrap/>
            <w:vAlign w:val="center"/>
          </w:tcPr>
          <w:p w14:paraId="009E3A4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37B7F6">
            <w:pPr>
              <w:widowControl/>
              <w:spacing w:line="300" w:lineRule="exact"/>
              <w:jc w:val="right"/>
              <w:rPr>
                <w:rFonts w:hint="eastAsia" w:ascii="仿宋_GB2312" w:hAnsi="宋体" w:eastAsia="仿宋_GB2312" w:cs="宋体"/>
                <w:kern w:val="0"/>
                <w:sz w:val="18"/>
                <w:szCs w:val="18"/>
              </w:rPr>
            </w:pPr>
          </w:p>
        </w:tc>
      </w:tr>
      <w:tr w14:paraId="4068DE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15E06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0BAB316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F7FB9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0859E0">
            <w:pPr>
              <w:widowControl/>
              <w:spacing w:line="300" w:lineRule="exact"/>
              <w:jc w:val="right"/>
              <w:rPr>
                <w:rFonts w:hint="eastAsia" w:ascii="仿宋_GB2312" w:hAnsi="宋体" w:eastAsia="仿宋_GB2312" w:cs="宋体"/>
                <w:kern w:val="0"/>
                <w:sz w:val="18"/>
                <w:szCs w:val="18"/>
              </w:rPr>
            </w:pPr>
          </w:p>
        </w:tc>
      </w:tr>
      <w:tr w14:paraId="2C49AB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E1D2C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01B8F02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29.60</w:t>
            </w:r>
          </w:p>
        </w:tc>
        <w:tc>
          <w:tcPr>
            <w:tcW w:w="2693" w:type="dxa"/>
            <w:tcBorders>
              <w:top w:val="nil"/>
              <w:left w:val="nil"/>
              <w:bottom w:val="single" w:color="auto" w:sz="4" w:space="0"/>
              <w:right w:val="nil"/>
            </w:tcBorders>
            <w:shd w:val="clear" w:color="auto" w:fill="auto"/>
            <w:noWrap/>
            <w:vAlign w:val="center"/>
          </w:tcPr>
          <w:p w14:paraId="3378DFF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4D8D0F">
            <w:pPr>
              <w:widowControl/>
              <w:spacing w:line="300" w:lineRule="exact"/>
              <w:jc w:val="right"/>
              <w:rPr>
                <w:rFonts w:hint="eastAsia" w:ascii="仿宋_GB2312" w:hAnsi="宋体" w:eastAsia="仿宋_GB2312" w:cs="宋体"/>
                <w:kern w:val="0"/>
                <w:sz w:val="18"/>
                <w:szCs w:val="18"/>
              </w:rPr>
            </w:pPr>
          </w:p>
        </w:tc>
      </w:tr>
      <w:tr w14:paraId="2C7567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000AF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650A78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F036D7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4DB5B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1233.60</w:t>
            </w:r>
          </w:p>
        </w:tc>
      </w:tr>
      <w:tr w14:paraId="16EEB0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229AA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1A45281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E5244C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B4EC48">
            <w:pPr>
              <w:widowControl/>
              <w:spacing w:line="300" w:lineRule="exact"/>
              <w:jc w:val="right"/>
              <w:rPr>
                <w:rFonts w:hint="eastAsia" w:ascii="仿宋_GB2312" w:hAnsi="宋体" w:eastAsia="仿宋_GB2312" w:cs="宋体"/>
                <w:kern w:val="0"/>
                <w:sz w:val="18"/>
                <w:szCs w:val="18"/>
              </w:rPr>
            </w:pPr>
          </w:p>
        </w:tc>
      </w:tr>
      <w:tr w14:paraId="069AA4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6E8C2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4B03B1F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6A7A6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1B11A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32079.77</w:t>
            </w:r>
          </w:p>
        </w:tc>
      </w:tr>
      <w:tr w14:paraId="2F337E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BCD0C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EA7FB73">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006796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D12F64">
            <w:pPr>
              <w:widowControl/>
              <w:spacing w:line="300" w:lineRule="exact"/>
              <w:jc w:val="right"/>
              <w:rPr>
                <w:rFonts w:hint="eastAsia" w:ascii="仿宋_GB2312" w:hAnsi="宋体" w:eastAsia="仿宋_GB2312" w:cs="宋体"/>
                <w:kern w:val="0"/>
                <w:sz w:val="18"/>
                <w:szCs w:val="18"/>
              </w:rPr>
            </w:pPr>
          </w:p>
        </w:tc>
      </w:tr>
      <w:tr w14:paraId="72E05D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D9457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FF5DE3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17231.91</w:t>
            </w:r>
          </w:p>
        </w:tc>
        <w:tc>
          <w:tcPr>
            <w:tcW w:w="2693" w:type="dxa"/>
            <w:tcBorders>
              <w:top w:val="nil"/>
              <w:left w:val="nil"/>
              <w:bottom w:val="single" w:color="auto" w:sz="4" w:space="0"/>
              <w:right w:val="nil"/>
            </w:tcBorders>
            <w:shd w:val="clear" w:color="auto" w:fill="auto"/>
            <w:noWrap/>
            <w:vAlign w:val="center"/>
          </w:tcPr>
          <w:p w14:paraId="3F3B7D4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CBAF04">
            <w:pPr>
              <w:widowControl/>
              <w:spacing w:line="300" w:lineRule="exact"/>
              <w:jc w:val="right"/>
              <w:rPr>
                <w:rFonts w:hint="eastAsia" w:ascii="仿宋_GB2312" w:hAnsi="宋体" w:eastAsia="仿宋_GB2312" w:cs="宋体"/>
                <w:kern w:val="0"/>
                <w:sz w:val="18"/>
                <w:szCs w:val="18"/>
              </w:rPr>
            </w:pPr>
          </w:p>
        </w:tc>
      </w:tr>
      <w:tr w14:paraId="164E6A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9CCF2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218570F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16957.69</w:t>
            </w:r>
          </w:p>
        </w:tc>
        <w:tc>
          <w:tcPr>
            <w:tcW w:w="2693" w:type="dxa"/>
            <w:tcBorders>
              <w:top w:val="nil"/>
              <w:left w:val="nil"/>
              <w:bottom w:val="single" w:color="auto" w:sz="4" w:space="0"/>
              <w:right w:val="nil"/>
            </w:tcBorders>
            <w:shd w:val="clear" w:color="auto" w:fill="auto"/>
            <w:noWrap/>
            <w:vAlign w:val="center"/>
          </w:tcPr>
          <w:p w14:paraId="3AC22A2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296759">
            <w:pPr>
              <w:widowControl/>
              <w:spacing w:line="300" w:lineRule="exact"/>
              <w:jc w:val="right"/>
              <w:rPr>
                <w:rFonts w:hint="eastAsia" w:ascii="仿宋_GB2312" w:hAnsi="宋体" w:eastAsia="仿宋_GB2312" w:cs="宋体"/>
                <w:kern w:val="0"/>
                <w:sz w:val="18"/>
                <w:szCs w:val="18"/>
              </w:rPr>
            </w:pPr>
          </w:p>
        </w:tc>
      </w:tr>
      <w:tr w14:paraId="34090D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74F19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5632B5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1A5CA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924DBE">
            <w:pPr>
              <w:widowControl/>
              <w:spacing w:line="300" w:lineRule="exact"/>
              <w:jc w:val="right"/>
              <w:rPr>
                <w:rFonts w:hint="eastAsia" w:ascii="仿宋_GB2312" w:hAnsi="宋体" w:eastAsia="仿宋_GB2312" w:cs="宋体"/>
                <w:kern w:val="0"/>
                <w:sz w:val="18"/>
                <w:szCs w:val="18"/>
              </w:rPr>
            </w:pPr>
          </w:p>
        </w:tc>
      </w:tr>
      <w:tr w14:paraId="4F36A1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2BA25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0B47C5F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7416A8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1CF9FC">
            <w:pPr>
              <w:widowControl/>
              <w:spacing w:line="300" w:lineRule="exact"/>
              <w:jc w:val="right"/>
              <w:rPr>
                <w:rFonts w:hint="eastAsia" w:ascii="仿宋_GB2312" w:hAnsi="宋体" w:eastAsia="仿宋_GB2312" w:cs="宋体"/>
                <w:kern w:val="0"/>
                <w:sz w:val="18"/>
                <w:szCs w:val="18"/>
              </w:rPr>
            </w:pPr>
          </w:p>
        </w:tc>
      </w:tr>
      <w:tr w14:paraId="5284D1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5DB4D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C97BD6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34B7C2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4DF8CF">
            <w:pPr>
              <w:widowControl/>
              <w:spacing w:line="300" w:lineRule="exact"/>
              <w:jc w:val="right"/>
              <w:rPr>
                <w:rFonts w:hint="eastAsia" w:ascii="仿宋_GB2312" w:hAnsi="宋体" w:eastAsia="仿宋_GB2312" w:cs="宋体"/>
                <w:kern w:val="0"/>
                <w:sz w:val="18"/>
                <w:szCs w:val="18"/>
              </w:rPr>
            </w:pPr>
          </w:p>
        </w:tc>
      </w:tr>
      <w:tr w14:paraId="788971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828D3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3FB7F68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274.22</w:t>
            </w:r>
          </w:p>
        </w:tc>
        <w:tc>
          <w:tcPr>
            <w:tcW w:w="2693" w:type="dxa"/>
            <w:tcBorders>
              <w:top w:val="nil"/>
              <w:left w:val="nil"/>
              <w:bottom w:val="single" w:color="auto" w:sz="4" w:space="0"/>
              <w:right w:val="nil"/>
            </w:tcBorders>
            <w:shd w:val="clear" w:color="auto" w:fill="auto"/>
            <w:noWrap/>
            <w:vAlign w:val="center"/>
          </w:tcPr>
          <w:p w14:paraId="71B26E7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FCA60C">
            <w:pPr>
              <w:widowControl/>
              <w:spacing w:line="300" w:lineRule="exact"/>
              <w:jc w:val="right"/>
              <w:rPr>
                <w:rFonts w:hint="eastAsia" w:ascii="仿宋_GB2312" w:hAnsi="宋体" w:eastAsia="仿宋_GB2312" w:cs="宋体"/>
                <w:kern w:val="0"/>
                <w:sz w:val="18"/>
                <w:szCs w:val="18"/>
              </w:rPr>
            </w:pPr>
          </w:p>
        </w:tc>
      </w:tr>
      <w:tr w14:paraId="11DDDF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B85B1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04AABDC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38.16</w:t>
            </w:r>
          </w:p>
        </w:tc>
        <w:tc>
          <w:tcPr>
            <w:tcW w:w="2693" w:type="dxa"/>
            <w:tcBorders>
              <w:top w:val="nil"/>
              <w:left w:val="nil"/>
              <w:bottom w:val="single" w:color="auto" w:sz="4" w:space="0"/>
              <w:right w:val="nil"/>
            </w:tcBorders>
            <w:shd w:val="clear" w:color="auto" w:fill="auto"/>
            <w:noWrap/>
            <w:vAlign w:val="center"/>
          </w:tcPr>
          <w:p w14:paraId="3FC65BA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5861BF">
            <w:pPr>
              <w:widowControl/>
              <w:spacing w:line="300" w:lineRule="exact"/>
              <w:jc w:val="right"/>
              <w:rPr>
                <w:rFonts w:hint="eastAsia" w:ascii="仿宋_GB2312" w:hAnsi="宋体" w:eastAsia="仿宋_GB2312" w:cs="宋体"/>
                <w:kern w:val="0"/>
                <w:sz w:val="18"/>
                <w:szCs w:val="18"/>
              </w:rPr>
            </w:pPr>
          </w:p>
        </w:tc>
      </w:tr>
      <w:tr w14:paraId="5F0729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83894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F4C57A0">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38.16</w:t>
            </w:r>
          </w:p>
        </w:tc>
        <w:tc>
          <w:tcPr>
            <w:tcW w:w="2693" w:type="dxa"/>
            <w:tcBorders>
              <w:top w:val="nil"/>
              <w:left w:val="nil"/>
              <w:bottom w:val="single" w:color="auto" w:sz="4" w:space="0"/>
              <w:right w:val="nil"/>
            </w:tcBorders>
            <w:shd w:val="clear" w:color="auto" w:fill="auto"/>
            <w:noWrap/>
            <w:vAlign w:val="center"/>
          </w:tcPr>
          <w:p w14:paraId="74BF1A7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0CDDF6">
            <w:pPr>
              <w:widowControl/>
              <w:spacing w:line="300" w:lineRule="exact"/>
              <w:jc w:val="right"/>
              <w:rPr>
                <w:rFonts w:hint="eastAsia" w:ascii="仿宋_GB2312" w:hAnsi="宋体" w:eastAsia="仿宋_GB2312" w:cs="宋体"/>
                <w:kern w:val="0"/>
                <w:sz w:val="18"/>
                <w:szCs w:val="18"/>
              </w:rPr>
            </w:pPr>
          </w:p>
        </w:tc>
      </w:tr>
      <w:tr w14:paraId="123B1D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ABD0F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CC89D4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38.16</w:t>
            </w:r>
          </w:p>
        </w:tc>
        <w:tc>
          <w:tcPr>
            <w:tcW w:w="2693" w:type="dxa"/>
            <w:tcBorders>
              <w:top w:val="nil"/>
              <w:left w:val="nil"/>
              <w:bottom w:val="single" w:color="auto" w:sz="4" w:space="0"/>
              <w:right w:val="nil"/>
            </w:tcBorders>
            <w:shd w:val="clear" w:color="auto" w:fill="auto"/>
            <w:noWrap/>
            <w:vAlign w:val="center"/>
          </w:tcPr>
          <w:p w14:paraId="1FD7116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808FB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710.25</w:t>
            </w:r>
          </w:p>
        </w:tc>
      </w:tr>
      <w:tr w14:paraId="11EDAE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AFDCD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630F85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F2372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9A6F89">
            <w:pPr>
              <w:widowControl/>
              <w:spacing w:line="300" w:lineRule="exact"/>
              <w:jc w:val="right"/>
              <w:rPr>
                <w:rFonts w:hint="eastAsia" w:ascii="仿宋_GB2312" w:hAnsi="宋体" w:eastAsia="仿宋_GB2312" w:cs="宋体"/>
                <w:kern w:val="0"/>
                <w:sz w:val="18"/>
                <w:szCs w:val="18"/>
              </w:rPr>
            </w:pPr>
          </w:p>
        </w:tc>
      </w:tr>
      <w:tr w14:paraId="430756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48ECA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C57505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39734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EF59E7">
            <w:pPr>
              <w:widowControl/>
              <w:spacing w:line="300" w:lineRule="exact"/>
              <w:jc w:val="right"/>
              <w:rPr>
                <w:rFonts w:hint="eastAsia" w:ascii="仿宋_GB2312" w:hAnsi="宋体" w:eastAsia="仿宋_GB2312" w:cs="宋体"/>
                <w:kern w:val="0"/>
                <w:sz w:val="18"/>
                <w:szCs w:val="18"/>
              </w:rPr>
            </w:pPr>
          </w:p>
        </w:tc>
      </w:tr>
      <w:tr w14:paraId="6945EB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24517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205E43C">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BB1E69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F76C9F">
            <w:pPr>
              <w:widowControl/>
              <w:spacing w:line="300" w:lineRule="exact"/>
              <w:jc w:val="right"/>
              <w:rPr>
                <w:rFonts w:hint="eastAsia" w:ascii="仿宋_GB2312" w:hAnsi="宋体" w:eastAsia="仿宋_GB2312" w:cs="宋体"/>
                <w:kern w:val="0"/>
                <w:sz w:val="18"/>
                <w:szCs w:val="18"/>
              </w:rPr>
            </w:pPr>
          </w:p>
        </w:tc>
      </w:tr>
      <w:tr w14:paraId="45A1A9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BBB8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EC4671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4DA42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9C9384">
            <w:pPr>
              <w:widowControl/>
              <w:spacing w:line="300" w:lineRule="exact"/>
              <w:jc w:val="right"/>
              <w:rPr>
                <w:rFonts w:hint="eastAsia" w:ascii="仿宋_GB2312" w:hAnsi="宋体" w:eastAsia="仿宋_GB2312" w:cs="宋体"/>
                <w:kern w:val="0"/>
                <w:sz w:val="18"/>
                <w:szCs w:val="18"/>
              </w:rPr>
            </w:pPr>
          </w:p>
        </w:tc>
      </w:tr>
      <w:tr w14:paraId="2FF775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4663C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6AF2CE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2534B5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89998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29.60</w:t>
            </w:r>
          </w:p>
        </w:tc>
      </w:tr>
      <w:tr w14:paraId="22DD7D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7A3BAE">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4A76CD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08063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69568F">
            <w:pPr>
              <w:widowControl/>
              <w:spacing w:line="300" w:lineRule="exact"/>
              <w:jc w:val="right"/>
              <w:rPr>
                <w:rFonts w:hint="eastAsia" w:ascii="仿宋_GB2312" w:hAnsi="宋体" w:eastAsia="仿宋_GB2312" w:cs="宋体"/>
                <w:kern w:val="0"/>
                <w:sz w:val="18"/>
                <w:szCs w:val="18"/>
              </w:rPr>
            </w:pPr>
          </w:p>
        </w:tc>
      </w:tr>
      <w:tr w14:paraId="65DBA8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2FEFE5">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ED87FF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683A1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24B34E">
            <w:pPr>
              <w:widowControl/>
              <w:spacing w:line="300" w:lineRule="exact"/>
              <w:jc w:val="right"/>
              <w:rPr>
                <w:rFonts w:hint="eastAsia" w:ascii="仿宋_GB2312" w:hAnsi="宋体" w:eastAsia="仿宋_GB2312" w:cs="宋体"/>
                <w:kern w:val="0"/>
                <w:sz w:val="18"/>
                <w:szCs w:val="18"/>
              </w:rPr>
            </w:pPr>
          </w:p>
        </w:tc>
      </w:tr>
      <w:tr w14:paraId="35F3B1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9328FE">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F97A8B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573E3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549281">
            <w:pPr>
              <w:widowControl/>
              <w:spacing w:line="300" w:lineRule="exact"/>
              <w:jc w:val="right"/>
              <w:rPr>
                <w:rFonts w:hint="eastAsia" w:ascii="仿宋_GB2312" w:hAnsi="宋体" w:eastAsia="仿宋_GB2312" w:cs="宋体"/>
                <w:kern w:val="0"/>
                <w:sz w:val="18"/>
                <w:szCs w:val="18"/>
              </w:rPr>
            </w:pPr>
          </w:p>
        </w:tc>
      </w:tr>
      <w:tr w14:paraId="773A45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95878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EC0B83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70A5F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82335E">
            <w:pPr>
              <w:widowControl/>
              <w:spacing w:line="300" w:lineRule="exact"/>
              <w:jc w:val="right"/>
              <w:rPr>
                <w:rFonts w:hint="eastAsia" w:ascii="仿宋_GB2312" w:hAnsi="宋体" w:eastAsia="仿宋_GB2312" w:cs="宋体"/>
                <w:kern w:val="0"/>
                <w:sz w:val="18"/>
                <w:szCs w:val="18"/>
              </w:rPr>
            </w:pPr>
          </w:p>
        </w:tc>
      </w:tr>
      <w:tr w14:paraId="4E6BA7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0CB77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4DD2BD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F5E68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BB22A1">
            <w:pPr>
              <w:widowControl/>
              <w:spacing w:line="300" w:lineRule="exact"/>
              <w:jc w:val="right"/>
              <w:rPr>
                <w:rFonts w:hint="eastAsia" w:ascii="仿宋_GB2312" w:hAnsi="宋体" w:eastAsia="仿宋_GB2312" w:cs="宋体"/>
                <w:kern w:val="0"/>
                <w:sz w:val="18"/>
                <w:szCs w:val="18"/>
              </w:rPr>
            </w:pPr>
          </w:p>
        </w:tc>
      </w:tr>
      <w:tr w14:paraId="484B4F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176EC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14:paraId="66CF1D1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34057.02</w:t>
            </w:r>
          </w:p>
        </w:tc>
        <w:tc>
          <w:tcPr>
            <w:tcW w:w="2693" w:type="dxa"/>
            <w:tcBorders>
              <w:top w:val="nil"/>
              <w:left w:val="nil"/>
              <w:bottom w:val="single" w:color="auto" w:sz="4" w:space="0"/>
              <w:right w:val="nil"/>
            </w:tcBorders>
            <w:shd w:val="clear" w:color="auto" w:fill="auto"/>
            <w:noWrap/>
            <w:vAlign w:val="center"/>
          </w:tcPr>
          <w:p w14:paraId="408A1E2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61335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34057.02</w:t>
            </w:r>
          </w:p>
        </w:tc>
      </w:tr>
    </w:tbl>
    <w:p w14:paraId="4F32AB88">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5683A774">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597E9FC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246D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21AF6EB">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编制部门：托克逊县卫生健康委员会</w:t>
            </w:r>
          </w:p>
        </w:tc>
        <w:tc>
          <w:tcPr>
            <w:tcW w:w="3889" w:type="dxa"/>
            <w:tcBorders>
              <w:top w:val="nil"/>
              <w:left w:val="nil"/>
              <w:bottom w:val="nil"/>
              <w:right w:val="nil"/>
            </w:tcBorders>
          </w:tcPr>
          <w:p w14:paraId="44CCB3CC">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0BDEBEC">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396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4FE65C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58E1AB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C41F24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540CDC1">
            <w:pPr>
              <w:jc w:val="center"/>
              <w:rPr>
                <w:rFonts w:ascii="仿宋_GB2312" w:eastAsia="仿宋_GB2312"/>
                <w:b/>
                <w:color w:val="000000"/>
                <w:sz w:val="20"/>
                <w:szCs w:val="20"/>
              </w:rPr>
            </w:pPr>
            <w:r>
              <w:rPr>
                <w:rFonts w:hint="eastAsia" w:ascii="仿宋_GB2312" w:hAnsi="宋体" w:eastAsia="仿宋_GB2312" w:cs="宋体"/>
                <w:b/>
                <w:color w:val="000000"/>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333245A">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7AAE103">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8FBAA2A">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2981F2F">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3AF5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70B5B69">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5FF6D5F1">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648F6DD">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4C68781">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0C659F8B">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EAACE2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3B9982B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6B70C2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F7D331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641D8FE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6D2272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68969F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E840240">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E1D8A05">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291E2ED">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24E46A55">
            <w:pPr>
              <w:rPr>
                <w:rFonts w:hint="eastAsia" w:ascii="仿宋_GB2312" w:hAnsi="宋体" w:eastAsia="仿宋_GB2312" w:cs="宋体"/>
                <w:color w:val="000000"/>
                <w:sz w:val="20"/>
                <w:szCs w:val="20"/>
              </w:rPr>
            </w:pPr>
          </w:p>
        </w:tc>
      </w:tr>
      <w:tr w14:paraId="566E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B4849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99E0B7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9AE636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36213C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1130D2F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3.80</w:t>
            </w:r>
          </w:p>
        </w:tc>
        <w:tc>
          <w:tcPr>
            <w:tcW w:w="1020" w:type="dxa"/>
            <w:tcBorders>
              <w:top w:val="nil"/>
              <w:left w:val="nil"/>
              <w:bottom w:val="single" w:color="auto" w:sz="4" w:space="0"/>
              <w:right w:val="single" w:color="auto" w:sz="4" w:space="0"/>
            </w:tcBorders>
            <w:shd w:val="clear" w:color="auto" w:fill="auto"/>
            <w:noWrap/>
            <w:vAlign w:val="center"/>
          </w:tcPr>
          <w:p w14:paraId="05035930">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3F2AED4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520DA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9C4B1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3CE12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CF43B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DE45F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FE36BF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F88C07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DE653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3.80</w:t>
            </w:r>
          </w:p>
        </w:tc>
        <w:tc>
          <w:tcPr>
            <w:tcW w:w="820" w:type="dxa"/>
            <w:tcBorders>
              <w:top w:val="nil"/>
              <w:left w:val="nil"/>
              <w:bottom w:val="single" w:color="auto" w:sz="4" w:space="0"/>
              <w:right w:val="single" w:color="auto" w:sz="4" w:space="0"/>
            </w:tcBorders>
            <w:shd w:val="clear" w:color="auto" w:fill="auto"/>
            <w:vAlign w:val="center"/>
          </w:tcPr>
          <w:p w14:paraId="5C556980">
            <w:pPr>
              <w:jc w:val="left"/>
              <w:rPr>
                <w:rFonts w:hint="eastAsia" w:ascii="仿宋_GB2312" w:hAnsi="宋体" w:eastAsia="仿宋_GB2312" w:cs="宋体"/>
                <w:b/>
                <w:color w:val="000000"/>
                <w:sz w:val="18"/>
                <w:szCs w:val="18"/>
              </w:rPr>
            </w:pPr>
          </w:p>
        </w:tc>
      </w:tr>
      <w:tr w14:paraId="38278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9219F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9F0848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36751D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90BBB0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发展与改革事务</w:t>
            </w:r>
          </w:p>
        </w:tc>
        <w:tc>
          <w:tcPr>
            <w:tcW w:w="1010" w:type="dxa"/>
            <w:tcBorders>
              <w:top w:val="nil"/>
              <w:left w:val="nil"/>
              <w:bottom w:val="single" w:color="auto" w:sz="4" w:space="0"/>
              <w:right w:val="single" w:color="auto" w:sz="4" w:space="0"/>
            </w:tcBorders>
            <w:shd w:val="clear" w:color="auto" w:fill="auto"/>
            <w:noWrap/>
            <w:vAlign w:val="center"/>
          </w:tcPr>
          <w:p w14:paraId="77D5261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3.80</w:t>
            </w:r>
          </w:p>
        </w:tc>
        <w:tc>
          <w:tcPr>
            <w:tcW w:w="1020" w:type="dxa"/>
            <w:tcBorders>
              <w:top w:val="nil"/>
              <w:left w:val="nil"/>
              <w:bottom w:val="single" w:color="auto" w:sz="4" w:space="0"/>
              <w:right w:val="single" w:color="auto" w:sz="4" w:space="0"/>
            </w:tcBorders>
            <w:shd w:val="clear" w:color="auto" w:fill="auto"/>
            <w:noWrap/>
            <w:vAlign w:val="center"/>
          </w:tcPr>
          <w:p w14:paraId="50562DFD">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0B857A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80353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68343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D6957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68570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EB21F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6C6E11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8C6A4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1DFB7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3.80</w:t>
            </w:r>
          </w:p>
        </w:tc>
        <w:tc>
          <w:tcPr>
            <w:tcW w:w="820" w:type="dxa"/>
            <w:tcBorders>
              <w:top w:val="nil"/>
              <w:left w:val="nil"/>
              <w:bottom w:val="single" w:color="auto" w:sz="4" w:space="0"/>
              <w:right w:val="single" w:color="auto" w:sz="4" w:space="0"/>
            </w:tcBorders>
            <w:shd w:val="clear" w:color="auto" w:fill="auto"/>
            <w:vAlign w:val="center"/>
          </w:tcPr>
          <w:p w14:paraId="35E97A81">
            <w:pPr>
              <w:jc w:val="left"/>
              <w:rPr>
                <w:rFonts w:hint="eastAsia" w:ascii="仿宋_GB2312" w:hAnsi="宋体" w:eastAsia="仿宋_GB2312" w:cs="宋体"/>
                <w:b/>
                <w:color w:val="000000"/>
                <w:sz w:val="18"/>
                <w:szCs w:val="18"/>
              </w:rPr>
            </w:pPr>
          </w:p>
        </w:tc>
      </w:tr>
      <w:tr w14:paraId="262DC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9823C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5070D34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61520FE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0B3543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其他发展与改革事务支出</w:t>
            </w:r>
          </w:p>
        </w:tc>
        <w:tc>
          <w:tcPr>
            <w:tcW w:w="1010" w:type="dxa"/>
            <w:tcBorders>
              <w:top w:val="nil"/>
              <w:left w:val="nil"/>
              <w:bottom w:val="single" w:color="auto" w:sz="4" w:space="0"/>
              <w:right w:val="single" w:color="auto" w:sz="4" w:space="0"/>
            </w:tcBorders>
            <w:shd w:val="clear" w:color="auto" w:fill="auto"/>
            <w:noWrap/>
            <w:vAlign w:val="center"/>
          </w:tcPr>
          <w:p w14:paraId="22C8684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3.80</w:t>
            </w:r>
          </w:p>
        </w:tc>
        <w:tc>
          <w:tcPr>
            <w:tcW w:w="1020" w:type="dxa"/>
            <w:tcBorders>
              <w:top w:val="nil"/>
              <w:left w:val="nil"/>
              <w:bottom w:val="single" w:color="auto" w:sz="4" w:space="0"/>
              <w:right w:val="single" w:color="auto" w:sz="4" w:space="0"/>
            </w:tcBorders>
            <w:shd w:val="clear" w:color="auto" w:fill="auto"/>
            <w:noWrap/>
            <w:vAlign w:val="center"/>
          </w:tcPr>
          <w:p w14:paraId="0F3BBF61">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36F6482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55336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5F517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0E080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2E866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4C984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D2F23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F45F9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87B9E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3.80</w:t>
            </w:r>
          </w:p>
        </w:tc>
        <w:tc>
          <w:tcPr>
            <w:tcW w:w="820" w:type="dxa"/>
            <w:tcBorders>
              <w:top w:val="nil"/>
              <w:left w:val="nil"/>
              <w:bottom w:val="single" w:color="auto" w:sz="4" w:space="0"/>
              <w:right w:val="single" w:color="auto" w:sz="4" w:space="0"/>
            </w:tcBorders>
            <w:shd w:val="clear" w:color="auto" w:fill="auto"/>
            <w:vAlign w:val="center"/>
          </w:tcPr>
          <w:p w14:paraId="34903495">
            <w:pPr>
              <w:jc w:val="left"/>
              <w:rPr>
                <w:rFonts w:hint="eastAsia" w:ascii="仿宋_GB2312" w:hAnsi="宋体" w:eastAsia="仿宋_GB2312" w:cs="宋体"/>
                <w:color w:val="000000"/>
                <w:sz w:val="18"/>
                <w:szCs w:val="18"/>
              </w:rPr>
            </w:pPr>
          </w:p>
        </w:tc>
      </w:tr>
      <w:tr w14:paraId="4B9E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AFB91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DB4F8D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B642A2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147746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19C454F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1233.60</w:t>
            </w:r>
          </w:p>
        </w:tc>
        <w:tc>
          <w:tcPr>
            <w:tcW w:w="1020" w:type="dxa"/>
            <w:tcBorders>
              <w:top w:val="nil"/>
              <w:left w:val="nil"/>
              <w:bottom w:val="single" w:color="auto" w:sz="4" w:space="0"/>
              <w:right w:val="single" w:color="auto" w:sz="4" w:space="0"/>
            </w:tcBorders>
            <w:shd w:val="clear" w:color="auto" w:fill="auto"/>
            <w:noWrap/>
            <w:vAlign w:val="center"/>
          </w:tcPr>
          <w:p w14:paraId="733A627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1233.60</w:t>
            </w:r>
          </w:p>
        </w:tc>
        <w:tc>
          <w:tcPr>
            <w:tcW w:w="950" w:type="dxa"/>
            <w:tcBorders>
              <w:top w:val="nil"/>
              <w:left w:val="nil"/>
              <w:bottom w:val="single" w:color="auto" w:sz="4" w:space="0"/>
              <w:right w:val="single" w:color="auto" w:sz="4" w:space="0"/>
            </w:tcBorders>
            <w:shd w:val="clear" w:color="auto" w:fill="auto"/>
            <w:noWrap/>
            <w:vAlign w:val="center"/>
          </w:tcPr>
          <w:p w14:paraId="25BB0FD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1233.60</w:t>
            </w:r>
          </w:p>
        </w:tc>
        <w:tc>
          <w:tcPr>
            <w:tcW w:w="840" w:type="dxa"/>
            <w:tcBorders>
              <w:top w:val="nil"/>
              <w:left w:val="nil"/>
              <w:bottom w:val="single" w:color="auto" w:sz="4" w:space="0"/>
              <w:right w:val="single" w:color="auto" w:sz="4" w:space="0"/>
            </w:tcBorders>
            <w:shd w:val="clear" w:color="auto" w:fill="auto"/>
            <w:vAlign w:val="center"/>
          </w:tcPr>
          <w:p w14:paraId="6F22105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B683F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663A0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DF006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81EC7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927A1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8BBA3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B5AA7D">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23A0F8">
            <w:pPr>
              <w:jc w:val="left"/>
              <w:rPr>
                <w:rFonts w:hint="eastAsia" w:ascii="仿宋_GB2312" w:hAnsi="宋体" w:eastAsia="仿宋_GB2312" w:cs="宋体"/>
                <w:b/>
                <w:color w:val="000000"/>
                <w:sz w:val="18"/>
                <w:szCs w:val="18"/>
              </w:rPr>
            </w:pPr>
          </w:p>
        </w:tc>
      </w:tr>
      <w:tr w14:paraId="60EC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3F3DF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3EB1B3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7AD8F4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79C69E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CEBFB8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1233.60</w:t>
            </w:r>
          </w:p>
        </w:tc>
        <w:tc>
          <w:tcPr>
            <w:tcW w:w="1020" w:type="dxa"/>
            <w:tcBorders>
              <w:top w:val="nil"/>
              <w:left w:val="nil"/>
              <w:bottom w:val="single" w:color="auto" w:sz="4" w:space="0"/>
              <w:right w:val="single" w:color="auto" w:sz="4" w:space="0"/>
            </w:tcBorders>
            <w:shd w:val="clear" w:color="auto" w:fill="auto"/>
            <w:noWrap/>
            <w:vAlign w:val="center"/>
          </w:tcPr>
          <w:p w14:paraId="3436BCD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1233.60</w:t>
            </w:r>
          </w:p>
        </w:tc>
        <w:tc>
          <w:tcPr>
            <w:tcW w:w="950" w:type="dxa"/>
            <w:tcBorders>
              <w:top w:val="nil"/>
              <w:left w:val="nil"/>
              <w:bottom w:val="single" w:color="auto" w:sz="4" w:space="0"/>
              <w:right w:val="single" w:color="auto" w:sz="4" w:space="0"/>
            </w:tcBorders>
            <w:shd w:val="clear" w:color="auto" w:fill="auto"/>
            <w:noWrap/>
            <w:vAlign w:val="center"/>
          </w:tcPr>
          <w:p w14:paraId="69F1F33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1233.60</w:t>
            </w:r>
          </w:p>
        </w:tc>
        <w:tc>
          <w:tcPr>
            <w:tcW w:w="840" w:type="dxa"/>
            <w:tcBorders>
              <w:top w:val="nil"/>
              <w:left w:val="nil"/>
              <w:bottom w:val="single" w:color="auto" w:sz="4" w:space="0"/>
              <w:right w:val="single" w:color="auto" w:sz="4" w:space="0"/>
            </w:tcBorders>
            <w:shd w:val="clear" w:color="auto" w:fill="auto"/>
            <w:vAlign w:val="center"/>
          </w:tcPr>
          <w:p w14:paraId="5E800FF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327F3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09E6E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5981E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D4F1C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8F71FC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831BB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9051F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BC5A6B">
            <w:pPr>
              <w:jc w:val="left"/>
              <w:rPr>
                <w:rFonts w:hint="eastAsia" w:ascii="仿宋_GB2312" w:hAnsi="宋体" w:eastAsia="仿宋_GB2312" w:cs="宋体"/>
                <w:b/>
                <w:color w:val="000000"/>
                <w:sz w:val="18"/>
                <w:szCs w:val="18"/>
              </w:rPr>
            </w:pPr>
          </w:p>
        </w:tc>
      </w:tr>
      <w:tr w14:paraId="7114B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EDB24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74149D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BFC27F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7A5BE5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0606836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30.26</w:t>
            </w:r>
          </w:p>
        </w:tc>
        <w:tc>
          <w:tcPr>
            <w:tcW w:w="1020" w:type="dxa"/>
            <w:tcBorders>
              <w:top w:val="nil"/>
              <w:left w:val="nil"/>
              <w:bottom w:val="single" w:color="auto" w:sz="4" w:space="0"/>
              <w:right w:val="single" w:color="auto" w:sz="4" w:space="0"/>
            </w:tcBorders>
            <w:shd w:val="clear" w:color="auto" w:fill="auto"/>
            <w:noWrap/>
            <w:vAlign w:val="center"/>
          </w:tcPr>
          <w:p w14:paraId="661BC2F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30.26</w:t>
            </w:r>
          </w:p>
        </w:tc>
        <w:tc>
          <w:tcPr>
            <w:tcW w:w="950" w:type="dxa"/>
            <w:tcBorders>
              <w:top w:val="nil"/>
              <w:left w:val="nil"/>
              <w:bottom w:val="single" w:color="auto" w:sz="4" w:space="0"/>
              <w:right w:val="single" w:color="auto" w:sz="4" w:space="0"/>
            </w:tcBorders>
            <w:shd w:val="clear" w:color="auto" w:fill="auto"/>
            <w:noWrap/>
            <w:vAlign w:val="center"/>
          </w:tcPr>
          <w:p w14:paraId="0FDA9B6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30.26</w:t>
            </w:r>
          </w:p>
        </w:tc>
        <w:tc>
          <w:tcPr>
            <w:tcW w:w="840" w:type="dxa"/>
            <w:tcBorders>
              <w:top w:val="nil"/>
              <w:left w:val="nil"/>
              <w:bottom w:val="single" w:color="auto" w:sz="4" w:space="0"/>
              <w:right w:val="single" w:color="auto" w:sz="4" w:space="0"/>
            </w:tcBorders>
            <w:shd w:val="clear" w:color="auto" w:fill="auto"/>
            <w:vAlign w:val="center"/>
          </w:tcPr>
          <w:p w14:paraId="5DB80A4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65D62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11966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0FE12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4DD03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F9979E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1B0BD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359A3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286A8F">
            <w:pPr>
              <w:jc w:val="left"/>
              <w:rPr>
                <w:rFonts w:hint="eastAsia" w:ascii="仿宋_GB2312" w:hAnsi="宋体" w:eastAsia="仿宋_GB2312" w:cs="宋体"/>
                <w:color w:val="000000"/>
                <w:sz w:val="18"/>
                <w:szCs w:val="18"/>
              </w:rPr>
            </w:pPr>
          </w:p>
        </w:tc>
      </w:tr>
      <w:tr w14:paraId="29C6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D5C21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D7C493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4C5A3E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A65EAF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40AACAC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153.49</w:t>
            </w:r>
          </w:p>
        </w:tc>
        <w:tc>
          <w:tcPr>
            <w:tcW w:w="1020" w:type="dxa"/>
            <w:tcBorders>
              <w:top w:val="nil"/>
              <w:left w:val="nil"/>
              <w:bottom w:val="single" w:color="auto" w:sz="4" w:space="0"/>
              <w:right w:val="single" w:color="auto" w:sz="4" w:space="0"/>
            </w:tcBorders>
            <w:shd w:val="clear" w:color="auto" w:fill="auto"/>
            <w:noWrap/>
            <w:vAlign w:val="center"/>
          </w:tcPr>
          <w:p w14:paraId="26F1C9D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153.49</w:t>
            </w:r>
          </w:p>
        </w:tc>
        <w:tc>
          <w:tcPr>
            <w:tcW w:w="950" w:type="dxa"/>
            <w:tcBorders>
              <w:top w:val="nil"/>
              <w:left w:val="nil"/>
              <w:bottom w:val="single" w:color="auto" w:sz="4" w:space="0"/>
              <w:right w:val="single" w:color="auto" w:sz="4" w:space="0"/>
            </w:tcBorders>
            <w:shd w:val="clear" w:color="auto" w:fill="auto"/>
            <w:noWrap/>
            <w:vAlign w:val="center"/>
          </w:tcPr>
          <w:p w14:paraId="4ACB0B9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153.49</w:t>
            </w:r>
          </w:p>
        </w:tc>
        <w:tc>
          <w:tcPr>
            <w:tcW w:w="840" w:type="dxa"/>
            <w:tcBorders>
              <w:top w:val="nil"/>
              <w:left w:val="nil"/>
              <w:bottom w:val="single" w:color="auto" w:sz="4" w:space="0"/>
              <w:right w:val="single" w:color="auto" w:sz="4" w:space="0"/>
            </w:tcBorders>
            <w:shd w:val="clear" w:color="auto" w:fill="auto"/>
            <w:vAlign w:val="center"/>
          </w:tcPr>
          <w:p w14:paraId="06B44CD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B2F93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E933B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4B315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2B7BA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6905D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3B8AC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4723E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10D63F">
            <w:pPr>
              <w:jc w:val="left"/>
              <w:rPr>
                <w:rFonts w:hint="eastAsia" w:ascii="仿宋_GB2312" w:hAnsi="宋体" w:eastAsia="仿宋_GB2312" w:cs="宋体"/>
                <w:color w:val="000000"/>
                <w:sz w:val="18"/>
                <w:szCs w:val="18"/>
              </w:rPr>
            </w:pPr>
          </w:p>
        </w:tc>
      </w:tr>
      <w:tr w14:paraId="7667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AC428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B488F0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58349D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7D6A206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4562162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891.55</w:t>
            </w:r>
          </w:p>
        </w:tc>
        <w:tc>
          <w:tcPr>
            <w:tcW w:w="1020" w:type="dxa"/>
            <w:tcBorders>
              <w:top w:val="nil"/>
              <w:left w:val="nil"/>
              <w:bottom w:val="single" w:color="auto" w:sz="4" w:space="0"/>
              <w:right w:val="single" w:color="auto" w:sz="4" w:space="0"/>
            </w:tcBorders>
            <w:shd w:val="clear" w:color="auto" w:fill="auto"/>
            <w:noWrap/>
            <w:vAlign w:val="center"/>
          </w:tcPr>
          <w:p w14:paraId="5BE502B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891.55</w:t>
            </w:r>
          </w:p>
        </w:tc>
        <w:tc>
          <w:tcPr>
            <w:tcW w:w="950" w:type="dxa"/>
            <w:tcBorders>
              <w:top w:val="nil"/>
              <w:left w:val="nil"/>
              <w:bottom w:val="single" w:color="auto" w:sz="4" w:space="0"/>
              <w:right w:val="single" w:color="auto" w:sz="4" w:space="0"/>
            </w:tcBorders>
            <w:shd w:val="clear" w:color="auto" w:fill="auto"/>
            <w:noWrap/>
            <w:vAlign w:val="center"/>
          </w:tcPr>
          <w:p w14:paraId="7812448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891.55</w:t>
            </w:r>
          </w:p>
        </w:tc>
        <w:tc>
          <w:tcPr>
            <w:tcW w:w="840" w:type="dxa"/>
            <w:tcBorders>
              <w:top w:val="nil"/>
              <w:left w:val="nil"/>
              <w:bottom w:val="single" w:color="auto" w:sz="4" w:space="0"/>
              <w:right w:val="single" w:color="auto" w:sz="4" w:space="0"/>
            </w:tcBorders>
            <w:shd w:val="clear" w:color="auto" w:fill="auto"/>
            <w:vAlign w:val="center"/>
          </w:tcPr>
          <w:p w14:paraId="055C059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34928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CE585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451AEC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AB743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D52B3E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156070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4F38C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BA7A01">
            <w:pPr>
              <w:jc w:val="left"/>
              <w:rPr>
                <w:rFonts w:hint="eastAsia" w:ascii="仿宋_GB2312" w:hAnsi="宋体" w:eastAsia="仿宋_GB2312" w:cs="宋体"/>
                <w:color w:val="000000"/>
                <w:sz w:val="18"/>
                <w:szCs w:val="18"/>
              </w:rPr>
            </w:pPr>
          </w:p>
        </w:tc>
      </w:tr>
      <w:tr w14:paraId="703A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996A3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F41EDD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15AF3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06</w:t>
            </w:r>
          </w:p>
        </w:tc>
        <w:tc>
          <w:tcPr>
            <w:tcW w:w="2056" w:type="dxa"/>
            <w:tcBorders>
              <w:top w:val="nil"/>
              <w:left w:val="nil"/>
              <w:bottom w:val="single" w:color="auto" w:sz="4" w:space="0"/>
              <w:right w:val="single" w:color="auto" w:sz="4" w:space="0"/>
            </w:tcBorders>
            <w:shd w:val="clear" w:color="auto" w:fill="auto"/>
            <w:vAlign w:val="center"/>
          </w:tcPr>
          <w:p w14:paraId="724A5D8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机关事业单位职业年金缴费支出</w:t>
            </w:r>
          </w:p>
        </w:tc>
        <w:tc>
          <w:tcPr>
            <w:tcW w:w="1010" w:type="dxa"/>
            <w:tcBorders>
              <w:top w:val="nil"/>
              <w:left w:val="nil"/>
              <w:bottom w:val="single" w:color="auto" w:sz="4" w:space="0"/>
              <w:right w:val="single" w:color="auto" w:sz="4" w:space="0"/>
            </w:tcBorders>
            <w:shd w:val="clear" w:color="auto" w:fill="auto"/>
            <w:noWrap/>
            <w:vAlign w:val="center"/>
          </w:tcPr>
          <w:p w14:paraId="1E27ABD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158.30</w:t>
            </w:r>
          </w:p>
        </w:tc>
        <w:tc>
          <w:tcPr>
            <w:tcW w:w="1020" w:type="dxa"/>
            <w:tcBorders>
              <w:top w:val="nil"/>
              <w:left w:val="nil"/>
              <w:bottom w:val="single" w:color="auto" w:sz="4" w:space="0"/>
              <w:right w:val="single" w:color="auto" w:sz="4" w:space="0"/>
            </w:tcBorders>
            <w:shd w:val="clear" w:color="auto" w:fill="auto"/>
            <w:noWrap/>
            <w:vAlign w:val="center"/>
          </w:tcPr>
          <w:p w14:paraId="65CAD94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158.30</w:t>
            </w:r>
          </w:p>
        </w:tc>
        <w:tc>
          <w:tcPr>
            <w:tcW w:w="950" w:type="dxa"/>
            <w:tcBorders>
              <w:top w:val="nil"/>
              <w:left w:val="nil"/>
              <w:bottom w:val="single" w:color="auto" w:sz="4" w:space="0"/>
              <w:right w:val="single" w:color="auto" w:sz="4" w:space="0"/>
            </w:tcBorders>
            <w:shd w:val="clear" w:color="auto" w:fill="auto"/>
            <w:noWrap/>
            <w:vAlign w:val="center"/>
          </w:tcPr>
          <w:p w14:paraId="00E847B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158.30</w:t>
            </w:r>
          </w:p>
        </w:tc>
        <w:tc>
          <w:tcPr>
            <w:tcW w:w="840" w:type="dxa"/>
            <w:tcBorders>
              <w:top w:val="nil"/>
              <w:left w:val="nil"/>
              <w:bottom w:val="single" w:color="auto" w:sz="4" w:space="0"/>
              <w:right w:val="single" w:color="auto" w:sz="4" w:space="0"/>
            </w:tcBorders>
            <w:shd w:val="clear" w:color="auto" w:fill="auto"/>
            <w:vAlign w:val="center"/>
          </w:tcPr>
          <w:p w14:paraId="63F5282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3A9E4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9D430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BCC4EF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D9720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EA8FB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32073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49F98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03C0ED">
            <w:pPr>
              <w:jc w:val="left"/>
              <w:rPr>
                <w:rFonts w:hint="eastAsia" w:ascii="仿宋_GB2312" w:hAnsi="宋体" w:eastAsia="仿宋_GB2312" w:cs="宋体"/>
                <w:color w:val="000000"/>
                <w:sz w:val="18"/>
                <w:szCs w:val="18"/>
              </w:rPr>
            </w:pPr>
          </w:p>
        </w:tc>
      </w:tr>
      <w:tr w14:paraId="0790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B06A3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FEDBF6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D12DAB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056370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EB819E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32079.77</w:t>
            </w:r>
          </w:p>
        </w:tc>
        <w:tc>
          <w:tcPr>
            <w:tcW w:w="1020" w:type="dxa"/>
            <w:tcBorders>
              <w:top w:val="nil"/>
              <w:left w:val="nil"/>
              <w:bottom w:val="single" w:color="auto" w:sz="4" w:space="0"/>
              <w:right w:val="single" w:color="auto" w:sz="4" w:space="0"/>
            </w:tcBorders>
            <w:shd w:val="clear" w:color="auto" w:fill="auto"/>
            <w:noWrap/>
            <w:vAlign w:val="center"/>
          </w:tcPr>
          <w:p w14:paraId="350A012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14813.50</w:t>
            </w:r>
          </w:p>
        </w:tc>
        <w:tc>
          <w:tcPr>
            <w:tcW w:w="950" w:type="dxa"/>
            <w:tcBorders>
              <w:top w:val="nil"/>
              <w:left w:val="nil"/>
              <w:bottom w:val="single" w:color="auto" w:sz="4" w:space="0"/>
              <w:right w:val="single" w:color="auto" w:sz="4" w:space="0"/>
            </w:tcBorders>
            <w:shd w:val="clear" w:color="auto" w:fill="auto"/>
            <w:noWrap/>
            <w:vAlign w:val="center"/>
          </w:tcPr>
          <w:p w14:paraId="60CC800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12090.08</w:t>
            </w:r>
          </w:p>
        </w:tc>
        <w:tc>
          <w:tcPr>
            <w:tcW w:w="840" w:type="dxa"/>
            <w:tcBorders>
              <w:top w:val="nil"/>
              <w:left w:val="nil"/>
              <w:bottom w:val="single" w:color="auto" w:sz="4" w:space="0"/>
              <w:right w:val="single" w:color="auto" w:sz="4" w:space="0"/>
            </w:tcBorders>
            <w:shd w:val="clear" w:color="auto" w:fill="auto"/>
            <w:vAlign w:val="center"/>
          </w:tcPr>
          <w:p w14:paraId="135D5EE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2723.42</w:t>
            </w:r>
          </w:p>
        </w:tc>
        <w:tc>
          <w:tcPr>
            <w:tcW w:w="850" w:type="dxa"/>
            <w:tcBorders>
              <w:top w:val="nil"/>
              <w:left w:val="nil"/>
              <w:bottom w:val="single" w:color="auto" w:sz="4" w:space="0"/>
              <w:right w:val="single" w:color="auto" w:sz="4" w:space="0"/>
            </w:tcBorders>
            <w:shd w:val="clear" w:color="auto" w:fill="auto"/>
            <w:vAlign w:val="center"/>
          </w:tcPr>
          <w:p w14:paraId="7F3639F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C5410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16E02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1B5FE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4CBB09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68100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17231.91</w:t>
            </w:r>
          </w:p>
        </w:tc>
        <w:tc>
          <w:tcPr>
            <w:tcW w:w="840" w:type="dxa"/>
            <w:tcBorders>
              <w:top w:val="nil"/>
              <w:left w:val="nil"/>
              <w:bottom w:val="single" w:color="auto" w:sz="4" w:space="0"/>
              <w:right w:val="single" w:color="auto" w:sz="4" w:space="0"/>
            </w:tcBorders>
            <w:shd w:val="clear" w:color="auto" w:fill="auto"/>
            <w:vAlign w:val="center"/>
          </w:tcPr>
          <w:p w14:paraId="1AA831F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34.36</w:t>
            </w:r>
          </w:p>
        </w:tc>
        <w:tc>
          <w:tcPr>
            <w:tcW w:w="820" w:type="dxa"/>
            <w:tcBorders>
              <w:top w:val="nil"/>
              <w:left w:val="nil"/>
              <w:bottom w:val="single" w:color="auto" w:sz="4" w:space="0"/>
              <w:right w:val="single" w:color="auto" w:sz="4" w:space="0"/>
            </w:tcBorders>
            <w:shd w:val="clear" w:color="auto" w:fill="auto"/>
            <w:vAlign w:val="center"/>
          </w:tcPr>
          <w:p w14:paraId="78FB7D8F">
            <w:pPr>
              <w:jc w:val="left"/>
              <w:rPr>
                <w:rFonts w:hint="eastAsia" w:ascii="仿宋_GB2312" w:hAnsi="宋体" w:eastAsia="仿宋_GB2312" w:cs="宋体"/>
                <w:b/>
                <w:color w:val="000000"/>
                <w:sz w:val="18"/>
                <w:szCs w:val="18"/>
              </w:rPr>
            </w:pPr>
          </w:p>
        </w:tc>
      </w:tr>
      <w:tr w14:paraId="5C68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68774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79A3AC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678BBF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196C57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卫生健康管理事务</w:t>
            </w:r>
          </w:p>
        </w:tc>
        <w:tc>
          <w:tcPr>
            <w:tcW w:w="1010" w:type="dxa"/>
            <w:tcBorders>
              <w:top w:val="nil"/>
              <w:left w:val="nil"/>
              <w:bottom w:val="single" w:color="auto" w:sz="4" w:space="0"/>
              <w:right w:val="single" w:color="auto" w:sz="4" w:space="0"/>
            </w:tcBorders>
            <w:shd w:val="clear" w:color="auto" w:fill="auto"/>
            <w:noWrap/>
            <w:vAlign w:val="center"/>
          </w:tcPr>
          <w:p w14:paraId="6E42954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717.15</w:t>
            </w:r>
          </w:p>
        </w:tc>
        <w:tc>
          <w:tcPr>
            <w:tcW w:w="1020" w:type="dxa"/>
            <w:tcBorders>
              <w:top w:val="nil"/>
              <w:left w:val="nil"/>
              <w:bottom w:val="single" w:color="auto" w:sz="4" w:space="0"/>
              <w:right w:val="single" w:color="auto" w:sz="4" w:space="0"/>
            </w:tcBorders>
            <w:shd w:val="clear" w:color="auto" w:fill="auto"/>
            <w:noWrap/>
            <w:vAlign w:val="center"/>
          </w:tcPr>
          <w:p w14:paraId="59CF2D1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642.15</w:t>
            </w:r>
          </w:p>
        </w:tc>
        <w:tc>
          <w:tcPr>
            <w:tcW w:w="950" w:type="dxa"/>
            <w:tcBorders>
              <w:top w:val="nil"/>
              <w:left w:val="nil"/>
              <w:bottom w:val="single" w:color="auto" w:sz="4" w:space="0"/>
              <w:right w:val="single" w:color="auto" w:sz="4" w:space="0"/>
            </w:tcBorders>
            <w:shd w:val="clear" w:color="auto" w:fill="auto"/>
            <w:noWrap/>
            <w:vAlign w:val="center"/>
          </w:tcPr>
          <w:p w14:paraId="245F41C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639.15</w:t>
            </w:r>
          </w:p>
        </w:tc>
        <w:tc>
          <w:tcPr>
            <w:tcW w:w="840" w:type="dxa"/>
            <w:tcBorders>
              <w:top w:val="nil"/>
              <w:left w:val="nil"/>
              <w:bottom w:val="single" w:color="auto" w:sz="4" w:space="0"/>
              <w:right w:val="single" w:color="auto" w:sz="4" w:space="0"/>
            </w:tcBorders>
            <w:shd w:val="clear" w:color="auto" w:fill="auto"/>
            <w:vAlign w:val="center"/>
          </w:tcPr>
          <w:p w14:paraId="311FB9F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3.00</w:t>
            </w:r>
          </w:p>
        </w:tc>
        <w:tc>
          <w:tcPr>
            <w:tcW w:w="850" w:type="dxa"/>
            <w:tcBorders>
              <w:top w:val="nil"/>
              <w:left w:val="nil"/>
              <w:bottom w:val="single" w:color="auto" w:sz="4" w:space="0"/>
              <w:right w:val="single" w:color="auto" w:sz="4" w:space="0"/>
            </w:tcBorders>
            <w:shd w:val="clear" w:color="auto" w:fill="auto"/>
            <w:vAlign w:val="center"/>
          </w:tcPr>
          <w:p w14:paraId="211CFC5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2AB0C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73FA20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C09EC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566F1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563B8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75.00</w:t>
            </w:r>
          </w:p>
        </w:tc>
        <w:tc>
          <w:tcPr>
            <w:tcW w:w="840" w:type="dxa"/>
            <w:tcBorders>
              <w:top w:val="nil"/>
              <w:left w:val="nil"/>
              <w:bottom w:val="single" w:color="auto" w:sz="4" w:space="0"/>
              <w:right w:val="single" w:color="auto" w:sz="4" w:space="0"/>
            </w:tcBorders>
            <w:shd w:val="clear" w:color="auto" w:fill="auto"/>
            <w:vAlign w:val="center"/>
          </w:tcPr>
          <w:p w14:paraId="302038B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98FECD8">
            <w:pPr>
              <w:jc w:val="left"/>
              <w:rPr>
                <w:rFonts w:hint="eastAsia" w:ascii="仿宋_GB2312" w:hAnsi="宋体" w:eastAsia="仿宋_GB2312" w:cs="宋体"/>
                <w:b/>
                <w:color w:val="000000"/>
                <w:sz w:val="18"/>
                <w:szCs w:val="18"/>
              </w:rPr>
            </w:pPr>
          </w:p>
        </w:tc>
      </w:tr>
      <w:tr w14:paraId="554F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D34DC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48183D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957E3A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B64279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69A1A12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262.51</w:t>
            </w:r>
          </w:p>
        </w:tc>
        <w:tc>
          <w:tcPr>
            <w:tcW w:w="1020" w:type="dxa"/>
            <w:tcBorders>
              <w:top w:val="nil"/>
              <w:left w:val="nil"/>
              <w:bottom w:val="single" w:color="auto" w:sz="4" w:space="0"/>
              <w:right w:val="single" w:color="auto" w:sz="4" w:space="0"/>
            </w:tcBorders>
            <w:shd w:val="clear" w:color="auto" w:fill="auto"/>
            <w:noWrap/>
            <w:vAlign w:val="center"/>
          </w:tcPr>
          <w:p w14:paraId="04B2DF1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262.51</w:t>
            </w:r>
          </w:p>
        </w:tc>
        <w:tc>
          <w:tcPr>
            <w:tcW w:w="950" w:type="dxa"/>
            <w:tcBorders>
              <w:top w:val="nil"/>
              <w:left w:val="nil"/>
              <w:bottom w:val="single" w:color="auto" w:sz="4" w:space="0"/>
              <w:right w:val="single" w:color="auto" w:sz="4" w:space="0"/>
            </w:tcBorders>
            <w:shd w:val="clear" w:color="auto" w:fill="auto"/>
            <w:noWrap/>
            <w:vAlign w:val="center"/>
          </w:tcPr>
          <w:p w14:paraId="12E0D61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262.51</w:t>
            </w:r>
          </w:p>
        </w:tc>
        <w:tc>
          <w:tcPr>
            <w:tcW w:w="840" w:type="dxa"/>
            <w:tcBorders>
              <w:top w:val="nil"/>
              <w:left w:val="nil"/>
              <w:bottom w:val="single" w:color="auto" w:sz="4" w:space="0"/>
              <w:right w:val="single" w:color="auto" w:sz="4" w:space="0"/>
            </w:tcBorders>
            <w:shd w:val="clear" w:color="auto" w:fill="auto"/>
            <w:vAlign w:val="center"/>
          </w:tcPr>
          <w:p w14:paraId="60AF0F8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CF781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9E465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8E995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BF8E3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09E1B6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12137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F0649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C9F3E4">
            <w:pPr>
              <w:jc w:val="left"/>
              <w:rPr>
                <w:rFonts w:hint="eastAsia" w:ascii="仿宋_GB2312" w:hAnsi="宋体" w:eastAsia="仿宋_GB2312" w:cs="宋体"/>
                <w:color w:val="000000"/>
                <w:sz w:val="18"/>
                <w:szCs w:val="18"/>
              </w:rPr>
            </w:pPr>
          </w:p>
        </w:tc>
      </w:tr>
      <w:tr w14:paraId="6412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64561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DBACDE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F2CD72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5464AB7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其他卫生健康管理事务支出</w:t>
            </w:r>
          </w:p>
        </w:tc>
        <w:tc>
          <w:tcPr>
            <w:tcW w:w="1010" w:type="dxa"/>
            <w:tcBorders>
              <w:top w:val="nil"/>
              <w:left w:val="nil"/>
              <w:bottom w:val="single" w:color="auto" w:sz="4" w:space="0"/>
              <w:right w:val="single" w:color="auto" w:sz="4" w:space="0"/>
            </w:tcBorders>
            <w:shd w:val="clear" w:color="auto" w:fill="auto"/>
            <w:noWrap/>
            <w:vAlign w:val="center"/>
          </w:tcPr>
          <w:p w14:paraId="500E3A2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454.64</w:t>
            </w:r>
          </w:p>
        </w:tc>
        <w:tc>
          <w:tcPr>
            <w:tcW w:w="1020" w:type="dxa"/>
            <w:tcBorders>
              <w:top w:val="nil"/>
              <w:left w:val="nil"/>
              <w:bottom w:val="single" w:color="auto" w:sz="4" w:space="0"/>
              <w:right w:val="single" w:color="auto" w:sz="4" w:space="0"/>
            </w:tcBorders>
            <w:shd w:val="clear" w:color="auto" w:fill="auto"/>
            <w:noWrap/>
            <w:vAlign w:val="center"/>
          </w:tcPr>
          <w:p w14:paraId="67F256A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379.64</w:t>
            </w:r>
          </w:p>
        </w:tc>
        <w:tc>
          <w:tcPr>
            <w:tcW w:w="950" w:type="dxa"/>
            <w:tcBorders>
              <w:top w:val="nil"/>
              <w:left w:val="nil"/>
              <w:bottom w:val="single" w:color="auto" w:sz="4" w:space="0"/>
              <w:right w:val="single" w:color="auto" w:sz="4" w:space="0"/>
            </w:tcBorders>
            <w:shd w:val="clear" w:color="auto" w:fill="auto"/>
            <w:noWrap/>
            <w:vAlign w:val="center"/>
          </w:tcPr>
          <w:p w14:paraId="62A7EAD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376.64</w:t>
            </w:r>
          </w:p>
        </w:tc>
        <w:tc>
          <w:tcPr>
            <w:tcW w:w="840" w:type="dxa"/>
            <w:tcBorders>
              <w:top w:val="nil"/>
              <w:left w:val="nil"/>
              <w:bottom w:val="single" w:color="auto" w:sz="4" w:space="0"/>
              <w:right w:val="single" w:color="auto" w:sz="4" w:space="0"/>
            </w:tcBorders>
            <w:shd w:val="clear" w:color="auto" w:fill="auto"/>
            <w:vAlign w:val="center"/>
          </w:tcPr>
          <w:p w14:paraId="0B0B110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3.00</w:t>
            </w:r>
          </w:p>
        </w:tc>
        <w:tc>
          <w:tcPr>
            <w:tcW w:w="850" w:type="dxa"/>
            <w:tcBorders>
              <w:top w:val="nil"/>
              <w:left w:val="nil"/>
              <w:bottom w:val="single" w:color="auto" w:sz="4" w:space="0"/>
              <w:right w:val="single" w:color="auto" w:sz="4" w:space="0"/>
            </w:tcBorders>
            <w:shd w:val="clear" w:color="auto" w:fill="auto"/>
            <w:vAlign w:val="center"/>
          </w:tcPr>
          <w:p w14:paraId="21FFBFA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D2D44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657B0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A2592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F4FF9A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7E0C5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75.00</w:t>
            </w:r>
          </w:p>
        </w:tc>
        <w:tc>
          <w:tcPr>
            <w:tcW w:w="840" w:type="dxa"/>
            <w:tcBorders>
              <w:top w:val="nil"/>
              <w:left w:val="nil"/>
              <w:bottom w:val="single" w:color="auto" w:sz="4" w:space="0"/>
              <w:right w:val="single" w:color="auto" w:sz="4" w:space="0"/>
            </w:tcBorders>
            <w:shd w:val="clear" w:color="auto" w:fill="auto"/>
            <w:vAlign w:val="center"/>
          </w:tcPr>
          <w:p w14:paraId="29F4C8B1">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393A199">
            <w:pPr>
              <w:jc w:val="left"/>
              <w:rPr>
                <w:rFonts w:hint="eastAsia" w:ascii="仿宋_GB2312" w:hAnsi="宋体" w:eastAsia="仿宋_GB2312" w:cs="宋体"/>
                <w:color w:val="000000"/>
                <w:sz w:val="18"/>
                <w:szCs w:val="18"/>
              </w:rPr>
            </w:pPr>
          </w:p>
        </w:tc>
      </w:tr>
      <w:tr w14:paraId="6DB7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47BCA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05B402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867843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7A7CB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公立医院</w:t>
            </w:r>
          </w:p>
        </w:tc>
        <w:tc>
          <w:tcPr>
            <w:tcW w:w="1010" w:type="dxa"/>
            <w:tcBorders>
              <w:top w:val="nil"/>
              <w:left w:val="nil"/>
              <w:bottom w:val="single" w:color="auto" w:sz="4" w:space="0"/>
              <w:right w:val="single" w:color="auto" w:sz="4" w:space="0"/>
            </w:tcBorders>
            <w:shd w:val="clear" w:color="auto" w:fill="auto"/>
            <w:noWrap/>
            <w:vAlign w:val="center"/>
          </w:tcPr>
          <w:p w14:paraId="72325AD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16044.39</w:t>
            </w:r>
          </w:p>
        </w:tc>
        <w:tc>
          <w:tcPr>
            <w:tcW w:w="1020" w:type="dxa"/>
            <w:tcBorders>
              <w:top w:val="nil"/>
              <w:left w:val="nil"/>
              <w:bottom w:val="single" w:color="auto" w:sz="4" w:space="0"/>
              <w:right w:val="single" w:color="auto" w:sz="4" w:space="0"/>
            </w:tcBorders>
            <w:shd w:val="clear" w:color="auto" w:fill="auto"/>
            <w:noWrap/>
            <w:vAlign w:val="center"/>
          </w:tcPr>
          <w:p w14:paraId="1B368A6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2244.39</w:t>
            </w:r>
          </w:p>
        </w:tc>
        <w:tc>
          <w:tcPr>
            <w:tcW w:w="950" w:type="dxa"/>
            <w:tcBorders>
              <w:top w:val="nil"/>
              <w:left w:val="nil"/>
              <w:bottom w:val="single" w:color="auto" w:sz="4" w:space="0"/>
              <w:right w:val="single" w:color="auto" w:sz="4" w:space="0"/>
            </w:tcBorders>
            <w:shd w:val="clear" w:color="auto" w:fill="auto"/>
            <w:noWrap/>
            <w:vAlign w:val="center"/>
          </w:tcPr>
          <w:p w14:paraId="79BA692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2136.89</w:t>
            </w:r>
          </w:p>
        </w:tc>
        <w:tc>
          <w:tcPr>
            <w:tcW w:w="840" w:type="dxa"/>
            <w:tcBorders>
              <w:top w:val="nil"/>
              <w:left w:val="nil"/>
              <w:bottom w:val="single" w:color="auto" w:sz="4" w:space="0"/>
              <w:right w:val="single" w:color="auto" w:sz="4" w:space="0"/>
            </w:tcBorders>
            <w:shd w:val="clear" w:color="auto" w:fill="auto"/>
            <w:vAlign w:val="center"/>
          </w:tcPr>
          <w:p w14:paraId="19F7954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107.50</w:t>
            </w:r>
          </w:p>
        </w:tc>
        <w:tc>
          <w:tcPr>
            <w:tcW w:w="850" w:type="dxa"/>
            <w:tcBorders>
              <w:top w:val="nil"/>
              <w:left w:val="nil"/>
              <w:bottom w:val="single" w:color="auto" w:sz="4" w:space="0"/>
              <w:right w:val="single" w:color="auto" w:sz="4" w:space="0"/>
            </w:tcBorders>
            <w:shd w:val="clear" w:color="auto" w:fill="auto"/>
            <w:vAlign w:val="center"/>
          </w:tcPr>
          <w:p w14:paraId="533240E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0CB73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6D9FF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D4EDE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1C6F21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8C5877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13800.00</w:t>
            </w:r>
          </w:p>
        </w:tc>
        <w:tc>
          <w:tcPr>
            <w:tcW w:w="840" w:type="dxa"/>
            <w:tcBorders>
              <w:top w:val="nil"/>
              <w:left w:val="nil"/>
              <w:bottom w:val="single" w:color="auto" w:sz="4" w:space="0"/>
              <w:right w:val="single" w:color="auto" w:sz="4" w:space="0"/>
            </w:tcBorders>
            <w:shd w:val="clear" w:color="auto" w:fill="auto"/>
            <w:vAlign w:val="center"/>
          </w:tcPr>
          <w:p w14:paraId="27DE6B0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7C2B325">
            <w:pPr>
              <w:jc w:val="left"/>
              <w:rPr>
                <w:rFonts w:hint="eastAsia" w:ascii="仿宋_GB2312" w:hAnsi="宋体" w:eastAsia="仿宋_GB2312" w:cs="宋体"/>
                <w:b/>
                <w:color w:val="000000"/>
                <w:sz w:val="18"/>
                <w:szCs w:val="18"/>
              </w:rPr>
            </w:pPr>
          </w:p>
        </w:tc>
      </w:tr>
      <w:tr w14:paraId="75B4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BA9FF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13D2DC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54D73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53C72D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综合医院</w:t>
            </w:r>
          </w:p>
        </w:tc>
        <w:tc>
          <w:tcPr>
            <w:tcW w:w="1010" w:type="dxa"/>
            <w:tcBorders>
              <w:top w:val="nil"/>
              <w:left w:val="nil"/>
              <w:bottom w:val="single" w:color="auto" w:sz="4" w:space="0"/>
              <w:right w:val="single" w:color="auto" w:sz="4" w:space="0"/>
            </w:tcBorders>
            <w:shd w:val="clear" w:color="auto" w:fill="auto"/>
            <w:noWrap/>
            <w:vAlign w:val="center"/>
          </w:tcPr>
          <w:p w14:paraId="67CF918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12580.95</w:t>
            </w:r>
          </w:p>
        </w:tc>
        <w:tc>
          <w:tcPr>
            <w:tcW w:w="1020" w:type="dxa"/>
            <w:tcBorders>
              <w:top w:val="nil"/>
              <w:left w:val="nil"/>
              <w:bottom w:val="single" w:color="auto" w:sz="4" w:space="0"/>
              <w:right w:val="single" w:color="auto" w:sz="4" w:space="0"/>
            </w:tcBorders>
            <w:shd w:val="clear" w:color="auto" w:fill="auto"/>
            <w:noWrap/>
            <w:vAlign w:val="center"/>
          </w:tcPr>
          <w:p w14:paraId="5C2AD1D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1580.95</w:t>
            </w:r>
          </w:p>
        </w:tc>
        <w:tc>
          <w:tcPr>
            <w:tcW w:w="950" w:type="dxa"/>
            <w:tcBorders>
              <w:top w:val="nil"/>
              <w:left w:val="nil"/>
              <w:bottom w:val="single" w:color="auto" w:sz="4" w:space="0"/>
              <w:right w:val="single" w:color="auto" w:sz="4" w:space="0"/>
            </w:tcBorders>
            <w:shd w:val="clear" w:color="auto" w:fill="auto"/>
            <w:noWrap/>
            <w:vAlign w:val="center"/>
          </w:tcPr>
          <w:p w14:paraId="21489B7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1580.95</w:t>
            </w:r>
          </w:p>
        </w:tc>
        <w:tc>
          <w:tcPr>
            <w:tcW w:w="840" w:type="dxa"/>
            <w:tcBorders>
              <w:top w:val="nil"/>
              <w:left w:val="nil"/>
              <w:bottom w:val="single" w:color="auto" w:sz="4" w:space="0"/>
              <w:right w:val="single" w:color="auto" w:sz="4" w:space="0"/>
            </w:tcBorders>
            <w:shd w:val="clear" w:color="auto" w:fill="auto"/>
            <w:vAlign w:val="center"/>
          </w:tcPr>
          <w:p w14:paraId="2005D6F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CC888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C5B9B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423939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EF388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F0A0B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C0133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11000.00</w:t>
            </w:r>
          </w:p>
        </w:tc>
        <w:tc>
          <w:tcPr>
            <w:tcW w:w="840" w:type="dxa"/>
            <w:tcBorders>
              <w:top w:val="nil"/>
              <w:left w:val="nil"/>
              <w:bottom w:val="single" w:color="auto" w:sz="4" w:space="0"/>
              <w:right w:val="single" w:color="auto" w:sz="4" w:space="0"/>
            </w:tcBorders>
            <w:shd w:val="clear" w:color="auto" w:fill="auto"/>
            <w:vAlign w:val="center"/>
          </w:tcPr>
          <w:p w14:paraId="229D204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0A5046">
            <w:pPr>
              <w:jc w:val="left"/>
              <w:rPr>
                <w:rFonts w:hint="eastAsia" w:ascii="仿宋_GB2312" w:hAnsi="宋体" w:eastAsia="仿宋_GB2312" w:cs="宋体"/>
                <w:color w:val="000000"/>
                <w:sz w:val="18"/>
                <w:szCs w:val="18"/>
              </w:rPr>
            </w:pPr>
          </w:p>
        </w:tc>
      </w:tr>
      <w:tr w14:paraId="1809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7ED8B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C5EE1C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7C6246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47F68D0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中医（民族）医院</w:t>
            </w:r>
          </w:p>
        </w:tc>
        <w:tc>
          <w:tcPr>
            <w:tcW w:w="1010" w:type="dxa"/>
            <w:tcBorders>
              <w:top w:val="nil"/>
              <w:left w:val="nil"/>
              <w:bottom w:val="single" w:color="auto" w:sz="4" w:space="0"/>
              <w:right w:val="single" w:color="auto" w:sz="4" w:space="0"/>
            </w:tcBorders>
            <w:shd w:val="clear" w:color="auto" w:fill="auto"/>
            <w:noWrap/>
            <w:vAlign w:val="center"/>
          </w:tcPr>
          <w:p w14:paraId="1DC90D9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3355.94</w:t>
            </w:r>
          </w:p>
        </w:tc>
        <w:tc>
          <w:tcPr>
            <w:tcW w:w="1020" w:type="dxa"/>
            <w:tcBorders>
              <w:top w:val="nil"/>
              <w:left w:val="nil"/>
              <w:bottom w:val="single" w:color="auto" w:sz="4" w:space="0"/>
              <w:right w:val="single" w:color="auto" w:sz="4" w:space="0"/>
            </w:tcBorders>
            <w:shd w:val="clear" w:color="auto" w:fill="auto"/>
            <w:noWrap/>
            <w:vAlign w:val="center"/>
          </w:tcPr>
          <w:p w14:paraId="1923BBB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555.94</w:t>
            </w:r>
          </w:p>
        </w:tc>
        <w:tc>
          <w:tcPr>
            <w:tcW w:w="950" w:type="dxa"/>
            <w:tcBorders>
              <w:top w:val="nil"/>
              <w:left w:val="nil"/>
              <w:bottom w:val="single" w:color="auto" w:sz="4" w:space="0"/>
              <w:right w:val="single" w:color="auto" w:sz="4" w:space="0"/>
            </w:tcBorders>
            <w:shd w:val="clear" w:color="auto" w:fill="auto"/>
            <w:noWrap/>
            <w:vAlign w:val="center"/>
          </w:tcPr>
          <w:p w14:paraId="015108C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555.94</w:t>
            </w:r>
          </w:p>
        </w:tc>
        <w:tc>
          <w:tcPr>
            <w:tcW w:w="840" w:type="dxa"/>
            <w:tcBorders>
              <w:top w:val="nil"/>
              <w:left w:val="nil"/>
              <w:bottom w:val="single" w:color="auto" w:sz="4" w:space="0"/>
              <w:right w:val="single" w:color="auto" w:sz="4" w:space="0"/>
            </w:tcBorders>
            <w:shd w:val="clear" w:color="auto" w:fill="auto"/>
            <w:vAlign w:val="center"/>
          </w:tcPr>
          <w:p w14:paraId="5D771CF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28B49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24920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2E07DF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ECC8D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9C349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7CDB7C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2800.00</w:t>
            </w:r>
          </w:p>
        </w:tc>
        <w:tc>
          <w:tcPr>
            <w:tcW w:w="840" w:type="dxa"/>
            <w:tcBorders>
              <w:top w:val="nil"/>
              <w:left w:val="nil"/>
              <w:bottom w:val="single" w:color="auto" w:sz="4" w:space="0"/>
              <w:right w:val="single" w:color="auto" w:sz="4" w:space="0"/>
            </w:tcBorders>
            <w:shd w:val="clear" w:color="auto" w:fill="auto"/>
            <w:vAlign w:val="center"/>
          </w:tcPr>
          <w:p w14:paraId="3AF22DF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5A859B">
            <w:pPr>
              <w:jc w:val="left"/>
              <w:rPr>
                <w:rFonts w:hint="eastAsia" w:ascii="仿宋_GB2312" w:hAnsi="宋体" w:eastAsia="仿宋_GB2312" w:cs="宋体"/>
                <w:color w:val="000000"/>
                <w:sz w:val="18"/>
                <w:szCs w:val="18"/>
              </w:rPr>
            </w:pPr>
          </w:p>
        </w:tc>
      </w:tr>
      <w:tr w14:paraId="613E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95D1E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9357FA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5F8F8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42E81F9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其他公立医院支出</w:t>
            </w:r>
          </w:p>
        </w:tc>
        <w:tc>
          <w:tcPr>
            <w:tcW w:w="1010" w:type="dxa"/>
            <w:tcBorders>
              <w:top w:val="nil"/>
              <w:left w:val="nil"/>
              <w:bottom w:val="single" w:color="auto" w:sz="4" w:space="0"/>
              <w:right w:val="single" w:color="auto" w:sz="4" w:space="0"/>
            </w:tcBorders>
            <w:shd w:val="clear" w:color="auto" w:fill="auto"/>
            <w:noWrap/>
            <w:vAlign w:val="center"/>
          </w:tcPr>
          <w:p w14:paraId="4F91A6B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107.50</w:t>
            </w:r>
          </w:p>
        </w:tc>
        <w:tc>
          <w:tcPr>
            <w:tcW w:w="1020" w:type="dxa"/>
            <w:tcBorders>
              <w:top w:val="nil"/>
              <w:left w:val="nil"/>
              <w:bottom w:val="single" w:color="auto" w:sz="4" w:space="0"/>
              <w:right w:val="single" w:color="auto" w:sz="4" w:space="0"/>
            </w:tcBorders>
            <w:shd w:val="clear" w:color="auto" w:fill="auto"/>
            <w:noWrap/>
            <w:vAlign w:val="center"/>
          </w:tcPr>
          <w:p w14:paraId="163A796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107.50</w:t>
            </w:r>
          </w:p>
        </w:tc>
        <w:tc>
          <w:tcPr>
            <w:tcW w:w="950" w:type="dxa"/>
            <w:tcBorders>
              <w:top w:val="nil"/>
              <w:left w:val="nil"/>
              <w:bottom w:val="single" w:color="auto" w:sz="4" w:space="0"/>
              <w:right w:val="single" w:color="auto" w:sz="4" w:space="0"/>
            </w:tcBorders>
            <w:shd w:val="clear" w:color="auto" w:fill="auto"/>
            <w:noWrap/>
            <w:vAlign w:val="center"/>
          </w:tcPr>
          <w:p w14:paraId="4BEF65D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E7A4C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107.50</w:t>
            </w:r>
          </w:p>
        </w:tc>
        <w:tc>
          <w:tcPr>
            <w:tcW w:w="850" w:type="dxa"/>
            <w:tcBorders>
              <w:top w:val="nil"/>
              <w:left w:val="nil"/>
              <w:bottom w:val="single" w:color="auto" w:sz="4" w:space="0"/>
              <w:right w:val="single" w:color="auto" w:sz="4" w:space="0"/>
            </w:tcBorders>
            <w:shd w:val="clear" w:color="auto" w:fill="auto"/>
            <w:vAlign w:val="center"/>
          </w:tcPr>
          <w:p w14:paraId="0BBA01C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EA909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19C8D7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70003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1DFD8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900A6C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9355A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9CB8E9C">
            <w:pPr>
              <w:jc w:val="left"/>
              <w:rPr>
                <w:rFonts w:hint="eastAsia" w:ascii="仿宋_GB2312" w:hAnsi="宋体" w:eastAsia="仿宋_GB2312" w:cs="宋体"/>
                <w:color w:val="000000"/>
                <w:sz w:val="18"/>
                <w:szCs w:val="18"/>
              </w:rPr>
            </w:pPr>
          </w:p>
        </w:tc>
      </w:tr>
      <w:tr w14:paraId="28EF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34B34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EB2F6A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18B81FE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6B19EE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基层医疗卫生机构</w:t>
            </w:r>
          </w:p>
        </w:tc>
        <w:tc>
          <w:tcPr>
            <w:tcW w:w="1010" w:type="dxa"/>
            <w:tcBorders>
              <w:top w:val="nil"/>
              <w:left w:val="nil"/>
              <w:bottom w:val="single" w:color="auto" w:sz="4" w:space="0"/>
              <w:right w:val="single" w:color="auto" w:sz="4" w:space="0"/>
            </w:tcBorders>
            <w:shd w:val="clear" w:color="auto" w:fill="auto"/>
            <w:noWrap/>
            <w:vAlign w:val="center"/>
          </w:tcPr>
          <w:p w14:paraId="5FBC52E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5903.52</w:t>
            </w:r>
          </w:p>
        </w:tc>
        <w:tc>
          <w:tcPr>
            <w:tcW w:w="1020" w:type="dxa"/>
            <w:tcBorders>
              <w:top w:val="nil"/>
              <w:left w:val="nil"/>
              <w:bottom w:val="single" w:color="auto" w:sz="4" w:space="0"/>
              <w:right w:val="single" w:color="auto" w:sz="4" w:space="0"/>
            </w:tcBorders>
            <w:shd w:val="clear" w:color="auto" w:fill="auto"/>
            <w:noWrap/>
            <w:vAlign w:val="center"/>
          </w:tcPr>
          <w:p w14:paraId="6200547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2944.81</w:t>
            </w:r>
          </w:p>
        </w:tc>
        <w:tc>
          <w:tcPr>
            <w:tcW w:w="950" w:type="dxa"/>
            <w:tcBorders>
              <w:top w:val="nil"/>
              <w:left w:val="nil"/>
              <w:bottom w:val="single" w:color="auto" w:sz="4" w:space="0"/>
              <w:right w:val="single" w:color="auto" w:sz="4" w:space="0"/>
            </w:tcBorders>
            <w:shd w:val="clear" w:color="auto" w:fill="auto"/>
            <w:noWrap/>
            <w:vAlign w:val="center"/>
          </w:tcPr>
          <w:p w14:paraId="7351DD1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2625.79</w:t>
            </w:r>
          </w:p>
        </w:tc>
        <w:tc>
          <w:tcPr>
            <w:tcW w:w="840" w:type="dxa"/>
            <w:tcBorders>
              <w:top w:val="nil"/>
              <w:left w:val="nil"/>
              <w:bottom w:val="single" w:color="auto" w:sz="4" w:space="0"/>
              <w:right w:val="single" w:color="auto" w:sz="4" w:space="0"/>
            </w:tcBorders>
            <w:shd w:val="clear" w:color="auto" w:fill="auto"/>
            <w:vAlign w:val="center"/>
          </w:tcPr>
          <w:p w14:paraId="0992FC8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319.02</w:t>
            </w:r>
          </w:p>
        </w:tc>
        <w:tc>
          <w:tcPr>
            <w:tcW w:w="850" w:type="dxa"/>
            <w:tcBorders>
              <w:top w:val="nil"/>
              <w:left w:val="nil"/>
              <w:bottom w:val="single" w:color="auto" w:sz="4" w:space="0"/>
              <w:right w:val="single" w:color="auto" w:sz="4" w:space="0"/>
            </w:tcBorders>
            <w:shd w:val="clear" w:color="auto" w:fill="auto"/>
            <w:vAlign w:val="center"/>
          </w:tcPr>
          <w:p w14:paraId="7D4EB6A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5528D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DC6B2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F8D44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35CFC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3423F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2958.71</w:t>
            </w:r>
          </w:p>
        </w:tc>
        <w:tc>
          <w:tcPr>
            <w:tcW w:w="840" w:type="dxa"/>
            <w:tcBorders>
              <w:top w:val="nil"/>
              <w:left w:val="nil"/>
              <w:bottom w:val="single" w:color="auto" w:sz="4" w:space="0"/>
              <w:right w:val="single" w:color="auto" w:sz="4" w:space="0"/>
            </w:tcBorders>
            <w:shd w:val="clear" w:color="auto" w:fill="auto"/>
            <w:vAlign w:val="center"/>
          </w:tcPr>
          <w:p w14:paraId="3118A913">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AAFED48">
            <w:pPr>
              <w:jc w:val="left"/>
              <w:rPr>
                <w:rFonts w:hint="eastAsia" w:ascii="仿宋_GB2312" w:hAnsi="宋体" w:eastAsia="仿宋_GB2312" w:cs="宋体"/>
                <w:b/>
                <w:color w:val="000000"/>
                <w:sz w:val="18"/>
                <w:szCs w:val="18"/>
              </w:rPr>
            </w:pPr>
          </w:p>
        </w:tc>
      </w:tr>
      <w:tr w14:paraId="74285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106F3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F39AFF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30B620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F60526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城市社区卫生机构</w:t>
            </w:r>
          </w:p>
        </w:tc>
        <w:tc>
          <w:tcPr>
            <w:tcW w:w="1010" w:type="dxa"/>
            <w:tcBorders>
              <w:top w:val="nil"/>
              <w:left w:val="nil"/>
              <w:bottom w:val="single" w:color="auto" w:sz="4" w:space="0"/>
              <w:right w:val="single" w:color="auto" w:sz="4" w:space="0"/>
            </w:tcBorders>
            <w:shd w:val="clear" w:color="auto" w:fill="auto"/>
            <w:noWrap/>
            <w:vAlign w:val="center"/>
          </w:tcPr>
          <w:p w14:paraId="1C90839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485.20</w:t>
            </w:r>
          </w:p>
        </w:tc>
        <w:tc>
          <w:tcPr>
            <w:tcW w:w="1020" w:type="dxa"/>
            <w:tcBorders>
              <w:top w:val="nil"/>
              <w:left w:val="nil"/>
              <w:bottom w:val="single" w:color="auto" w:sz="4" w:space="0"/>
              <w:right w:val="single" w:color="auto" w:sz="4" w:space="0"/>
            </w:tcBorders>
            <w:shd w:val="clear" w:color="auto" w:fill="auto"/>
            <w:noWrap/>
            <w:vAlign w:val="center"/>
          </w:tcPr>
          <w:p w14:paraId="3BE95BC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245.20</w:t>
            </w:r>
          </w:p>
        </w:tc>
        <w:tc>
          <w:tcPr>
            <w:tcW w:w="950" w:type="dxa"/>
            <w:tcBorders>
              <w:top w:val="nil"/>
              <w:left w:val="nil"/>
              <w:bottom w:val="single" w:color="auto" w:sz="4" w:space="0"/>
              <w:right w:val="single" w:color="auto" w:sz="4" w:space="0"/>
            </w:tcBorders>
            <w:shd w:val="clear" w:color="auto" w:fill="auto"/>
            <w:noWrap/>
            <w:vAlign w:val="center"/>
          </w:tcPr>
          <w:p w14:paraId="70562C2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245.20</w:t>
            </w:r>
          </w:p>
        </w:tc>
        <w:tc>
          <w:tcPr>
            <w:tcW w:w="840" w:type="dxa"/>
            <w:tcBorders>
              <w:top w:val="nil"/>
              <w:left w:val="nil"/>
              <w:bottom w:val="single" w:color="auto" w:sz="4" w:space="0"/>
              <w:right w:val="single" w:color="auto" w:sz="4" w:space="0"/>
            </w:tcBorders>
            <w:shd w:val="clear" w:color="auto" w:fill="auto"/>
            <w:vAlign w:val="center"/>
          </w:tcPr>
          <w:p w14:paraId="54BC382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4DF3B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237ED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A893A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2CBD9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1FD43E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A5EFA9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240.00</w:t>
            </w:r>
          </w:p>
        </w:tc>
        <w:tc>
          <w:tcPr>
            <w:tcW w:w="840" w:type="dxa"/>
            <w:tcBorders>
              <w:top w:val="nil"/>
              <w:left w:val="nil"/>
              <w:bottom w:val="single" w:color="auto" w:sz="4" w:space="0"/>
              <w:right w:val="single" w:color="auto" w:sz="4" w:space="0"/>
            </w:tcBorders>
            <w:shd w:val="clear" w:color="auto" w:fill="auto"/>
            <w:vAlign w:val="center"/>
          </w:tcPr>
          <w:p w14:paraId="691033B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164339B">
            <w:pPr>
              <w:jc w:val="left"/>
              <w:rPr>
                <w:rFonts w:hint="eastAsia" w:ascii="仿宋_GB2312" w:hAnsi="宋体" w:eastAsia="仿宋_GB2312" w:cs="宋体"/>
                <w:color w:val="000000"/>
                <w:sz w:val="18"/>
                <w:szCs w:val="18"/>
              </w:rPr>
            </w:pPr>
          </w:p>
        </w:tc>
      </w:tr>
      <w:tr w14:paraId="6DEC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2C361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B5A39E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C0A834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4BF85A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乡镇卫生院</w:t>
            </w:r>
          </w:p>
        </w:tc>
        <w:tc>
          <w:tcPr>
            <w:tcW w:w="1010" w:type="dxa"/>
            <w:tcBorders>
              <w:top w:val="nil"/>
              <w:left w:val="nil"/>
              <w:bottom w:val="single" w:color="auto" w:sz="4" w:space="0"/>
              <w:right w:val="single" w:color="auto" w:sz="4" w:space="0"/>
            </w:tcBorders>
            <w:shd w:val="clear" w:color="auto" w:fill="auto"/>
            <w:noWrap/>
            <w:vAlign w:val="center"/>
          </w:tcPr>
          <w:p w14:paraId="2E5B740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5094.30</w:t>
            </w:r>
          </w:p>
        </w:tc>
        <w:tc>
          <w:tcPr>
            <w:tcW w:w="1020" w:type="dxa"/>
            <w:tcBorders>
              <w:top w:val="nil"/>
              <w:left w:val="nil"/>
              <w:bottom w:val="single" w:color="auto" w:sz="4" w:space="0"/>
              <w:right w:val="single" w:color="auto" w:sz="4" w:space="0"/>
            </w:tcBorders>
            <w:shd w:val="clear" w:color="auto" w:fill="auto"/>
            <w:noWrap/>
            <w:vAlign w:val="center"/>
          </w:tcPr>
          <w:p w14:paraId="58D53BF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2375.59</w:t>
            </w:r>
          </w:p>
        </w:tc>
        <w:tc>
          <w:tcPr>
            <w:tcW w:w="950" w:type="dxa"/>
            <w:tcBorders>
              <w:top w:val="nil"/>
              <w:left w:val="nil"/>
              <w:bottom w:val="single" w:color="auto" w:sz="4" w:space="0"/>
              <w:right w:val="single" w:color="auto" w:sz="4" w:space="0"/>
            </w:tcBorders>
            <w:shd w:val="clear" w:color="auto" w:fill="auto"/>
            <w:noWrap/>
            <w:vAlign w:val="center"/>
          </w:tcPr>
          <w:p w14:paraId="0DDB11E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2375.59</w:t>
            </w:r>
          </w:p>
        </w:tc>
        <w:tc>
          <w:tcPr>
            <w:tcW w:w="840" w:type="dxa"/>
            <w:tcBorders>
              <w:top w:val="nil"/>
              <w:left w:val="nil"/>
              <w:bottom w:val="single" w:color="auto" w:sz="4" w:space="0"/>
              <w:right w:val="single" w:color="auto" w:sz="4" w:space="0"/>
            </w:tcBorders>
            <w:shd w:val="clear" w:color="auto" w:fill="auto"/>
            <w:vAlign w:val="center"/>
          </w:tcPr>
          <w:p w14:paraId="3D2C42B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7F552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2E9D6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4D712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D0128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5AF8E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C41E5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2718.71</w:t>
            </w:r>
          </w:p>
        </w:tc>
        <w:tc>
          <w:tcPr>
            <w:tcW w:w="840" w:type="dxa"/>
            <w:tcBorders>
              <w:top w:val="nil"/>
              <w:left w:val="nil"/>
              <w:bottom w:val="single" w:color="auto" w:sz="4" w:space="0"/>
              <w:right w:val="single" w:color="auto" w:sz="4" w:space="0"/>
            </w:tcBorders>
            <w:shd w:val="clear" w:color="auto" w:fill="auto"/>
            <w:vAlign w:val="center"/>
          </w:tcPr>
          <w:p w14:paraId="514D911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A08EBFC">
            <w:pPr>
              <w:jc w:val="left"/>
              <w:rPr>
                <w:rFonts w:hint="eastAsia" w:ascii="仿宋_GB2312" w:hAnsi="宋体" w:eastAsia="仿宋_GB2312" w:cs="宋体"/>
                <w:color w:val="000000"/>
                <w:sz w:val="18"/>
                <w:szCs w:val="18"/>
              </w:rPr>
            </w:pPr>
          </w:p>
        </w:tc>
      </w:tr>
      <w:tr w14:paraId="6C9A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B3552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A07DB5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C61A01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6B82E5A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其他基层医疗卫生机构支出</w:t>
            </w:r>
          </w:p>
        </w:tc>
        <w:tc>
          <w:tcPr>
            <w:tcW w:w="1010" w:type="dxa"/>
            <w:tcBorders>
              <w:top w:val="nil"/>
              <w:left w:val="nil"/>
              <w:bottom w:val="single" w:color="auto" w:sz="4" w:space="0"/>
              <w:right w:val="single" w:color="auto" w:sz="4" w:space="0"/>
            </w:tcBorders>
            <w:shd w:val="clear" w:color="auto" w:fill="auto"/>
            <w:noWrap/>
            <w:vAlign w:val="center"/>
          </w:tcPr>
          <w:p w14:paraId="47AB24D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324.02</w:t>
            </w:r>
          </w:p>
        </w:tc>
        <w:tc>
          <w:tcPr>
            <w:tcW w:w="1020" w:type="dxa"/>
            <w:tcBorders>
              <w:top w:val="nil"/>
              <w:left w:val="nil"/>
              <w:bottom w:val="single" w:color="auto" w:sz="4" w:space="0"/>
              <w:right w:val="single" w:color="auto" w:sz="4" w:space="0"/>
            </w:tcBorders>
            <w:shd w:val="clear" w:color="auto" w:fill="auto"/>
            <w:noWrap/>
            <w:vAlign w:val="center"/>
          </w:tcPr>
          <w:p w14:paraId="73A7E6B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324.02</w:t>
            </w:r>
          </w:p>
        </w:tc>
        <w:tc>
          <w:tcPr>
            <w:tcW w:w="950" w:type="dxa"/>
            <w:tcBorders>
              <w:top w:val="nil"/>
              <w:left w:val="nil"/>
              <w:bottom w:val="single" w:color="auto" w:sz="4" w:space="0"/>
              <w:right w:val="single" w:color="auto" w:sz="4" w:space="0"/>
            </w:tcBorders>
            <w:shd w:val="clear" w:color="auto" w:fill="auto"/>
            <w:noWrap/>
            <w:vAlign w:val="center"/>
          </w:tcPr>
          <w:p w14:paraId="0C8BAD8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2E892A3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319.02</w:t>
            </w:r>
          </w:p>
        </w:tc>
        <w:tc>
          <w:tcPr>
            <w:tcW w:w="850" w:type="dxa"/>
            <w:tcBorders>
              <w:top w:val="nil"/>
              <w:left w:val="nil"/>
              <w:bottom w:val="single" w:color="auto" w:sz="4" w:space="0"/>
              <w:right w:val="single" w:color="auto" w:sz="4" w:space="0"/>
            </w:tcBorders>
            <w:shd w:val="clear" w:color="auto" w:fill="auto"/>
            <w:vAlign w:val="center"/>
          </w:tcPr>
          <w:p w14:paraId="7D57918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61CC6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C3912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1B7B8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CD158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4ECE1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ADCDD1">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B87CDB">
            <w:pPr>
              <w:jc w:val="left"/>
              <w:rPr>
                <w:rFonts w:hint="eastAsia" w:ascii="仿宋_GB2312" w:hAnsi="宋体" w:eastAsia="仿宋_GB2312" w:cs="宋体"/>
                <w:color w:val="000000"/>
                <w:sz w:val="18"/>
                <w:szCs w:val="18"/>
              </w:rPr>
            </w:pPr>
          </w:p>
        </w:tc>
      </w:tr>
      <w:tr w14:paraId="6F89F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155907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39CAF4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173DDE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416362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14:paraId="67832D8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7792.92</w:t>
            </w:r>
          </w:p>
        </w:tc>
        <w:tc>
          <w:tcPr>
            <w:tcW w:w="1020" w:type="dxa"/>
            <w:tcBorders>
              <w:top w:val="nil"/>
              <w:left w:val="nil"/>
              <w:bottom w:val="single" w:color="auto" w:sz="4" w:space="0"/>
              <w:right w:val="single" w:color="auto" w:sz="4" w:space="0"/>
            </w:tcBorders>
            <w:shd w:val="clear" w:color="auto" w:fill="auto"/>
            <w:noWrap/>
            <w:vAlign w:val="center"/>
          </w:tcPr>
          <w:p w14:paraId="74692F1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7365.56</w:t>
            </w:r>
          </w:p>
        </w:tc>
        <w:tc>
          <w:tcPr>
            <w:tcW w:w="950" w:type="dxa"/>
            <w:tcBorders>
              <w:top w:val="nil"/>
              <w:left w:val="nil"/>
              <w:bottom w:val="single" w:color="auto" w:sz="4" w:space="0"/>
              <w:right w:val="single" w:color="auto" w:sz="4" w:space="0"/>
            </w:tcBorders>
            <w:shd w:val="clear" w:color="auto" w:fill="auto"/>
            <w:noWrap/>
            <w:vAlign w:val="center"/>
          </w:tcPr>
          <w:p w14:paraId="421B45E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5911.14</w:t>
            </w:r>
          </w:p>
        </w:tc>
        <w:tc>
          <w:tcPr>
            <w:tcW w:w="840" w:type="dxa"/>
            <w:tcBorders>
              <w:top w:val="nil"/>
              <w:left w:val="nil"/>
              <w:bottom w:val="single" w:color="auto" w:sz="4" w:space="0"/>
              <w:right w:val="single" w:color="auto" w:sz="4" w:space="0"/>
            </w:tcBorders>
            <w:shd w:val="clear" w:color="auto" w:fill="auto"/>
            <w:vAlign w:val="center"/>
          </w:tcPr>
          <w:p w14:paraId="4293B7C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1454.42</w:t>
            </w:r>
          </w:p>
        </w:tc>
        <w:tc>
          <w:tcPr>
            <w:tcW w:w="850" w:type="dxa"/>
            <w:tcBorders>
              <w:top w:val="nil"/>
              <w:left w:val="nil"/>
              <w:bottom w:val="single" w:color="auto" w:sz="4" w:space="0"/>
              <w:right w:val="single" w:color="auto" w:sz="4" w:space="0"/>
            </w:tcBorders>
            <w:shd w:val="clear" w:color="auto" w:fill="auto"/>
            <w:vAlign w:val="center"/>
          </w:tcPr>
          <w:p w14:paraId="0D60616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C7FD8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3F4A0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2DB34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BC31F1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4D3EE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398.20</w:t>
            </w:r>
          </w:p>
        </w:tc>
        <w:tc>
          <w:tcPr>
            <w:tcW w:w="840" w:type="dxa"/>
            <w:tcBorders>
              <w:top w:val="nil"/>
              <w:left w:val="nil"/>
              <w:bottom w:val="single" w:color="auto" w:sz="4" w:space="0"/>
              <w:right w:val="single" w:color="auto" w:sz="4" w:space="0"/>
            </w:tcBorders>
            <w:shd w:val="clear" w:color="auto" w:fill="auto"/>
            <w:vAlign w:val="center"/>
          </w:tcPr>
          <w:p w14:paraId="0740B56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29.16</w:t>
            </w:r>
          </w:p>
        </w:tc>
        <w:tc>
          <w:tcPr>
            <w:tcW w:w="820" w:type="dxa"/>
            <w:tcBorders>
              <w:top w:val="nil"/>
              <w:left w:val="nil"/>
              <w:bottom w:val="single" w:color="auto" w:sz="4" w:space="0"/>
              <w:right w:val="single" w:color="auto" w:sz="4" w:space="0"/>
            </w:tcBorders>
            <w:shd w:val="clear" w:color="auto" w:fill="auto"/>
            <w:vAlign w:val="center"/>
          </w:tcPr>
          <w:p w14:paraId="461CB50D">
            <w:pPr>
              <w:jc w:val="left"/>
              <w:rPr>
                <w:rFonts w:hint="eastAsia" w:ascii="仿宋_GB2312" w:hAnsi="宋体" w:eastAsia="仿宋_GB2312" w:cs="宋体"/>
                <w:b/>
                <w:color w:val="000000"/>
                <w:sz w:val="18"/>
                <w:szCs w:val="18"/>
              </w:rPr>
            </w:pPr>
          </w:p>
        </w:tc>
      </w:tr>
      <w:tr w14:paraId="01E2A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127EF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2ED921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23A123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0175CE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疾病预防控制机构</w:t>
            </w:r>
          </w:p>
        </w:tc>
        <w:tc>
          <w:tcPr>
            <w:tcW w:w="1010" w:type="dxa"/>
            <w:tcBorders>
              <w:top w:val="nil"/>
              <w:left w:val="nil"/>
              <w:bottom w:val="single" w:color="auto" w:sz="4" w:space="0"/>
              <w:right w:val="single" w:color="auto" w:sz="4" w:space="0"/>
            </w:tcBorders>
            <w:shd w:val="clear" w:color="auto" w:fill="auto"/>
            <w:noWrap/>
            <w:vAlign w:val="center"/>
          </w:tcPr>
          <w:p w14:paraId="7F4FBE7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812.07</w:t>
            </w:r>
          </w:p>
        </w:tc>
        <w:tc>
          <w:tcPr>
            <w:tcW w:w="1020" w:type="dxa"/>
            <w:tcBorders>
              <w:top w:val="nil"/>
              <w:left w:val="nil"/>
              <w:bottom w:val="single" w:color="auto" w:sz="4" w:space="0"/>
              <w:right w:val="single" w:color="auto" w:sz="4" w:space="0"/>
            </w:tcBorders>
            <w:shd w:val="clear" w:color="auto" w:fill="auto"/>
            <w:noWrap/>
            <w:vAlign w:val="center"/>
          </w:tcPr>
          <w:p w14:paraId="68900AB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643.77</w:t>
            </w:r>
          </w:p>
        </w:tc>
        <w:tc>
          <w:tcPr>
            <w:tcW w:w="950" w:type="dxa"/>
            <w:tcBorders>
              <w:top w:val="nil"/>
              <w:left w:val="nil"/>
              <w:bottom w:val="single" w:color="auto" w:sz="4" w:space="0"/>
              <w:right w:val="single" w:color="auto" w:sz="4" w:space="0"/>
            </w:tcBorders>
            <w:shd w:val="clear" w:color="auto" w:fill="auto"/>
            <w:noWrap/>
            <w:vAlign w:val="center"/>
          </w:tcPr>
          <w:p w14:paraId="389F566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643.77</w:t>
            </w:r>
          </w:p>
        </w:tc>
        <w:tc>
          <w:tcPr>
            <w:tcW w:w="840" w:type="dxa"/>
            <w:tcBorders>
              <w:top w:val="nil"/>
              <w:left w:val="nil"/>
              <w:bottom w:val="single" w:color="auto" w:sz="4" w:space="0"/>
              <w:right w:val="single" w:color="auto" w:sz="4" w:space="0"/>
            </w:tcBorders>
            <w:shd w:val="clear" w:color="auto" w:fill="auto"/>
            <w:vAlign w:val="center"/>
          </w:tcPr>
          <w:p w14:paraId="77484B7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87556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D00A7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77BDB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ABB9D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A92D8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9430E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168.30</w:t>
            </w:r>
          </w:p>
        </w:tc>
        <w:tc>
          <w:tcPr>
            <w:tcW w:w="840" w:type="dxa"/>
            <w:tcBorders>
              <w:top w:val="nil"/>
              <w:left w:val="nil"/>
              <w:bottom w:val="single" w:color="auto" w:sz="4" w:space="0"/>
              <w:right w:val="single" w:color="auto" w:sz="4" w:space="0"/>
            </w:tcBorders>
            <w:shd w:val="clear" w:color="auto" w:fill="auto"/>
            <w:vAlign w:val="center"/>
          </w:tcPr>
          <w:p w14:paraId="58A3405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51CA2EB">
            <w:pPr>
              <w:jc w:val="left"/>
              <w:rPr>
                <w:rFonts w:hint="eastAsia" w:ascii="仿宋_GB2312" w:hAnsi="宋体" w:eastAsia="仿宋_GB2312" w:cs="宋体"/>
                <w:color w:val="000000"/>
                <w:sz w:val="18"/>
                <w:szCs w:val="18"/>
              </w:rPr>
            </w:pPr>
          </w:p>
        </w:tc>
      </w:tr>
      <w:tr w14:paraId="2E911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6E801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70596A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451D7B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2BFE002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卫生监督机构</w:t>
            </w:r>
          </w:p>
        </w:tc>
        <w:tc>
          <w:tcPr>
            <w:tcW w:w="1010" w:type="dxa"/>
            <w:tcBorders>
              <w:top w:val="nil"/>
              <w:left w:val="nil"/>
              <w:bottom w:val="single" w:color="auto" w:sz="4" w:space="0"/>
              <w:right w:val="single" w:color="auto" w:sz="4" w:space="0"/>
            </w:tcBorders>
            <w:shd w:val="clear" w:color="auto" w:fill="auto"/>
            <w:noWrap/>
            <w:vAlign w:val="center"/>
          </w:tcPr>
          <w:p w14:paraId="4CBA0C1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139.25</w:t>
            </w:r>
          </w:p>
        </w:tc>
        <w:tc>
          <w:tcPr>
            <w:tcW w:w="1020" w:type="dxa"/>
            <w:tcBorders>
              <w:top w:val="nil"/>
              <w:left w:val="nil"/>
              <w:bottom w:val="single" w:color="auto" w:sz="4" w:space="0"/>
              <w:right w:val="single" w:color="auto" w:sz="4" w:space="0"/>
            </w:tcBorders>
            <w:shd w:val="clear" w:color="auto" w:fill="auto"/>
            <w:noWrap/>
            <w:vAlign w:val="center"/>
          </w:tcPr>
          <w:p w14:paraId="4C3E2B9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136.95</w:t>
            </w:r>
          </w:p>
        </w:tc>
        <w:tc>
          <w:tcPr>
            <w:tcW w:w="950" w:type="dxa"/>
            <w:tcBorders>
              <w:top w:val="nil"/>
              <w:left w:val="nil"/>
              <w:bottom w:val="single" w:color="auto" w:sz="4" w:space="0"/>
              <w:right w:val="single" w:color="auto" w:sz="4" w:space="0"/>
            </w:tcBorders>
            <w:shd w:val="clear" w:color="auto" w:fill="auto"/>
            <w:noWrap/>
            <w:vAlign w:val="center"/>
          </w:tcPr>
          <w:p w14:paraId="214725D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136.95</w:t>
            </w:r>
          </w:p>
        </w:tc>
        <w:tc>
          <w:tcPr>
            <w:tcW w:w="840" w:type="dxa"/>
            <w:tcBorders>
              <w:top w:val="nil"/>
              <w:left w:val="nil"/>
              <w:bottom w:val="single" w:color="auto" w:sz="4" w:space="0"/>
              <w:right w:val="single" w:color="auto" w:sz="4" w:space="0"/>
            </w:tcBorders>
            <w:shd w:val="clear" w:color="auto" w:fill="auto"/>
            <w:vAlign w:val="center"/>
          </w:tcPr>
          <w:p w14:paraId="48B13A0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50B25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8F17A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EE5A72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E1D1D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67B9C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D58E0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2.30</w:t>
            </w:r>
          </w:p>
        </w:tc>
        <w:tc>
          <w:tcPr>
            <w:tcW w:w="840" w:type="dxa"/>
            <w:tcBorders>
              <w:top w:val="nil"/>
              <w:left w:val="nil"/>
              <w:bottom w:val="single" w:color="auto" w:sz="4" w:space="0"/>
              <w:right w:val="single" w:color="auto" w:sz="4" w:space="0"/>
            </w:tcBorders>
            <w:shd w:val="clear" w:color="auto" w:fill="auto"/>
            <w:vAlign w:val="center"/>
          </w:tcPr>
          <w:p w14:paraId="2209C360">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64876CA">
            <w:pPr>
              <w:jc w:val="left"/>
              <w:rPr>
                <w:rFonts w:hint="eastAsia" w:ascii="仿宋_GB2312" w:hAnsi="宋体" w:eastAsia="仿宋_GB2312" w:cs="宋体"/>
                <w:color w:val="000000"/>
                <w:sz w:val="18"/>
                <w:szCs w:val="18"/>
              </w:rPr>
            </w:pPr>
          </w:p>
        </w:tc>
      </w:tr>
      <w:tr w14:paraId="777BD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EC268E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6EC147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E5F58C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2AD496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妇幼保健机构</w:t>
            </w:r>
          </w:p>
        </w:tc>
        <w:tc>
          <w:tcPr>
            <w:tcW w:w="1010" w:type="dxa"/>
            <w:tcBorders>
              <w:top w:val="nil"/>
              <w:left w:val="nil"/>
              <w:bottom w:val="single" w:color="auto" w:sz="4" w:space="0"/>
              <w:right w:val="single" w:color="auto" w:sz="4" w:space="0"/>
            </w:tcBorders>
            <w:shd w:val="clear" w:color="auto" w:fill="auto"/>
            <w:noWrap/>
            <w:vAlign w:val="center"/>
          </w:tcPr>
          <w:p w14:paraId="228203D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617.72</w:t>
            </w:r>
          </w:p>
        </w:tc>
        <w:tc>
          <w:tcPr>
            <w:tcW w:w="1020" w:type="dxa"/>
            <w:tcBorders>
              <w:top w:val="nil"/>
              <w:left w:val="nil"/>
              <w:bottom w:val="single" w:color="auto" w:sz="4" w:space="0"/>
              <w:right w:val="single" w:color="auto" w:sz="4" w:space="0"/>
            </w:tcBorders>
            <w:shd w:val="clear" w:color="auto" w:fill="auto"/>
            <w:noWrap/>
            <w:vAlign w:val="center"/>
          </w:tcPr>
          <w:p w14:paraId="16B2779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411.87</w:t>
            </w:r>
          </w:p>
        </w:tc>
        <w:tc>
          <w:tcPr>
            <w:tcW w:w="950" w:type="dxa"/>
            <w:tcBorders>
              <w:top w:val="nil"/>
              <w:left w:val="nil"/>
              <w:bottom w:val="single" w:color="auto" w:sz="4" w:space="0"/>
              <w:right w:val="single" w:color="auto" w:sz="4" w:space="0"/>
            </w:tcBorders>
            <w:shd w:val="clear" w:color="auto" w:fill="auto"/>
            <w:noWrap/>
            <w:vAlign w:val="center"/>
          </w:tcPr>
          <w:p w14:paraId="6E4DE29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411.87</w:t>
            </w:r>
          </w:p>
        </w:tc>
        <w:tc>
          <w:tcPr>
            <w:tcW w:w="840" w:type="dxa"/>
            <w:tcBorders>
              <w:top w:val="nil"/>
              <w:left w:val="nil"/>
              <w:bottom w:val="single" w:color="auto" w:sz="4" w:space="0"/>
              <w:right w:val="single" w:color="auto" w:sz="4" w:space="0"/>
            </w:tcBorders>
            <w:shd w:val="clear" w:color="auto" w:fill="auto"/>
            <w:vAlign w:val="center"/>
          </w:tcPr>
          <w:p w14:paraId="183267E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44889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A6654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BBBA4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72CFC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40690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A8B7C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205.85</w:t>
            </w:r>
          </w:p>
        </w:tc>
        <w:tc>
          <w:tcPr>
            <w:tcW w:w="840" w:type="dxa"/>
            <w:tcBorders>
              <w:top w:val="nil"/>
              <w:left w:val="nil"/>
              <w:bottom w:val="single" w:color="auto" w:sz="4" w:space="0"/>
              <w:right w:val="single" w:color="auto" w:sz="4" w:space="0"/>
            </w:tcBorders>
            <w:shd w:val="clear" w:color="auto" w:fill="auto"/>
            <w:vAlign w:val="center"/>
          </w:tcPr>
          <w:p w14:paraId="6FAE789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D5A9AB">
            <w:pPr>
              <w:jc w:val="left"/>
              <w:rPr>
                <w:rFonts w:hint="eastAsia" w:ascii="仿宋_GB2312" w:hAnsi="宋体" w:eastAsia="仿宋_GB2312" w:cs="宋体"/>
                <w:color w:val="000000"/>
                <w:sz w:val="18"/>
                <w:szCs w:val="18"/>
              </w:rPr>
            </w:pPr>
          </w:p>
        </w:tc>
      </w:tr>
      <w:tr w14:paraId="1B928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BBB74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033F91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69F0393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5ED64E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14:paraId="4BFDFF8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1070.87</w:t>
            </w:r>
          </w:p>
        </w:tc>
        <w:tc>
          <w:tcPr>
            <w:tcW w:w="1020" w:type="dxa"/>
            <w:tcBorders>
              <w:top w:val="nil"/>
              <w:left w:val="nil"/>
              <w:bottom w:val="single" w:color="auto" w:sz="4" w:space="0"/>
              <w:right w:val="single" w:color="auto" w:sz="4" w:space="0"/>
            </w:tcBorders>
            <w:shd w:val="clear" w:color="auto" w:fill="auto"/>
            <w:noWrap/>
            <w:vAlign w:val="center"/>
          </w:tcPr>
          <w:p w14:paraId="3D43D28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1044.35</w:t>
            </w:r>
          </w:p>
        </w:tc>
        <w:tc>
          <w:tcPr>
            <w:tcW w:w="950" w:type="dxa"/>
            <w:tcBorders>
              <w:top w:val="nil"/>
              <w:left w:val="nil"/>
              <w:bottom w:val="single" w:color="auto" w:sz="4" w:space="0"/>
              <w:right w:val="single" w:color="auto" w:sz="4" w:space="0"/>
            </w:tcBorders>
            <w:shd w:val="clear" w:color="auto" w:fill="auto"/>
            <w:noWrap/>
            <w:vAlign w:val="center"/>
          </w:tcPr>
          <w:p w14:paraId="4709661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100.00</w:t>
            </w:r>
          </w:p>
        </w:tc>
        <w:tc>
          <w:tcPr>
            <w:tcW w:w="840" w:type="dxa"/>
            <w:tcBorders>
              <w:top w:val="nil"/>
              <w:left w:val="nil"/>
              <w:bottom w:val="single" w:color="auto" w:sz="4" w:space="0"/>
              <w:right w:val="single" w:color="auto" w:sz="4" w:space="0"/>
            </w:tcBorders>
            <w:shd w:val="clear" w:color="auto" w:fill="auto"/>
            <w:vAlign w:val="center"/>
          </w:tcPr>
          <w:p w14:paraId="20E0D77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944.35</w:t>
            </w:r>
          </w:p>
        </w:tc>
        <w:tc>
          <w:tcPr>
            <w:tcW w:w="850" w:type="dxa"/>
            <w:tcBorders>
              <w:top w:val="nil"/>
              <w:left w:val="nil"/>
              <w:bottom w:val="single" w:color="auto" w:sz="4" w:space="0"/>
              <w:right w:val="single" w:color="auto" w:sz="4" w:space="0"/>
            </w:tcBorders>
            <w:shd w:val="clear" w:color="auto" w:fill="auto"/>
            <w:vAlign w:val="center"/>
          </w:tcPr>
          <w:p w14:paraId="4D995A6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B0575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5DD29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A9149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C59D6F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2002B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21.75</w:t>
            </w:r>
          </w:p>
        </w:tc>
        <w:tc>
          <w:tcPr>
            <w:tcW w:w="840" w:type="dxa"/>
            <w:tcBorders>
              <w:top w:val="nil"/>
              <w:left w:val="nil"/>
              <w:bottom w:val="single" w:color="auto" w:sz="4" w:space="0"/>
              <w:right w:val="single" w:color="auto" w:sz="4" w:space="0"/>
            </w:tcBorders>
            <w:shd w:val="clear" w:color="auto" w:fill="auto"/>
            <w:vAlign w:val="center"/>
          </w:tcPr>
          <w:p w14:paraId="553684C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4.77</w:t>
            </w:r>
          </w:p>
        </w:tc>
        <w:tc>
          <w:tcPr>
            <w:tcW w:w="820" w:type="dxa"/>
            <w:tcBorders>
              <w:top w:val="nil"/>
              <w:left w:val="nil"/>
              <w:bottom w:val="single" w:color="auto" w:sz="4" w:space="0"/>
              <w:right w:val="single" w:color="auto" w:sz="4" w:space="0"/>
            </w:tcBorders>
            <w:shd w:val="clear" w:color="auto" w:fill="auto"/>
            <w:vAlign w:val="center"/>
          </w:tcPr>
          <w:p w14:paraId="0C20D288">
            <w:pPr>
              <w:jc w:val="left"/>
              <w:rPr>
                <w:rFonts w:hint="eastAsia" w:ascii="仿宋_GB2312" w:hAnsi="宋体" w:eastAsia="仿宋_GB2312" w:cs="宋体"/>
                <w:color w:val="000000"/>
                <w:sz w:val="18"/>
                <w:szCs w:val="18"/>
              </w:rPr>
            </w:pPr>
          </w:p>
        </w:tc>
      </w:tr>
      <w:tr w14:paraId="2261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E6629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5B037D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E62B9C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5862538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14:paraId="52D66F1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539.46</w:t>
            </w:r>
          </w:p>
        </w:tc>
        <w:tc>
          <w:tcPr>
            <w:tcW w:w="1020" w:type="dxa"/>
            <w:tcBorders>
              <w:top w:val="nil"/>
              <w:left w:val="nil"/>
              <w:bottom w:val="single" w:color="auto" w:sz="4" w:space="0"/>
              <w:right w:val="single" w:color="auto" w:sz="4" w:space="0"/>
            </w:tcBorders>
            <w:shd w:val="clear" w:color="auto" w:fill="auto"/>
            <w:noWrap/>
            <w:vAlign w:val="center"/>
          </w:tcPr>
          <w:p w14:paraId="571BFC1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530.07</w:t>
            </w:r>
          </w:p>
        </w:tc>
        <w:tc>
          <w:tcPr>
            <w:tcW w:w="950" w:type="dxa"/>
            <w:tcBorders>
              <w:top w:val="nil"/>
              <w:left w:val="nil"/>
              <w:bottom w:val="single" w:color="auto" w:sz="4" w:space="0"/>
              <w:right w:val="single" w:color="auto" w:sz="4" w:space="0"/>
            </w:tcBorders>
            <w:shd w:val="clear" w:color="auto" w:fill="auto"/>
            <w:noWrap/>
            <w:vAlign w:val="center"/>
          </w:tcPr>
          <w:p w14:paraId="40706E0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20.00</w:t>
            </w:r>
          </w:p>
        </w:tc>
        <w:tc>
          <w:tcPr>
            <w:tcW w:w="840" w:type="dxa"/>
            <w:tcBorders>
              <w:top w:val="nil"/>
              <w:left w:val="nil"/>
              <w:bottom w:val="single" w:color="auto" w:sz="4" w:space="0"/>
              <w:right w:val="single" w:color="auto" w:sz="4" w:space="0"/>
            </w:tcBorders>
            <w:shd w:val="clear" w:color="auto" w:fill="auto"/>
            <w:vAlign w:val="center"/>
          </w:tcPr>
          <w:p w14:paraId="3AD461B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510.07</w:t>
            </w:r>
          </w:p>
        </w:tc>
        <w:tc>
          <w:tcPr>
            <w:tcW w:w="850" w:type="dxa"/>
            <w:tcBorders>
              <w:top w:val="nil"/>
              <w:left w:val="nil"/>
              <w:bottom w:val="single" w:color="auto" w:sz="4" w:space="0"/>
              <w:right w:val="single" w:color="auto" w:sz="4" w:space="0"/>
            </w:tcBorders>
            <w:shd w:val="clear" w:color="auto" w:fill="auto"/>
            <w:vAlign w:val="center"/>
          </w:tcPr>
          <w:p w14:paraId="547F1B5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A95C8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544E9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F52D9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95E23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FA448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52268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9.39</w:t>
            </w:r>
          </w:p>
        </w:tc>
        <w:tc>
          <w:tcPr>
            <w:tcW w:w="820" w:type="dxa"/>
            <w:tcBorders>
              <w:top w:val="nil"/>
              <w:left w:val="nil"/>
              <w:bottom w:val="single" w:color="auto" w:sz="4" w:space="0"/>
              <w:right w:val="single" w:color="auto" w:sz="4" w:space="0"/>
            </w:tcBorders>
            <w:shd w:val="clear" w:color="auto" w:fill="auto"/>
            <w:vAlign w:val="center"/>
          </w:tcPr>
          <w:p w14:paraId="31F10126">
            <w:pPr>
              <w:jc w:val="left"/>
              <w:rPr>
                <w:rFonts w:hint="eastAsia" w:ascii="仿宋_GB2312" w:hAnsi="宋体" w:eastAsia="仿宋_GB2312" w:cs="宋体"/>
                <w:color w:val="000000"/>
                <w:sz w:val="18"/>
                <w:szCs w:val="18"/>
              </w:rPr>
            </w:pPr>
          </w:p>
        </w:tc>
      </w:tr>
      <w:tr w14:paraId="27ED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A7E5A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C423D1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4BD175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w:t>
            </w:r>
          </w:p>
        </w:tc>
        <w:tc>
          <w:tcPr>
            <w:tcW w:w="2056" w:type="dxa"/>
            <w:tcBorders>
              <w:top w:val="nil"/>
              <w:left w:val="nil"/>
              <w:bottom w:val="single" w:color="auto" w:sz="4" w:space="0"/>
              <w:right w:val="single" w:color="auto" w:sz="4" w:space="0"/>
            </w:tcBorders>
            <w:shd w:val="clear" w:color="auto" w:fill="auto"/>
            <w:vAlign w:val="center"/>
          </w:tcPr>
          <w:p w14:paraId="16A2E03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突发公共卫生事件应急处置</w:t>
            </w:r>
          </w:p>
        </w:tc>
        <w:tc>
          <w:tcPr>
            <w:tcW w:w="1010" w:type="dxa"/>
            <w:tcBorders>
              <w:top w:val="nil"/>
              <w:left w:val="nil"/>
              <w:bottom w:val="single" w:color="auto" w:sz="4" w:space="0"/>
              <w:right w:val="single" w:color="auto" w:sz="4" w:space="0"/>
            </w:tcBorders>
            <w:shd w:val="clear" w:color="auto" w:fill="auto"/>
            <w:noWrap/>
            <w:vAlign w:val="center"/>
          </w:tcPr>
          <w:p w14:paraId="6D2BD23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3915.00</w:t>
            </w:r>
          </w:p>
        </w:tc>
        <w:tc>
          <w:tcPr>
            <w:tcW w:w="1020" w:type="dxa"/>
            <w:tcBorders>
              <w:top w:val="nil"/>
              <w:left w:val="nil"/>
              <w:bottom w:val="single" w:color="auto" w:sz="4" w:space="0"/>
              <w:right w:val="single" w:color="auto" w:sz="4" w:space="0"/>
            </w:tcBorders>
            <w:shd w:val="clear" w:color="auto" w:fill="auto"/>
            <w:noWrap/>
            <w:vAlign w:val="center"/>
          </w:tcPr>
          <w:p w14:paraId="49504EC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3900.00</w:t>
            </w:r>
          </w:p>
        </w:tc>
        <w:tc>
          <w:tcPr>
            <w:tcW w:w="950" w:type="dxa"/>
            <w:tcBorders>
              <w:top w:val="nil"/>
              <w:left w:val="nil"/>
              <w:bottom w:val="single" w:color="auto" w:sz="4" w:space="0"/>
              <w:right w:val="single" w:color="auto" w:sz="4" w:space="0"/>
            </w:tcBorders>
            <w:shd w:val="clear" w:color="auto" w:fill="auto"/>
            <w:noWrap/>
            <w:vAlign w:val="center"/>
          </w:tcPr>
          <w:p w14:paraId="4FC1BBC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3900.00</w:t>
            </w:r>
          </w:p>
        </w:tc>
        <w:tc>
          <w:tcPr>
            <w:tcW w:w="840" w:type="dxa"/>
            <w:tcBorders>
              <w:top w:val="nil"/>
              <w:left w:val="nil"/>
              <w:bottom w:val="single" w:color="auto" w:sz="4" w:space="0"/>
              <w:right w:val="single" w:color="auto" w:sz="4" w:space="0"/>
            </w:tcBorders>
            <w:shd w:val="clear" w:color="auto" w:fill="auto"/>
            <w:vAlign w:val="center"/>
          </w:tcPr>
          <w:p w14:paraId="72FDD28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FD179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CCA1B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ACAD0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10B0B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D276ED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BCD10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5438F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15.00</w:t>
            </w:r>
          </w:p>
        </w:tc>
        <w:tc>
          <w:tcPr>
            <w:tcW w:w="820" w:type="dxa"/>
            <w:tcBorders>
              <w:top w:val="nil"/>
              <w:left w:val="nil"/>
              <w:bottom w:val="single" w:color="auto" w:sz="4" w:space="0"/>
              <w:right w:val="single" w:color="auto" w:sz="4" w:space="0"/>
            </w:tcBorders>
            <w:shd w:val="clear" w:color="auto" w:fill="auto"/>
            <w:vAlign w:val="center"/>
          </w:tcPr>
          <w:p w14:paraId="2EE6F769">
            <w:pPr>
              <w:jc w:val="left"/>
              <w:rPr>
                <w:rFonts w:hint="eastAsia" w:ascii="仿宋_GB2312" w:hAnsi="宋体" w:eastAsia="仿宋_GB2312" w:cs="宋体"/>
                <w:color w:val="000000"/>
                <w:sz w:val="18"/>
                <w:szCs w:val="18"/>
              </w:rPr>
            </w:pPr>
          </w:p>
        </w:tc>
      </w:tr>
      <w:tr w14:paraId="4B733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E6417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FD7780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1274575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BDE835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14:paraId="5927786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698.55</w:t>
            </w:r>
          </w:p>
        </w:tc>
        <w:tc>
          <w:tcPr>
            <w:tcW w:w="1020" w:type="dxa"/>
            <w:tcBorders>
              <w:top w:val="nil"/>
              <w:left w:val="nil"/>
              <w:bottom w:val="single" w:color="auto" w:sz="4" w:space="0"/>
              <w:right w:val="single" w:color="auto" w:sz="4" w:space="0"/>
            </w:tcBorders>
            <w:shd w:val="clear" w:color="auto" w:fill="auto"/>
            <w:noWrap/>
            <w:vAlign w:val="center"/>
          </w:tcPr>
          <w:p w14:paraId="17920ED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698.55</w:t>
            </w:r>
          </w:p>
        </w:tc>
        <w:tc>
          <w:tcPr>
            <w:tcW w:w="950" w:type="dxa"/>
            <w:tcBorders>
              <w:top w:val="nil"/>
              <w:left w:val="nil"/>
              <w:bottom w:val="single" w:color="auto" w:sz="4" w:space="0"/>
              <w:right w:val="single" w:color="auto" w:sz="4" w:space="0"/>
            </w:tcBorders>
            <w:shd w:val="clear" w:color="auto" w:fill="auto"/>
            <w:noWrap/>
            <w:vAlign w:val="center"/>
          </w:tcPr>
          <w:p w14:paraId="4E9330F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698.55</w:t>
            </w:r>
          </w:p>
        </w:tc>
        <w:tc>
          <w:tcPr>
            <w:tcW w:w="840" w:type="dxa"/>
            <w:tcBorders>
              <w:top w:val="nil"/>
              <w:left w:val="nil"/>
              <w:bottom w:val="single" w:color="auto" w:sz="4" w:space="0"/>
              <w:right w:val="single" w:color="auto" w:sz="4" w:space="0"/>
            </w:tcBorders>
            <w:shd w:val="clear" w:color="auto" w:fill="auto"/>
            <w:vAlign w:val="center"/>
          </w:tcPr>
          <w:p w14:paraId="184FB25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DFE0E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C8348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B9595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ACA89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E03E3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513370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C892B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45F1EC">
            <w:pPr>
              <w:jc w:val="left"/>
              <w:rPr>
                <w:rFonts w:hint="eastAsia" w:ascii="仿宋_GB2312" w:hAnsi="宋体" w:eastAsia="仿宋_GB2312" w:cs="宋体"/>
                <w:color w:val="000000"/>
                <w:sz w:val="18"/>
                <w:szCs w:val="18"/>
              </w:rPr>
            </w:pPr>
          </w:p>
        </w:tc>
      </w:tr>
      <w:tr w14:paraId="69D2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8DEBD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ADF44E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62F8146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24EDA0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计划生育事务</w:t>
            </w:r>
          </w:p>
        </w:tc>
        <w:tc>
          <w:tcPr>
            <w:tcW w:w="1010" w:type="dxa"/>
            <w:tcBorders>
              <w:top w:val="nil"/>
              <w:left w:val="nil"/>
              <w:bottom w:val="single" w:color="auto" w:sz="4" w:space="0"/>
              <w:right w:val="single" w:color="auto" w:sz="4" w:space="0"/>
            </w:tcBorders>
            <w:shd w:val="clear" w:color="auto" w:fill="auto"/>
            <w:noWrap/>
            <w:vAlign w:val="center"/>
          </w:tcPr>
          <w:p w14:paraId="5714BAB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1027.55</w:t>
            </w:r>
          </w:p>
        </w:tc>
        <w:tc>
          <w:tcPr>
            <w:tcW w:w="1020" w:type="dxa"/>
            <w:tcBorders>
              <w:top w:val="nil"/>
              <w:left w:val="nil"/>
              <w:bottom w:val="single" w:color="auto" w:sz="4" w:space="0"/>
              <w:right w:val="single" w:color="auto" w:sz="4" w:space="0"/>
            </w:tcBorders>
            <w:shd w:val="clear" w:color="auto" w:fill="auto"/>
            <w:noWrap/>
            <w:vAlign w:val="center"/>
          </w:tcPr>
          <w:p w14:paraId="75A9234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1024.35</w:t>
            </w:r>
          </w:p>
        </w:tc>
        <w:tc>
          <w:tcPr>
            <w:tcW w:w="950" w:type="dxa"/>
            <w:tcBorders>
              <w:top w:val="nil"/>
              <w:left w:val="nil"/>
              <w:bottom w:val="single" w:color="auto" w:sz="4" w:space="0"/>
              <w:right w:val="single" w:color="auto" w:sz="4" w:space="0"/>
            </w:tcBorders>
            <w:shd w:val="clear" w:color="auto" w:fill="auto"/>
            <w:noWrap/>
            <w:vAlign w:val="center"/>
          </w:tcPr>
          <w:p w14:paraId="6F20625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384.87</w:t>
            </w:r>
          </w:p>
        </w:tc>
        <w:tc>
          <w:tcPr>
            <w:tcW w:w="840" w:type="dxa"/>
            <w:tcBorders>
              <w:top w:val="nil"/>
              <w:left w:val="nil"/>
              <w:bottom w:val="single" w:color="auto" w:sz="4" w:space="0"/>
              <w:right w:val="single" w:color="auto" w:sz="4" w:space="0"/>
            </w:tcBorders>
            <w:shd w:val="clear" w:color="auto" w:fill="auto"/>
            <w:vAlign w:val="center"/>
          </w:tcPr>
          <w:p w14:paraId="7B7FBB2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639.48</w:t>
            </w:r>
          </w:p>
        </w:tc>
        <w:tc>
          <w:tcPr>
            <w:tcW w:w="850" w:type="dxa"/>
            <w:tcBorders>
              <w:top w:val="nil"/>
              <w:left w:val="nil"/>
              <w:bottom w:val="single" w:color="auto" w:sz="4" w:space="0"/>
              <w:right w:val="single" w:color="auto" w:sz="4" w:space="0"/>
            </w:tcBorders>
            <w:shd w:val="clear" w:color="auto" w:fill="auto"/>
            <w:vAlign w:val="center"/>
          </w:tcPr>
          <w:p w14:paraId="21F10C3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EC8D0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81376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81C40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9CAD2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9F6AC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360BB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3.20</w:t>
            </w:r>
          </w:p>
        </w:tc>
        <w:tc>
          <w:tcPr>
            <w:tcW w:w="820" w:type="dxa"/>
            <w:tcBorders>
              <w:top w:val="nil"/>
              <w:left w:val="nil"/>
              <w:bottom w:val="single" w:color="auto" w:sz="4" w:space="0"/>
              <w:right w:val="single" w:color="auto" w:sz="4" w:space="0"/>
            </w:tcBorders>
            <w:shd w:val="clear" w:color="auto" w:fill="auto"/>
            <w:vAlign w:val="center"/>
          </w:tcPr>
          <w:p w14:paraId="06CCF250">
            <w:pPr>
              <w:jc w:val="left"/>
              <w:rPr>
                <w:rFonts w:hint="eastAsia" w:ascii="仿宋_GB2312" w:hAnsi="宋体" w:eastAsia="仿宋_GB2312" w:cs="宋体"/>
                <w:b/>
                <w:color w:val="000000"/>
                <w:sz w:val="18"/>
                <w:szCs w:val="18"/>
              </w:rPr>
            </w:pPr>
          </w:p>
        </w:tc>
      </w:tr>
      <w:tr w14:paraId="521C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171C9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7D6A7C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066216C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17</w:t>
            </w:r>
          </w:p>
        </w:tc>
        <w:tc>
          <w:tcPr>
            <w:tcW w:w="2056" w:type="dxa"/>
            <w:tcBorders>
              <w:top w:val="nil"/>
              <w:left w:val="nil"/>
              <w:bottom w:val="single" w:color="auto" w:sz="4" w:space="0"/>
              <w:right w:val="single" w:color="auto" w:sz="4" w:space="0"/>
            </w:tcBorders>
            <w:shd w:val="clear" w:color="auto" w:fill="auto"/>
            <w:vAlign w:val="center"/>
          </w:tcPr>
          <w:p w14:paraId="4FB2FA3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计划生育服务</w:t>
            </w:r>
          </w:p>
        </w:tc>
        <w:tc>
          <w:tcPr>
            <w:tcW w:w="1010" w:type="dxa"/>
            <w:tcBorders>
              <w:top w:val="nil"/>
              <w:left w:val="nil"/>
              <w:bottom w:val="single" w:color="auto" w:sz="4" w:space="0"/>
              <w:right w:val="single" w:color="auto" w:sz="4" w:space="0"/>
            </w:tcBorders>
            <w:shd w:val="clear" w:color="auto" w:fill="auto"/>
            <w:noWrap/>
            <w:vAlign w:val="center"/>
          </w:tcPr>
          <w:p w14:paraId="6772FBF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1027.55</w:t>
            </w:r>
          </w:p>
        </w:tc>
        <w:tc>
          <w:tcPr>
            <w:tcW w:w="1020" w:type="dxa"/>
            <w:tcBorders>
              <w:top w:val="nil"/>
              <w:left w:val="nil"/>
              <w:bottom w:val="single" w:color="auto" w:sz="4" w:space="0"/>
              <w:right w:val="single" w:color="auto" w:sz="4" w:space="0"/>
            </w:tcBorders>
            <w:shd w:val="clear" w:color="auto" w:fill="auto"/>
            <w:noWrap/>
            <w:vAlign w:val="center"/>
          </w:tcPr>
          <w:p w14:paraId="36A230B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1024.35</w:t>
            </w:r>
          </w:p>
        </w:tc>
        <w:tc>
          <w:tcPr>
            <w:tcW w:w="950" w:type="dxa"/>
            <w:tcBorders>
              <w:top w:val="nil"/>
              <w:left w:val="nil"/>
              <w:bottom w:val="single" w:color="auto" w:sz="4" w:space="0"/>
              <w:right w:val="single" w:color="auto" w:sz="4" w:space="0"/>
            </w:tcBorders>
            <w:shd w:val="clear" w:color="auto" w:fill="auto"/>
            <w:noWrap/>
            <w:vAlign w:val="center"/>
          </w:tcPr>
          <w:p w14:paraId="3E7764A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384.87</w:t>
            </w:r>
          </w:p>
        </w:tc>
        <w:tc>
          <w:tcPr>
            <w:tcW w:w="840" w:type="dxa"/>
            <w:tcBorders>
              <w:top w:val="nil"/>
              <w:left w:val="nil"/>
              <w:bottom w:val="single" w:color="auto" w:sz="4" w:space="0"/>
              <w:right w:val="single" w:color="auto" w:sz="4" w:space="0"/>
            </w:tcBorders>
            <w:shd w:val="clear" w:color="auto" w:fill="auto"/>
            <w:vAlign w:val="center"/>
          </w:tcPr>
          <w:p w14:paraId="43D6242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639.48</w:t>
            </w:r>
          </w:p>
        </w:tc>
        <w:tc>
          <w:tcPr>
            <w:tcW w:w="850" w:type="dxa"/>
            <w:tcBorders>
              <w:top w:val="nil"/>
              <w:left w:val="nil"/>
              <w:bottom w:val="single" w:color="auto" w:sz="4" w:space="0"/>
              <w:right w:val="single" w:color="auto" w:sz="4" w:space="0"/>
            </w:tcBorders>
            <w:shd w:val="clear" w:color="auto" w:fill="auto"/>
            <w:vAlign w:val="center"/>
          </w:tcPr>
          <w:p w14:paraId="0765BCB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A89B8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F64FC8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D9333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619D5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B5E61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E9811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3.20</w:t>
            </w:r>
          </w:p>
        </w:tc>
        <w:tc>
          <w:tcPr>
            <w:tcW w:w="820" w:type="dxa"/>
            <w:tcBorders>
              <w:top w:val="nil"/>
              <w:left w:val="nil"/>
              <w:bottom w:val="single" w:color="auto" w:sz="4" w:space="0"/>
              <w:right w:val="single" w:color="auto" w:sz="4" w:space="0"/>
            </w:tcBorders>
            <w:shd w:val="clear" w:color="auto" w:fill="auto"/>
            <w:vAlign w:val="center"/>
          </w:tcPr>
          <w:p w14:paraId="0CCAFE83">
            <w:pPr>
              <w:jc w:val="left"/>
              <w:rPr>
                <w:rFonts w:hint="eastAsia" w:ascii="仿宋_GB2312" w:hAnsi="宋体" w:eastAsia="仿宋_GB2312" w:cs="宋体"/>
                <w:color w:val="000000"/>
                <w:sz w:val="18"/>
                <w:szCs w:val="18"/>
              </w:rPr>
            </w:pPr>
          </w:p>
        </w:tc>
      </w:tr>
      <w:tr w14:paraId="0458B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5CD67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6B976C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A50FB5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0F3DD0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0234551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382.24</w:t>
            </w:r>
          </w:p>
        </w:tc>
        <w:tc>
          <w:tcPr>
            <w:tcW w:w="1020" w:type="dxa"/>
            <w:tcBorders>
              <w:top w:val="nil"/>
              <w:left w:val="nil"/>
              <w:bottom w:val="single" w:color="auto" w:sz="4" w:space="0"/>
              <w:right w:val="single" w:color="auto" w:sz="4" w:space="0"/>
            </w:tcBorders>
            <w:shd w:val="clear" w:color="auto" w:fill="auto"/>
            <w:noWrap/>
            <w:vAlign w:val="center"/>
          </w:tcPr>
          <w:p w14:paraId="5330AC0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382.24</w:t>
            </w:r>
          </w:p>
        </w:tc>
        <w:tc>
          <w:tcPr>
            <w:tcW w:w="950" w:type="dxa"/>
            <w:tcBorders>
              <w:top w:val="nil"/>
              <w:left w:val="nil"/>
              <w:bottom w:val="single" w:color="auto" w:sz="4" w:space="0"/>
              <w:right w:val="single" w:color="auto" w:sz="4" w:space="0"/>
            </w:tcBorders>
            <w:shd w:val="clear" w:color="auto" w:fill="auto"/>
            <w:noWrap/>
            <w:vAlign w:val="center"/>
          </w:tcPr>
          <w:p w14:paraId="7986E8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382.24</w:t>
            </w:r>
          </w:p>
        </w:tc>
        <w:tc>
          <w:tcPr>
            <w:tcW w:w="840" w:type="dxa"/>
            <w:tcBorders>
              <w:top w:val="nil"/>
              <w:left w:val="nil"/>
              <w:bottom w:val="single" w:color="auto" w:sz="4" w:space="0"/>
              <w:right w:val="single" w:color="auto" w:sz="4" w:space="0"/>
            </w:tcBorders>
            <w:shd w:val="clear" w:color="auto" w:fill="auto"/>
            <w:vAlign w:val="center"/>
          </w:tcPr>
          <w:p w14:paraId="2408097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3FFA8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9030A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5E7A3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F987C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42640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DAB5C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38E8A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C5B14C">
            <w:pPr>
              <w:jc w:val="left"/>
              <w:rPr>
                <w:rFonts w:hint="eastAsia" w:ascii="仿宋_GB2312" w:hAnsi="宋体" w:eastAsia="仿宋_GB2312" w:cs="宋体"/>
                <w:b/>
                <w:color w:val="000000"/>
                <w:sz w:val="18"/>
                <w:szCs w:val="18"/>
              </w:rPr>
            </w:pPr>
          </w:p>
        </w:tc>
      </w:tr>
      <w:tr w14:paraId="51B5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35BD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00E449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AA8844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9DF936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524E97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22.73</w:t>
            </w:r>
          </w:p>
        </w:tc>
        <w:tc>
          <w:tcPr>
            <w:tcW w:w="1020" w:type="dxa"/>
            <w:tcBorders>
              <w:top w:val="nil"/>
              <w:left w:val="nil"/>
              <w:bottom w:val="single" w:color="auto" w:sz="4" w:space="0"/>
              <w:right w:val="single" w:color="auto" w:sz="4" w:space="0"/>
            </w:tcBorders>
            <w:shd w:val="clear" w:color="auto" w:fill="auto"/>
            <w:noWrap/>
            <w:vAlign w:val="center"/>
          </w:tcPr>
          <w:p w14:paraId="04261CC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22.73</w:t>
            </w:r>
          </w:p>
        </w:tc>
        <w:tc>
          <w:tcPr>
            <w:tcW w:w="950" w:type="dxa"/>
            <w:tcBorders>
              <w:top w:val="nil"/>
              <w:left w:val="nil"/>
              <w:bottom w:val="single" w:color="auto" w:sz="4" w:space="0"/>
              <w:right w:val="single" w:color="auto" w:sz="4" w:space="0"/>
            </w:tcBorders>
            <w:shd w:val="clear" w:color="auto" w:fill="auto"/>
            <w:noWrap/>
            <w:vAlign w:val="center"/>
          </w:tcPr>
          <w:p w14:paraId="3D546B4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22.73</w:t>
            </w:r>
          </w:p>
        </w:tc>
        <w:tc>
          <w:tcPr>
            <w:tcW w:w="840" w:type="dxa"/>
            <w:tcBorders>
              <w:top w:val="nil"/>
              <w:left w:val="nil"/>
              <w:bottom w:val="single" w:color="auto" w:sz="4" w:space="0"/>
              <w:right w:val="single" w:color="auto" w:sz="4" w:space="0"/>
            </w:tcBorders>
            <w:shd w:val="clear" w:color="auto" w:fill="auto"/>
            <w:vAlign w:val="center"/>
          </w:tcPr>
          <w:p w14:paraId="335FE7C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1757D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A11E1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39AC15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4D8EB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6455D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4505A1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A36EF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DCE9C9">
            <w:pPr>
              <w:jc w:val="left"/>
              <w:rPr>
                <w:rFonts w:hint="eastAsia" w:ascii="仿宋_GB2312" w:hAnsi="宋体" w:eastAsia="仿宋_GB2312" w:cs="宋体"/>
                <w:color w:val="000000"/>
                <w:sz w:val="18"/>
                <w:szCs w:val="18"/>
              </w:rPr>
            </w:pPr>
          </w:p>
        </w:tc>
      </w:tr>
      <w:tr w14:paraId="770C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72067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F0F61F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D09111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A6A272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66423D1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355.31</w:t>
            </w:r>
          </w:p>
        </w:tc>
        <w:tc>
          <w:tcPr>
            <w:tcW w:w="1020" w:type="dxa"/>
            <w:tcBorders>
              <w:top w:val="nil"/>
              <w:left w:val="nil"/>
              <w:bottom w:val="single" w:color="auto" w:sz="4" w:space="0"/>
              <w:right w:val="single" w:color="auto" w:sz="4" w:space="0"/>
            </w:tcBorders>
            <w:shd w:val="clear" w:color="auto" w:fill="auto"/>
            <w:noWrap/>
            <w:vAlign w:val="center"/>
          </w:tcPr>
          <w:p w14:paraId="40E74AB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355.31</w:t>
            </w:r>
          </w:p>
        </w:tc>
        <w:tc>
          <w:tcPr>
            <w:tcW w:w="950" w:type="dxa"/>
            <w:tcBorders>
              <w:top w:val="nil"/>
              <w:left w:val="nil"/>
              <w:bottom w:val="single" w:color="auto" w:sz="4" w:space="0"/>
              <w:right w:val="single" w:color="auto" w:sz="4" w:space="0"/>
            </w:tcBorders>
            <w:shd w:val="clear" w:color="auto" w:fill="auto"/>
            <w:noWrap/>
            <w:vAlign w:val="center"/>
          </w:tcPr>
          <w:p w14:paraId="4D42393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355.31</w:t>
            </w:r>
          </w:p>
        </w:tc>
        <w:tc>
          <w:tcPr>
            <w:tcW w:w="840" w:type="dxa"/>
            <w:tcBorders>
              <w:top w:val="nil"/>
              <w:left w:val="nil"/>
              <w:bottom w:val="single" w:color="auto" w:sz="4" w:space="0"/>
              <w:right w:val="single" w:color="auto" w:sz="4" w:space="0"/>
            </w:tcBorders>
            <w:shd w:val="clear" w:color="auto" w:fill="auto"/>
            <w:vAlign w:val="center"/>
          </w:tcPr>
          <w:p w14:paraId="1BFEDB0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F1C97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B2BD4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EE3BD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2D8C3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A6F61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9C1B1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4DC17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4C860C">
            <w:pPr>
              <w:jc w:val="left"/>
              <w:rPr>
                <w:rFonts w:hint="eastAsia" w:ascii="仿宋_GB2312" w:hAnsi="宋体" w:eastAsia="仿宋_GB2312" w:cs="宋体"/>
                <w:color w:val="000000"/>
                <w:sz w:val="18"/>
                <w:szCs w:val="18"/>
              </w:rPr>
            </w:pPr>
          </w:p>
        </w:tc>
      </w:tr>
      <w:tr w14:paraId="00F02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43D96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F2FE05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98F42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43BD1F6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7D71390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4.20</w:t>
            </w:r>
          </w:p>
        </w:tc>
        <w:tc>
          <w:tcPr>
            <w:tcW w:w="1020" w:type="dxa"/>
            <w:tcBorders>
              <w:top w:val="nil"/>
              <w:left w:val="nil"/>
              <w:bottom w:val="single" w:color="auto" w:sz="4" w:space="0"/>
              <w:right w:val="single" w:color="auto" w:sz="4" w:space="0"/>
            </w:tcBorders>
            <w:shd w:val="clear" w:color="auto" w:fill="auto"/>
            <w:noWrap/>
            <w:vAlign w:val="center"/>
          </w:tcPr>
          <w:p w14:paraId="7713CBB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4.20</w:t>
            </w:r>
          </w:p>
        </w:tc>
        <w:tc>
          <w:tcPr>
            <w:tcW w:w="950" w:type="dxa"/>
            <w:tcBorders>
              <w:top w:val="nil"/>
              <w:left w:val="nil"/>
              <w:bottom w:val="single" w:color="auto" w:sz="4" w:space="0"/>
              <w:right w:val="single" w:color="auto" w:sz="4" w:space="0"/>
            </w:tcBorders>
            <w:shd w:val="clear" w:color="auto" w:fill="auto"/>
            <w:noWrap/>
            <w:vAlign w:val="center"/>
          </w:tcPr>
          <w:p w14:paraId="35F4199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4.20</w:t>
            </w:r>
          </w:p>
        </w:tc>
        <w:tc>
          <w:tcPr>
            <w:tcW w:w="840" w:type="dxa"/>
            <w:tcBorders>
              <w:top w:val="nil"/>
              <w:left w:val="nil"/>
              <w:bottom w:val="single" w:color="auto" w:sz="4" w:space="0"/>
              <w:right w:val="single" w:color="auto" w:sz="4" w:space="0"/>
            </w:tcBorders>
            <w:shd w:val="clear" w:color="auto" w:fill="auto"/>
            <w:vAlign w:val="center"/>
          </w:tcPr>
          <w:p w14:paraId="5188DA0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45A7F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50784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E2823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D8410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3849B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DAFDB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AFD2E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15E366">
            <w:pPr>
              <w:jc w:val="left"/>
              <w:rPr>
                <w:rFonts w:hint="eastAsia" w:ascii="仿宋_GB2312" w:hAnsi="宋体" w:eastAsia="仿宋_GB2312" w:cs="宋体"/>
                <w:color w:val="000000"/>
                <w:sz w:val="18"/>
                <w:szCs w:val="18"/>
              </w:rPr>
            </w:pPr>
          </w:p>
        </w:tc>
      </w:tr>
      <w:tr w14:paraId="57B8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68CF1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8D23A3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17</w:t>
            </w:r>
          </w:p>
        </w:tc>
        <w:tc>
          <w:tcPr>
            <w:tcW w:w="417" w:type="dxa"/>
            <w:tcBorders>
              <w:top w:val="nil"/>
              <w:left w:val="nil"/>
              <w:bottom w:val="single" w:color="auto" w:sz="4" w:space="0"/>
              <w:right w:val="single" w:color="auto" w:sz="4" w:space="0"/>
            </w:tcBorders>
            <w:shd w:val="clear" w:color="auto" w:fill="auto"/>
            <w:vAlign w:val="center"/>
          </w:tcPr>
          <w:p w14:paraId="080C685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2F7C7C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中医药事务</w:t>
            </w:r>
          </w:p>
        </w:tc>
        <w:tc>
          <w:tcPr>
            <w:tcW w:w="1010" w:type="dxa"/>
            <w:tcBorders>
              <w:top w:val="nil"/>
              <w:left w:val="nil"/>
              <w:bottom w:val="single" w:color="auto" w:sz="4" w:space="0"/>
              <w:right w:val="single" w:color="auto" w:sz="4" w:space="0"/>
            </w:tcBorders>
            <w:shd w:val="clear" w:color="auto" w:fill="auto"/>
            <w:noWrap/>
            <w:vAlign w:val="center"/>
          </w:tcPr>
          <w:p w14:paraId="59DD436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210.00</w:t>
            </w:r>
          </w:p>
        </w:tc>
        <w:tc>
          <w:tcPr>
            <w:tcW w:w="1020" w:type="dxa"/>
            <w:tcBorders>
              <w:top w:val="nil"/>
              <w:left w:val="nil"/>
              <w:bottom w:val="single" w:color="auto" w:sz="4" w:space="0"/>
              <w:right w:val="single" w:color="auto" w:sz="4" w:space="0"/>
            </w:tcBorders>
            <w:shd w:val="clear" w:color="auto" w:fill="auto"/>
            <w:noWrap/>
            <w:vAlign w:val="center"/>
          </w:tcPr>
          <w:p w14:paraId="13C452E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210.00</w:t>
            </w:r>
          </w:p>
        </w:tc>
        <w:tc>
          <w:tcPr>
            <w:tcW w:w="950" w:type="dxa"/>
            <w:tcBorders>
              <w:top w:val="nil"/>
              <w:left w:val="nil"/>
              <w:bottom w:val="single" w:color="auto" w:sz="4" w:space="0"/>
              <w:right w:val="single" w:color="auto" w:sz="4" w:space="0"/>
            </w:tcBorders>
            <w:shd w:val="clear" w:color="auto" w:fill="auto"/>
            <w:noWrap/>
            <w:vAlign w:val="center"/>
          </w:tcPr>
          <w:p w14:paraId="113513F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22B4279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200.00</w:t>
            </w:r>
          </w:p>
        </w:tc>
        <w:tc>
          <w:tcPr>
            <w:tcW w:w="850" w:type="dxa"/>
            <w:tcBorders>
              <w:top w:val="nil"/>
              <w:left w:val="nil"/>
              <w:bottom w:val="single" w:color="auto" w:sz="4" w:space="0"/>
              <w:right w:val="single" w:color="auto" w:sz="4" w:space="0"/>
            </w:tcBorders>
            <w:shd w:val="clear" w:color="auto" w:fill="auto"/>
            <w:vAlign w:val="center"/>
          </w:tcPr>
          <w:p w14:paraId="3A94170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7CD17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86E93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F02D9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59920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1DE3A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D93CC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678D94">
            <w:pPr>
              <w:jc w:val="left"/>
              <w:rPr>
                <w:rFonts w:hint="eastAsia" w:ascii="仿宋_GB2312" w:hAnsi="宋体" w:eastAsia="仿宋_GB2312" w:cs="宋体"/>
                <w:b/>
                <w:color w:val="000000"/>
                <w:sz w:val="18"/>
                <w:szCs w:val="18"/>
              </w:rPr>
            </w:pPr>
          </w:p>
        </w:tc>
      </w:tr>
      <w:tr w14:paraId="4A88F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F3E4B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091554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17</w:t>
            </w:r>
          </w:p>
        </w:tc>
        <w:tc>
          <w:tcPr>
            <w:tcW w:w="417" w:type="dxa"/>
            <w:tcBorders>
              <w:top w:val="nil"/>
              <w:left w:val="nil"/>
              <w:bottom w:val="single" w:color="auto" w:sz="4" w:space="0"/>
              <w:right w:val="single" w:color="auto" w:sz="4" w:space="0"/>
            </w:tcBorders>
            <w:shd w:val="clear" w:color="auto" w:fill="auto"/>
            <w:vAlign w:val="center"/>
          </w:tcPr>
          <w:p w14:paraId="6B2A6A7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1F71C15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中医（民族医）药专项</w:t>
            </w:r>
          </w:p>
        </w:tc>
        <w:tc>
          <w:tcPr>
            <w:tcW w:w="1010" w:type="dxa"/>
            <w:tcBorders>
              <w:top w:val="nil"/>
              <w:left w:val="nil"/>
              <w:bottom w:val="single" w:color="auto" w:sz="4" w:space="0"/>
              <w:right w:val="single" w:color="auto" w:sz="4" w:space="0"/>
            </w:tcBorders>
            <w:shd w:val="clear" w:color="auto" w:fill="auto"/>
            <w:noWrap/>
            <w:vAlign w:val="center"/>
          </w:tcPr>
          <w:p w14:paraId="1309EF0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210.00</w:t>
            </w:r>
          </w:p>
        </w:tc>
        <w:tc>
          <w:tcPr>
            <w:tcW w:w="1020" w:type="dxa"/>
            <w:tcBorders>
              <w:top w:val="nil"/>
              <w:left w:val="nil"/>
              <w:bottom w:val="single" w:color="auto" w:sz="4" w:space="0"/>
              <w:right w:val="single" w:color="auto" w:sz="4" w:space="0"/>
            </w:tcBorders>
            <w:shd w:val="clear" w:color="auto" w:fill="auto"/>
            <w:noWrap/>
            <w:vAlign w:val="center"/>
          </w:tcPr>
          <w:p w14:paraId="0D61B63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210.00</w:t>
            </w:r>
          </w:p>
        </w:tc>
        <w:tc>
          <w:tcPr>
            <w:tcW w:w="950" w:type="dxa"/>
            <w:tcBorders>
              <w:top w:val="nil"/>
              <w:left w:val="nil"/>
              <w:bottom w:val="single" w:color="auto" w:sz="4" w:space="0"/>
              <w:right w:val="single" w:color="auto" w:sz="4" w:space="0"/>
            </w:tcBorders>
            <w:shd w:val="clear" w:color="auto" w:fill="auto"/>
            <w:noWrap/>
            <w:vAlign w:val="center"/>
          </w:tcPr>
          <w:p w14:paraId="286C6A1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6F01C52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200.00</w:t>
            </w:r>
          </w:p>
        </w:tc>
        <w:tc>
          <w:tcPr>
            <w:tcW w:w="850" w:type="dxa"/>
            <w:tcBorders>
              <w:top w:val="nil"/>
              <w:left w:val="nil"/>
              <w:bottom w:val="single" w:color="auto" w:sz="4" w:space="0"/>
              <w:right w:val="single" w:color="auto" w:sz="4" w:space="0"/>
            </w:tcBorders>
            <w:shd w:val="clear" w:color="auto" w:fill="auto"/>
            <w:vAlign w:val="center"/>
          </w:tcPr>
          <w:p w14:paraId="2369001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F65B3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8F4F9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EC06C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E1799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E637B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6DA20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034539B">
            <w:pPr>
              <w:jc w:val="left"/>
              <w:rPr>
                <w:rFonts w:hint="eastAsia" w:ascii="仿宋_GB2312" w:hAnsi="宋体" w:eastAsia="仿宋_GB2312" w:cs="宋体"/>
                <w:color w:val="000000"/>
                <w:sz w:val="18"/>
                <w:szCs w:val="18"/>
              </w:rPr>
            </w:pPr>
          </w:p>
        </w:tc>
      </w:tr>
      <w:tr w14:paraId="2B98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49976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820668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7AFD2E0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5BD7BA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其他卫生健康支出</w:t>
            </w:r>
          </w:p>
        </w:tc>
        <w:tc>
          <w:tcPr>
            <w:tcW w:w="1010" w:type="dxa"/>
            <w:tcBorders>
              <w:top w:val="nil"/>
              <w:left w:val="nil"/>
              <w:bottom w:val="single" w:color="auto" w:sz="4" w:space="0"/>
              <w:right w:val="single" w:color="auto" w:sz="4" w:space="0"/>
            </w:tcBorders>
            <w:shd w:val="clear" w:color="auto" w:fill="auto"/>
            <w:noWrap/>
            <w:vAlign w:val="center"/>
          </w:tcPr>
          <w:p w14:paraId="0309A7A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239BE28F">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887F93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B34F7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D24C9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7BD0A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23CCF5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BEF23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398D6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06F89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3C1F6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820" w:type="dxa"/>
            <w:tcBorders>
              <w:top w:val="nil"/>
              <w:left w:val="nil"/>
              <w:bottom w:val="single" w:color="auto" w:sz="4" w:space="0"/>
              <w:right w:val="single" w:color="auto" w:sz="4" w:space="0"/>
            </w:tcBorders>
            <w:shd w:val="clear" w:color="auto" w:fill="auto"/>
            <w:vAlign w:val="center"/>
          </w:tcPr>
          <w:p w14:paraId="7EC4E31E">
            <w:pPr>
              <w:jc w:val="left"/>
              <w:rPr>
                <w:rFonts w:hint="eastAsia" w:ascii="仿宋_GB2312" w:hAnsi="宋体" w:eastAsia="仿宋_GB2312" w:cs="宋体"/>
                <w:b/>
                <w:color w:val="000000"/>
                <w:sz w:val="18"/>
                <w:szCs w:val="18"/>
              </w:rPr>
            </w:pPr>
          </w:p>
        </w:tc>
      </w:tr>
      <w:tr w14:paraId="61FEE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532CB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0402E0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1F4AC23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1DDD6B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其他卫生健康支出</w:t>
            </w:r>
          </w:p>
        </w:tc>
        <w:tc>
          <w:tcPr>
            <w:tcW w:w="1010" w:type="dxa"/>
            <w:tcBorders>
              <w:top w:val="nil"/>
              <w:left w:val="nil"/>
              <w:bottom w:val="single" w:color="auto" w:sz="4" w:space="0"/>
              <w:right w:val="single" w:color="auto" w:sz="4" w:space="0"/>
            </w:tcBorders>
            <w:shd w:val="clear" w:color="auto" w:fill="auto"/>
            <w:noWrap/>
            <w:vAlign w:val="center"/>
          </w:tcPr>
          <w:p w14:paraId="1B792C0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54FBEF96">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1FC115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6E4D9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5521B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0A06A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D98EE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078E9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5CCD5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E7B6F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B7B02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2.00</w:t>
            </w:r>
          </w:p>
        </w:tc>
        <w:tc>
          <w:tcPr>
            <w:tcW w:w="820" w:type="dxa"/>
            <w:tcBorders>
              <w:top w:val="nil"/>
              <w:left w:val="nil"/>
              <w:bottom w:val="single" w:color="auto" w:sz="4" w:space="0"/>
              <w:right w:val="single" w:color="auto" w:sz="4" w:space="0"/>
            </w:tcBorders>
            <w:shd w:val="clear" w:color="auto" w:fill="auto"/>
            <w:vAlign w:val="center"/>
          </w:tcPr>
          <w:p w14:paraId="78917C9C">
            <w:pPr>
              <w:jc w:val="left"/>
              <w:rPr>
                <w:rFonts w:hint="eastAsia" w:ascii="仿宋_GB2312" w:hAnsi="宋体" w:eastAsia="仿宋_GB2312" w:cs="宋体"/>
                <w:color w:val="000000"/>
                <w:sz w:val="18"/>
                <w:szCs w:val="18"/>
              </w:rPr>
            </w:pPr>
          </w:p>
        </w:tc>
      </w:tr>
      <w:tr w14:paraId="6BFC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DF55B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22EDD8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133C1E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28F3F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6819690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710.25</w:t>
            </w:r>
          </w:p>
        </w:tc>
        <w:tc>
          <w:tcPr>
            <w:tcW w:w="1020" w:type="dxa"/>
            <w:tcBorders>
              <w:top w:val="nil"/>
              <w:left w:val="nil"/>
              <w:bottom w:val="single" w:color="auto" w:sz="4" w:space="0"/>
              <w:right w:val="single" w:color="auto" w:sz="4" w:space="0"/>
            </w:tcBorders>
            <w:shd w:val="clear" w:color="auto" w:fill="auto"/>
            <w:noWrap/>
            <w:vAlign w:val="center"/>
          </w:tcPr>
          <w:p w14:paraId="7C21F3A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710.25</w:t>
            </w:r>
          </w:p>
        </w:tc>
        <w:tc>
          <w:tcPr>
            <w:tcW w:w="950" w:type="dxa"/>
            <w:tcBorders>
              <w:top w:val="nil"/>
              <w:left w:val="nil"/>
              <w:bottom w:val="single" w:color="auto" w:sz="4" w:space="0"/>
              <w:right w:val="single" w:color="auto" w:sz="4" w:space="0"/>
            </w:tcBorders>
            <w:shd w:val="clear" w:color="auto" w:fill="auto"/>
            <w:noWrap/>
            <w:vAlign w:val="center"/>
          </w:tcPr>
          <w:p w14:paraId="1EA7846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710.25</w:t>
            </w:r>
          </w:p>
        </w:tc>
        <w:tc>
          <w:tcPr>
            <w:tcW w:w="840" w:type="dxa"/>
            <w:tcBorders>
              <w:top w:val="nil"/>
              <w:left w:val="nil"/>
              <w:bottom w:val="single" w:color="auto" w:sz="4" w:space="0"/>
              <w:right w:val="single" w:color="auto" w:sz="4" w:space="0"/>
            </w:tcBorders>
            <w:shd w:val="clear" w:color="auto" w:fill="auto"/>
            <w:vAlign w:val="center"/>
          </w:tcPr>
          <w:p w14:paraId="318AD6C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41B57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58A43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A411B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9A6B1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B3070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BDC6B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1FCCC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89724C">
            <w:pPr>
              <w:jc w:val="left"/>
              <w:rPr>
                <w:rFonts w:hint="eastAsia" w:ascii="仿宋_GB2312" w:hAnsi="宋体" w:eastAsia="仿宋_GB2312" w:cs="宋体"/>
                <w:b/>
                <w:color w:val="000000"/>
                <w:sz w:val="18"/>
                <w:szCs w:val="18"/>
              </w:rPr>
            </w:pPr>
          </w:p>
        </w:tc>
      </w:tr>
      <w:tr w14:paraId="66116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EB09B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0622DB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42F574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ABF93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3EAB4EA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710.25</w:t>
            </w:r>
          </w:p>
        </w:tc>
        <w:tc>
          <w:tcPr>
            <w:tcW w:w="1020" w:type="dxa"/>
            <w:tcBorders>
              <w:top w:val="nil"/>
              <w:left w:val="nil"/>
              <w:bottom w:val="single" w:color="auto" w:sz="4" w:space="0"/>
              <w:right w:val="single" w:color="auto" w:sz="4" w:space="0"/>
            </w:tcBorders>
            <w:shd w:val="clear" w:color="auto" w:fill="auto"/>
            <w:noWrap/>
            <w:vAlign w:val="center"/>
          </w:tcPr>
          <w:p w14:paraId="282E11E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710.25</w:t>
            </w:r>
          </w:p>
        </w:tc>
        <w:tc>
          <w:tcPr>
            <w:tcW w:w="950" w:type="dxa"/>
            <w:tcBorders>
              <w:top w:val="nil"/>
              <w:left w:val="nil"/>
              <w:bottom w:val="single" w:color="auto" w:sz="4" w:space="0"/>
              <w:right w:val="single" w:color="auto" w:sz="4" w:space="0"/>
            </w:tcBorders>
            <w:shd w:val="clear" w:color="auto" w:fill="auto"/>
            <w:noWrap/>
            <w:vAlign w:val="center"/>
          </w:tcPr>
          <w:p w14:paraId="789B3A5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710.25</w:t>
            </w:r>
          </w:p>
        </w:tc>
        <w:tc>
          <w:tcPr>
            <w:tcW w:w="840" w:type="dxa"/>
            <w:tcBorders>
              <w:top w:val="nil"/>
              <w:left w:val="nil"/>
              <w:bottom w:val="single" w:color="auto" w:sz="4" w:space="0"/>
              <w:right w:val="single" w:color="auto" w:sz="4" w:space="0"/>
            </w:tcBorders>
            <w:shd w:val="clear" w:color="auto" w:fill="auto"/>
            <w:vAlign w:val="center"/>
          </w:tcPr>
          <w:p w14:paraId="5CEE334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4BFE0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CE504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C2077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B9257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188F1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AF9D1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D651BD">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F1D4A99">
            <w:pPr>
              <w:jc w:val="left"/>
              <w:rPr>
                <w:rFonts w:hint="eastAsia" w:ascii="仿宋_GB2312" w:hAnsi="宋体" w:eastAsia="仿宋_GB2312" w:cs="宋体"/>
                <w:b/>
                <w:color w:val="000000"/>
                <w:sz w:val="18"/>
                <w:szCs w:val="18"/>
              </w:rPr>
            </w:pPr>
          </w:p>
        </w:tc>
      </w:tr>
      <w:tr w14:paraId="04A2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9AFC0A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E0A9F2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80E2D0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868FBF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2953038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710.25</w:t>
            </w:r>
          </w:p>
        </w:tc>
        <w:tc>
          <w:tcPr>
            <w:tcW w:w="1020" w:type="dxa"/>
            <w:tcBorders>
              <w:top w:val="nil"/>
              <w:left w:val="nil"/>
              <w:bottom w:val="single" w:color="auto" w:sz="4" w:space="0"/>
              <w:right w:val="single" w:color="auto" w:sz="4" w:space="0"/>
            </w:tcBorders>
            <w:shd w:val="clear" w:color="auto" w:fill="auto"/>
            <w:noWrap/>
            <w:vAlign w:val="center"/>
          </w:tcPr>
          <w:p w14:paraId="2F0B46D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710.25</w:t>
            </w:r>
          </w:p>
        </w:tc>
        <w:tc>
          <w:tcPr>
            <w:tcW w:w="950" w:type="dxa"/>
            <w:tcBorders>
              <w:top w:val="nil"/>
              <w:left w:val="nil"/>
              <w:bottom w:val="single" w:color="auto" w:sz="4" w:space="0"/>
              <w:right w:val="single" w:color="auto" w:sz="4" w:space="0"/>
            </w:tcBorders>
            <w:shd w:val="clear" w:color="auto" w:fill="auto"/>
            <w:noWrap/>
            <w:vAlign w:val="center"/>
          </w:tcPr>
          <w:p w14:paraId="075F214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710.25</w:t>
            </w:r>
          </w:p>
        </w:tc>
        <w:tc>
          <w:tcPr>
            <w:tcW w:w="840" w:type="dxa"/>
            <w:tcBorders>
              <w:top w:val="nil"/>
              <w:left w:val="nil"/>
              <w:bottom w:val="single" w:color="auto" w:sz="4" w:space="0"/>
              <w:right w:val="single" w:color="auto" w:sz="4" w:space="0"/>
            </w:tcBorders>
            <w:shd w:val="clear" w:color="auto" w:fill="auto"/>
            <w:vAlign w:val="center"/>
          </w:tcPr>
          <w:p w14:paraId="25B6DBB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AC731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4F1A5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E47AC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A77A1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15D1E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FB50B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7AF7C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434487">
            <w:pPr>
              <w:jc w:val="left"/>
              <w:rPr>
                <w:rFonts w:hint="eastAsia" w:ascii="仿宋_GB2312" w:hAnsi="宋体" w:eastAsia="仿宋_GB2312" w:cs="宋体"/>
                <w:color w:val="000000"/>
                <w:sz w:val="18"/>
                <w:szCs w:val="18"/>
              </w:rPr>
            </w:pPr>
          </w:p>
        </w:tc>
      </w:tr>
      <w:tr w14:paraId="2893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29F280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3CA6646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0EFF0A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7B3569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03657BC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29.60</w:t>
            </w:r>
          </w:p>
        </w:tc>
        <w:tc>
          <w:tcPr>
            <w:tcW w:w="1020" w:type="dxa"/>
            <w:tcBorders>
              <w:top w:val="nil"/>
              <w:left w:val="nil"/>
              <w:bottom w:val="single" w:color="auto" w:sz="4" w:space="0"/>
              <w:right w:val="single" w:color="auto" w:sz="4" w:space="0"/>
            </w:tcBorders>
            <w:shd w:val="clear" w:color="auto" w:fill="auto"/>
            <w:noWrap/>
            <w:vAlign w:val="center"/>
          </w:tcPr>
          <w:p w14:paraId="1F2DD6F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29.60</w:t>
            </w:r>
          </w:p>
        </w:tc>
        <w:tc>
          <w:tcPr>
            <w:tcW w:w="950" w:type="dxa"/>
            <w:tcBorders>
              <w:top w:val="nil"/>
              <w:left w:val="nil"/>
              <w:bottom w:val="single" w:color="auto" w:sz="4" w:space="0"/>
              <w:right w:val="single" w:color="auto" w:sz="4" w:space="0"/>
            </w:tcBorders>
            <w:shd w:val="clear" w:color="auto" w:fill="auto"/>
            <w:noWrap/>
            <w:vAlign w:val="center"/>
          </w:tcPr>
          <w:p w14:paraId="2319D64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98735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4E817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A9145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29.60</w:t>
            </w:r>
          </w:p>
        </w:tc>
        <w:tc>
          <w:tcPr>
            <w:tcW w:w="750" w:type="dxa"/>
            <w:tcBorders>
              <w:top w:val="nil"/>
              <w:left w:val="nil"/>
              <w:bottom w:val="single" w:color="auto" w:sz="4" w:space="0"/>
              <w:right w:val="single" w:color="auto" w:sz="4" w:space="0"/>
            </w:tcBorders>
            <w:shd w:val="clear" w:color="auto" w:fill="auto"/>
            <w:vAlign w:val="center"/>
          </w:tcPr>
          <w:p w14:paraId="3BD07F2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744F9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FBD04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6D1F33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2A60F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3D846F7">
            <w:pPr>
              <w:jc w:val="left"/>
              <w:rPr>
                <w:rFonts w:hint="eastAsia" w:ascii="仿宋_GB2312" w:hAnsi="宋体" w:eastAsia="仿宋_GB2312" w:cs="宋体"/>
                <w:b/>
                <w:color w:val="000000"/>
                <w:sz w:val="18"/>
                <w:szCs w:val="18"/>
              </w:rPr>
            </w:pPr>
          </w:p>
        </w:tc>
      </w:tr>
      <w:tr w14:paraId="22BD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D4649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5A098FB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57F22FC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84DE25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彩票公益金安排的支出</w:t>
            </w:r>
          </w:p>
        </w:tc>
        <w:tc>
          <w:tcPr>
            <w:tcW w:w="1010" w:type="dxa"/>
            <w:tcBorders>
              <w:top w:val="nil"/>
              <w:left w:val="nil"/>
              <w:bottom w:val="single" w:color="auto" w:sz="4" w:space="0"/>
              <w:right w:val="single" w:color="auto" w:sz="4" w:space="0"/>
            </w:tcBorders>
            <w:shd w:val="clear" w:color="auto" w:fill="auto"/>
            <w:noWrap/>
            <w:vAlign w:val="center"/>
          </w:tcPr>
          <w:p w14:paraId="11924EA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29.60</w:t>
            </w:r>
          </w:p>
        </w:tc>
        <w:tc>
          <w:tcPr>
            <w:tcW w:w="1020" w:type="dxa"/>
            <w:tcBorders>
              <w:top w:val="nil"/>
              <w:left w:val="nil"/>
              <w:bottom w:val="single" w:color="auto" w:sz="4" w:space="0"/>
              <w:right w:val="single" w:color="auto" w:sz="4" w:space="0"/>
            </w:tcBorders>
            <w:shd w:val="clear" w:color="auto" w:fill="auto"/>
            <w:noWrap/>
            <w:vAlign w:val="center"/>
          </w:tcPr>
          <w:p w14:paraId="4D5EC80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29.60</w:t>
            </w:r>
          </w:p>
        </w:tc>
        <w:tc>
          <w:tcPr>
            <w:tcW w:w="950" w:type="dxa"/>
            <w:tcBorders>
              <w:top w:val="nil"/>
              <w:left w:val="nil"/>
              <w:bottom w:val="single" w:color="auto" w:sz="4" w:space="0"/>
              <w:right w:val="single" w:color="auto" w:sz="4" w:space="0"/>
            </w:tcBorders>
            <w:shd w:val="clear" w:color="auto" w:fill="auto"/>
            <w:noWrap/>
            <w:vAlign w:val="center"/>
          </w:tcPr>
          <w:p w14:paraId="05BEA14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7B4E6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93FCC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6B6DE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29.60</w:t>
            </w:r>
          </w:p>
        </w:tc>
        <w:tc>
          <w:tcPr>
            <w:tcW w:w="750" w:type="dxa"/>
            <w:tcBorders>
              <w:top w:val="nil"/>
              <w:left w:val="nil"/>
              <w:bottom w:val="single" w:color="auto" w:sz="4" w:space="0"/>
              <w:right w:val="single" w:color="auto" w:sz="4" w:space="0"/>
            </w:tcBorders>
            <w:shd w:val="clear" w:color="auto" w:fill="auto"/>
            <w:vAlign w:val="center"/>
          </w:tcPr>
          <w:p w14:paraId="03DAE91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CB3DD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60F8F0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8C7C7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2018F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CD4B6F6">
            <w:pPr>
              <w:jc w:val="left"/>
              <w:rPr>
                <w:rFonts w:hint="eastAsia" w:ascii="仿宋_GB2312" w:hAnsi="宋体" w:eastAsia="仿宋_GB2312" w:cs="宋体"/>
                <w:b/>
                <w:color w:val="000000"/>
                <w:sz w:val="18"/>
                <w:szCs w:val="18"/>
              </w:rPr>
            </w:pPr>
          </w:p>
        </w:tc>
      </w:tr>
      <w:tr w14:paraId="3CBA0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8F3821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5174EDC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5886863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38FFE5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用于社会福利的彩票公益金支出</w:t>
            </w:r>
          </w:p>
        </w:tc>
        <w:tc>
          <w:tcPr>
            <w:tcW w:w="1010" w:type="dxa"/>
            <w:tcBorders>
              <w:top w:val="nil"/>
              <w:left w:val="nil"/>
              <w:bottom w:val="single" w:color="auto" w:sz="4" w:space="0"/>
              <w:right w:val="single" w:color="auto" w:sz="4" w:space="0"/>
            </w:tcBorders>
            <w:shd w:val="clear" w:color="auto" w:fill="auto"/>
            <w:noWrap/>
            <w:vAlign w:val="center"/>
          </w:tcPr>
          <w:p w14:paraId="4FC8C14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11.00</w:t>
            </w:r>
          </w:p>
        </w:tc>
        <w:tc>
          <w:tcPr>
            <w:tcW w:w="1020" w:type="dxa"/>
            <w:tcBorders>
              <w:top w:val="nil"/>
              <w:left w:val="nil"/>
              <w:bottom w:val="single" w:color="auto" w:sz="4" w:space="0"/>
              <w:right w:val="single" w:color="auto" w:sz="4" w:space="0"/>
            </w:tcBorders>
            <w:shd w:val="clear" w:color="auto" w:fill="auto"/>
            <w:noWrap/>
            <w:vAlign w:val="center"/>
          </w:tcPr>
          <w:p w14:paraId="3176BCD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11.00</w:t>
            </w:r>
          </w:p>
        </w:tc>
        <w:tc>
          <w:tcPr>
            <w:tcW w:w="950" w:type="dxa"/>
            <w:tcBorders>
              <w:top w:val="nil"/>
              <w:left w:val="nil"/>
              <w:bottom w:val="single" w:color="auto" w:sz="4" w:space="0"/>
              <w:right w:val="single" w:color="auto" w:sz="4" w:space="0"/>
            </w:tcBorders>
            <w:shd w:val="clear" w:color="auto" w:fill="auto"/>
            <w:noWrap/>
            <w:vAlign w:val="center"/>
          </w:tcPr>
          <w:p w14:paraId="21A6B52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904A8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72815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C8006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11.00</w:t>
            </w:r>
          </w:p>
        </w:tc>
        <w:tc>
          <w:tcPr>
            <w:tcW w:w="750" w:type="dxa"/>
            <w:tcBorders>
              <w:top w:val="nil"/>
              <w:left w:val="nil"/>
              <w:bottom w:val="single" w:color="auto" w:sz="4" w:space="0"/>
              <w:right w:val="single" w:color="auto" w:sz="4" w:space="0"/>
            </w:tcBorders>
            <w:shd w:val="clear" w:color="auto" w:fill="auto"/>
            <w:vAlign w:val="center"/>
          </w:tcPr>
          <w:p w14:paraId="78D1CC7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0BC05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B4F5A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2862D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59811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2C90BD2">
            <w:pPr>
              <w:jc w:val="left"/>
              <w:rPr>
                <w:rFonts w:hint="eastAsia" w:ascii="仿宋_GB2312" w:hAnsi="宋体" w:eastAsia="仿宋_GB2312" w:cs="宋体"/>
                <w:color w:val="000000"/>
                <w:sz w:val="18"/>
                <w:szCs w:val="18"/>
              </w:rPr>
            </w:pPr>
          </w:p>
        </w:tc>
      </w:tr>
      <w:tr w14:paraId="0C263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578B9E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0E4BEF7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4FD5BE5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13</w:t>
            </w:r>
          </w:p>
        </w:tc>
        <w:tc>
          <w:tcPr>
            <w:tcW w:w="2056" w:type="dxa"/>
            <w:tcBorders>
              <w:top w:val="nil"/>
              <w:left w:val="nil"/>
              <w:bottom w:val="single" w:color="auto" w:sz="4" w:space="0"/>
              <w:right w:val="single" w:color="auto" w:sz="4" w:space="0"/>
            </w:tcBorders>
            <w:shd w:val="clear" w:color="auto" w:fill="auto"/>
            <w:vAlign w:val="center"/>
          </w:tcPr>
          <w:p w14:paraId="134B0EC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用于城乡医疗救助的彩票公益金支出</w:t>
            </w:r>
          </w:p>
        </w:tc>
        <w:tc>
          <w:tcPr>
            <w:tcW w:w="1010" w:type="dxa"/>
            <w:tcBorders>
              <w:top w:val="nil"/>
              <w:left w:val="nil"/>
              <w:bottom w:val="single" w:color="auto" w:sz="4" w:space="0"/>
              <w:right w:val="single" w:color="auto" w:sz="4" w:space="0"/>
            </w:tcBorders>
            <w:shd w:val="clear" w:color="auto" w:fill="auto"/>
            <w:noWrap/>
            <w:vAlign w:val="center"/>
          </w:tcPr>
          <w:p w14:paraId="6EA6D87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18.60</w:t>
            </w:r>
          </w:p>
        </w:tc>
        <w:tc>
          <w:tcPr>
            <w:tcW w:w="1020" w:type="dxa"/>
            <w:tcBorders>
              <w:top w:val="nil"/>
              <w:left w:val="nil"/>
              <w:bottom w:val="single" w:color="auto" w:sz="4" w:space="0"/>
              <w:right w:val="single" w:color="auto" w:sz="4" w:space="0"/>
            </w:tcBorders>
            <w:shd w:val="clear" w:color="auto" w:fill="auto"/>
            <w:noWrap/>
            <w:vAlign w:val="center"/>
          </w:tcPr>
          <w:p w14:paraId="6026BE1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18.60</w:t>
            </w:r>
          </w:p>
        </w:tc>
        <w:tc>
          <w:tcPr>
            <w:tcW w:w="950" w:type="dxa"/>
            <w:tcBorders>
              <w:top w:val="nil"/>
              <w:left w:val="nil"/>
              <w:bottom w:val="single" w:color="auto" w:sz="4" w:space="0"/>
              <w:right w:val="single" w:color="auto" w:sz="4" w:space="0"/>
            </w:tcBorders>
            <w:shd w:val="clear" w:color="auto" w:fill="auto"/>
            <w:noWrap/>
            <w:vAlign w:val="center"/>
          </w:tcPr>
          <w:p w14:paraId="2A29201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F83B2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2B443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C26B3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18.60</w:t>
            </w:r>
          </w:p>
        </w:tc>
        <w:tc>
          <w:tcPr>
            <w:tcW w:w="750" w:type="dxa"/>
            <w:tcBorders>
              <w:top w:val="nil"/>
              <w:left w:val="nil"/>
              <w:bottom w:val="single" w:color="auto" w:sz="4" w:space="0"/>
              <w:right w:val="single" w:color="auto" w:sz="4" w:space="0"/>
            </w:tcBorders>
            <w:shd w:val="clear" w:color="auto" w:fill="auto"/>
            <w:vAlign w:val="center"/>
          </w:tcPr>
          <w:p w14:paraId="46200BC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7457D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99D67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7C701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A7463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F51E6E3">
            <w:pPr>
              <w:jc w:val="left"/>
              <w:rPr>
                <w:rFonts w:hint="eastAsia" w:ascii="仿宋_GB2312" w:hAnsi="宋体" w:eastAsia="仿宋_GB2312" w:cs="宋体"/>
                <w:color w:val="000000"/>
                <w:sz w:val="18"/>
                <w:szCs w:val="18"/>
              </w:rPr>
            </w:pPr>
          </w:p>
        </w:tc>
      </w:tr>
      <w:tr w14:paraId="4A14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14D44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51C8EE4">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6244E6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53A00C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23190D1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34057.02</w:t>
            </w:r>
          </w:p>
        </w:tc>
        <w:tc>
          <w:tcPr>
            <w:tcW w:w="1020" w:type="dxa"/>
            <w:tcBorders>
              <w:top w:val="nil"/>
              <w:left w:val="nil"/>
              <w:bottom w:val="single" w:color="auto" w:sz="4" w:space="0"/>
              <w:right w:val="single" w:color="auto" w:sz="4" w:space="0"/>
            </w:tcBorders>
            <w:shd w:val="clear" w:color="auto" w:fill="auto"/>
            <w:noWrap/>
            <w:vAlign w:val="center"/>
          </w:tcPr>
          <w:p w14:paraId="02AB28F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16786.95</w:t>
            </w:r>
          </w:p>
        </w:tc>
        <w:tc>
          <w:tcPr>
            <w:tcW w:w="950" w:type="dxa"/>
            <w:tcBorders>
              <w:top w:val="nil"/>
              <w:left w:val="nil"/>
              <w:bottom w:val="single" w:color="auto" w:sz="4" w:space="0"/>
              <w:right w:val="single" w:color="auto" w:sz="4" w:space="0"/>
            </w:tcBorders>
            <w:shd w:val="clear" w:color="auto" w:fill="auto"/>
            <w:noWrap/>
            <w:vAlign w:val="center"/>
          </w:tcPr>
          <w:p w14:paraId="5C95E08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14033.93</w:t>
            </w:r>
          </w:p>
        </w:tc>
        <w:tc>
          <w:tcPr>
            <w:tcW w:w="840" w:type="dxa"/>
            <w:tcBorders>
              <w:top w:val="nil"/>
              <w:left w:val="nil"/>
              <w:bottom w:val="single" w:color="auto" w:sz="4" w:space="0"/>
              <w:right w:val="single" w:color="auto" w:sz="4" w:space="0"/>
            </w:tcBorders>
            <w:shd w:val="clear" w:color="auto" w:fill="auto"/>
            <w:vAlign w:val="center"/>
          </w:tcPr>
          <w:p w14:paraId="7C5780C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2723.42</w:t>
            </w:r>
          </w:p>
        </w:tc>
        <w:tc>
          <w:tcPr>
            <w:tcW w:w="850" w:type="dxa"/>
            <w:tcBorders>
              <w:top w:val="nil"/>
              <w:left w:val="nil"/>
              <w:bottom w:val="single" w:color="auto" w:sz="4" w:space="0"/>
              <w:right w:val="single" w:color="auto" w:sz="4" w:space="0"/>
            </w:tcBorders>
            <w:shd w:val="clear" w:color="auto" w:fill="auto"/>
            <w:vAlign w:val="center"/>
          </w:tcPr>
          <w:p w14:paraId="7DA3C89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0226D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29.60</w:t>
            </w:r>
          </w:p>
        </w:tc>
        <w:tc>
          <w:tcPr>
            <w:tcW w:w="750" w:type="dxa"/>
            <w:tcBorders>
              <w:top w:val="nil"/>
              <w:left w:val="nil"/>
              <w:bottom w:val="single" w:color="auto" w:sz="4" w:space="0"/>
              <w:right w:val="single" w:color="auto" w:sz="4" w:space="0"/>
            </w:tcBorders>
            <w:shd w:val="clear" w:color="auto" w:fill="auto"/>
            <w:vAlign w:val="center"/>
          </w:tcPr>
          <w:p w14:paraId="18808DF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EA334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0E4A8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AE23AC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17231.91</w:t>
            </w:r>
          </w:p>
        </w:tc>
        <w:tc>
          <w:tcPr>
            <w:tcW w:w="840" w:type="dxa"/>
            <w:tcBorders>
              <w:top w:val="nil"/>
              <w:left w:val="nil"/>
              <w:bottom w:val="single" w:color="auto" w:sz="4" w:space="0"/>
              <w:right w:val="single" w:color="auto" w:sz="4" w:space="0"/>
            </w:tcBorders>
            <w:shd w:val="clear" w:color="auto" w:fill="auto"/>
            <w:vAlign w:val="center"/>
          </w:tcPr>
          <w:p w14:paraId="4559FA7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38.16</w:t>
            </w:r>
          </w:p>
        </w:tc>
        <w:tc>
          <w:tcPr>
            <w:tcW w:w="820" w:type="dxa"/>
            <w:tcBorders>
              <w:top w:val="nil"/>
              <w:left w:val="nil"/>
              <w:bottom w:val="single" w:color="auto" w:sz="4" w:space="0"/>
              <w:right w:val="single" w:color="auto" w:sz="4" w:space="0"/>
            </w:tcBorders>
            <w:shd w:val="clear" w:color="auto" w:fill="auto"/>
            <w:vAlign w:val="center"/>
          </w:tcPr>
          <w:p w14:paraId="65DD791D">
            <w:pPr>
              <w:jc w:val="left"/>
              <w:rPr>
                <w:rFonts w:hint="eastAsia" w:ascii="仿宋_GB2312" w:hAnsi="宋体" w:eastAsia="仿宋_GB2312" w:cs="宋体"/>
                <w:b/>
                <w:color w:val="000000"/>
                <w:sz w:val="18"/>
                <w:szCs w:val="18"/>
              </w:rPr>
            </w:pPr>
          </w:p>
        </w:tc>
      </w:tr>
    </w:tbl>
    <w:p w14:paraId="7A4CDEBB">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239BBE3">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4C3612E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08"/>
        <w:gridCol w:w="1767"/>
        <w:gridCol w:w="1759"/>
        <w:gridCol w:w="178"/>
        <w:gridCol w:w="1633"/>
      </w:tblGrid>
      <w:tr w14:paraId="5697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0A6D5E3">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编制部门：托克逊县卫生健康委员会</w:t>
            </w:r>
          </w:p>
        </w:tc>
        <w:tc>
          <w:tcPr>
            <w:tcW w:w="1300" w:type="dxa"/>
            <w:tcBorders>
              <w:top w:val="nil"/>
              <w:left w:val="nil"/>
              <w:bottom w:val="nil"/>
              <w:right w:val="nil"/>
            </w:tcBorders>
          </w:tcPr>
          <w:p w14:paraId="40370EE7">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79D62E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ABAA13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3066C2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7877FD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CCDD88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E8BA03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074B1C6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05B08E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12EDC5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F8332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6CE202E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746772A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3632FE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17C4AE38">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62E2D27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26A30DEC">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967CCC0">
            <w:pPr>
              <w:widowControl/>
              <w:jc w:val="left"/>
              <w:rPr>
                <w:rFonts w:ascii="仿宋_GB2312" w:eastAsia="仿宋_GB2312"/>
                <w:b/>
                <w:bCs/>
                <w:color w:val="000000"/>
                <w:kern w:val="0"/>
                <w:sz w:val="20"/>
                <w:szCs w:val="20"/>
              </w:rPr>
            </w:pPr>
          </w:p>
        </w:tc>
      </w:tr>
      <w:tr w14:paraId="4061F2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DD5E56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ECB8D1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A9EB9A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22DB15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0B2E62D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3.80</w:t>
            </w:r>
          </w:p>
        </w:tc>
        <w:tc>
          <w:tcPr>
            <w:tcW w:w="1856" w:type="dxa"/>
            <w:tcBorders>
              <w:top w:val="nil"/>
              <w:left w:val="nil"/>
              <w:bottom w:val="single" w:color="auto" w:sz="4" w:space="0"/>
              <w:right w:val="single" w:color="auto" w:sz="4" w:space="0"/>
            </w:tcBorders>
            <w:shd w:val="clear" w:color="auto" w:fill="auto"/>
            <w:vAlign w:val="center"/>
          </w:tcPr>
          <w:p w14:paraId="5A34CBD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DD3933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3.80</w:t>
            </w:r>
          </w:p>
        </w:tc>
      </w:tr>
      <w:tr w14:paraId="532822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D761D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881796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4A714D8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4341E7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发展与改革事务</w:t>
            </w:r>
          </w:p>
        </w:tc>
        <w:tc>
          <w:tcPr>
            <w:tcW w:w="1855" w:type="dxa"/>
            <w:tcBorders>
              <w:top w:val="nil"/>
              <w:left w:val="nil"/>
              <w:bottom w:val="single" w:color="auto" w:sz="4" w:space="0"/>
              <w:right w:val="single" w:color="auto" w:sz="4" w:space="0"/>
            </w:tcBorders>
            <w:shd w:val="clear" w:color="auto" w:fill="auto"/>
            <w:vAlign w:val="center"/>
          </w:tcPr>
          <w:p w14:paraId="4D6F84F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3.80</w:t>
            </w:r>
          </w:p>
        </w:tc>
        <w:tc>
          <w:tcPr>
            <w:tcW w:w="1856" w:type="dxa"/>
            <w:tcBorders>
              <w:top w:val="nil"/>
              <w:left w:val="nil"/>
              <w:bottom w:val="single" w:color="auto" w:sz="4" w:space="0"/>
              <w:right w:val="single" w:color="auto" w:sz="4" w:space="0"/>
            </w:tcBorders>
            <w:shd w:val="clear" w:color="auto" w:fill="auto"/>
            <w:vAlign w:val="center"/>
          </w:tcPr>
          <w:p w14:paraId="04027B5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667F1C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3.80</w:t>
            </w:r>
          </w:p>
        </w:tc>
      </w:tr>
      <w:tr w14:paraId="780F40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E0475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47C667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DA7FF0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14F34B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其他发展与改革事务支出</w:t>
            </w:r>
          </w:p>
        </w:tc>
        <w:tc>
          <w:tcPr>
            <w:tcW w:w="1855" w:type="dxa"/>
            <w:tcBorders>
              <w:top w:val="nil"/>
              <w:left w:val="nil"/>
              <w:bottom w:val="single" w:color="auto" w:sz="4" w:space="0"/>
              <w:right w:val="single" w:color="auto" w:sz="4" w:space="0"/>
            </w:tcBorders>
            <w:shd w:val="clear" w:color="auto" w:fill="auto"/>
            <w:vAlign w:val="center"/>
          </w:tcPr>
          <w:p w14:paraId="0987AA0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3.80</w:t>
            </w:r>
          </w:p>
        </w:tc>
        <w:tc>
          <w:tcPr>
            <w:tcW w:w="1856" w:type="dxa"/>
            <w:tcBorders>
              <w:top w:val="nil"/>
              <w:left w:val="nil"/>
              <w:bottom w:val="single" w:color="auto" w:sz="4" w:space="0"/>
              <w:right w:val="single" w:color="auto" w:sz="4" w:space="0"/>
            </w:tcBorders>
            <w:shd w:val="clear" w:color="auto" w:fill="auto"/>
            <w:vAlign w:val="center"/>
          </w:tcPr>
          <w:p w14:paraId="7DD88493">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6C61B5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3.80</w:t>
            </w:r>
          </w:p>
        </w:tc>
      </w:tr>
      <w:tr w14:paraId="38D850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AC32F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605636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67D893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AAC73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4EE240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1233.60</w:t>
            </w:r>
          </w:p>
        </w:tc>
        <w:tc>
          <w:tcPr>
            <w:tcW w:w="1856" w:type="dxa"/>
            <w:tcBorders>
              <w:top w:val="nil"/>
              <w:left w:val="nil"/>
              <w:bottom w:val="single" w:color="auto" w:sz="4" w:space="0"/>
              <w:right w:val="single" w:color="auto" w:sz="4" w:space="0"/>
            </w:tcBorders>
            <w:shd w:val="clear" w:color="auto" w:fill="auto"/>
            <w:vAlign w:val="center"/>
          </w:tcPr>
          <w:p w14:paraId="0FA1966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1233.60</w:t>
            </w:r>
          </w:p>
        </w:tc>
        <w:tc>
          <w:tcPr>
            <w:tcW w:w="1904" w:type="dxa"/>
            <w:gridSpan w:val="2"/>
            <w:tcBorders>
              <w:top w:val="nil"/>
              <w:left w:val="nil"/>
              <w:bottom w:val="single" w:color="auto" w:sz="4" w:space="0"/>
              <w:right w:val="single" w:color="auto" w:sz="4" w:space="0"/>
            </w:tcBorders>
            <w:shd w:val="clear" w:color="auto" w:fill="auto"/>
            <w:vAlign w:val="center"/>
          </w:tcPr>
          <w:p w14:paraId="74AED404">
            <w:pPr>
              <w:widowControl/>
              <w:jc w:val="right"/>
              <w:rPr>
                <w:rFonts w:hint="eastAsia" w:ascii="仿宋_GB2312" w:hAnsi="宋体" w:eastAsia="仿宋_GB2312" w:cs="宋体"/>
                <w:b/>
                <w:bCs/>
                <w:color w:val="000000"/>
                <w:kern w:val="0"/>
                <w:sz w:val="18"/>
                <w:szCs w:val="18"/>
              </w:rPr>
            </w:pPr>
          </w:p>
        </w:tc>
      </w:tr>
      <w:tr w14:paraId="2B01F1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3BE7A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14D1F6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1D418C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054C8F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354587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1233.60</w:t>
            </w:r>
          </w:p>
        </w:tc>
        <w:tc>
          <w:tcPr>
            <w:tcW w:w="1856" w:type="dxa"/>
            <w:tcBorders>
              <w:top w:val="nil"/>
              <w:left w:val="nil"/>
              <w:bottom w:val="single" w:color="auto" w:sz="4" w:space="0"/>
              <w:right w:val="single" w:color="auto" w:sz="4" w:space="0"/>
            </w:tcBorders>
            <w:shd w:val="clear" w:color="auto" w:fill="auto"/>
            <w:vAlign w:val="center"/>
          </w:tcPr>
          <w:p w14:paraId="324FA7B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1233.60</w:t>
            </w:r>
          </w:p>
        </w:tc>
        <w:tc>
          <w:tcPr>
            <w:tcW w:w="1904" w:type="dxa"/>
            <w:gridSpan w:val="2"/>
            <w:tcBorders>
              <w:top w:val="nil"/>
              <w:left w:val="nil"/>
              <w:bottom w:val="single" w:color="auto" w:sz="4" w:space="0"/>
              <w:right w:val="single" w:color="auto" w:sz="4" w:space="0"/>
            </w:tcBorders>
            <w:shd w:val="clear" w:color="auto" w:fill="auto"/>
            <w:vAlign w:val="center"/>
          </w:tcPr>
          <w:p w14:paraId="51F281BE">
            <w:pPr>
              <w:widowControl/>
              <w:jc w:val="right"/>
              <w:rPr>
                <w:rFonts w:hint="eastAsia" w:ascii="仿宋_GB2312" w:hAnsi="宋体" w:eastAsia="仿宋_GB2312" w:cs="宋体"/>
                <w:b/>
                <w:bCs/>
                <w:color w:val="000000"/>
                <w:kern w:val="0"/>
                <w:sz w:val="18"/>
                <w:szCs w:val="18"/>
              </w:rPr>
            </w:pPr>
          </w:p>
        </w:tc>
      </w:tr>
      <w:tr w14:paraId="25BD74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41C03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7E3CF6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A0EBC5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929AC5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3B85089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30.26</w:t>
            </w:r>
          </w:p>
        </w:tc>
        <w:tc>
          <w:tcPr>
            <w:tcW w:w="1856" w:type="dxa"/>
            <w:tcBorders>
              <w:top w:val="nil"/>
              <w:left w:val="nil"/>
              <w:bottom w:val="single" w:color="auto" w:sz="4" w:space="0"/>
              <w:right w:val="single" w:color="auto" w:sz="4" w:space="0"/>
            </w:tcBorders>
            <w:shd w:val="clear" w:color="auto" w:fill="auto"/>
            <w:vAlign w:val="center"/>
          </w:tcPr>
          <w:p w14:paraId="66F0D7C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30.26</w:t>
            </w:r>
          </w:p>
        </w:tc>
        <w:tc>
          <w:tcPr>
            <w:tcW w:w="1904" w:type="dxa"/>
            <w:gridSpan w:val="2"/>
            <w:tcBorders>
              <w:top w:val="nil"/>
              <w:left w:val="nil"/>
              <w:bottom w:val="single" w:color="auto" w:sz="4" w:space="0"/>
              <w:right w:val="single" w:color="auto" w:sz="4" w:space="0"/>
            </w:tcBorders>
            <w:shd w:val="clear" w:color="auto" w:fill="auto"/>
            <w:vAlign w:val="center"/>
          </w:tcPr>
          <w:p w14:paraId="6F6C8D1D">
            <w:pPr>
              <w:widowControl/>
              <w:jc w:val="right"/>
              <w:rPr>
                <w:rFonts w:hint="eastAsia" w:ascii="仿宋_GB2312" w:hAnsi="宋体" w:eastAsia="仿宋_GB2312" w:cs="宋体"/>
                <w:b/>
                <w:bCs/>
                <w:color w:val="000000"/>
                <w:kern w:val="0"/>
                <w:sz w:val="18"/>
                <w:szCs w:val="18"/>
              </w:rPr>
            </w:pPr>
          </w:p>
        </w:tc>
      </w:tr>
      <w:tr w14:paraId="42404C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14849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13B65A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E21CC4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CF2004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45A7C75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153.49</w:t>
            </w:r>
          </w:p>
        </w:tc>
        <w:tc>
          <w:tcPr>
            <w:tcW w:w="1856" w:type="dxa"/>
            <w:tcBorders>
              <w:top w:val="nil"/>
              <w:left w:val="nil"/>
              <w:bottom w:val="single" w:color="auto" w:sz="4" w:space="0"/>
              <w:right w:val="single" w:color="auto" w:sz="4" w:space="0"/>
            </w:tcBorders>
            <w:shd w:val="clear" w:color="auto" w:fill="auto"/>
            <w:vAlign w:val="center"/>
          </w:tcPr>
          <w:p w14:paraId="3C05B32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153.49</w:t>
            </w:r>
          </w:p>
        </w:tc>
        <w:tc>
          <w:tcPr>
            <w:tcW w:w="1904" w:type="dxa"/>
            <w:gridSpan w:val="2"/>
            <w:tcBorders>
              <w:top w:val="nil"/>
              <w:left w:val="nil"/>
              <w:bottom w:val="single" w:color="auto" w:sz="4" w:space="0"/>
              <w:right w:val="single" w:color="auto" w:sz="4" w:space="0"/>
            </w:tcBorders>
            <w:shd w:val="clear" w:color="auto" w:fill="auto"/>
            <w:vAlign w:val="center"/>
          </w:tcPr>
          <w:p w14:paraId="63318F6B">
            <w:pPr>
              <w:widowControl/>
              <w:jc w:val="right"/>
              <w:rPr>
                <w:rFonts w:hint="eastAsia" w:ascii="仿宋_GB2312" w:hAnsi="宋体" w:eastAsia="仿宋_GB2312" w:cs="宋体"/>
                <w:b/>
                <w:bCs/>
                <w:color w:val="000000"/>
                <w:kern w:val="0"/>
                <w:sz w:val="18"/>
                <w:szCs w:val="18"/>
              </w:rPr>
            </w:pPr>
          </w:p>
        </w:tc>
      </w:tr>
      <w:tr w14:paraId="20A63B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59C53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69EEBF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7FE3CD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4C172C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1AF3A3A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891.55</w:t>
            </w:r>
          </w:p>
        </w:tc>
        <w:tc>
          <w:tcPr>
            <w:tcW w:w="1856" w:type="dxa"/>
            <w:tcBorders>
              <w:top w:val="nil"/>
              <w:left w:val="nil"/>
              <w:bottom w:val="single" w:color="auto" w:sz="4" w:space="0"/>
              <w:right w:val="single" w:color="auto" w:sz="4" w:space="0"/>
            </w:tcBorders>
            <w:shd w:val="clear" w:color="auto" w:fill="auto"/>
            <w:vAlign w:val="center"/>
          </w:tcPr>
          <w:p w14:paraId="0665D27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891.55</w:t>
            </w:r>
          </w:p>
        </w:tc>
        <w:tc>
          <w:tcPr>
            <w:tcW w:w="1904" w:type="dxa"/>
            <w:gridSpan w:val="2"/>
            <w:tcBorders>
              <w:top w:val="nil"/>
              <w:left w:val="nil"/>
              <w:bottom w:val="single" w:color="auto" w:sz="4" w:space="0"/>
              <w:right w:val="single" w:color="auto" w:sz="4" w:space="0"/>
            </w:tcBorders>
            <w:shd w:val="clear" w:color="auto" w:fill="auto"/>
            <w:vAlign w:val="center"/>
          </w:tcPr>
          <w:p w14:paraId="6162C0E2">
            <w:pPr>
              <w:widowControl/>
              <w:jc w:val="right"/>
              <w:rPr>
                <w:rFonts w:hint="eastAsia" w:ascii="仿宋_GB2312" w:hAnsi="宋体" w:eastAsia="仿宋_GB2312" w:cs="宋体"/>
                <w:b/>
                <w:bCs/>
                <w:color w:val="000000"/>
                <w:kern w:val="0"/>
                <w:sz w:val="18"/>
                <w:szCs w:val="18"/>
              </w:rPr>
            </w:pPr>
          </w:p>
        </w:tc>
      </w:tr>
      <w:tr w14:paraId="71AC75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0DDF5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15A6FE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AE592A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06</w:t>
            </w:r>
          </w:p>
        </w:tc>
        <w:tc>
          <w:tcPr>
            <w:tcW w:w="2604" w:type="dxa"/>
            <w:tcBorders>
              <w:top w:val="nil"/>
              <w:left w:val="nil"/>
              <w:bottom w:val="single" w:color="auto" w:sz="4" w:space="0"/>
              <w:right w:val="single" w:color="auto" w:sz="4" w:space="0"/>
            </w:tcBorders>
            <w:shd w:val="clear" w:color="auto" w:fill="auto"/>
            <w:vAlign w:val="center"/>
          </w:tcPr>
          <w:p w14:paraId="36C598D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机关事业单位职业年金缴费支出</w:t>
            </w:r>
          </w:p>
        </w:tc>
        <w:tc>
          <w:tcPr>
            <w:tcW w:w="1855" w:type="dxa"/>
            <w:tcBorders>
              <w:top w:val="nil"/>
              <w:left w:val="nil"/>
              <w:bottom w:val="single" w:color="auto" w:sz="4" w:space="0"/>
              <w:right w:val="single" w:color="auto" w:sz="4" w:space="0"/>
            </w:tcBorders>
            <w:shd w:val="clear" w:color="auto" w:fill="auto"/>
            <w:vAlign w:val="center"/>
          </w:tcPr>
          <w:p w14:paraId="0B61A04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158.30</w:t>
            </w:r>
          </w:p>
        </w:tc>
        <w:tc>
          <w:tcPr>
            <w:tcW w:w="1856" w:type="dxa"/>
            <w:tcBorders>
              <w:top w:val="nil"/>
              <w:left w:val="nil"/>
              <w:bottom w:val="single" w:color="auto" w:sz="4" w:space="0"/>
              <w:right w:val="single" w:color="auto" w:sz="4" w:space="0"/>
            </w:tcBorders>
            <w:shd w:val="clear" w:color="auto" w:fill="auto"/>
            <w:vAlign w:val="center"/>
          </w:tcPr>
          <w:p w14:paraId="5587DD9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158.30</w:t>
            </w:r>
          </w:p>
        </w:tc>
        <w:tc>
          <w:tcPr>
            <w:tcW w:w="1904" w:type="dxa"/>
            <w:gridSpan w:val="2"/>
            <w:tcBorders>
              <w:top w:val="nil"/>
              <w:left w:val="nil"/>
              <w:bottom w:val="single" w:color="auto" w:sz="4" w:space="0"/>
              <w:right w:val="single" w:color="auto" w:sz="4" w:space="0"/>
            </w:tcBorders>
            <w:shd w:val="clear" w:color="auto" w:fill="auto"/>
            <w:vAlign w:val="center"/>
          </w:tcPr>
          <w:p w14:paraId="3F69313D">
            <w:pPr>
              <w:widowControl/>
              <w:jc w:val="right"/>
              <w:rPr>
                <w:rFonts w:hint="eastAsia" w:ascii="仿宋_GB2312" w:hAnsi="宋体" w:eastAsia="仿宋_GB2312" w:cs="宋体"/>
                <w:b/>
                <w:bCs/>
                <w:color w:val="000000"/>
                <w:kern w:val="0"/>
                <w:sz w:val="18"/>
                <w:szCs w:val="18"/>
              </w:rPr>
            </w:pPr>
          </w:p>
        </w:tc>
      </w:tr>
      <w:tr w14:paraId="2E4409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5FCB9C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5BB248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F63604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40AB64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C46B69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32079.77</w:t>
            </w:r>
          </w:p>
        </w:tc>
        <w:tc>
          <w:tcPr>
            <w:tcW w:w="1856" w:type="dxa"/>
            <w:tcBorders>
              <w:top w:val="nil"/>
              <w:left w:val="nil"/>
              <w:bottom w:val="single" w:color="auto" w:sz="4" w:space="0"/>
              <w:right w:val="single" w:color="auto" w:sz="4" w:space="0"/>
            </w:tcBorders>
            <w:shd w:val="clear" w:color="auto" w:fill="auto"/>
            <w:vAlign w:val="center"/>
          </w:tcPr>
          <w:p w14:paraId="341357C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7185.07</w:t>
            </w:r>
          </w:p>
        </w:tc>
        <w:tc>
          <w:tcPr>
            <w:tcW w:w="1904" w:type="dxa"/>
            <w:gridSpan w:val="2"/>
            <w:tcBorders>
              <w:top w:val="nil"/>
              <w:left w:val="nil"/>
              <w:bottom w:val="single" w:color="auto" w:sz="4" w:space="0"/>
              <w:right w:val="single" w:color="auto" w:sz="4" w:space="0"/>
            </w:tcBorders>
            <w:shd w:val="clear" w:color="auto" w:fill="auto"/>
            <w:vAlign w:val="center"/>
          </w:tcPr>
          <w:p w14:paraId="5615F6B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24894.70</w:t>
            </w:r>
          </w:p>
        </w:tc>
      </w:tr>
      <w:tr w14:paraId="1517A4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F9D6C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84ECC4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E9847C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970679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卫生健康管理事务</w:t>
            </w:r>
          </w:p>
        </w:tc>
        <w:tc>
          <w:tcPr>
            <w:tcW w:w="1855" w:type="dxa"/>
            <w:tcBorders>
              <w:top w:val="nil"/>
              <w:left w:val="nil"/>
              <w:bottom w:val="single" w:color="auto" w:sz="4" w:space="0"/>
              <w:right w:val="single" w:color="auto" w:sz="4" w:space="0"/>
            </w:tcBorders>
            <w:shd w:val="clear" w:color="auto" w:fill="auto"/>
            <w:vAlign w:val="center"/>
          </w:tcPr>
          <w:p w14:paraId="3EFCCED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717.15</w:t>
            </w:r>
          </w:p>
        </w:tc>
        <w:tc>
          <w:tcPr>
            <w:tcW w:w="1856" w:type="dxa"/>
            <w:tcBorders>
              <w:top w:val="nil"/>
              <w:left w:val="nil"/>
              <w:bottom w:val="single" w:color="auto" w:sz="4" w:space="0"/>
              <w:right w:val="single" w:color="auto" w:sz="4" w:space="0"/>
            </w:tcBorders>
            <w:shd w:val="clear" w:color="auto" w:fill="auto"/>
            <w:vAlign w:val="center"/>
          </w:tcPr>
          <w:p w14:paraId="5D2A288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559.15</w:t>
            </w:r>
          </w:p>
        </w:tc>
        <w:tc>
          <w:tcPr>
            <w:tcW w:w="1904" w:type="dxa"/>
            <w:gridSpan w:val="2"/>
            <w:tcBorders>
              <w:top w:val="nil"/>
              <w:left w:val="nil"/>
              <w:bottom w:val="single" w:color="auto" w:sz="4" w:space="0"/>
              <w:right w:val="single" w:color="auto" w:sz="4" w:space="0"/>
            </w:tcBorders>
            <w:shd w:val="clear" w:color="auto" w:fill="auto"/>
            <w:vAlign w:val="center"/>
          </w:tcPr>
          <w:p w14:paraId="31B36EE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158.00</w:t>
            </w:r>
          </w:p>
        </w:tc>
      </w:tr>
      <w:tr w14:paraId="5AF81B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CC3D9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8EB2A8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E37DBF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1CE8B2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4E6E854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262.51</w:t>
            </w:r>
          </w:p>
        </w:tc>
        <w:tc>
          <w:tcPr>
            <w:tcW w:w="1856" w:type="dxa"/>
            <w:tcBorders>
              <w:top w:val="nil"/>
              <w:left w:val="nil"/>
              <w:bottom w:val="single" w:color="auto" w:sz="4" w:space="0"/>
              <w:right w:val="single" w:color="auto" w:sz="4" w:space="0"/>
            </w:tcBorders>
            <w:shd w:val="clear" w:color="auto" w:fill="auto"/>
            <w:vAlign w:val="center"/>
          </w:tcPr>
          <w:p w14:paraId="4AA361B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262.51</w:t>
            </w:r>
          </w:p>
        </w:tc>
        <w:tc>
          <w:tcPr>
            <w:tcW w:w="1904" w:type="dxa"/>
            <w:gridSpan w:val="2"/>
            <w:tcBorders>
              <w:top w:val="nil"/>
              <w:left w:val="nil"/>
              <w:bottom w:val="single" w:color="auto" w:sz="4" w:space="0"/>
              <w:right w:val="single" w:color="auto" w:sz="4" w:space="0"/>
            </w:tcBorders>
            <w:shd w:val="clear" w:color="auto" w:fill="auto"/>
            <w:vAlign w:val="center"/>
          </w:tcPr>
          <w:p w14:paraId="743769BE">
            <w:pPr>
              <w:widowControl/>
              <w:jc w:val="right"/>
              <w:rPr>
                <w:rFonts w:hint="eastAsia" w:ascii="仿宋_GB2312" w:hAnsi="宋体" w:eastAsia="仿宋_GB2312" w:cs="宋体"/>
                <w:b/>
                <w:bCs/>
                <w:color w:val="000000"/>
                <w:kern w:val="0"/>
                <w:sz w:val="18"/>
                <w:szCs w:val="18"/>
              </w:rPr>
            </w:pPr>
          </w:p>
        </w:tc>
      </w:tr>
      <w:tr w14:paraId="2AD522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E3EB2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E0F66B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1A4C6C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360F77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其他卫生健康管理事务支出</w:t>
            </w:r>
          </w:p>
        </w:tc>
        <w:tc>
          <w:tcPr>
            <w:tcW w:w="1855" w:type="dxa"/>
            <w:tcBorders>
              <w:top w:val="nil"/>
              <w:left w:val="nil"/>
              <w:bottom w:val="single" w:color="auto" w:sz="4" w:space="0"/>
              <w:right w:val="single" w:color="auto" w:sz="4" w:space="0"/>
            </w:tcBorders>
            <w:shd w:val="clear" w:color="auto" w:fill="auto"/>
            <w:vAlign w:val="center"/>
          </w:tcPr>
          <w:p w14:paraId="3E8C1A1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454.64</w:t>
            </w:r>
          </w:p>
        </w:tc>
        <w:tc>
          <w:tcPr>
            <w:tcW w:w="1856" w:type="dxa"/>
            <w:tcBorders>
              <w:top w:val="nil"/>
              <w:left w:val="nil"/>
              <w:bottom w:val="single" w:color="auto" w:sz="4" w:space="0"/>
              <w:right w:val="single" w:color="auto" w:sz="4" w:space="0"/>
            </w:tcBorders>
            <w:shd w:val="clear" w:color="auto" w:fill="auto"/>
            <w:vAlign w:val="center"/>
          </w:tcPr>
          <w:p w14:paraId="4149B92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296.64</w:t>
            </w:r>
          </w:p>
        </w:tc>
        <w:tc>
          <w:tcPr>
            <w:tcW w:w="1904" w:type="dxa"/>
            <w:gridSpan w:val="2"/>
            <w:tcBorders>
              <w:top w:val="nil"/>
              <w:left w:val="nil"/>
              <w:bottom w:val="single" w:color="auto" w:sz="4" w:space="0"/>
              <w:right w:val="single" w:color="auto" w:sz="4" w:space="0"/>
            </w:tcBorders>
            <w:shd w:val="clear" w:color="auto" w:fill="auto"/>
            <w:vAlign w:val="center"/>
          </w:tcPr>
          <w:p w14:paraId="12A95A1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158.00</w:t>
            </w:r>
          </w:p>
        </w:tc>
      </w:tr>
      <w:tr w14:paraId="053B17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DB7D5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955CD0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E638BB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86ECFF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公立医院</w:t>
            </w:r>
          </w:p>
        </w:tc>
        <w:tc>
          <w:tcPr>
            <w:tcW w:w="1855" w:type="dxa"/>
            <w:tcBorders>
              <w:top w:val="nil"/>
              <w:left w:val="nil"/>
              <w:bottom w:val="single" w:color="auto" w:sz="4" w:space="0"/>
              <w:right w:val="single" w:color="auto" w:sz="4" w:space="0"/>
            </w:tcBorders>
            <w:shd w:val="clear" w:color="auto" w:fill="auto"/>
            <w:vAlign w:val="center"/>
          </w:tcPr>
          <w:p w14:paraId="4DD5236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16044.39</w:t>
            </w:r>
          </w:p>
        </w:tc>
        <w:tc>
          <w:tcPr>
            <w:tcW w:w="1856" w:type="dxa"/>
            <w:tcBorders>
              <w:top w:val="nil"/>
              <w:left w:val="nil"/>
              <w:bottom w:val="single" w:color="auto" w:sz="4" w:space="0"/>
              <w:right w:val="single" w:color="auto" w:sz="4" w:space="0"/>
            </w:tcBorders>
            <w:shd w:val="clear" w:color="auto" w:fill="auto"/>
            <w:vAlign w:val="center"/>
          </w:tcPr>
          <w:p w14:paraId="17F6987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2136.89</w:t>
            </w:r>
          </w:p>
        </w:tc>
        <w:tc>
          <w:tcPr>
            <w:tcW w:w="1904" w:type="dxa"/>
            <w:gridSpan w:val="2"/>
            <w:tcBorders>
              <w:top w:val="nil"/>
              <w:left w:val="nil"/>
              <w:bottom w:val="single" w:color="auto" w:sz="4" w:space="0"/>
              <w:right w:val="single" w:color="auto" w:sz="4" w:space="0"/>
            </w:tcBorders>
            <w:shd w:val="clear" w:color="auto" w:fill="auto"/>
            <w:vAlign w:val="center"/>
          </w:tcPr>
          <w:p w14:paraId="04E6D25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13907.50</w:t>
            </w:r>
          </w:p>
        </w:tc>
      </w:tr>
      <w:tr w14:paraId="4A83A5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DED12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2310F8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7F9218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3FE5F2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综合医院</w:t>
            </w:r>
          </w:p>
        </w:tc>
        <w:tc>
          <w:tcPr>
            <w:tcW w:w="1855" w:type="dxa"/>
            <w:tcBorders>
              <w:top w:val="nil"/>
              <w:left w:val="nil"/>
              <w:bottom w:val="single" w:color="auto" w:sz="4" w:space="0"/>
              <w:right w:val="single" w:color="auto" w:sz="4" w:space="0"/>
            </w:tcBorders>
            <w:shd w:val="clear" w:color="auto" w:fill="auto"/>
            <w:vAlign w:val="center"/>
          </w:tcPr>
          <w:p w14:paraId="2C41053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12580.95</w:t>
            </w:r>
          </w:p>
        </w:tc>
        <w:tc>
          <w:tcPr>
            <w:tcW w:w="1856" w:type="dxa"/>
            <w:tcBorders>
              <w:top w:val="nil"/>
              <w:left w:val="nil"/>
              <w:bottom w:val="single" w:color="auto" w:sz="4" w:space="0"/>
              <w:right w:val="single" w:color="auto" w:sz="4" w:space="0"/>
            </w:tcBorders>
            <w:shd w:val="clear" w:color="auto" w:fill="auto"/>
            <w:vAlign w:val="center"/>
          </w:tcPr>
          <w:p w14:paraId="75EC8A0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1580.95</w:t>
            </w:r>
          </w:p>
        </w:tc>
        <w:tc>
          <w:tcPr>
            <w:tcW w:w="1904" w:type="dxa"/>
            <w:gridSpan w:val="2"/>
            <w:tcBorders>
              <w:top w:val="nil"/>
              <w:left w:val="nil"/>
              <w:bottom w:val="single" w:color="auto" w:sz="4" w:space="0"/>
              <w:right w:val="single" w:color="auto" w:sz="4" w:space="0"/>
            </w:tcBorders>
            <w:shd w:val="clear" w:color="auto" w:fill="auto"/>
            <w:vAlign w:val="center"/>
          </w:tcPr>
          <w:p w14:paraId="61C4383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11000.00</w:t>
            </w:r>
          </w:p>
        </w:tc>
      </w:tr>
      <w:tr w14:paraId="22964E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A4D7D4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EFA5AD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74E3A9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71FDA1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中医（民族）医院</w:t>
            </w:r>
          </w:p>
        </w:tc>
        <w:tc>
          <w:tcPr>
            <w:tcW w:w="1855" w:type="dxa"/>
            <w:tcBorders>
              <w:top w:val="nil"/>
              <w:left w:val="nil"/>
              <w:bottom w:val="single" w:color="auto" w:sz="4" w:space="0"/>
              <w:right w:val="single" w:color="auto" w:sz="4" w:space="0"/>
            </w:tcBorders>
            <w:shd w:val="clear" w:color="auto" w:fill="auto"/>
            <w:vAlign w:val="center"/>
          </w:tcPr>
          <w:p w14:paraId="0A1C9A8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3355.94</w:t>
            </w:r>
          </w:p>
        </w:tc>
        <w:tc>
          <w:tcPr>
            <w:tcW w:w="1856" w:type="dxa"/>
            <w:tcBorders>
              <w:top w:val="nil"/>
              <w:left w:val="nil"/>
              <w:bottom w:val="single" w:color="auto" w:sz="4" w:space="0"/>
              <w:right w:val="single" w:color="auto" w:sz="4" w:space="0"/>
            </w:tcBorders>
            <w:shd w:val="clear" w:color="auto" w:fill="auto"/>
            <w:vAlign w:val="center"/>
          </w:tcPr>
          <w:p w14:paraId="4318978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555.94</w:t>
            </w:r>
          </w:p>
        </w:tc>
        <w:tc>
          <w:tcPr>
            <w:tcW w:w="1904" w:type="dxa"/>
            <w:gridSpan w:val="2"/>
            <w:tcBorders>
              <w:top w:val="nil"/>
              <w:left w:val="nil"/>
              <w:bottom w:val="single" w:color="auto" w:sz="4" w:space="0"/>
              <w:right w:val="single" w:color="auto" w:sz="4" w:space="0"/>
            </w:tcBorders>
            <w:shd w:val="clear" w:color="auto" w:fill="auto"/>
            <w:vAlign w:val="center"/>
          </w:tcPr>
          <w:p w14:paraId="7E7D360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2800.00</w:t>
            </w:r>
          </w:p>
        </w:tc>
      </w:tr>
      <w:tr w14:paraId="6B3C6C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59A80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65C7E1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3AD7C0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DD94C4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其他公立医院支出</w:t>
            </w:r>
          </w:p>
        </w:tc>
        <w:tc>
          <w:tcPr>
            <w:tcW w:w="1855" w:type="dxa"/>
            <w:tcBorders>
              <w:top w:val="nil"/>
              <w:left w:val="nil"/>
              <w:bottom w:val="single" w:color="auto" w:sz="4" w:space="0"/>
              <w:right w:val="single" w:color="auto" w:sz="4" w:space="0"/>
            </w:tcBorders>
            <w:shd w:val="clear" w:color="auto" w:fill="auto"/>
            <w:vAlign w:val="center"/>
          </w:tcPr>
          <w:p w14:paraId="60BFBA1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107.50</w:t>
            </w:r>
          </w:p>
        </w:tc>
        <w:tc>
          <w:tcPr>
            <w:tcW w:w="1856" w:type="dxa"/>
            <w:tcBorders>
              <w:top w:val="nil"/>
              <w:left w:val="nil"/>
              <w:bottom w:val="single" w:color="auto" w:sz="4" w:space="0"/>
              <w:right w:val="single" w:color="auto" w:sz="4" w:space="0"/>
            </w:tcBorders>
            <w:shd w:val="clear" w:color="auto" w:fill="auto"/>
            <w:vAlign w:val="center"/>
          </w:tcPr>
          <w:p w14:paraId="7E6A8FF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6F24BC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107.50</w:t>
            </w:r>
          </w:p>
        </w:tc>
      </w:tr>
      <w:tr w14:paraId="327113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9A0CB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7D74EA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373FCDA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151EB0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基层医疗卫生机构</w:t>
            </w:r>
          </w:p>
        </w:tc>
        <w:tc>
          <w:tcPr>
            <w:tcW w:w="1855" w:type="dxa"/>
            <w:tcBorders>
              <w:top w:val="nil"/>
              <w:left w:val="nil"/>
              <w:bottom w:val="single" w:color="auto" w:sz="4" w:space="0"/>
              <w:right w:val="single" w:color="auto" w:sz="4" w:space="0"/>
            </w:tcBorders>
            <w:shd w:val="clear" w:color="auto" w:fill="auto"/>
            <w:vAlign w:val="center"/>
          </w:tcPr>
          <w:p w14:paraId="05D2CA6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5903.52</w:t>
            </w:r>
          </w:p>
        </w:tc>
        <w:tc>
          <w:tcPr>
            <w:tcW w:w="1856" w:type="dxa"/>
            <w:tcBorders>
              <w:top w:val="nil"/>
              <w:left w:val="nil"/>
              <w:bottom w:val="single" w:color="auto" w:sz="4" w:space="0"/>
              <w:right w:val="single" w:color="auto" w:sz="4" w:space="0"/>
            </w:tcBorders>
            <w:shd w:val="clear" w:color="auto" w:fill="auto"/>
            <w:vAlign w:val="center"/>
          </w:tcPr>
          <w:p w14:paraId="73FC42B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2620.79</w:t>
            </w:r>
          </w:p>
        </w:tc>
        <w:tc>
          <w:tcPr>
            <w:tcW w:w="1904" w:type="dxa"/>
            <w:gridSpan w:val="2"/>
            <w:tcBorders>
              <w:top w:val="nil"/>
              <w:left w:val="nil"/>
              <w:bottom w:val="single" w:color="auto" w:sz="4" w:space="0"/>
              <w:right w:val="single" w:color="auto" w:sz="4" w:space="0"/>
            </w:tcBorders>
            <w:shd w:val="clear" w:color="auto" w:fill="auto"/>
            <w:vAlign w:val="center"/>
          </w:tcPr>
          <w:p w14:paraId="4A118B2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3282.73</w:t>
            </w:r>
          </w:p>
        </w:tc>
      </w:tr>
      <w:tr w14:paraId="5A90C7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C491F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F12C3E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568AAB2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CE4B1D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城市社区卫生机构</w:t>
            </w:r>
          </w:p>
        </w:tc>
        <w:tc>
          <w:tcPr>
            <w:tcW w:w="1855" w:type="dxa"/>
            <w:tcBorders>
              <w:top w:val="nil"/>
              <w:left w:val="nil"/>
              <w:bottom w:val="single" w:color="auto" w:sz="4" w:space="0"/>
              <w:right w:val="single" w:color="auto" w:sz="4" w:space="0"/>
            </w:tcBorders>
            <w:shd w:val="clear" w:color="auto" w:fill="auto"/>
            <w:vAlign w:val="center"/>
          </w:tcPr>
          <w:p w14:paraId="108F6FB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485.20</w:t>
            </w:r>
          </w:p>
        </w:tc>
        <w:tc>
          <w:tcPr>
            <w:tcW w:w="1856" w:type="dxa"/>
            <w:tcBorders>
              <w:top w:val="nil"/>
              <w:left w:val="nil"/>
              <w:bottom w:val="single" w:color="auto" w:sz="4" w:space="0"/>
              <w:right w:val="single" w:color="auto" w:sz="4" w:space="0"/>
            </w:tcBorders>
            <w:shd w:val="clear" w:color="auto" w:fill="auto"/>
            <w:vAlign w:val="center"/>
          </w:tcPr>
          <w:p w14:paraId="69316D2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245.20</w:t>
            </w:r>
          </w:p>
        </w:tc>
        <w:tc>
          <w:tcPr>
            <w:tcW w:w="1904" w:type="dxa"/>
            <w:gridSpan w:val="2"/>
            <w:tcBorders>
              <w:top w:val="nil"/>
              <w:left w:val="nil"/>
              <w:bottom w:val="single" w:color="auto" w:sz="4" w:space="0"/>
              <w:right w:val="single" w:color="auto" w:sz="4" w:space="0"/>
            </w:tcBorders>
            <w:shd w:val="clear" w:color="auto" w:fill="auto"/>
            <w:vAlign w:val="center"/>
          </w:tcPr>
          <w:p w14:paraId="2384F2C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240.00</w:t>
            </w:r>
          </w:p>
        </w:tc>
      </w:tr>
      <w:tr w14:paraId="3215FF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6B322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48AD35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0B0B64E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DD5571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乡镇卫生院</w:t>
            </w:r>
          </w:p>
        </w:tc>
        <w:tc>
          <w:tcPr>
            <w:tcW w:w="1855" w:type="dxa"/>
            <w:tcBorders>
              <w:top w:val="nil"/>
              <w:left w:val="nil"/>
              <w:bottom w:val="single" w:color="auto" w:sz="4" w:space="0"/>
              <w:right w:val="single" w:color="auto" w:sz="4" w:space="0"/>
            </w:tcBorders>
            <w:shd w:val="clear" w:color="auto" w:fill="auto"/>
            <w:vAlign w:val="center"/>
          </w:tcPr>
          <w:p w14:paraId="59183C5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5094.30</w:t>
            </w:r>
          </w:p>
        </w:tc>
        <w:tc>
          <w:tcPr>
            <w:tcW w:w="1856" w:type="dxa"/>
            <w:tcBorders>
              <w:top w:val="nil"/>
              <w:left w:val="nil"/>
              <w:bottom w:val="single" w:color="auto" w:sz="4" w:space="0"/>
              <w:right w:val="single" w:color="auto" w:sz="4" w:space="0"/>
            </w:tcBorders>
            <w:shd w:val="clear" w:color="auto" w:fill="auto"/>
            <w:vAlign w:val="center"/>
          </w:tcPr>
          <w:p w14:paraId="4697698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2375.59</w:t>
            </w:r>
          </w:p>
        </w:tc>
        <w:tc>
          <w:tcPr>
            <w:tcW w:w="1904" w:type="dxa"/>
            <w:gridSpan w:val="2"/>
            <w:tcBorders>
              <w:top w:val="nil"/>
              <w:left w:val="nil"/>
              <w:bottom w:val="single" w:color="auto" w:sz="4" w:space="0"/>
              <w:right w:val="single" w:color="auto" w:sz="4" w:space="0"/>
            </w:tcBorders>
            <w:shd w:val="clear" w:color="auto" w:fill="auto"/>
            <w:vAlign w:val="center"/>
          </w:tcPr>
          <w:p w14:paraId="0CA1D10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2718.71</w:t>
            </w:r>
          </w:p>
        </w:tc>
      </w:tr>
      <w:tr w14:paraId="140DCC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A7588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D1C6E7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0ECA94A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D54D28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其他基层医疗卫生机构支出</w:t>
            </w:r>
          </w:p>
        </w:tc>
        <w:tc>
          <w:tcPr>
            <w:tcW w:w="1855" w:type="dxa"/>
            <w:tcBorders>
              <w:top w:val="nil"/>
              <w:left w:val="nil"/>
              <w:bottom w:val="single" w:color="auto" w:sz="4" w:space="0"/>
              <w:right w:val="single" w:color="auto" w:sz="4" w:space="0"/>
            </w:tcBorders>
            <w:shd w:val="clear" w:color="auto" w:fill="auto"/>
            <w:vAlign w:val="center"/>
          </w:tcPr>
          <w:p w14:paraId="7C4115E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324.02</w:t>
            </w:r>
          </w:p>
        </w:tc>
        <w:tc>
          <w:tcPr>
            <w:tcW w:w="1856" w:type="dxa"/>
            <w:tcBorders>
              <w:top w:val="nil"/>
              <w:left w:val="nil"/>
              <w:bottom w:val="single" w:color="auto" w:sz="4" w:space="0"/>
              <w:right w:val="single" w:color="auto" w:sz="4" w:space="0"/>
            </w:tcBorders>
            <w:shd w:val="clear" w:color="auto" w:fill="auto"/>
            <w:vAlign w:val="center"/>
          </w:tcPr>
          <w:p w14:paraId="6D2FE1D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6393AF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324.02</w:t>
            </w:r>
          </w:p>
        </w:tc>
      </w:tr>
      <w:tr w14:paraId="2B03D7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C0569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5848ED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050678B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8A545F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14:paraId="2253E10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7792.92</w:t>
            </w:r>
          </w:p>
        </w:tc>
        <w:tc>
          <w:tcPr>
            <w:tcW w:w="1856" w:type="dxa"/>
            <w:tcBorders>
              <w:top w:val="nil"/>
              <w:left w:val="nil"/>
              <w:bottom w:val="single" w:color="auto" w:sz="4" w:space="0"/>
              <w:right w:val="single" w:color="auto" w:sz="4" w:space="0"/>
            </w:tcBorders>
            <w:shd w:val="clear" w:color="auto" w:fill="auto"/>
            <w:vAlign w:val="center"/>
          </w:tcPr>
          <w:p w14:paraId="6D245EC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1391.14</w:t>
            </w:r>
          </w:p>
        </w:tc>
        <w:tc>
          <w:tcPr>
            <w:tcW w:w="1904" w:type="dxa"/>
            <w:gridSpan w:val="2"/>
            <w:tcBorders>
              <w:top w:val="nil"/>
              <w:left w:val="nil"/>
              <w:bottom w:val="single" w:color="auto" w:sz="4" w:space="0"/>
              <w:right w:val="single" w:color="auto" w:sz="4" w:space="0"/>
            </w:tcBorders>
            <w:shd w:val="clear" w:color="auto" w:fill="auto"/>
            <w:vAlign w:val="center"/>
          </w:tcPr>
          <w:p w14:paraId="18E48C9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6401.78</w:t>
            </w:r>
          </w:p>
        </w:tc>
      </w:tr>
      <w:tr w14:paraId="47E2DA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1E35C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948F91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7098BB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A063FE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疾病预防控制机构</w:t>
            </w:r>
          </w:p>
        </w:tc>
        <w:tc>
          <w:tcPr>
            <w:tcW w:w="1855" w:type="dxa"/>
            <w:tcBorders>
              <w:top w:val="nil"/>
              <w:left w:val="nil"/>
              <w:bottom w:val="single" w:color="auto" w:sz="4" w:space="0"/>
              <w:right w:val="single" w:color="auto" w:sz="4" w:space="0"/>
            </w:tcBorders>
            <w:shd w:val="clear" w:color="auto" w:fill="auto"/>
            <w:vAlign w:val="center"/>
          </w:tcPr>
          <w:p w14:paraId="7A4790D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812.07</w:t>
            </w:r>
          </w:p>
        </w:tc>
        <w:tc>
          <w:tcPr>
            <w:tcW w:w="1856" w:type="dxa"/>
            <w:tcBorders>
              <w:top w:val="nil"/>
              <w:left w:val="nil"/>
              <w:bottom w:val="single" w:color="auto" w:sz="4" w:space="0"/>
              <w:right w:val="single" w:color="auto" w:sz="4" w:space="0"/>
            </w:tcBorders>
            <w:shd w:val="clear" w:color="auto" w:fill="auto"/>
            <w:vAlign w:val="center"/>
          </w:tcPr>
          <w:p w14:paraId="5898656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643.77</w:t>
            </w:r>
          </w:p>
        </w:tc>
        <w:tc>
          <w:tcPr>
            <w:tcW w:w="1904" w:type="dxa"/>
            <w:gridSpan w:val="2"/>
            <w:tcBorders>
              <w:top w:val="nil"/>
              <w:left w:val="nil"/>
              <w:bottom w:val="single" w:color="auto" w:sz="4" w:space="0"/>
              <w:right w:val="single" w:color="auto" w:sz="4" w:space="0"/>
            </w:tcBorders>
            <w:shd w:val="clear" w:color="auto" w:fill="auto"/>
            <w:vAlign w:val="center"/>
          </w:tcPr>
          <w:p w14:paraId="0F8AD8D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168.30</w:t>
            </w:r>
          </w:p>
        </w:tc>
      </w:tr>
      <w:tr w14:paraId="53E9A0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FF162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2094D2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4EF2058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E400E5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卫生监督机构</w:t>
            </w:r>
          </w:p>
        </w:tc>
        <w:tc>
          <w:tcPr>
            <w:tcW w:w="1855" w:type="dxa"/>
            <w:tcBorders>
              <w:top w:val="nil"/>
              <w:left w:val="nil"/>
              <w:bottom w:val="single" w:color="auto" w:sz="4" w:space="0"/>
              <w:right w:val="single" w:color="auto" w:sz="4" w:space="0"/>
            </w:tcBorders>
            <w:shd w:val="clear" w:color="auto" w:fill="auto"/>
            <w:vAlign w:val="center"/>
          </w:tcPr>
          <w:p w14:paraId="7C51516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139.25</w:t>
            </w:r>
          </w:p>
        </w:tc>
        <w:tc>
          <w:tcPr>
            <w:tcW w:w="1856" w:type="dxa"/>
            <w:tcBorders>
              <w:top w:val="nil"/>
              <w:left w:val="nil"/>
              <w:bottom w:val="single" w:color="auto" w:sz="4" w:space="0"/>
              <w:right w:val="single" w:color="auto" w:sz="4" w:space="0"/>
            </w:tcBorders>
            <w:shd w:val="clear" w:color="auto" w:fill="auto"/>
            <w:vAlign w:val="center"/>
          </w:tcPr>
          <w:p w14:paraId="2EEC54E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136.95</w:t>
            </w:r>
          </w:p>
        </w:tc>
        <w:tc>
          <w:tcPr>
            <w:tcW w:w="1904" w:type="dxa"/>
            <w:gridSpan w:val="2"/>
            <w:tcBorders>
              <w:top w:val="nil"/>
              <w:left w:val="nil"/>
              <w:bottom w:val="single" w:color="auto" w:sz="4" w:space="0"/>
              <w:right w:val="single" w:color="auto" w:sz="4" w:space="0"/>
            </w:tcBorders>
            <w:shd w:val="clear" w:color="auto" w:fill="auto"/>
            <w:vAlign w:val="center"/>
          </w:tcPr>
          <w:p w14:paraId="2F91B8A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2.30</w:t>
            </w:r>
          </w:p>
        </w:tc>
      </w:tr>
      <w:tr w14:paraId="076489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A1B3BF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F8BE41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54A0EFB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6E3A50B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妇幼保健机构</w:t>
            </w:r>
          </w:p>
        </w:tc>
        <w:tc>
          <w:tcPr>
            <w:tcW w:w="1855" w:type="dxa"/>
            <w:tcBorders>
              <w:top w:val="nil"/>
              <w:left w:val="nil"/>
              <w:bottom w:val="single" w:color="auto" w:sz="4" w:space="0"/>
              <w:right w:val="single" w:color="auto" w:sz="4" w:space="0"/>
            </w:tcBorders>
            <w:shd w:val="clear" w:color="auto" w:fill="auto"/>
            <w:vAlign w:val="center"/>
          </w:tcPr>
          <w:p w14:paraId="3262914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617.72</w:t>
            </w:r>
          </w:p>
        </w:tc>
        <w:tc>
          <w:tcPr>
            <w:tcW w:w="1856" w:type="dxa"/>
            <w:tcBorders>
              <w:top w:val="nil"/>
              <w:left w:val="nil"/>
              <w:bottom w:val="single" w:color="auto" w:sz="4" w:space="0"/>
              <w:right w:val="single" w:color="auto" w:sz="4" w:space="0"/>
            </w:tcBorders>
            <w:shd w:val="clear" w:color="auto" w:fill="auto"/>
            <w:vAlign w:val="center"/>
          </w:tcPr>
          <w:p w14:paraId="5445DD4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411.87</w:t>
            </w:r>
          </w:p>
        </w:tc>
        <w:tc>
          <w:tcPr>
            <w:tcW w:w="1904" w:type="dxa"/>
            <w:gridSpan w:val="2"/>
            <w:tcBorders>
              <w:top w:val="nil"/>
              <w:left w:val="nil"/>
              <w:bottom w:val="single" w:color="auto" w:sz="4" w:space="0"/>
              <w:right w:val="single" w:color="auto" w:sz="4" w:space="0"/>
            </w:tcBorders>
            <w:shd w:val="clear" w:color="auto" w:fill="auto"/>
            <w:vAlign w:val="center"/>
          </w:tcPr>
          <w:p w14:paraId="33CC28D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205.85</w:t>
            </w:r>
          </w:p>
        </w:tc>
      </w:tr>
      <w:tr w14:paraId="5D7519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B36AA4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0A1B0A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6BCB69C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68E6456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基本公共卫生服务</w:t>
            </w:r>
          </w:p>
        </w:tc>
        <w:tc>
          <w:tcPr>
            <w:tcW w:w="1855" w:type="dxa"/>
            <w:tcBorders>
              <w:top w:val="nil"/>
              <w:left w:val="nil"/>
              <w:bottom w:val="single" w:color="auto" w:sz="4" w:space="0"/>
              <w:right w:val="single" w:color="auto" w:sz="4" w:space="0"/>
            </w:tcBorders>
            <w:shd w:val="clear" w:color="auto" w:fill="auto"/>
            <w:vAlign w:val="center"/>
          </w:tcPr>
          <w:p w14:paraId="1B08E10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1070.87</w:t>
            </w:r>
          </w:p>
        </w:tc>
        <w:tc>
          <w:tcPr>
            <w:tcW w:w="1856" w:type="dxa"/>
            <w:tcBorders>
              <w:top w:val="nil"/>
              <w:left w:val="nil"/>
              <w:bottom w:val="single" w:color="auto" w:sz="4" w:space="0"/>
              <w:right w:val="single" w:color="auto" w:sz="4" w:space="0"/>
            </w:tcBorders>
            <w:shd w:val="clear" w:color="auto" w:fill="auto"/>
            <w:vAlign w:val="center"/>
          </w:tcPr>
          <w:p w14:paraId="59AEBFC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7F02E8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1070.87</w:t>
            </w:r>
          </w:p>
        </w:tc>
      </w:tr>
      <w:tr w14:paraId="08D3CC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5997E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E93630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174B3C1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3843065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14:paraId="3F267A2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539.46</w:t>
            </w:r>
          </w:p>
        </w:tc>
        <w:tc>
          <w:tcPr>
            <w:tcW w:w="1856" w:type="dxa"/>
            <w:tcBorders>
              <w:top w:val="nil"/>
              <w:left w:val="nil"/>
              <w:bottom w:val="single" w:color="auto" w:sz="4" w:space="0"/>
              <w:right w:val="single" w:color="auto" w:sz="4" w:space="0"/>
            </w:tcBorders>
            <w:shd w:val="clear" w:color="auto" w:fill="auto"/>
            <w:vAlign w:val="center"/>
          </w:tcPr>
          <w:p w14:paraId="0FD01C8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00723C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539.46</w:t>
            </w:r>
          </w:p>
        </w:tc>
      </w:tr>
      <w:tr w14:paraId="2960C5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536EB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A43523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1301FAE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w:t>
            </w:r>
          </w:p>
        </w:tc>
        <w:tc>
          <w:tcPr>
            <w:tcW w:w="2604" w:type="dxa"/>
            <w:tcBorders>
              <w:top w:val="nil"/>
              <w:left w:val="nil"/>
              <w:bottom w:val="single" w:color="auto" w:sz="4" w:space="0"/>
              <w:right w:val="single" w:color="auto" w:sz="4" w:space="0"/>
            </w:tcBorders>
            <w:shd w:val="clear" w:color="auto" w:fill="auto"/>
            <w:vAlign w:val="center"/>
          </w:tcPr>
          <w:p w14:paraId="3A387FF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突发公共卫生事件应急处置</w:t>
            </w:r>
          </w:p>
        </w:tc>
        <w:tc>
          <w:tcPr>
            <w:tcW w:w="1855" w:type="dxa"/>
            <w:tcBorders>
              <w:top w:val="nil"/>
              <w:left w:val="nil"/>
              <w:bottom w:val="single" w:color="auto" w:sz="4" w:space="0"/>
              <w:right w:val="single" w:color="auto" w:sz="4" w:space="0"/>
            </w:tcBorders>
            <w:shd w:val="clear" w:color="auto" w:fill="auto"/>
            <w:vAlign w:val="center"/>
          </w:tcPr>
          <w:p w14:paraId="488512F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3915.00</w:t>
            </w:r>
          </w:p>
        </w:tc>
        <w:tc>
          <w:tcPr>
            <w:tcW w:w="1856" w:type="dxa"/>
            <w:tcBorders>
              <w:top w:val="nil"/>
              <w:left w:val="nil"/>
              <w:bottom w:val="single" w:color="auto" w:sz="4" w:space="0"/>
              <w:right w:val="single" w:color="auto" w:sz="4" w:space="0"/>
            </w:tcBorders>
            <w:shd w:val="clear" w:color="auto" w:fill="auto"/>
            <w:vAlign w:val="center"/>
          </w:tcPr>
          <w:p w14:paraId="5C4C9285">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F9AF79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3915.00</w:t>
            </w:r>
          </w:p>
        </w:tc>
      </w:tr>
      <w:tr w14:paraId="2614FA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7D198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5CAF25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71463FF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DF2969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其他公共卫生支出</w:t>
            </w:r>
          </w:p>
        </w:tc>
        <w:tc>
          <w:tcPr>
            <w:tcW w:w="1855" w:type="dxa"/>
            <w:tcBorders>
              <w:top w:val="nil"/>
              <w:left w:val="nil"/>
              <w:bottom w:val="single" w:color="auto" w:sz="4" w:space="0"/>
              <w:right w:val="single" w:color="auto" w:sz="4" w:space="0"/>
            </w:tcBorders>
            <w:shd w:val="clear" w:color="auto" w:fill="auto"/>
            <w:vAlign w:val="center"/>
          </w:tcPr>
          <w:p w14:paraId="672C829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698.55</w:t>
            </w:r>
          </w:p>
        </w:tc>
        <w:tc>
          <w:tcPr>
            <w:tcW w:w="1856" w:type="dxa"/>
            <w:tcBorders>
              <w:top w:val="nil"/>
              <w:left w:val="nil"/>
              <w:bottom w:val="single" w:color="auto" w:sz="4" w:space="0"/>
              <w:right w:val="single" w:color="auto" w:sz="4" w:space="0"/>
            </w:tcBorders>
            <w:shd w:val="clear" w:color="auto" w:fill="auto"/>
            <w:vAlign w:val="center"/>
          </w:tcPr>
          <w:p w14:paraId="5EED169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198.55</w:t>
            </w:r>
          </w:p>
        </w:tc>
        <w:tc>
          <w:tcPr>
            <w:tcW w:w="1904" w:type="dxa"/>
            <w:gridSpan w:val="2"/>
            <w:tcBorders>
              <w:top w:val="nil"/>
              <w:left w:val="nil"/>
              <w:bottom w:val="single" w:color="auto" w:sz="4" w:space="0"/>
              <w:right w:val="single" w:color="auto" w:sz="4" w:space="0"/>
            </w:tcBorders>
            <w:shd w:val="clear" w:color="auto" w:fill="auto"/>
            <w:vAlign w:val="center"/>
          </w:tcPr>
          <w:p w14:paraId="785F0C5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500.00</w:t>
            </w:r>
          </w:p>
        </w:tc>
      </w:tr>
      <w:tr w14:paraId="39D4F6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FC704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5A0811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0E1A5CF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88107D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计划生育事务</w:t>
            </w:r>
          </w:p>
        </w:tc>
        <w:tc>
          <w:tcPr>
            <w:tcW w:w="1855" w:type="dxa"/>
            <w:tcBorders>
              <w:top w:val="nil"/>
              <w:left w:val="nil"/>
              <w:bottom w:val="single" w:color="auto" w:sz="4" w:space="0"/>
              <w:right w:val="single" w:color="auto" w:sz="4" w:space="0"/>
            </w:tcBorders>
            <w:shd w:val="clear" w:color="auto" w:fill="auto"/>
            <w:vAlign w:val="center"/>
          </w:tcPr>
          <w:p w14:paraId="67EA23D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1027.55</w:t>
            </w:r>
          </w:p>
        </w:tc>
        <w:tc>
          <w:tcPr>
            <w:tcW w:w="1856" w:type="dxa"/>
            <w:tcBorders>
              <w:top w:val="nil"/>
              <w:left w:val="nil"/>
              <w:bottom w:val="single" w:color="auto" w:sz="4" w:space="0"/>
              <w:right w:val="single" w:color="auto" w:sz="4" w:space="0"/>
            </w:tcBorders>
            <w:shd w:val="clear" w:color="auto" w:fill="auto"/>
            <w:vAlign w:val="center"/>
          </w:tcPr>
          <w:p w14:paraId="41B5E4B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94.86</w:t>
            </w:r>
          </w:p>
        </w:tc>
        <w:tc>
          <w:tcPr>
            <w:tcW w:w="1904" w:type="dxa"/>
            <w:gridSpan w:val="2"/>
            <w:tcBorders>
              <w:top w:val="nil"/>
              <w:left w:val="nil"/>
              <w:bottom w:val="single" w:color="auto" w:sz="4" w:space="0"/>
              <w:right w:val="single" w:color="auto" w:sz="4" w:space="0"/>
            </w:tcBorders>
            <w:shd w:val="clear" w:color="auto" w:fill="auto"/>
            <w:vAlign w:val="center"/>
          </w:tcPr>
          <w:p w14:paraId="5910F7D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932.69</w:t>
            </w:r>
          </w:p>
        </w:tc>
      </w:tr>
      <w:tr w14:paraId="0700E6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AC7A9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FD56B6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4C249C1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w:t>
            </w:r>
          </w:p>
        </w:tc>
        <w:tc>
          <w:tcPr>
            <w:tcW w:w="2604" w:type="dxa"/>
            <w:tcBorders>
              <w:top w:val="nil"/>
              <w:left w:val="nil"/>
              <w:bottom w:val="single" w:color="auto" w:sz="4" w:space="0"/>
              <w:right w:val="single" w:color="auto" w:sz="4" w:space="0"/>
            </w:tcBorders>
            <w:shd w:val="clear" w:color="auto" w:fill="auto"/>
            <w:vAlign w:val="center"/>
          </w:tcPr>
          <w:p w14:paraId="7D2FAF7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计划生育服务</w:t>
            </w:r>
          </w:p>
        </w:tc>
        <w:tc>
          <w:tcPr>
            <w:tcW w:w="1855" w:type="dxa"/>
            <w:tcBorders>
              <w:top w:val="nil"/>
              <w:left w:val="nil"/>
              <w:bottom w:val="single" w:color="auto" w:sz="4" w:space="0"/>
              <w:right w:val="single" w:color="auto" w:sz="4" w:space="0"/>
            </w:tcBorders>
            <w:shd w:val="clear" w:color="auto" w:fill="auto"/>
            <w:vAlign w:val="center"/>
          </w:tcPr>
          <w:p w14:paraId="162230C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1027.55</w:t>
            </w:r>
          </w:p>
        </w:tc>
        <w:tc>
          <w:tcPr>
            <w:tcW w:w="1856" w:type="dxa"/>
            <w:tcBorders>
              <w:top w:val="nil"/>
              <w:left w:val="nil"/>
              <w:bottom w:val="single" w:color="auto" w:sz="4" w:space="0"/>
              <w:right w:val="single" w:color="auto" w:sz="4" w:space="0"/>
            </w:tcBorders>
            <w:shd w:val="clear" w:color="auto" w:fill="auto"/>
            <w:vAlign w:val="center"/>
          </w:tcPr>
          <w:p w14:paraId="11AB8A1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94.86</w:t>
            </w:r>
          </w:p>
        </w:tc>
        <w:tc>
          <w:tcPr>
            <w:tcW w:w="1904" w:type="dxa"/>
            <w:gridSpan w:val="2"/>
            <w:tcBorders>
              <w:top w:val="nil"/>
              <w:left w:val="nil"/>
              <w:bottom w:val="single" w:color="auto" w:sz="4" w:space="0"/>
              <w:right w:val="single" w:color="auto" w:sz="4" w:space="0"/>
            </w:tcBorders>
            <w:shd w:val="clear" w:color="auto" w:fill="auto"/>
            <w:vAlign w:val="center"/>
          </w:tcPr>
          <w:p w14:paraId="50D0306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932.69</w:t>
            </w:r>
          </w:p>
        </w:tc>
      </w:tr>
      <w:tr w14:paraId="7C6480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1EBBD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AC14FB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76DCBB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33F61F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DEFD05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382.24</w:t>
            </w:r>
          </w:p>
        </w:tc>
        <w:tc>
          <w:tcPr>
            <w:tcW w:w="1856" w:type="dxa"/>
            <w:tcBorders>
              <w:top w:val="nil"/>
              <w:left w:val="nil"/>
              <w:bottom w:val="single" w:color="auto" w:sz="4" w:space="0"/>
              <w:right w:val="single" w:color="auto" w:sz="4" w:space="0"/>
            </w:tcBorders>
            <w:shd w:val="clear" w:color="auto" w:fill="auto"/>
            <w:vAlign w:val="center"/>
          </w:tcPr>
          <w:p w14:paraId="2FC87B0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382.24</w:t>
            </w:r>
          </w:p>
        </w:tc>
        <w:tc>
          <w:tcPr>
            <w:tcW w:w="1904" w:type="dxa"/>
            <w:gridSpan w:val="2"/>
            <w:tcBorders>
              <w:top w:val="nil"/>
              <w:left w:val="nil"/>
              <w:bottom w:val="single" w:color="auto" w:sz="4" w:space="0"/>
              <w:right w:val="single" w:color="auto" w:sz="4" w:space="0"/>
            </w:tcBorders>
            <w:shd w:val="clear" w:color="auto" w:fill="auto"/>
            <w:vAlign w:val="center"/>
          </w:tcPr>
          <w:p w14:paraId="7B9C2E62">
            <w:pPr>
              <w:widowControl/>
              <w:jc w:val="right"/>
              <w:rPr>
                <w:rFonts w:hint="eastAsia" w:ascii="仿宋_GB2312" w:hAnsi="宋体" w:eastAsia="仿宋_GB2312" w:cs="宋体"/>
                <w:b/>
                <w:bCs/>
                <w:color w:val="000000"/>
                <w:kern w:val="0"/>
                <w:sz w:val="18"/>
                <w:szCs w:val="18"/>
              </w:rPr>
            </w:pPr>
          </w:p>
        </w:tc>
      </w:tr>
      <w:tr w14:paraId="29619B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D0554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8ED56C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1BCAEC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84FBBD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242C1AD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22.73</w:t>
            </w:r>
          </w:p>
        </w:tc>
        <w:tc>
          <w:tcPr>
            <w:tcW w:w="1856" w:type="dxa"/>
            <w:tcBorders>
              <w:top w:val="nil"/>
              <w:left w:val="nil"/>
              <w:bottom w:val="single" w:color="auto" w:sz="4" w:space="0"/>
              <w:right w:val="single" w:color="auto" w:sz="4" w:space="0"/>
            </w:tcBorders>
            <w:shd w:val="clear" w:color="auto" w:fill="auto"/>
            <w:vAlign w:val="center"/>
          </w:tcPr>
          <w:p w14:paraId="35C1E46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22.73</w:t>
            </w:r>
          </w:p>
        </w:tc>
        <w:tc>
          <w:tcPr>
            <w:tcW w:w="1904" w:type="dxa"/>
            <w:gridSpan w:val="2"/>
            <w:tcBorders>
              <w:top w:val="nil"/>
              <w:left w:val="nil"/>
              <w:bottom w:val="single" w:color="auto" w:sz="4" w:space="0"/>
              <w:right w:val="single" w:color="auto" w:sz="4" w:space="0"/>
            </w:tcBorders>
            <w:shd w:val="clear" w:color="auto" w:fill="auto"/>
            <w:vAlign w:val="center"/>
          </w:tcPr>
          <w:p w14:paraId="0D5CE8D7">
            <w:pPr>
              <w:widowControl/>
              <w:jc w:val="right"/>
              <w:rPr>
                <w:rFonts w:hint="eastAsia" w:ascii="仿宋_GB2312" w:hAnsi="宋体" w:eastAsia="仿宋_GB2312" w:cs="宋体"/>
                <w:b/>
                <w:bCs/>
                <w:color w:val="000000"/>
                <w:kern w:val="0"/>
                <w:sz w:val="18"/>
                <w:szCs w:val="18"/>
              </w:rPr>
            </w:pPr>
          </w:p>
        </w:tc>
      </w:tr>
      <w:tr w14:paraId="2AE934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6988E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94FC24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5E573D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4397E1C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38E7ED6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355.31</w:t>
            </w:r>
          </w:p>
        </w:tc>
        <w:tc>
          <w:tcPr>
            <w:tcW w:w="1856" w:type="dxa"/>
            <w:tcBorders>
              <w:top w:val="nil"/>
              <w:left w:val="nil"/>
              <w:bottom w:val="single" w:color="auto" w:sz="4" w:space="0"/>
              <w:right w:val="single" w:color="auto" w:sz="4" w:space="0"/>
            </w:tcBorders>
            <w:shd w:val="clear" w:color="auto" w:fill="auto"/>
            <w:vAlign w:val="center"/>
          </w:tcPr>
          <w:p w14:paraId="04B8CCF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355.31</w:t>
            </w:r>
          </w:p>
        </w:tc>
        <w:tc>
          <w:tcPr>
            <w:tcW w:w="1904" w:type="dxa"/>
            <w:gridSpan w:val="2"/>
            <w:tcBorders>
              <w:top w:val="nil"/>
              <w:left w:val="nil"/>
              <w:bottom w:val="single" w:color="auto" w:sz="4" w:space="0"/>
              <w:right w:val="single" w:color="auto" w:sz="4" w:space="0"/>
            </w:tcBorders>
            <w:shd w:val="clear" w:color="auto" w:fill="auto"/>
            <w:vAlign w:val="center"/>
          </w:tcPr>
          <w:p w14:paraId="4F9DF3B7">
            <w:pPr>
              <w:widowControl/>
              <w:jc w:val="right"/>
              <w:rPr>
                <w:rFonts w:hint="eastAsia" w:ascii="仿宋_GB2312" w:hAnsi="宋体" w:eastAsia="仿宋_GB2312" w:cs="宋体"/>
                <w:b/>
                <w:bCs/>
                <w:color w:val="000000"/>
                <w:kern w:val="0"/>
                <w:sz w:val="18"/>
                <w:szCs w:val="18"/>
              </w:rPr>
            </w:pPr>
          </w:p>
        </w:tc>
      </w:tr>
      <w:tr w14:paraId="58F742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4CA9B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5F4EDA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F0E996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5D7438D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0D25C2F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4.20</w:t>
            </w:r>
          </w:p>
        </w:tc>
        <w:tc>
          <w:tcPr>
            <w:tcW w:w="1856" w:type="dxa"/>
            <w:tcBorders>
              <w:top w:val="nil"/>
              <w:left w:val="nil"/>
              <w:bottom w:val="single" w:color="auto" w:sz="4" w:space="0"/>
              <w:right w:val="single" w:color="auto" w:sz="4" w:space="0"/>
            </w:tcBorders>
            <w:shd w:val="clear" w:color="auto" w:fill="auto"/>
            <w:vAlign w:val="center"/>
          </w:tcPr>
          <w:p w14:paraId="419697B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4.20</w:t>
            </w:r>
          </w:p>
        </w:tc>
        <w:tc>
          <w:tcPr>
            <w:tcW w:w="1904" w:type="dxa"/>
            <w:gridSpan w:val="2"/>
            <w:tcBorders>
              <w:top w:val="nil"/>
              <w:left w:val="nil"/>
              <w:bottom w:val="single" w:color="auto" w:sz="4" w:space="0"/>
              <w:right w:val="single" w:color="auto" w:sz="4" w:space="0"/>
            </w:tcBorders>
            <w:shd w:val="clear" w:color="auto" w:fill="auto"/>
            <w:vAlign w:val="center"/>
          </w:tcPr>
          <w:p w14:paraId="2DE3F0BF">
            <w:pPr>
              <w:widowControl/>
              <w:jc w:val="right"/>
              <w:rPr>
                <w:rFonts w:hint="eastAsia" w:ascii="仿宋_GB2312" w:hAnsi="宋体" w:eastAsia="仿宋_GB2312" w:cs="宋体"/>
                <w:b/>
                <w:bCs/>
                <w:color w:val="000000"/>
                <w:kern w:val="0"/>
                <w:sz w:val="18"/>
                <w:szCs w:val="18"/>
              </w:rPr>
            </w:pPr>
          </w:p>
        </w:tc>
      </w:tr>
      <w:tr w14:paraId="3176DE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22C8F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3E5047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17</w:t>
            </w:r>
          </w:p>
        </w:tc>
        <w:tc>
          <w:tcPr>
            <w:tcW w:w="400" w:type="dxa"/>
            <w:tcBorders>
              <w:top w:val="nil"/>
              <w:left w:val="nil"/>
              <w:bottom w:val="single" w:color="auto" w:sz="4" w:space="0"/>
              <w:right w:val="single" w:color="auto" w:sz="4" w:space="0"/>
            </w:tcBorders>
            <w:shd w:val="clear" w:color="auto" w:fill="auto"/>
            <w:vAlign w:val="center"/>
          </w:tcPr>
          <w:p w14:paraId="2E624FE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E30A57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中医药事务</w:t>
            </w:r>
          </w:p>
        </w:tc>
        <w:tc>
          <w:tcPr>
            <w:tcW w:w="1855" w:type="dxa"/>
            <w:tcBorders>
              <w:top w:val="nil"/>
              <w:left w:val="nil"/>
              <w:bottom w:val="single" w:color="auto" w:sz="4" w:space="0"/>
              <w:right w:val="single" w:color="auto" w:sz="4" w:space="0"/>
            </w:tcBorders>
            <w:shd w:val="clear" w:color="auto" w:fill="auto"/>
            <w:vAlign w:val="center"/>
          </w:tcPr>
          <w:p w14:paraId="4FAFE41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210.00</w:t>
            </w:r>
          </w:p>
        </w:tc>
        <w:tc>
          <w:tcPr>
            <w:tcW w:w="1856" w:type="dxa"/>
            <w:tcBorders>
              <w:top w:val="nil"/>
              <w:left w:val="nil"/>
              <w:bottom w:val="single" w:color="auto" w:sz="4" w:space="0"/>
              <w:right w:val="single" w:color="auto" w:sz="4" w:space="0"/>
            </w:tcBorders>
            <w:shd w:val="clear" w:color="auto" w:fill="auto"/>
            <w:vAlign w:val="center"/>
          </w:tcPr>
          <w:p w14:paraId="0E7B50B2">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24A74A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210.00</w:t>
            </w:r>
          </w:p>
        </w:tc>
      </w:tr>
      <w:tr w14:paraId="2A1E9E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89B83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0EC26E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w:t>
            </w:r>
          </w:p>
        </w:tc>
        <w:tc>
          <w:tcPr>
            <w:tcW w:w="400" w:type="dxa"/>
            <w:tcBorders>
              <w:top w:val="nil"/>
              <w:left w:val="nil"/>
              <w:bottom w:val="single" w:color="auto" w:sz="4" w:space="0"/>
              <w:right w:val="single" w:color="auto" w:sz="4" w:space="0"/>
            </w:tcBorders>
            <w:shd w:val="clear" w:color="auto" w:fill="auto"/>
            <w:vAlign w:val="center"/>
          </w:tcPr>
          <w:p w14:paraId="7DB7424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5F3C276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中医（民族医）药专项</w:t>
            </w:r>
          </w:p>
        </w:tc>
        <w:tc>
          <w:tcPr>
            <w:tcW w:w="1855" w:type="dxa"/>
            <w:tcBorders>
              <w:top w:val="nil"/>
              <w:left w:val="nil"/>
              <w:bottom w:val="single" w:color="auto" w:sz="4" w:space="0"/>
              <w:right w:val="single" w:color="auto" w:sz="4" w:space="0"/>
            </w:tcBorders>
            <w:shd w:val="clear" w:color="auto" w:fill="auto"/>
            <w:vAlign w:val="center"/>
          </w:tcPr>
          <w:p w14:paraId="484F7D7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210.00</w:t>
            </w:r>
          </w:p>
        </w:tc>
        <w:tc>
          <w:tcPr>
            <w:tcW w:w="1856" w:type="dxa"/>
            <w:tcBorders>
              <w:top w:val="nil"/>
              <w:left w:val="nil"/>
              <w:bottom w:val="single" w:color="auto" w:sz="4" w:space="0"/>
              <w:right w:val="single" w:color="auto" w:sz="4" w:space="0"/>
            </w:tcBorders>
            <w:shd w:val="clear" w:color="auto" w:fill="auto"/>
            <w:vAlign w:val="center"/>
          </w:tcPr>
          <w:p w14:paraId="15EC4E8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3CDFA9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210.00</w:t>
            </w:r>
          </w:p>
        </w:tc>
      </w:tr>
      <w:tr w14:paraId="0DF82E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D6A06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DA969D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0C1F22F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203DB6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其他卫生健康支出</w:t>
            </w:r>
          </w:p>
        </w:tc>
        <w:tc>
          <w:tcPr>
            <w:tcW w:w="1855" w:type="dxa"/>
            <w:tcBorders>
              <w:top w:val="nil"/>
              <w:left w:val="nil"/>
              <w:bottom w:val="single" w:color="auto" w:sz="4" w:space="0"/>
              <w:right w:val="single" w:color="auto" w:sz="4" w:space="0"/>
            </w:tcBorders>
            <w:shd w:val="clear" w:color="auto" w:fill="auto"/>
            <w:vAlign w:val="center"/>
          </w:tcPr>
          <w:p w14:paraId="49CD536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06A7CD8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3F9639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r>
      <w:tr w14:paraId="17F398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DBCC2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755133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3A0AE88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19199AF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其他卫生健康支出</w:t>
            </w:r>
          </w:p>
        </w:tc>
        <w:tc>
          <w:tcPr>
            <w:tcW w:w="1855" w:type="dxa"/>
            <w:tcBorders>
              <w:top w:val="nil"/>
              <w:left w:val="nil"/>
              <w:bottom w:val="single" w:color="auto" w:sz="4" w:space="0"/>
              <w:right w:val="single" w:color="auto" w:sz="4" w:space="0"/>
            </w:tcBorders>
            <w:shd w:val="clear" w:color="auto" w:fill="auto"/>
            <w:vAlign w:val="center"/>
          </w:tcPr>
          <w:p w14:paraId="56002C0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36C7A763">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1CBC9D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2.00</w:t>
            </w:r>
          </w:p>
        </w:tc>
      </w:tr>
      <w:tr w14:paraId="5FBF76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51C03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B9A6CC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DB036B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171416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2B4853F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710.25</w:t>
            </w:r>
          </w:p>
        </w:tc>
        <w:tc>
          <w:tcPr>
            <w:tcW w:w="1856" w:type="dxa"/>
            <w:tcBorders>
              <w:top w:val="nil"/>
              <w:left w:val="nil"/>
              <w:bottom w:val="single" w:color="auto" w:sz="4" w:space="0"/>
              <w:right w:val="single" w:color="auto" w:sz="4" w:space="0"/>
            </w:tcBorders>
            <w:shd w:val="clear" w:color="auto" w:fill="auto"/>
            <w:vAlign w:val="center"/>
          </w:tcPr>
          <w:p w14:paraId="31CF0AA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710.25</w:t>
            </w:r>
          </w:p>
        </w:tc>
        <w:tc>
          <w:tcPr>
            <w:tcW w:w="1904" w:type="dxa"/>
            <w:gridSpan w:val="2"/>
            <w:tcBorders>
              <w:top w:val="nil"/>
              <w:left w:val="nil"/>
              <w:bottom w:val="single" w:color="auto" w:sz="4" w:space="0"/>
              <w:right w:val="single" w:color="auto" w:sz="4" w:space="0"/>
            </w:tcBorders>
            <w:shd w:val="clear" w:color="auto" w:fill="auto"/>
            <w:vAlign w:val="center"/>
          </w:tcPr>
          <w:p w14:paraId="7CD71A9E">
            <w:pPr>
              <w:widowControl/>
              <w:jc w:val="right"/>
              <w:rPr>
                <w:rFonts w:hint="eastAsia" w:ascii="仿宋_GB2312" w:hAnsi="宋体" w:eastAsia="仿宋_GB2312" w:cs="宋体"/>
                <w:b/>
                <w:bCs/>
                <w:color w:val="000000"/>
                <w:kern w:val="0"/>
                <w:sz w:val="18"/>
                <w:szCs w:val="18"/>
              </w:rPr>
            </w:pPr>
          </w:p>
        </w:tc>
      </w:tr>
      <w:tr w14:paraId="5C6448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EDB13E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374A9E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0FEEEF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F7BFA9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8E5D27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710.25</w:t>
            </w:r>
          </w:p>
        </w:tc>
        <w:tc>
          <w:tcPr>
            <w:tcW w:w="1856" w:type="dxa"/>
            <w:tcBorders>
              <w:top w:val="nil"/>
              <w:left w:val="nil"/>
              <w:bottom w:val="single" w:color="auto" w:sz="4" w:space="0"/>
              <w:right w:val="single" w:color="auto" w:sz="4" w:space="0"/>
            </w:tcBorders>
            <w:shd w:val="clear" w:color="auto" w:fill="auto"/>
            <w:vAlign w:val="center"/>
          </w:tcPr>
          <w:p w14:paraId="2534BB9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710.25</w:t>
            </w:r>
          </w:p>
        </w:tc>
        <w:tc>
          <w:tcPr>
            <w:tcW w:w="1904" w:type="dxa"/>
            <w:gridSpan w:val="2"/>
            <w:tcBorders>
              <w:top w:val="nil"/>
              <w:left w:val="nil"/>
              <w:bottom w:val="single" w:color="auto" w:sz="4" w:space="0"/>
              <w:right w:val="single" w:color="auto" w:sz="4" w:space="0"/>
            </w:tcBorders>
            <w:shd w:val="clear" w:color="auto" w:fill="auto"/>
            <w:vAlign w:val="center"/>
          </w:tcPr>
          <w:p w14:paraId="5F44D339">
            <w:pPr>
              <w:widowControl/>
              <w:jc w:val="right"/>
              <w:rPr>
                <w:rFonts w:hint="eastAsia" w:ascii="仿宋_GB2312" w:hAnsi="宋体" w:eastAsia="仿宋_GB2312" w:cs="宋体"/>
                <w:b/>
                <w:bCs/>
                <w:color w:val="000000"/>
                <w:kern w:val="0"/>
                <w:sz w:val="18"/>
                <w:szCs w:val="18"/>
              </w:rPr>
            </w:pPr>
          </w:p>
        </w:tc>
      </w:tr>
      <w:tr w14:paraId="2B244A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1011A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AEAE88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D6D2A7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37CD6F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4B4258C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710.25</w:t>
            </w:r>
          </w:p>
        </w:tc>
        <w:tc>
          <w:tcPr>
            <w:tcW w:w="1856" w:type="dxa"/>
            <w:tcBorders>
              <w:top w:val="nil"/>
              <w:left w:val="nil"/>
              <w:bottom w:val="single" w:color="auto" w:sz="4" w:space="0"/>
              <w:right w:val="single" w:color="auto" w:sz="4" w:space="0"/>
            </w:tcBorders>
            <w:shd w:val="clear" w:color="auto" w:fill="auto"/>
            <w:vAlign w:val="center"/>
          </w:tcPr>
          <w:p w14:paraId="25144C6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710.25</w:t>
            </w:r>
          </w:p>
        </w:tc>
        <w:tc>
          <w:tcPr>
            <w:tcW w:w="1904" w:type="dxa"/>
            <w:gridSpan w:val="2"/>
            <w:tcBorders>
              <w:top w:val="nil"/>
              <w:left w:val="nil"/>
              <w:bottom w:val="single" w:color="auto" w:sz="4" w:space="0"/>
              <w:right w:val="single" w:color="auto" w:sz="4" w:space="0"/>
            </w:tcBorders>
            <w:shd w:val="clear" w:color="auto" w:fill="auto"/>
            <w:vAlign w:val="center"/>
          </w:tcPr>
          <w:p w14:paraId="42F2C6B5">
            <w:pPr>
              <w:widowControl/>
              <w:jc w:val="right"/>
              <w:rPr>
                <w:rFonts w:hint="eastAsia" w:ascii="仿宋_GB2312" w:hAnsi="宋体" w:eastAsia="仿宋_GB2312" w:cs="宋体"/>
                <w:b/>
                <w:bCs/>
                <w:color w:val="000000"/>
                <w:kern w:val="0"/>
                <w:sz w:val="18"/>
                <w:szCs w:val="18"/>
              </w:rPr>
            </w:pPr>
          </w:p>
        </w:tc>
      </w:tr>
      <w:tr w14:paraId="2A6980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71D32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5A59971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CCB1D7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05986C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1B12FF6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29.60</w:t>
            </w:r>
          </w:p>
        </w:tc>
        <w:tc>
          <w:tcPr>
            <w:tcW w:w="1856" w:type="dxa"/>
            <w:tcBorders>
              <w:top w:val="nil"/>
              <w:left w:val="nil"/>
              <w:bottom w:val="single" w:color="auto" w:sz="4" w:space="0"/>
              <w:right w:val="single" w:color="auto" w:sz="4" w:space="0"/>
            </w:tcBorders>
            <w:shd w:val="clear" w:color="auto" w:fill="auto"/>
            <w:vAlign w:val="center"/>
          </w:tcPr>
          <w:p w14:paraId="03D57CC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B5C4BB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29.60</w:t>
            </w:r>
          </w:p>
        </w:tc>
      </w:tr>
      <w:tr w14:paraId="1F5A37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63BA8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706677F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23F7BA0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97C0CB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彩票公益金安排的支出</w:t>
            </w:r>
          </w:p>
        </w:tc>
        <w:tc>
          <w:tcPr>
            <w:tcW w:w="1855" w:type="dxa"/>
            <w:tcBorders>
              <w:top w:val="nil"/>
              <w:left w:val="nil"/>
              <w:bottom w:val="single" w:color="auto" w:sz="4" w:space="0"/>
              <w:right w:val="single" w:color="auto" w:sz="4" w:space="0"/>
            </w:tcBorders>
            <w:shd w:val="clear" w:color="auto" w:fill="auto"/>
            <w:vAlign w:val="center"/>
          </w:tcPr>
          <w:p w14:paraId="7585ABA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29.60</w:t>
            </w:r>
          </w:p>
        </w:tc>
        <w:tc>
          <w:tcPr>
            <w:tcW w:w="1856" w:type="dxa"/>
            <w:tcBorders>
              <w:top w:val="nil"/>
              <w:left w:val="nil"/>
              <w:bottom w:val="single" w:color="auto" w:sz="4" w:space="0"/>
              <w:right w:val="single" w:color="auto" w:sz="4" w:space="0"/>
            </w:tcBorders>
            <w:shd w:val="clear" w:color="auto" w:fill="auto"/>
            <w:vAlign w:val="center"/>
          </w:tcPr>
          <w:p w14:paraId="4E1FD29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A3A0AE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29.60</w:t>
            </w:r>
          </w:p>
        </w:tc>
      </w:tr>
      <w:tr w14:paraId="433148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3246E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69B7F7D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54C8E3F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6D643C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用于社会福利的彩票公益金支出</w:t>
            </w:r>
          </w:p>
        </w:tc>
        <w:tc>
          <w:tcPr>
            <w:tcW w:w="1855" w:type="dxa"/>
            <w:tcBorders>
              <w:top w:val="nil"/>
              <w:left w:val="nil"/>
              <w:bottom w:val="single" w:color="auto" w:sz="4" w:space="0"/>
              <w:right w:val="single" w:color="auto" w:sz="4" w:space="0"/>
            </w:tcBorders>
            <w:shd w:val="clear" w:color="auto" w:fill="auto"/>
            <w:vAlign w:val="center"/>
          </w:tcPr>
          <w:p w14:paraId="01B81BB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11.00</w:t>
            </w:r>
          </w:p>
        </w:tc>
        <w:tc>
          <w:tcPr>
            <w:tcW w:w="1856" w:type="dxa"/>
            <w:tcBorders>
              <w:top w:val="nil"/>
              <w:left w:val="nil"/>
              <w:bottom w:val="single" w:color="auto" w:sz="4" w:space="0"/>
              <w:right w:val="single" w:color="auto" w:sz="4" w:space="0"/>
            </w:tcBorders>
            <w:shd w:val="clear" w:color="auto" w:fill="auto"/>
            <w:vAlign w:val="center"/>
          </w:tcPr>
          <w:p w14:paraId="77B1E2B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DA056C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11.00</w:t>
            </w:r>
          </w:p>
        </w:tc>
      </w:tr>
      <w:tr w14:paraId="19C70D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2A150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717C161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17DDE14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w:t>
            </w:r>
          </w:p>
        </w:tc>
        <w:tc>
          <w:tcPr>
            <w:tcW w:w="2604" w:type="dxa"/>
            <w:tcBorders>
              <w:top w:val="nil"/>
              <w:left w:val="nil"/>
              <w:bottom w:val="single" w:color="auto" w:sz="4" w:space="0"/>
              <w:right w:val="single" w:color="auto" w:sz="4" w:space="0"/>
            </w:tcBorders>
            <w:shd w:val="clear" w:color="auto" w:fill="auto"/>
            <w:vAlign w:val="center"/>
          </w:tcPr>
          <w:p w14:paraId="00D4CCC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用于城乡医疗救助的彩票公益金支出</w:t>
            </w:r>
          </w:p>
        </w:tc>
        <w:tc>
          <w:tcPr>
            <w:tcW w:w="1855" w:type="dxa"/>
            <w:tcBorders>
              <w:top w:val="nil"/>
              <w:left w:val="nil"/>
              <w:bottom w:val="single" w:color="auto" w:sz="4" w:space="0"/>
              <w:right w:val="single" w:color="auto" w:sz="4" w:space="0"/>
            </w:tcBorders>
            <w:shd w:val="clear" w:color="auto" w:fill="auto"/>
            <w:vAlign w:val="center"/>
          </w:tcPr>
          <w:p w14:paraId="368DAB9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18.60</w:t>
            </w:r>
          </w:p>
        </w:tc>
        <w:tc>
          <w:tcPr>
            <w:tcW w:w="1856" w:type="dxa"/>
            <w:tcBorders>
              <w:top w:val="nil"/>
              <w:left w:val="nil"/>
              <w:bottom w:val="single" w:color="auto" w:sz="4" w:space="0"/>
              <w:right w:val="single" w:color="auto" w:sz="4" w:space="0"/>
            </w:tcBorders>
            <w:shd w:val="clear" w:color="auto" w:fill="auto"/>
            <w:vAlign w:val="center"/>
          </w:tcPr>
          <w:p w14:paraId="330758B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039F60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18.60</w:t>
            </w:r>
          </w:p>
        </w:tc>
      </w:tr>
      <w:tr w14:paraId="2BA1EB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ACD2A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6E0D37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08D90B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6C9E73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4936F41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34057.02</w:t>
            </w:r>
          </w:p>
        </w:tc>
        <w:tc>
          <w:tcPr>
            <w:tcW w:w="1856" w:type="dxa"/>
            <w:tcBorders>
              <w:top w:val="nil"/>
              <w:left w:val="nil"/>
              <w:bottom w:val="single" w:color="auto" w:sz="4" w:space="0"/>
              <w:right w:val="single" w:color="auto" w:sz="4" w:space="0"/>
            </w:tcBorders>
            <w:shd w:val="clear" w:color="auto" w:fill="auto"/>
            <w:vAlign w:val="center"/>
          </w:tcPr>
          <w:p w14:paraId="1E57B51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9128.92</w:t>
            </w:r>
          </w:p>
        </w:tc>
        <w:tc>
          <w:tcPr>
            <w:tcW w:w="1904" w:type="dxa"/>
            <w:gridSpan w:val="2"/>
            <w:tcBorders>
              <w:top w:val="nil"/>
              <w:left w:val="nil"/>
              <w:bottom w:val="single" w:color="auto" w:sz="4" w:space="0"/>
              <w:right w:val="single" w:color="auto" w:sz="4" w:space="0"/>
            </w:tcBorders>
            <w:shd w:val="clear" w:color="auto" w:fill="auto"/>
            <w:vAlign w:val="center"/>
          </w:tcPr>
          <w:p w14:paraId="52073C3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24928.10</w:t>
            </w:r>
          </w:p>
        </w:tc>
      </w:tr>
    </w:tbl>
    <w:p w14:paraId="343C1D01">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34545BD">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42"/>
        <w:gridCol w:w="490"/>
        <w:gridCol w:w="452"/>
        <w:gridCol w:w="800"/>
        <w:gridCol w:w="800"/>
      </w:tblGrid>
      <w:tr w14:paraId="7CA2D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714B58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编制部门：托克逊县卫生健康委员会</w:t>
            </w:r>
          </w:p>
        </w:tc>
        <w:tc>
          <w:tcPr>
            <w:tcW w:w="1808" w:type="dxa"/>
            <w:gridSpan w:val="3"/>
            <w:tcBorders>
              <w:top w:val="nil"/>
              <w:left w:val="nil"/>
              <w:bottom w:val="nil"/>
              <w:right w:val="nil"/>
            </w:tcBorders>
          </w:tcPr>
          <w:p w14:paraId="2224582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56BF4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638847D">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87E5541">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2290CA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E925A7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14:paraId="5E87C85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5E8F45E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14:paraId="784CF5A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3FF3BA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1FD00BC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64001F2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B7733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1976B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E98FFD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16786.95</w:t>
            </w:r>
          </w:p>
        </w:tc>
        <w:tc>
          <w:tcPr>
            <w:tcW w:w="2800" w:type="dxa"/>
            <w:tcBorders>
              <w:top w:val="nil"/>
              <w:left w:val="nil"/>
              <w:bottom w:val="single" w:color="auto" w:sz="4" w:space="0"/>
              <w:right w:val="single" w:color="auto" w:sz="4" w:space="0"/>
            </w:tcBorders>
            <w:shd w:val="clear" w:color="auto" w:fill="auto"/>
            <w:noWrap/>
            <w:vAlign w:val="center"/>
          </w:tcPr>
          <w:p w14:paraId="283B5A5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084D1C7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DB259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97CF7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C695AC">
            <w:pPr>
              <w:widowControl/>
              <w:jc w:val="right"/>
              <w:rPr>
                <w:rFonts w:hint="eastAsia" w:ascii="仿宋_GB2312" w:hAnsi="宋体" w:eastAsia="仿宋_GB2312" w:cs="宋体"/>
                <w:kern w:val="0"/>
                <w:sz w:val="18"/>
                <w:szCs w:val="18"/>
              </w:rPr>
            </w:pPr>
          </w:p>
        </w:tc>
      </w:tr>
      <w:tr w14:paraId="69E184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DA78B8B">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3A0A1FD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16757.35</w:t>
            </w:r>
          </w:p>
        </w:tc>
        <w:tc>
          <w:tcPr>
            <w:tcW w:w="2800" w:type="dxa"/>
            <w:tcBorders>
              <w:top w:val="nil"/>
              <w:left w:val="nil"/>
              <w:bottom w:val="single" w:color="auto" w:sz="4" w:space="0"/>
              <w:right w:val="single" w:color="auto" w:sz="4" w:space="0"/>
            </w:tcBorders>
            <w:shd w:val="clear" w:color="auto" w:fill="auto"/>
            <w:noWrap/>
            <w:vAlign w:val="center"/>
          </w:tcPr>
          <w:p w14:paraId="26971DF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14:paraId="7410E77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4C02A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9C08F4">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A99A69">
            <w:pPr>
              <w:widowControl/>
              <w:jc w:val="right"/>
              <w:rPr>
                <w:rFonts w:hint="eastAsia" w:ascii="仿宋_GB2312" w:hAnsi="宋体" w:eastAsia="仿宋_GB2312" w:cs="宋体"/>
                <w:kern w:val="0"/>
                <w:sz w:val="18"/>
                <w:szCs w:val="18"/>
              </w:rPr>
            </w:pPr>
          </w:p>
        </w:tc>
      </w:tr>
      <w:tr w14:paraId="3488FF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D519138">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F1580D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29.60</w:t>
            </w:r>
          </w:p>
        </w:tc>
        <w:tc>
          <w:tcPr>
            <w:tcW w:w="2800" w:type="dxa"/>
            <w:tcBorders>
              <w:top w:val="nil"/>
              <w:left w:val="nil"/>
              <w:bottom w:val="single" w:color="auto" w:sz="4" w:space="0"/>
              <w:right w:val="single" w:color="auto" w:sz="4" w:space="0"/>
            </w:tcBorders>
            <w:shd w:val="clear" w:color="auto" w:fill="auto"/>
            <w:noWrap/>
            <w:vAlign w:val="center"/>
          </w:tcPr>
          <w:p w14:paraId="0AA5A17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14:paraId="19D5F81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0046A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DB9149">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D4F836">
            <w:pPr>
              <w:widowControl/>
              <w:jc w:val="right"/>
              <w:rPr>
                <w:rFonts w:hint="eastAsia" w:ascii="仿宋_GB2312" w:hAnsi="宋体" w:eastAsia="仿宋_GB2312" w:cs="宋体"/>
                <w:kern w:val="0"/>
                <w:sz w:val="18"/>
                <w:szCs w:val="18"/>
              </w:rPr>
            </w:pPr>
          </w:p>
        </w:tc>
      </w:tr>
      <w:tr w14:paraId="79CCDC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2001677">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7B2813D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62329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14:paraId="4071EC0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24626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FEE216">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D7510B">
            <w:pPr>
              <w:widowControl/>
              <w:jc w:val="right"/>
              <w:rPr>
                <w:rFonts w:hint="eastAsia" w:ascii="仿宋_GB2312" w:hAnsi="宋体" w:eastAsia="仿宋_GB2312" w:cs="宋体"/>
                <w:kern w:val="0"/>
                <w:sz w:val="18"/>
                <w:szCs w:val="18"/>
              </w:rPr>
            </w:pPr>
          </w:p>
        </w:tc>
      </w:tr>
      <w:tr w14:paraId="1D26A5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7F8EC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9A179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C9BCE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14:paraId="27C445E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E9D84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297E3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EFC0DE">
            <w:pPr>
              <w:widowControl/>
              <w:jc w:val="right"/>
              <w:rPr>
                <w:rFonts w:hint="eastAsia" w:ascii="仿宋_GB2312" w:hAnsi="宋体" w:eastAsia="仿宋_GB2312" w:cs="宋体"/>
                <w:kern w:val="0"/>
                <w:sz w:val="18"/>
                <w:szCs w:val="18"/>
              </w:rPr>
            </w:pPr>
          </w:p>
        </w:tc>
      </w:tr>
      <w:tr w14:paraId="4504FF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3D290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92F27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7040A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14:paraId="7B4393D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68757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1237D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92E4E8">
            <w:pPr>
              <w:widowControl/>
              <w:jc w:val="right"/>
              <w:rPr>
                <w:rFonts w:hint="eastAsia" w:ascii="仿宋_GB2312" w:hAnsi="宋体" w:eastAsia="仿宋_GB2312" w:cs="宋体"/>
                <w:kern w:val="0"/>
                <w:sz w:val="18"/>
                <w:szCs w:val="18"/>
              </w:rPr>
            </w:pPr>
          </w:p>
        </w:tc>
      </w:tr>
      <w:tr w14:paraId="01CC8A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1D5FF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C4D27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6B55C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152A08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2795D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6EE8B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65B66E">
            <w:pPr>
              <w:widowControl/>
              <w:jc w:val="right"/>
              <w:rPr>
                <w:rFonts w:hint="eastAsia" w:ascii="仿宋_GB2312" w:hAnsi="宋体" w:eastAsia="仿宋_GB2312" w:cs="宋体"/>
                <w:kern w:val="0"/>
                <w:sz w:val="18"/>
                <w:szCs w:val="18"/>
              </w:rPr>
            </w:pPr>
          </w:p>
        </w:tc>
      </w:tr>
      <w:tr w14:paraId="6A4637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A5472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F1D52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4877F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4839D610">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1233.60</w:t>
            </w:r>
          </w:p>
        </w:tc>
        <w:tc>
          <w:tcPr>
            <w:tcW w:w="920" w:type="dxa"/>
            <w:gridSpan w:val="2"/>
            <w:tcBorders>
              <w:top w:val="nil"/>
              <w:left w:val="nil"/>
              <w:bottom w:val="single" w:color="auto" w:sz="4" w:space="0"/>
              <w:right w:val="single" w:color="auto" w:sz="4" w:space="0"/>
            </w:tcBorders>
            <w:shd w:val="clear" w:color="auto" w:fill="auto"/>
            <w:vAlign w:val="center"/>
          </w:tcPr>
          <w:p w14:paraId="7A4E2C2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1233.60</w:t>
            </w:r>
          </w:p>
        </w:tc>
        <w:tc>
          <w:tcPr>
            <w:tcW w:w="800" w:type="dxa"/>
            <w:tcBorders>
              <w:top w:val="nil"/>
              <w:left w:val="single" w:color="auto" w:sz="4" w:space="0"/>
              <w:bottom w:val="single" w:color="auto" w:sz="4" w:space="0"/>
              <w:right w:val="single" w:color="auto" w:sz="4" w:space="0"/>
            </w:tcBorders>
            <w:shd w:val="clear" w:color="auto" w:fill="auto"/>
            <w:vAlign w:val="center"/>
          </w:tcPr>
          <w:p w14:paraId="076F97D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65EB60">
            <w:pPr>
              <w:widowControl/>
              <w:jc w:val="right"/>
              <w:rPr>
                <w:rFonts w:hint="eastAsia" w:ascii="仿宋_GB2312" w:hAnsi="宋体" w:eastAsia="仿宋_GB2312" w:cs="宋体"/>
                <w:kern w:val="0"/>
                <w:sz w:val="18"/>
                <w:szCs w:val="18"/>
              </w:rPr>
            </w:pPr>
          </w:p>
        </w:tc>
      </w:tr>
      <w:tr w14:paraId="0155C0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8B91A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A2770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DABD3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593AB4D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A60D4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0C043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21CD3E">
            <w:pPr>
              <w:widowControl/>
              <w:jc w:val="right"/>
              <w:rPr>
                <w:rFonts w:hint="eastAsia" w:ascii="仿宋_GB2312" w:hAnsi="宋体" w:eastAsia="仿宋_GB2312" w:cs="宋体"/>
                <w:kern w:val="0"/>
                <w:sz w:val="18"/>
                <w:szCs w:val="18"/>
              </w:rPr>
            </w:pPr>
          </w:p>
        </w:tc>
      </w:tr>
      <w:tr w14:paraId="086C74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09A36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151E8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A4170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B5CE0C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14813.50</w:t>
            </w:r>
          </w:p>
        </w:tc>
        <w:tc>
          <w:tcPr>
            <w:tcW w:w="920" w:type="dxa"/>
            <w:gridSpan w:val="2"/>
            <w:tcBorders>
              <w:top w:val="nil"/>
              <w:left w:val="nil"/>
              <w:bottom w:val="single" w:color="auto" w:sz="4" w:space="0"/>
              <w:right w:val="single" w:color="auto" w:sz="4" w:space="0"/>
            </w:tcBorders>
            <w:shd w:val="clear" w:color="auto" w:fill="auto"/>
            <w:vAlign w:val="center"/>
          </w:tcPr>
          <w:p w14:paraId="66E40CD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14813.50</w:t>
            </w:r>
          </w:p>
        </w:tc>
        <w:tc>
          <w:tcPr>
            <w:tcW w:w="800" w:type="dxa"/>
            <w:tcBorders>
              <w:top w:val="nil"/>
              <w:left w:val="single" w:color="auto" w:sz="4" w:space="0"/>
              <w:bottom w:val="single" w:color="auto" w:sz="4" w:space="0"/>
              <w:right w:val="single" w:color="auto" w:sz="4" w:space="0"/>
            </w:tcBorders>
            <w:shd w:val="clear" w:color="auto" w:fill="auto"/>
            <w:vAlign w:val="center"/>
          </w:tcPr>
          <w:p w14:paraId="651EABB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684834">
            <w:pPr>
              <w:widowControl/>
              <w:jc w:val="right"/>
              <w:rPr>
                <w:rFonts w:hint="eastAsia" w:ascii="仿宋_GB2312" w:hAnsi="宋体" w:eastAsia="仿宋_GB2312" w:cs="宋体"/>
                <w:kern w:val="0"/>
                <w:sz w:val="18"/>
                <w:szCs w:val="18"/>
              </w:rPr>
            </w:pPr>
          </w:p>
        </w:tc>
      </w:tr>
      <w:tr w14:paraId="6A4409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04D53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517F8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85A1B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14:paraId="3FB2456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5D093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F2EB0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2F197E">
            <w:pPr>
              <w:widowControl/>
              <w:jc w:val="right"/>
              <w:rPr>
                <w:rFonts w:hint="eastAsia" w:ascii="仿宋_GB2312" w:hAnsi="宋体" w:eastAsia="仿宋_GB2312" w:cs="宋体"/>
                <w:kern w:val="0"/>
                <w:sz w:val="18"/>
                <w:szCs w:val="18"/>
              </w:rPr>
            </w:pPr>
          </w:p>
        </w:tc>
      </w:tr>
      <w:tr w14:paraId="75328A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AE891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52B22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58A67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14:paraId="2CE0F7E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451A9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95135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4B286A">
            <w:pPr>
              <w:widowControl/>
              <w:jc w:val="right"/>
              <w:rPr>
                <w:rFonts w:hint="eastAsia" w:ascii="仿宋_GB2312" w:hAnsi="宋体" w:eastAsia="仿宋_GB2312" w:cs="宋体"/>
                <w:kern w:val="0"/>
                <w:sz w:val="18"/>
                <w:szCs w:val="18"/>
              </w:rPr>
            </w:pPr>
          </w:p>
        </w:tc>
      </w:tr>
      <w:tr w14:paraId="1A2D1F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2CFC5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BBEB9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2C577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14:paraId="240C3BB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299CD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CCD5E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BE232F">
            <w:pPr>
              <w:widowControl/>
              <w:jc w:val="right"/>
              <w:rPr>
                <w:rFonts w:hint="eastAsia" w:ascii="仿宋_GB2312" w:hAnsi="宋体" w:eastAsia="仿宋_GB2312" w:cs="宋体"/>
                <w:kern w:val="0"/>
                <w:sz w:val="18"/>
                <w:szCs w:val="18"/>
              </w:rPr>
            </w:pPr>
          </w:p>
        </w:tc>
      </w:tr>
      <w:tr w14:paraId="5433EB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73073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B2FB7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84640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14:paraId="31AC557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92894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B8DFD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FE7EC4">
            <w:pPr>
              <w:widowControl/>
              <w:jc w:val="right"/>
              <w:rPr>
                <w:rFonts w:hint="eastAsia" w:ascii="仿宋_GB2312" w:hAnsi="宋体" w:eastAsia="仿宋_GB2312" w:cs="宋体"/>
                <w:kern w:val="0"/>
                <w:sz w:val="18"/>
                <w:szCs w:val="18"/>
              </w:rPr>
            </w:pPr>
          </w:p>
        </w:tc>
      </w:tr>
      <w:tr w14:paraId="27F5C2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81430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CB212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BD01F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4B52F0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AC5E9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7D0F2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5CE3B4">
            <w:pPr>
              <w:widowControl/>
              <w:jc w:val="right"/>
              <w:rPr>
                <w:rFonts w:hint="eastAsia" w:ascii="仿宋_GB2312" w:hAnsi="宋体" w:eastAsia="仿宋_GB2312" w:cs="宋体"/>
                <w:kern w:val="0"/>
                <w:sz w:val="18"/>
                <w:szCs w:val="18"/>
              </w:rPr>
            </w:pPr>
          </w:p>
        </w:tc>
      </w:tr>
      <w:tr w14:paraId="7F0F90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C6D3B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67BFB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37390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0A2C960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EA661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6F3FD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368464">
            <w:pPr>
              <w:widowControl/>
              <w:jc w:val="right"/>
              <w:rPr>
                <w:rFonts w:hint="eastAsia" w:ascii="仿宋_GB2312" w:hAnsi="宋体" w:eastAsia="仿宋_GB2312" w:cs="宋体"/>
                <w:kern w:val="0"/>
                <w:sz w:val="18"/>
                <w:szCs w:val="18"/>
              </w:rPr>
            </w:pPr>
          </w:p>
        </w:tc>
      </w:tr>
      <w:tr w14:paraId="054438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DF4E7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353E7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7C2CE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14:paraId="6C8A3F9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E2891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C6366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8F3BC3">
            <w:pPr>
              <w:widowControl/>
              <w:jc w:val="right"/>
              <w:rPr>
                <w:rFonts w:hint="eastAsia" w:ascii="仿宋_GB2312" w:hAnsi="宋体" w:eastAsia="仿宋_GB2312" w:cs="宋体"/>
                <w:kern w:val="0"/>
                <w:sz w:val="18"/>
                <w:szCs w:val="18"/>
              </w:rPr>
            </w:pPr>
          </w:p>
        </w:tc>
      </w:tr>
      <w:tr w14:paraId="1AFF87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BBFA3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46AAB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97F90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6257846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58452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70D77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2BEF54">
            <w:pPr>
              <w:widowControl/>
              <w:jc w:val="right"/>
              <w:rPr>
                <w:rFonts w:hint="eastAsia" w:ascii="仿宋_GB2312" w:hAnsi="宋体" w:eastAsia="仿宋_GB2312" w:cs="宋体"/>
                <w:kern w:val="0"/>
                <w:sz w:val="18"/>
                <w:szCs w:val="18"/>
              </w:rPr>
            </w:pPr>
          </w:p>
        </w:tc>
      </w:tr>
      <w:tr w14:paraId="1A0366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86088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70279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715A6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79B86A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2751C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DCA1C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58ED5E">
            <w:pPr>
              <w:widowControl/>
              <w:jc w:val="right"/>
              <w:rPr>
                <w:rFonts w:hint="eastAsia" w:ascii="仿宋_GB2312" w:hAnsi="宋体" w:eastAsia="仿宋_GB2312" w:cs="宋体"/>
                <w:kern w:val="0"/>
                <w:sz w:val="18"/>
                <w:szCs w:val="18"/>
              </w:rPr>
            </w:pPr>
          </w:p>
        </w:tc>
      </w:tr>
      <w:tr w14:paraId="7E88BC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624D5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3ACD0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A6E25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14:paraId="623B991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710.25</w:t>
            </w:r>
          </w:p>
        </w:tc>
        <w:tc>
          <w:tcPr>
            <w:tcW w:w="920" w:type="dxa"/>
            <w:gridSpan w:val="2"/>
            <w:tcBorders>
              <w:top w:val="nil"/>
              <w:left w:val="nil"/>
              <w:bottom w:val="single" w:color="auto" w:sz="4" w:space="0"/>
              <w:right w:val="single" w:color="auto" w:sz="4" w:space="0"/>
            </w:tcBorders>
            <w:shd w:val="clear" w:color="auto" w:fill="auto"/>
            <w:vAlign w:val="center"/>
          </w:tcPr>
          <w:p w14:paraId="034F015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710.25</w:t>
            </w:r>
          </w:p>
        </w:tc>
        <w:tc>
          <w:tcPr>
            <w:tcW w:w="800" w:type="dxa"/>
            <w:tcBorders>
              <w:top w:val="nil"/>
              <w:left w:val="single" w:color="auto" w:sz="4" w:space="0"/>
              <w:bottom w:val="single" w:color="auto" w:sz="4" w:space="0"/>
              <w:right w:val="single" w:color="auto" w:sz="4" w:space="0"/>
            </w:tcBorders>
            <w:shd w:val="clear" w:color="auto" w:fill="auto"/>
            <w:vAlign w:val="center"/>
          </w:tcPr>
          <w:p w14:paraId="6CE3151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589061">
            <w:pPr>
              <w:widowControl/>
              <w:jc w:val="right"/>
              <w:rPr>
                <w:rFonts w:hint="eastAsia" w:ascii="仿宋_GB2312" w:hAnsi="宋体" w:eastAsia="仿宋_GB2312" w:cs="宋体"/>
                <w:kern w:val="0"/>
                <w:sz w:val="18"/>
                <w:szCs w:val="18"/>
              </w:rPr>
            </w:pPr>
          </w:p>
        </w:tc>
      </w:tr>
      <w:tr w14:paraId="0FCCB4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D1C3F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B4A66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61CC5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4999B53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6EAFB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9D157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A15FA8">
            <w:pPr>
              <w:widowControl/>
              <w:jc w:val="right"/>
              <w:rPr>
                <w:rFonts w:hint="eastAsia" w:ascii="仿宋_GB2312" w:hAnsi="宋体" w:eastAsia="仿宋_GB2312" w:cs="宋体"/>
                <w:kern w:val="0"/>
                <w:sz w:val="18"/>
                <w:szCs w:val="18"/>
              </w:rPr>
            </w:pPr>
          </w:p>
        </w:tc>
      </w:tr>
      <w:tr w14:paraId="539797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26B5F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D8BC6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8D829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6CC5C3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8DD05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C8906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B34FEC">
            <w:pPr>
              <w:widowControl/>
              <w:jc w:val="right"/>
              <w:rPr>
                <w:rFonts w:hint="eastAsia" w:ascii="仿宋_GB2312" w:hAnsi="宋体" w:eastAsia="仿宋_GB2312" w:cs="宋体"/>
                <w:kern w:val="0"/>
                <w:sz w:val="18"/>
                <w:szCs w:val="18"/>
              </w:rPr>
            </w:pPr>
          </w:p>
        </w:tc>
      </w:tr>
      <w:tr w14:paraId="5F9660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4C90A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DA078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EE6F9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A3F26A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54A4B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E2EF9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E0B691">
            <w:pPr>
              <w:widowControl/>
              <w:jc w:val="right"/>
              <w:rPr>
                <w:rFonts w:hint="eastAsia" w:ascii="仿宋_GB2312" w:hAnsi="宋体" w:eastAsia="仿宋_GB2312" w:cs="宋体"/>
                <w:kern w:val="0"/>
                <w:sz w:val="18"/>
                <w:szCs w:val="18"/>
              </w:rPr>
            </w:pPr>
          </w:p>
        </w:tc>
      </w:tr>
      <w:tr w14:paraId="2A57DA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DF9E8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65B6C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44F66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14:paraId="42C2641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8CEFD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0EEDA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42F235">
            <w:pPr>
              <w:widowControl/>
              <w:jc w:val="right"/>
              <w:rPr>
                <w:rFonts w:hint="eastAsia" w:ascii="仿宋_GB2312" w:hAnsi="宋体" w:eastAsia="仿宋_GB2312" w:cs="宋体"/>
                <w:kern w:val="0"/>
                <w:sz w:val="18"/>
                <w:szCs w:val="18"/>
              </w:rPr>
            </w:pPr>
          </w:p>
        </w:tc>
      </w:tr>
      <w:tr w14:paraId="750C23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8A6EF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664EB7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D135D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14:paraId="068B245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29.60</w:t>
            </w:r>
          </w:p>
        </w:tc>
        <w:tc>
          <w:tcPr>
            <w:tcW w:w="920" w:type="dxa"/>
            <w:gridSpan w:val="2"/>
            <w:tcBorders>
              <w:top w:val="nil"/>
              <w:left w:val="nil"/>
              <w:bottom w:val="single" w:color="auto" w:sz="4" w:space="0"/>
              <w:right w:val="single" w:color="auto" w:sz="4" w:space="0"/>
            </w:tcBorders>
            <w:shd w:val="clear" w:color="auto" w:fill="auto"/>
            <w:vAlign w:val="center"/>
          </w:tcPr>
          <w:p w14:paraId="270B4AD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C1DFB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29.60</w:t>
            </w:r>
          </w:p>
        </w:tc>
        <w:tc>
          <w:tcPr>
            <w:tcW w:w="800" w:type="dxa"/>
            <w:tcBorders>
              <w:top w:val="nil"/>
              <w:left w:val="nil"/>
              <w:bottom w:val="single" w:color="auto" w:sz="4" w:space="0"/>
              <w:right w:val="single" w:color="auto" w:sz="4" w:space="0"/>
            </w:tcBorders>
            <w:shd w:val="clear" w:color="auto" w:fill="auto"/>
            <w:vAlign w:val="center"/>
          </w:tcPr>
          <w:p w14:paraId="2E9B8899">
            <w:pPr>
              <w:widowControl/>
              <w:jc w:val="right"/>
              <w:rPr>
                <w:rFonts w:hint="eastAsia" w:ascii="仿宋_GB2312" w:hAnsi="宋体" w:eastAsia="仿宋_GB2312" w:cs="宋体"/>
                <w:kern w:val="0"/>
                <w:sz w:val="18"/>
                <w:szCs w:val="18"/>
              </w:rPr>
            </w:pPr>
          </w:p>
        </w:tc>
      </w:tr>
      <w:tr w14:paraId="5A7CB6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6D09C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6CC34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539E3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14:paraId="4798A2B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936B1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836B1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98E938">
            <w:pPr>
              <w:widowControl/>
              <w:jc w:val="right"/>
              <w:rPr>
                <w:rFonts w:hint="eastAsia" w:ascii="仿宋_GB2312" w:hAnsi="宋体" w:eastAsia="仿宋_GB2312" w:cs="宋体"/>
                <w:kern w:val="0"/>
                <w:sz w:val="18"/>
                <w:szCs w:val="18"/>
              </w:rPr>
            </w:pPr>
          </w:p>
        </w:tc>
      </w:tr>
      <w:tr w14:paraId="6EBAD4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90DE6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579D0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82E3A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14:paraId="3E80B8D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270A9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45673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F812EF">
            <w:pPr>
              <w:widowControl/>
              <w:jc w:val="right"/>
              <w:rPr>
                <w:rFonts w:hint="eastAsia" w:ascii="仿宋_GB2312" w:hAnsi="宋体" w:eastAsia="仿宋_GB2312" w:cs="宋体"/>
                <w:kern w:val="0"/>
                <w:sz w:val="18"/>
                <w:szCs w:val="18"/>
              </w:rPr>
            </w:pPr>
          </w:p>
        </w:tc>
      </w:tr>
      <w:tr w14:paraId="14B036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A891D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1EE1B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E2D96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14:paraId="1CD8937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FE480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94A04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8F1F98">
            <w:pPr>
              <w:widowControl/>
              <w:jc w:val="right"/>
              <w:rPr>
                <w:rFonts w:hint="eastAsia" w:ascii="仿宋_GB2312" w:hAnsi="宋体" w:eastAsia="仿宋_GB2312" w:cs="宋体"/>
                <w:kern w:val="0"/>
                <w:sz w:val="18"/>
                <w:szCs w:val="18"/>
              </w:rPr>
            </w:pPr>
          </w:p>
        </w:tc>
      </w:tr>
      <w:tr w14:paraId="518A73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2D38D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7C037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5ACED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7F2B89C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CDE17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3B7F4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497987">
            <w:pPr>
              <w:widowControl/>
              <w:jc w:val="right"/>
              <w:rPr>
                <w:rFonts w:hint="eastAsia" w:ascii="仿宋_GB2312" w:hAnsi="宋体" w:eastAsia="仿宋_GB2312" w:cs="宋体"/>
                <w:kern w:val="0"/>
                <w:sz w:val="18"/>
                <w:szCs w:val="18"/>
              </w:rPr>
            </w:pPr>
          </w:p>
        </w:tc>
      </w:tr>
      <w:tr w14:paraId="10ED4D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3046A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3B7BD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97F6B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085BE55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B5AC9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6A5C0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ACC37E">
            <w:pPr>
              <w:widowControl/>
              <w:jc w:val="right"/>
              <w:rPr>
                <w:rFonts w:hint="eastAsia" w:ascii="仿宋_GB2312" w:hAnsi="宋体" w:eastAsia="仿宋_GB2312" w:cs="宋体"/>
                <w:kern w:val="0"/>
                <w:sz w:val="18"/>
                <w:szCs w:val="18"/>
              </w:rPr>
            </w:pPr>
          </w:p>
        </w:tc>
      </w:tr>
      <w:tr w14:paraId="5C4A0C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9E0A6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14:paraId="32BA7FB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16786.95</w:t>
            </w:r>
          </w:p>
        </w:tc>
        <w:tc>
          <w:tcPr>
            <w:tcW w:w="2800" w:type="dxa"/>
            <w:tcBorders>
              <w:top w:val="nil"/>
              <w:left w:val="nil"/>
              <w:bottom w:val="single" w:color="auto" w:sz="4" w:space="0"/>
              <w:right w:val="single" w:color="auto" w:sz="4" w:space="0"/>
            </w:tcBorders>
            <w:shd w:val="clear" w:color="auto" w:fill="auto"/>
            <w:noWrap/>
            <w:vAlign w:val="center"/>
          </w:tcPr>
          <w:p w14:paraId="699E32C6">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14:paraId="689E6E37">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16786.95</w:t>
            </w:r>
          </w:p>
        </w:tc>
        <w:tc>
          <w:tcPr>
            <w:tcW w:w="920" w:type="dxa"/>
            <w:gridSpan w:val="2"/>
            <w:tcBorders>
              <w:top w:val="nil"/>
              <w:left w:val="nil"/>
              <w:bottom w:val="single" w:color="auto" w:sz="4" w:space="0"/>
              <w:right w:val="single" w:color="auto" w:sz="4" w:space="0"/>
            </w:tcBorders>
            <w:shd w:val="clear" w:color="auto" w:fill="auto"/>
            <w:vAlign w:val="center"/>
          </w:tcPr>
          <w:p w14:paraId="276E4138">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16757.35</w:t>
            </w:r>
          </w:p>
        </w:tc>
        <w:tc>
          <w:tcPr>
            <w:tcW w:w="800" w:type="dxa"/>
            <w:tcBorders>
              <w:top w:val="nil"/>
              <w:left w:val="single" w:color="auto" w:sz="4" w:space="0"/>
              <w:bottom w:val="single" w:color="auto" w:sz="4" w:space="0"/>
              <w:right w:val="single" w:color="auto" w:sz="4" w:space="0"/>
            </w:tcBorders>
            <w:shd w:val="clear" w:color="auto" w:fill="auto"/>
            <w:vAlign w:val="center"/>
          </w:tcPr>
          <w:p w14:paraId="63A70BD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29.60</w:t>
            </w:r>
          </w:p>
        </w:tc>
        <w:tc>
          <w:tcPr>
            <w:tcW w:w="800" w:type="dxa"/>
            <w:tcBorders>
              <w:top w:val="nil"/>
              <w:left w:val="nil"/>
              <w:bottom w:val="single" w:color="auto" w:sz="4" w:space="0"/>
              <w:right w:val="single" w:color="auto" w:sz="4" w:space="0"/>
            </w:tcBorders>
            <w:shd w:val="clear" w:color="auto" w:fill="auto"/>
            <w:vAlign w:val="center"/>
          </w:tcPr>
          <w:p w14:paraId="569881CC">
            <w:pPr>
              <w:widowControl/>
              <w:jc w:val="right"/>
              <w:rPr>
                <w:rFonts w:hint="eastAsia" w:ascii="仿宋_GB2312" w:hAnsi="宋体" w:eastAsia="仿宋_GB2312" w:cs="宋体"/>
                <w:b/>
                <w:kern w:val="0"/>
                <w:sz w:val="18"/>
                <w:szCs w:val="18"/>
              </w:rPr>
            </w:pPr>
          </w:p>
        </w:tc>
      </w:tr>
    </w:tbl>
    <w:p w14:paraId="447BCB1E">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573A1C9E">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F11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7EE395F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编制部门：托克逊县卫生健康委员会</w:t>
            </w:r>
          </w:p>
        </w:tc>
        <w:tc>
          <w:tcPr>
            <w:tcW w:w="1307" w:type="dxa"/>
            <w:tcBorders>
              <w:top w:val="nil"/>
              <w:left w:val="nil"/>
              <w:bottom w:val="nil"/>
              <w:right w:val="nil"/>
            </w:tcBorders>
          </w:tcPr>
          <w:p w14:paraId="6CCE517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1107B87">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50A9B40">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EE88BB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D6D459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3CBF360B">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FBB61A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B2F6BE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C4C39D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03C8A6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7A3819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504514BC">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4BAA4C2">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3494DC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CD568B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37316C8">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01CA2D8">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084612B">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6311295">
            <w:pPr>
              <w:widowControl/>
              <w:jc w:val="left"/>
              <w:rPr>
                <w:rFonts w:hint="eastAsia" w:ascii="仿宋_GB2312" w:hAnsi="宋体" w:eastAsia="仿宋_GB2312" w:cs="宋体"/>
                <w:b/>
                <w:bCs/>
                <w:color w:val="000000"/>
                <w:kern w:val="0"/>
                <w:sz w:val="20"/>
                <w:szCs w:val="20"/>
              </w:rPr>
            </w:pPr>
          </w:p>
        </w:tc>
      </w:tr>
      <w:tr w14:paraId="3249691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05E35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CAC07DB">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0B2FB1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CD91642">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6522E9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1233.60</w:t>
            </w:r>
          </w:p>
        </w:tc>
        <w:tc>
          <w:tcPr>
            <w:tcW w:w="1742" w:type="dxa"/>
            <w:tcBorders>
              <w:top w:val="nil"/>
              <w:left w:val="nil"/>
              <w:bottom w:val="single" w:color="auto" w:sz="4" w:space="0"/>
              <w:right w:val="single" w:color="auto" w:sz="4" w:space="0"/>
            </w:tcBorders>
            <w:shd w:val="clear" w:color="auto" w:fill="auto"/>
            <w:vAlign w:val="center"/>
          </w:tcPr>
          <w:p w14:paraId="00F4641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1233.60</w:t>
            </w:r>
          </w:p>
        </w:tc>
        <w:tc>
          <w:tcPr>
            <w:tcW w:w="1742" w:type="dxa"/>
            <w:tcBorders>
              <w:top w:val="nil"/>
              <w:left w:val="nil"/>
              <w:bottom w:val="single" w:color="auto" w:sz="4" w:space="0"/>
              <w:right w:val="single" w:color="auto" w:sz="4" w:space="0"/>
            </w:tcBorders>
            <w:shd w:val="clear" w:color="auto" w:fill="auto"/>
            <w:vAlign w:val="center"/>
          </w:tcPr>
          <w:p w14:paraId="5ADEDFA4">
            <w:pPr>
              <w:widowControl/>
              <w:jc w:val="right"/>
              <w:rPr>
                <w:rFonts w:hint="eastAsia" w:ascii="仿宋_GB2312" w:hAnsi="宋体" w:eastAsia="仿宋_GB2312" w:cs="宋体"/>
                <w:b/>
                <w:color w:val="000000"/>
                <w:kern w:val="0"/>
                <w:sz w:val="18"/>
                <w:szCs w:val="18"/>
              </w:rPr>
            </w:pPr>
          </w:p>
        </w:tc>
      </w:tr>
      <w:tr w14:paraId="785117F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FA7F78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9084768">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0E4CD4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AE55DC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5B25FE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1233.60</w:t>
            </w:r>
          </w:p>
        </w:tc>
        <w:tc>
          <w:tcPr>
            <w:tcW w:w="1742" w:type="dxa"/>
            <w:tcBorders>
              <w:top w:val="nil"/>
              <w:left w:val="nil"/>
              <w:bottom w:val="single" w:color="auto" w:sz="4" w:space="0"/>
              <w:right w:val="single" w:color="auto" w:sz="4" w:space="0"/>
            </w:tcBorders>
            <w:shd w:val="clear" w:color="auto" w:fill="auto"/>
            <w:vAlign w:val="center"/>
          </w:tcPr>
          <w:p w14:paraId="0007661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1233.60</w:t>
            </w:r>
          </w:p>
        </w:tc>
        <w:tc>
          <w:tcPr>
            <w:tcW w:w="1742" w:type="dxa"/>
            <w:tcBorders>
              <w:top w:val="nil"/>
              <w:left w:val="nil"/>
              <w:bottom w:val="single" w:color="auto" w:sz="4" w:space="0"/>
              <w:right w:val="single" w:color="auto" w:sz="4" w:space="0"/>
            </w:tcBorders>
            <w:shd w:val="clear" w:color="auto" w:fill="auto"/>
            <w:vAlign w:val="center"/>
          </w:tcPr>
          <w:p w14:paraId="27546D6A">
            <w:pPr>
              <w:widowControl/>
              <w:jc w:val="right"/>
              <w:rPr>
                <w:rFonts w:hint="eastAsia" w:ascii="仿宋_GB2312" w:hAnsi="宋体" w:eastAsia="仿宋_GB2312" w:cs="宋体"/>
                <w:b/>
                <w:color w:val="000000"/>
                <w:kern w:val="0"/>
                <w:sz w:val="18"/>
                <w:szCs w:val="18"/>
              </w:rPr>
            </w:pPr>
          </w:p>
        </w:tc>
      </w:tr>
      <w:tr w14:paraId="1729086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18509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C53144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4382F5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0A96B1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4C38E40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30.26</w:t>
            </w:r>
          </w:p>
        </w:tc>
        <w:tc>
          <w:tcPr>
            <w:tcW w:w="1742" w:type="dxa"/>
            <w:tcBorders>
              <w:top w:val="nil"/>
              <w:left w:val="nil"/>
              <w:bottom w:val="single" w:color="auto" w:sz="4" w:space="0"/>
              <w:right w:val="single" w:color="auto" w:sz="4" w:space="0"/>
            </w:tcBorders>
            <w:shd w:val="clear" w:color="auto" w:fill="auto"/>
            <w:vAlign w:val="center"/>
          </w:tcPr>
          <w:p w14:paraId="16D3F42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30.26</w:t>
            </w:r>
          </w:p>
        </w:tc>
        <w:tc>
          <w:tcPr>
            <w:tcW w:w="1742" w:type="dxa"/>
            <w:tcBorders>
              <w:top w:val="nil"/>
              <w:left w:val="nil"/>
              <w:bottom w:val="single" w:color="auto" w:sz="4" w:space="0"/>
              <w:right w:val="single" w:color="auto" w:sz="4" w:space="0"/>
            </w:tcBorders>
            <w:shd w:val="clear" w:color="auto" w:fill="auto"/>
            <w:vAlign w:val="center"/>
          </w:tcPr>
          <w:p w14:paraId="0A454390">
            <w:pPr>
              <w:widowControl/>
              <w:jc w:val="right"/>
              <w:rPr>
                <w:rFonts w:hint="eastAsia" w:ascii="仿宋_GB2312" w:hAnsi="宋体" w:eastAsia="仿宋_GB2312" w:cs="宋体"/>
                <w:color w:val="000000"/>
                <w:kern w:val="0"/>
                <w:sz w:val="18"/>
                <w:szCs w:val="18"/>
              </w:rPr>
            </w:pPr>
          </w:p>
        </w:tc>
      </w:tr>
      <w:tr w14:paraId="36BBC9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5458F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A0F422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F050D8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6C7EF3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3DEBBA0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153.49</w:t>
            </w:r>
          </w:p>
        </w:tc>
        <w:tc>
          <w:tcPr>
            <w:tcW w:w="1742" w:type="dxa"/>
            <w:tcBorders>
              <w:top w:val="nil"/>
              <w:left w:val="nil"/>
              <w:bottom w:val="single" w:color="auto" w:sz="4" w:space="0"/>
              <w:right w:val="single" w:color="auto" w:sz="4" w:space="0"/>
            </w:tcBorders>
            <w:shd w:val="clear" w:color="auto" w:fill="auto"/>
            <w:vAlign w:val="center"/>
          </w:tcPr>
          <w:p w14:paraId="0FF2EE1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153.49</w:t>
            </w:r>
          </w:p>
        </w:tc>
        <w:tc>
          <w:tcPr>
            <w:tcW w:w="1742" w:type="dxa"/>
            <w:tcBorders>
              <w:top w:val="nil"/>
              <w:left w:val="nil"/>
              <w:bottom w:val="single" w:color="auto" w:sz="4" w:space="0"/>
              <w:right w:val="single" w:color="auto" w:sz="4" w:space="0"/>
            </w:tcBorders>
            <w:shd w:val="clear" w:color="auto" w:fill="auto"/>
            <w:vAlign w:val="center"/>
          </w:tcPr>
          <w:p w14:paraId="4DB69BEA">
            <w:pPr>
              <w:widowControl/>
              <w:jc w:val="right"/>
              <w:rPr>
                <w:rFonts w:hint="eastAsia" w:ascii="仿宋_GB2312" w:hAnsi="宋体" w:eastAsia="仿宋_GB2312" w:cs="宋体"/>
                <w:color w:val="000000"/>
                <w:kern w:val="0"/>
                <w:sz w:val="18"/>
                <w:szCs w:val="18"/>
              </w:rPr>
            </w:pPr>
          </w:p>
        </w:tc>
      </w:tr>
      <w:tr w14:paraId="2E0A6A5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9B184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6AF1AE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989217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5A31C247">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123D679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891.55</w:t>
            </w:r>
          </w:p>
        </w:tc>
        <w:tc>
          <w:tcPr>
            <w:tcW w:w="1742" w:type="dxa"/>
            <w:tcBorders>
              <w:top w:val="nil"/>
              <w:left w:val="nil"/>
              <w:bottom w:val="single" w:color="auto" w:sz="4" w:space="0"/>
              <w:right w:val="single" w:color="auto" w:sz="4" w:space="0"/>
            </w:tcBorders>
            <w:shd w:val="clear" w:color="auto" w:fill="auto"/>
            <w:vAlign w:val="center"/>
          </w:tcPr>
          <w:p w14:paraId="366DF7F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891.55</w:t>
            </w:r>
          </w:p>
        </w:tc>
        <w:tc>
          <w:tcPr>
            <w:tcW w:w="1742" w:type="dxa"/>
            <w:tcBorders>
              <w:top w:val="nil"/>
              <w:left w:val="nil"/>
              <w:bottom w:val="single" w:color="auto" w:sz="4" w:space="0"/>
              <w:right w:val="single" w:color="auto" w:sz="4" w:space="0"/>
            </w:tcBorders>
            <w:shd w:val="clear" w:color="auto" w:fill="auto"/>
            <w:vAlign w:val="center"/>
          </w:tcPr>
          <w:p w14:paraId="78867E40">
            <w:pPr>
              <w:widowControl/>
              <w:jc w:val="right"/>
              <w:rPr>
                <w:rFonts w:hint="eastAsia" w:ascii="仿宋_GB2312" w:hAnsi="宋体" w:eastAsia="仿宋_GB2312" w:cs="宋体"/>
                <w:color w:val="000000"/>
                <w:kern w:val="0"/>
                <w:sz w:val="18"/>
                <w:szCs w:val="18"/>
              </w:rPr>
            </w:pPr>
          </w:p>
        </w:tc>
      </w:tr>
      <w:tr w14:paraId="29F69AE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7E9C1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40F9E7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5E5BBB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w:t>
            </w:r>
          </w:p>
        </w:tc>
        <w:tc>
          <w:tcPr>
            <w:tcW w:w="2510" w:type="dxa"/>
            <w:tcBorders>
              <w:top w:val="nil"/>
              <w:left w:val="nil"/>
              <w:bottom w:val="single" w:color="auto" w:sz="4" w:space="0"/>
              <w:right w:val="single" w:color="auto" w:sz="4" w:space="0"/>
            </w:tcBorders>
            <w:shd w:val="clear" w:color="auto" w:fill="auto"/>
            <w:vAlign w:val="center"/>
          </w:tcPr>
          <w:p w14:paraId="00C4453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机关事业单位职业年金缴费支出</w:t>
            </w:r>
          </w:p>
        </w:tc>
        <w:tc>
          <w:tcPr>
            <w:tcW w:w="1742" w:type="dxa"/>
            <w:tcBorders>
              <w:top w:val="nil"/>
              <w:left w:val="nil"/>
              <w:bottom w:val="single" w:color="auto" w:sz="4" w:space="0"/>
              <w:right w:val="single" w:color="auto" w:sz="4" w:space="0"/>
            </w:tcBorders>
            <w:shd w:val="clear" w:color="auto" w:fill="auto"/>
            <w:vAlign w:val="center"/>
          </w:tcPr>
          <w:p w14:paraId="36416BE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158.30</w:t>
            </w:r>
          </w:p>
        </w:tc>
        <w:tc>
          <w:tcPr>
            <w:tcW w:w="1742" w:type="dxa"/>
            <w:tcBorders>
              <w:top w:val="nil"/>
              <w:left w:val="nil"/>
              <w:bottom w:val="single" w:color="auto" w:sz="4" w:space="0"/>
              <w:right w:val="single" w:color="auto" w:sz="4" w:space="0"/>
            </w:tcBorders>
            <w:shd w:val="clear" w:color="auto" w:fill="auto"/>
            <w:vAlign w:val="center"/>
          </w:tcPr>
          <w:p w14:paraId="1185B14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158.30</w:t>
            </w:r>
          </w:p>
        </w:tc>
        <w:tc>
          <w:tcPr>
            <w:tcW w:w="1742" w:type="dxa"/>
            <w:tcBorders>
              <w:top w:val="nil"/>
              <w:left w:val="nil"/>
              <w:bottom w:val="single" w:color="auto" w:sz="4" w:space="0"/>
              <w:right w:val="single" w:color="auto" w:sz="4" w:space="0"/>
            </w:tcBorders>
            <w:shd w:val="clear" w:color="auto" w:fill="auto"/>
            <w:vAlign w:val="center"/>
          </w:tcPr>
          <w:p w14:paraId="1671CBA1">
            <w:pPr>
              <w:widowControl/>
              <w:jc w:val="right"/>
              <w:rPr>
                <w:rFonts w:hint="eastAsia" w:ascii="仿宋_GB2312" w:hAnsi="宋体" w:eastAsia="仿宋_GB2312" w:cs="宋体"/>
                <w:color w:val="000000"/>
                <w:kern w:val="0"/>
                <w:sz w:val="18"/>
                <w:szCs w:val="18"/>
              </w:rPr>
            </w:pPr>
          </w:p>
        </w:tc>
      </w:tr>
      <w:tr w14:paraId="6E5F8A5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2AE3F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3FB65AD">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7DD9A9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1CF69D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59E11AB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14813.50</w:t>
            </w:r>
          </w:p>
        </w:tc>
        <w:tc>
          <w:tcPr>
            <w:tcW w:w="1742" w:type="dxa"/>
            <w:tcBorders>
              <w:top w:val="nil"/>
              <w:left w:val="nil"/>
              <w:bottom w:val="single" w:color="auto" w:sz="4" w:space="0"/>
              <w:right w:val="single" w:color="auto" w:sz="4" w:space="0"/>
            </w:tcBorders>
            <w:shd w:val="clear" w:color="auto" w:fill="auto"/>
            <w:vAlign w:val="center"/>
          </w:tcPr>
          <w:p w14:paraId="1086BEE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7185.07</w:t>
            </w:r>
          </w:p>
        </w:tc>
        <w:tc>
          <w:tcPr>
            <w:tcW w:w="1742" w:type="dxa"/>
            <w:tcBorders>
              <w:top w:val="nil"/>
              <w:left w:val="nil"/>
              <w:bottom w:val="single" w:color="auto" w:sz="4" w:space="0"/>
              <w:right w:val="single" w:color="auto" w:sz="4" w:space="0"/>
            </w:tcBorders>
            <w:shd w:val="clear" w:color="auto" w:fill="auto"/>
            <w:vAlign w:val="center"/>
          </w:tcPr>
          <w:p w14:paraId="47F7ECE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7628.43</w:t>
            </w:r>
          </w:p>
        </w:tc>
      </w:tr>
      <w:tr w14:paraId="2183CC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61D55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887B7AA">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EA5DF2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602A28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卫生健康管理事务</w:t>
            </w:r>
          </w:p>
        </w:tc>
        <w:tc>
          <w:tcPr>
            <w:tcW w:w="1742" w:type="dxa"/>
            <w:tcBorders>
              <w:top w:val="nil"/>
              <w:left w:val="nil"/>
              <w:bottom w:val="single" w:color="auto" w:sz="4" w:space="0"/>
              <w:right w:val="single" w:color="auto" w:sz="4" w:space="0"/>
            </w:tcBorders>
            <w:shd w:val="clear" w:color="auto" w:fill="auto"/>
            <w:vAlign w:val="center"/>
          </w:tcPr>
          <w:p w14:paraId="5EE7566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642.15</w:t>
            </w:r>
          </w:p>
        </w:tc>
        <w:tc>
          <w:tcPr>
            <w:tcW w:w="1742" w:type="dxa"/>
            <w:tcBorders>
              <w:top w:val="nil"/>
              <w:left w:val="nil"/>
              <w:bottom w:val="single" w:color="auto" w:sz="4" w:space="0"/>
              <w:right w:val="single" w:color="auto" w:sz="4" w:space="0"/>
            </w:tcBorders>
            <w:shd w:val="clear" w:color="auto" w:fill="auto"/>
            <w:vAlign w:val="center"/>
          </w:tcPr>
          <w:p w14:paraId="21F7AF6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559.15</w:t>
            </w:r>
          </w:p>
        </w:tc>
        <w:tc>
          <w:tcPr>
            <w:tcW w:w="1742" w:type="dxa"/>
            <w:tcBorders>
              <w:top w:val="nil"/>
              <w:left w:val="nil"/>
              <w:bottom w:val="single" w:color="auto" w:sz="4" w:space="0"/>
              <w:right w:val="single" w:color="auto" w:sz="4" w:space="0"/>
            </w:tcBorders>
            <w:shd w:val="clear" w:color="auto" w:fill="auto"/>
            <w:vAlign w:val="center"/>
          </w:tcPr>
          <w:p w14:paraId="04FF026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83.00</w:t>
            </w:r>
          </w:p>
        </w:tc>
      </w:tr>
      <w:tr w14:paraId="50B6693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0E8844">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2D1CF1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7B32D7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51C2E7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15AE648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262.51</w:t>
            </w:r>
          </w:p>
        </w:tc>
        <w:tc>
          <w:tcPr>
            <w:tcW w:w="1742" w:type="dxa"/>
            <w:tcBorders>
              <w:top w:val="nil"/>
              <w:left w:val="nil"/>
              <w:bottom w:val="single" w:color="auto" w:sz="4" w:space="0"/>
              <w:right w:val="single" w:color="auto" w:sz="4" w:space="0"/>
            </w:tcBorders>
            <w:shd w:val="clear" w:color="auto" w:fill="auto"/>
            <w:vAlign w:val="center"/>
          </w:tcPr>
          <w:p w14:paraId="12DDEB8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262.51</w:t>
            </w:r>
          </w:p>
        </w:tc>
        <w:tc>
          <w:tcPr>
            <w:tcW w:w="1742" w:type="dxa"/>
            <w:tcBorders>
              <w:top w:val="nil"/>
              <w:left w:val="nil"/>
              <w:bottom w:val="single" w:color="auto" w:sz="4" w:space="0"/>
              <w:right w:val="single" w:color="auto" w:sz="4" w:space="0"/>
            </w:tcBorders>
            <w:shd w:val="clear" w:color="auto" w:fill="auto"/>
            <w:vAlign w:val="center"/>
          </w:tcPr>
          <w:p w14:paraId="1815E6C6">
            <w:pPr>
              <w:widowControl/>
              <w:jc w:val="right"/>
              <w:rPr>
                <w:rFonts w:hint="eastAsia" w:ascii="仿宋_GB2312" w:hAnsi="宋体" w:eastAsia="仿宋_GB2312" w:cs="宋体"/>
                <w:color w:val="000000"/>
                <w:kern w:val="0"/>
                <w:sz w:val="18"/>
                <w:szCs w:val="18"/>
              </w:rPr>
            </w:pPr>
          </w:p>
        </w:tc>
      </w:tr>
      <w:tr w14:paraId="452B5BE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8AE58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01FD05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0F5048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7FFD979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其他卫生健康管理事务支出</w:t>
            </w:r>
          </w:p>
        </w:tc>
        <w:tc>
          <w:tcPr>
            <w:tcW w:w="1742" w:type="dxa"/>
            <w:tcBorders>
              <w:top w:val="nil"/>
              <w:left w:val="nil"/>
              <w:bottom w:val="single" w:color="auto" w:sz="4" w:space="0"/>
              <w:right w:val="single" w:color="auto" w:sz="4" w:space="0"/>
            </w:tcBorders>
            <w:shd w:val="clear" w:color="auto" w:fill="auto"/>
            <w:vAlign w:val="center"/>
          </w:tcPr>
          <w:p w14:paraId="791781B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379.64</w:t>
            </w:r>
          </w:p>
        </w:tc>
        <w:tc>
          <w:tcPr>
            <w:tcW w:w="1742" w:type="dxa"/>
            <w:tcBorders>
              <w:top w:val="nil"/>
              <w:left w:val="nil"/>
              <w:bottom w:val="single" w:color="auto" w:sz="4" w:space="0"/>
              <w:right w:val="single" w:color="auto" w:sz="4" w:space="0"/>
            </w:tcBorders>
            <w:shd w:val="clear" w:color="auto" w:fill="auto"/>
            <w:vAlign w:val="center"/>
          </w:tcPr>
          <w:p w14:paraId="3EDB44F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296.64</w:t>
            </w:r>
          </w:p>
        </w:tc>
        <w:tc>
          <w:tcPr>
            <w:tcW w:w="1742" w:type="dxa"/>
            <w:tcBorders>
              <w:top w:val="nil"/>
              <w:left w:val="nil"/>
              <w:bottom w:val="single" w:color="auto" w:sz="4" w:space="0"/>
              <w:right w:val="single" w:color="auto" w:sz="4" w:space="0"/>
            </w:tcBorders>
            <w:shd w:val="clear" w:color="auto" w:fill="auto"/>
            <w:vAlign w:val="center"/>
          </w:tcPr>
          <w:p w14:paraId="27F78CC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83.00</w:t>
            </w:r>
          </w:p>
        </w:tc>
      </w:tr>
      <w:tr w14:paraId="3F1A47E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3906A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F83E7B6">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A78132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772D730">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公立医院</w:t>
            </w:r>
          </w:p>
        </w:tc>
        <w:tc>
          <w:tcPr>
            <w:tcW w:w="1742" w:type="dxa"/>
            <w:tcBorders>
              <w:top w:val="nil"/>
              <w:left w:val="nil"/>
              <w:bottom w:val="single" w:color="auto" w:sz="4" w:space="0"/>
              <w:right w:val="single" w:color="auto" w:sz="4" w:space="0"/>
            </w:tcBorders>
            <w:shd w:val="clear" w:color="auto" w:fill="auto"/>
            <w:vAlign w:val="center"/>
          </w:tcPr>
          <w:p w14:paraId="3591D09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2244.39</w:t>
            </w:r>
          </w:p>
        </w:tc>
        <w:tc>
          <w:tcPr>
            <w:tcW w:w="1742" w:type="dxa"/>
            <w:tcBorders>
              <w:top w:val="nil"/>
              <w:left w:val="nil"/>
              <w:bottom w:val="single" w:color="auto" w:sz="4" w:space="0"/>
              <w:right w:val="single" w:color="auto" w:sz="4" w:space="0"/>
            </w:tcBorders>
            <w:shd w:val="clear" w:color="auto" w:fill="auto"/>
            <w:vAlign w:val="center"/>
          </w:tcPr>
          <w:p w14:paraId="06779C8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2136.89</w:t>
            </w:r>
          </w:p>
        </w:tc>
        <w:tc>
          <w:tcPr>
            <w:tcW w:w="1742" w:type="dxa"/>
            <w:tcBorders>
              <w:top w:val="nil"/>
              <w:left w:val="nil"/>
              <w:bottom w:val="single" w:color="auto" w:sz="4" w:space="0"/>
              <w:right w:val="single" w:color="auto" w:sz="4" w:space="0"/>
            </w:tcBorders>
            <w:shd w:val="clear" w:color="auto" w:fill="auto"/>
            <w:vAlign w:val="center"/>
          </w:tcPr>
          <w:p w14:paraId="47BF49D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107.50</w:t>
            </w:r>
          </w:p>
        </w:tc>
      </w:tr>
      <w:tr w14:paraId="256A88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1E09F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1D557D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4EBD25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55C3F0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综合医院</w:t>
            </w:r>
          </w:p>
        </w:tc>
        <w:tc>
          <w:tcPr>
            <w:tcW w:w="1742" w:type="dxa"/>
            <w:tcBorders>
              <w:top w:val="nil"/>
              <w:left w:val="nil"/>
              <w:bottom w:val="single" w:color="auto" w:sz="4" w:space="0"/>
              <w:right w:val="single" w:color="auto" w:sz="4" w:space="0"/>
            </w:tcBorders>
            <w:shd w:val="clear" w:color="auto" w:fill="auto"/>
            <w:vAlign w:val="center"/>
          </w:tcPr>
          <w:p w14:paraId="1A4E3F0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1580.95</w:t>
            </w:r>
          </w:p>
        </w:tc>
        <w:tc>
          <w:tcPr>
            <w:tcW w:w="1742" w:type="dxa"/>
            <w:tcBorders>
              <w:top w:val="nil"/>
              <w:left w:val="nil"/>
              <w:bottom w:val="single" w:color="auto" w:sz="4" w:space="0"/>
              <w:right w:val="single" w:color="auto" w:sz="4" w:space="0"/>
            </w:tcBorders>
            <w:shd w:val="clear" w:color="auto" w:fill="auto"/>
            <w:vAlign w:val="center"/>
          </w:tcPr>
          <w:p w14:paraId="65DD8EB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1580.95</w:t>
            </w:r>
          </w:p>
        </w:tc>
        <w:tc>
          <w:tcPr>
            <w:tcW w:w="1742" w:type="dxa"/>
            <w:tcBorders>
              <w:top w:val="nil"/>
              <w:left w:val="nil"/>
              <w:bottom w:val="single" w:color="auto" w:sz="4" w:space="0"/>
              <w:right w:val="single" w:color="auto" w:sz="4" w:space="0"/>
            </w:tcBorders>
            <w:shd w:val="clear" w:color="auto" w:fill="auto"/>
            <w:vAlign w:val="center"/>
          </w:tcPr>
          <w:p w14:paraId="27CECBE7">
            <w:pPr>
              <w:widowControl/>
              <w:jc w:val="right"/>
              <w:rPr>
                <w:rFonts w:hint="eastAsia" w:ascii="仿宋_GB2312" w:hAnsi="宋体" w:eastAsia="仿宋_GB2312" w:cs="宋体"/>
                <w:color w:val="000000"/>
                <w:kern w:val="0"/>
                <w:sz w:val="18"/>
                <w:szCs w:val="18"/>
              </w:rPr>
            </w:pPr>
          </w:p>
        </w:tc>
      </w:tr>
      <w:tr w14:paraId="181E3DB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82FC9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D63788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21FE2E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508DED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中医（民族）医院</w:t>
            </w:r>
          </w:p>
        </w:tc>
        <w:tc>
          <w:tcPr>
            <w:tcW w:w="1742" w:type="dxa"/>
            <w:tcBorders>
              <w:top w:val="nil"/>
              <w:left w:val="nil"/>
              <w:bottom w:val="single" w:color="auto" w:sz="4" w:space="0"/>
              <w:right w:val="single" w:color="auto" w:sz="4" w:space="0"/>
            </w:tcBorders>
            <w:shd w:val="clear" w:color="auto" w:fill="auto"/>
            <w:vAlign w:val="center"/>
          </w:tcPr>
          <w:p w14:paraId="0A3ED12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555.94</w:t>
            </w:r>
          </w:p>
        </w:tc>
        <w:tc>
          <w:tcPr>
            <w:tcW w:w="1742" w:type="dxa"/>
            <w:tcBorders>
              <w:top w:val="nil"/>
              <w:left w:val="nil"/>
              <w:bottom w:val="single" w:color="auto" w:sz="4" w:space="0"/>
              <w:right w:val="single" w:color="auto" w:sz="4" w:space="0"/>
            </w:tcBorders>
            <w:shd w:val="clear" w:color="auto" w:fill="auto"/>
            <w:vAlign w:val="center"/>
          </w:tcPr>
          <w:p w14:paraId="7603045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555.94</w:t>
            </w:r>
          </w:p>
        </w:tc>
        <w:tc>
          <w:tcPr>
            <w:tcW w:w="1742" w:type="dxa"/>
            <w:tcBorders>
              <w:top w:val="nil"/>
              <w:left w:val="nil"/>
              <w:bottom w:val="single" w:color="auto" w:sz="4" w:space="0"/>
              <w:right w:val="single" w:color="auto" w:sz="4" w:space="0"/>
            </w:tcBorders>
            <w:shd w:val="clear" w:color="auto" w:fill="auto"/>
            <w:vAlign w:val="center"/>
          </w:tcPr>
          <w:p w14:paraId="6756C804">
            <w:pPr>
              <w:widowControl/>
              <w:jc w:val="right"/>
              <w:rPr>
                <w:rFonts w:hint="eastAsia" w:ascii="仿宋_GB2312" w:hAnsi="宋体" w:eastAsia="仿宋_GB2312" w:cs="宋体"/>
                <w:color w:val="000000"/>
                <w:kern w:val="0"/>
                <w:sz w:val="18"/>
                <w:szCs w:val="18"/>
              </w:rPr>
            </w:pPr>
          </w:p>
        </w:tc>
      </w:tr>
      <w:tr w14:paraId="5616C0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BF91CB3">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EB4067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1E5EE7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2456754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其他公立医院支出</w:t>
            </w:r>
          </w:p>
        </w:tc>
        <w:tc>
          <w:tcPr>
            <w:tcW w:w="1742" w:type="dxa"/>
            <w:tcBorders>
              <w:top w:val="nil"/>
              <w:left w:val="nil"/>
              <w:bottom w:val="single" w:color="auto" w:sz="4" w:space="0"/>
              <w:right w:val="single" w:color="auto" w:sz="4" w:space="0"/>
            </w:tcBorders>
            <w:shd w:val="clear" w:color="auto" w:fill="auto"/>
            <w:vAlign w:val="center"/>
          </w:tcPr>
          <w:p w14:paraId="6102B09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107.50</w:t>
            </w:r>
          </w:p>
        </w:tc>
        <w:tc>
          <w:tcPr>
            <w:tcW w:w="1742" w:type="dxa"/>
            <w:tcBorders>
              <w:top w:val="nil"/>
              <w:left w:val="nil"/>
              <w:bottom w:val="single" w:color="auto" w:sz="4" w:space="0"/>
              <w:right w:val="single" w:color="auto" w:sz="4" w:space="0"/>
            </w:tcBorders>
            <w:shd w:val="clear" w:color="auto" w:fill="auto"/>
            <w:vAlign w:val="center"/>
          </w:tcPr>
          <w:p w14:paraId="13C3029B">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773B5A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107.50</w:t>
            </w:r>
          </w:p>
        </w:tc>
      </w:tr>
      <w:tr w14:paraId="4FB1B3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200405">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5056F58">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E24FEC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883BEC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基层医疗卫生机构</w:t>
            </w:r>
          </w:p>
        </w:tc>
        <w:tc>
          <w:tcPr>
            <w:tcW w:w="1742" w:type="dxa"/>
            <w:tcBorders>
              <w:top w:val="nil"/>
              <w:left w:val="nil"/>
              <w:bottom w:val="single" w:color="auto" w:sz="4" w:space="0"/>
              <w:right w:val="single" w:color="auto" w:sz="4" w:space="0"/>
            </w:tcBorders>
            <w:shd w:val="clear" w:color="auto" w:fill="auto"/>
            <w:vAlign w:val="center"/>
          </w:tcPr>
          <w:p w14:paraId="1BFD240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2944.81</w:t>
            </w:r>
          </w:p>
        </w:tc>
        <w:tc>
          <w:tcPr>
            <w:tcW w:w="1742" w:type="dxa"/>
            <w:tcBorders>
              <w:top w:val="nil"/>
              <w:left w:val="nil"/>
              <w:bottom w:val="single" w:color="auto" w:sz="4" w:space="0"/>
              <w:right w:val="single" w:color="auto" w:sz="4" w:space="0"/>
            </w:tcBorders>
            <w:shd w:val="clear" w:color="auto" w:fill="auto"/>
            <w:vAlign w:val="center"/>
          </w:tcPr>
          <w:p w14:paraId="24745F2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2620.79</w:t>
            </w:r>
          </w:p>
        </w:tc>
        <w:tc>
          <w:tcPr>
            <w:tcW w:w="1742" w:type="dxa"/>
            <w:tcBorders>
              <w:top w:val="nil"/>
              <w:left w:val="nil"/>
              <w:bottom w:val="single" w:color="auto" w:sz="4" w:space="0"/>
              <w:right w:val="single" w:color="auto" w:sz="4" w:space="0"/>
            </w:tcBorders>
            <w:shd w:val="clear" w:color="auto" w:fill="auto"/>
            <w:vAlign w:val="center"/>
          </w:tcPr>
          <w:p w14:paraId="07294F8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324.02</w:t>
            </w:r>
          </w:p>
        </w:tc>
      </w:tr>
      <w:tr w14:paraId="7F787A2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FE076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9597F9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B9C424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1929DE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城市社区卫生机构</w:t>
            </w:r>
          </w:p>
        </w:tc>
        <w:tc>
          <w:tcPr>
            <w:tcW w:w="1742" w:type="dxa"/>
            <w:tcBorders>
              <w:top w:val="nil"/>
              <w:left w:val="nil"/>
              <w:bottom w:val="single" w:color="auto" w:sz="4" w:space="0"/>
              <w:right w:val="single" w:color="auto" w:sz="4" w:space="0"/>
            </w:tcBorders>
            <w:shd w:val="clear" w:color="auto" w:fill="auto"/>
            <w:vAlign w:val="center"/>
          </w:tcPr>
          <w:p w14:paraId="2746E13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245.20</w:t>
            </w:r>
          </w:p>
        </w:tc>
        <w:tc>
          <w:tcPr>
            <w:tcW w:w="1742" w:type="dxa"/>
            <w:tcBorders>
              <w:top w:val="nil"/>
              <w:left w:val="nil"/>
              <w:bottom w:val="single" w:color="auto" w:sz="4" w:space="0"/>
              <w:right w:val="single" w:color="auto" w:sz="4" w:space="0"/>
            </w:tcBorders>
            <w:shd w:val="clear" w:color="auto" w:fill="auto"/>
            <w:vAlign w:val="center"/>
          </w:tcPr>
          <w:p w14:paraId="15AB847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245.20</w:t>
            </w:r>
          </w:p>
        </w:tc>
        <w:tc>
          <w:tcPr>
            <w:tcW w:w="1742" w:type="dxa"/>
            <w:tcBorders>
              <w:top w:val="nil"/>
              <w:left w:val="nil"/>
              <w:bottom w:val="single" w:color="auto" w:sz="4" w:space="0"/>
              <w:right w:val="single" w:color="auto" w:sz="4" w:space="0"/>
            </w:tcBorders>
            <w:shd w:val="clear" w:color="auto" w:fill="auto"/>
            <w:vAlign w:val="center"/>
          </w:tcPr>
          <w:p w14:paraId="37E80FF3">
            <w:pPr>
              <w:widowControl/>
              <w:jc w:val="right"/>
              <w:rPr>
                <w:rFonts w:hint="eastAsia" w:ascii="仿宋_GB2312" w:hAnsi="宋体" w:eastAsia="仿宋_GB2312" w:cs="宋体"/>
                <w:color w:val="000000"/>
                <w:kern w:val="0"/>
                <w:sz w:val="18"/>
                <w:szCs w:val="18"/>
              </w:rPr>
            </w:pPr>
          </w:p>
        </w:tc>
      </w:tr>
      <w:tr w14:paraId="4176568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16B14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B1588F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F68445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37C8C64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乡镇卫生院</w:t>
            </w:r>
          </w:p>
        </w:tc>
        <w:tc>
          <w:tcPr>
            <w:tcW w:w="1742" w:type="dxa"/>
            <w:tcBorders>
              <w:top w:val="nil"/>
              <w:left w:val="nil"/>
              <w:bottom w:val="single" w:color="auto" w:sz="4" w:space="0"/>
              <w:right w:val="single" w:color="auto" w:sz="4" w:space="0"/>
            </w:tcBorders>
            <w:shd w:val="clear" w:color="auto" w:fill="auto"/>
            <w:vAlign w:val="center"/>
          </w:tcPr>
          <w:p w14:paraId="6E348D6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2375.59</w:t>
            </w:r>
          </w:p>
        </w:tc>
        <w:tc>
          <w:tcPr>
            <w:tcW w:w="1742" w:type="dxa"/>
            <w:tcBorders>
              <w:top w:val="nil"/>
              <w:left w:val="nil"/>
              <w:bottom w:val="single" w:color="auto" w:sz="4" w:space="0"/>
              <w:right w:val="single" w:color="auto" w:sz="4" w:space="0"/>
            </w:tcBorders>
            <w:shd w:val="clear" w:color="auto" w:fill="auto"/>
            <w:vAlign w:val="center"/>
          </w:tcPr>
          <w:p w14:paraId="55E4A25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2375.59</w:t>
            </w:r>
          </w:p>
        </w:tc>
        <w:tc>
          <w:tcPr>
            <w:tcW w:w="1742" w:type="dxa"/>
            <w:tcBorders>
              <w:top w:val="nil"/>
              <w:left w:val="nil"/>
              <w:bottom w:val="single" w:color="auto" w:sz="4" w:space="0"/>
              <w:right w:val="single" w:color="auto" w:sz="4" w:space="0"/>
            </w:tcBorders>
            <w:shd w:val="clear" w:color="auto" w:fill="auto"/>
            <w:vAlign w:val="center"/>
          </w:tcPr>
          <w:p w14:paraId="1DA00F26">
            <w:pPr>
              <w:widowControl/>
              <w:jc w:val="right"/>
              <w:rPr>
                <w:rFonts w:hint="eastAsia" w:ascii="仿宋_GB2312" w:hAnsi="宋体" w:eastAsia="仿宋_GB2312" w:cs="宋体"/>
                <w:color w:val="000000"/>
                <w:kern w:val="0"/>
                <w:sz w:val="18"/>
                <w:szCs w:val="18"/>
              </w:rPr>
            </w:pPr>
          </w:p>
        </w:tc>
      </w:tr>
      <w:tr w14:paraId="0CF1008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B2CD9B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30F8D3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7EA2E36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C9A84A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其他基层医疗卫生机构支出</w:t>
            </w:r>
          </w:p>
        </w:tc>
        <w:tc>
          <w:tcPr>
            <w:tcW w:w="1742" w:type="dxa"/>
            <w:tcBorders>
              <w:top w:val="nil"/>
              <w:left w:val="nil"/>
              <w:bottom w:val="single" w:color="auto" w:sz="4" w:space="0"/>
              <w:right w:val="single" w:color="auto" w:sz="4" w:space="0"/>
            </w:tcBorders>
            <w:shd w:val="clear" w:color="auto" w:fill="auto"/>
            <w:vAlign w:val="center"/>
          </w:tcPr>
          <w:p w14:paraId="1252BFD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324.02</w:t>
            </w:r>
          </w:p>
        </w:tc>
        <w:tc>
          <w:tcPr>
            <w:tcW w:w="1742" w:type="dxa"/>
            <w:tcBorders>
              <w:top w:val="nil"/>
              <w:left w:val="nil"/>
              <w:bottom w:val="single" w:color="auto" w:sz="4" w:space="0"/>
              <w:right w:val="single" w:color="auto" w:sz="4" w:space="0"/>
            </w:tcBorders>
            <w:shd w:val="clear" w:color="auto" w:fill="auto"/>
            <w:vAlign w:val="center"/>
          </w:tcPr>
          <w:p w14:paraId="32D24C29">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25DA94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324.02</w:t>
            </w:r>
          </w:p>
        </w:tc>
      </w:tr>
      <w:tr w14:paraId="554B23E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AF882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E67444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2D1C1B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FDC5B5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14:paraId="4CC76D3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7365.56</w:t>
            </w:r>
          </w:p>
        </w:tc>
        <w:tc>
          <w:tcPr>
            <w:tcW w:w="1742" w:type="dxa"/>
            <w:tcBorders>
              <w:top w:val="nil"/>
              <w:left w:val="nil"/>
              <w:bottom w:val="single" w:color="auto" w:sz="4" w:space="0"/>
              <w:right w:val="single" w:color="auto" w:sz="4" w:space="0"/>
            </w:tcBorders>
            <w:shd w:val="clear" w:color="auto" w:fill="auto"/>
            <w:vAlign w:val="center"/>
          </w:tcPr>
          <w:p w14:paraId="3ADA56D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1391.14</w:t>
            </w:r>
          </w:p>
        </w:tc>
        <w:tc>
          <w:tcPr>
            <w:tcW w:w="1742" w:type="dxa"/>
            <w:tcBorders>
              <w:top w:val="nil"/>
              <w:left w:val="nil"/>
              <w:bottom w:val="single" w:color="auto" w:sz="4" w:space="0"/>
              <w:right w:val="single" w:color="auto" w:sz="4" w:space="0"/>
            </w:tcBorders>
            <w:shd w:val="clear" w:color="auto" w:fill="auto"/>
            <w:vAlign w:val="center"/>
          </w:tcPr>
          <w:p w14:paraId="3C91E3C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5974.42</w:t>
            </w:r>
          </w:p>
        </w:tc>
      </w:tr>
      <w:tr w14:paraId="6642E84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DB02D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EFC526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045574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6931CC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疾病预防控制机构</w:t>
            </w:r>
          </w:p>
        </w:tc>
        <w:tc>
          <w:tcPr>
            <w:tcW w:w="1742" w:type="dxa"/>
            <w:tcBorders>
              <w:top w:val="nil"/>
              <w:left w:val="nil"/>
              <w:bottom w:val="single" w:color="auto" w:sz="4" w:space="0"/>
              <w:right w:val="single" w:color="auto" w:sz="4" w:space="0"/>
            </w:tcBorders>
            <w:shd w:val="clear" w:color="auto" w:fill="auto"/>
            <w:vAlign w:val="center"/>
          </w:tcPr>
          <w:p w14:paraId="0970F7C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643.77</w:t>
            </w:r>
          </w:p>
        </w:tc>
        <w:tc>
          <w:tcPr>
            <w:tcW w:w="1742" w:type="dxa"/>
            <w:tcBorders>
              <w:top w:val="nil"/>
              <w:left w:val="nil"/>
              <w:bottom w:val="single" w:color="auto" w:sz="4" w:space="0"/>
              <w:right w:val="single" w:color="auto" w:sz="4" w:space="0"/>
            </w:tcBorders>
            <w:shd w:val="clear" w:color="auto" w:fill="auto"/>
            <w:vAlign w:val="center"/>
          </w:tcPr>
          <w:p w14:paraId="597869A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643.77</w:t>
            </w:r>
          </w:p>
        </w:tc>
        <w:tc>
          <w:tcPr>
            <w:tcW w:w="1742" w:type="dxa"/>
            <w:tcBorders>
              <w:top w:val="nil"/>
              <w:left w:val="nil"/>
              <w:bottom w:val="single" w:color="auto" w:sz="4" w:space="0"/>
              <w:right w:val="single" w:color="auto" w:sz="4" w:space="0"/>
            </w:tcBorders>
            <w:shd w:val="clear" w:color="auto" w:fill="auto"/>
            <w:vAlign w:val="center"/>
          </w:tcPr>
          <w:p w14:paraId="6551A667">
            <w:pPr>
              <w:widowControl/>
              <w:jc w:val="right"/>
              <w:rPr>
                <w:rFonts w:hint="eastAsia" w:ascii="仿宋_GB2312" w:hAnsi="宋体" w:eastAsia="仿宋_GB2312" w:cs="宋体"/>
                <w:color w:val="000000"/>
                <w:kern w:val="0"/>
                <w:sz w:val="18"/>
                <w:szCs w:val="18"/>
              </w:rPr>
            </w:pPr>
          </w:p>
        </w:tc>
      </w:tr>
      <w:tr w14:paraId="0388734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9BB00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310970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676C762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7B9F387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卫生监督机构</w:t>
            </w:r>
          </w:p>
        </w:tc>
        <w:tc>
          <w:tcPr>
            <w:tcW w:w="1742" w:type="dxa"/>
            <w:tcBorders>
              <w:top w:val="nil"/>
              <w:left w:val="nil"/>
              <w:bottom w:val="single" w:color="auto" w:sz="4" w:space="0"/>
              <w:right w:val="single" w:color="auto" w:sz="4" w:space="0"/>
            </w:tcBorders>
            <w:shd w:val="clear" w:color="auto" w:fill="auto"/>
            <w:vAlign w:val="center"/>
          </w:tcPr>
          <w:p w14:paraId="6FFE058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136.95</w:t>
            </w:r>
          </w:p>
        </w:tc>
        <w:tc>
          <w:tcPr>
            <w:tcW w:w="1742" w:type="dxa"/>
            <w:tcBorders>
              <w:top w:val="nil"/>
              <w:left w:val="nil"/>
              <w:bottom w:val="single" w:color="auto" w:sz="4" w:space="0"/>
              <w:right w:val="single" w:color="auto" w:sz="4" w:space="0"/>
            </w:tcBorders>
            <w:shd w:val="clear" w:color="auto" w:fill="auto"/>
            <w:vAlign w:val="center"/>
          </w:tcPr>
          <w:p w14:paraId="2DE7AB1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136.95</w:t>
            </w:r>
          </w:p>
        </w:tc>
        <w:tc>
          <w:tcPr>
            <w:tcW w:w="1742" w:type="dxa"/>
            <w:tcBorders>
              <w:top w:val="nil"/>
              <w:left w:val="nil"/>
              <w:bottom w:val="single" w:color="auto" w:sz="4" w:space="0"/>
              <w:right w:val="single" w:color="auto" w:sz="4" w:space="0"/>
            </w:tcBorders>
            <w:shd w:val="clear" w:color="auto" w:fill="auto"/>
            <w:vAlign w:val="center"/>
          </w:tcPr>
          <w:p w14:paraId="53EA5DDD">
            <w:pPr>
              <w:widowControl/>
              <w:jc w:val="right"/>
              <w:rPr>
                <w:rFonts w:hint="eastAsia" w:ascii="仿宋_GB2312" w:hAnsi="宋体" w:eastAsia="仿宋_GB2312" w:cs="宋体"/>
                <w:color w:val="000000"/>
                <w:kern w:val="0"/>
                <w:sz w:val="18"/>
                <w:szCs w:val="18"/>
              </w:rPr>
            </w:pPr>
          </w:p>
        </w:tc>
      </w:tr>
      <w:tr w14:paraId="5B779ED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A5D49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A5149D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BE0A3E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32E117F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妇幼保健机构</w:t>
            </w:r>
          </w:p>
        </w:tc>
        <w:tc>
          <w:tcPr>
            <w:tcW w:w="1742" w:type="dxa"/>
            <w:tcBorders>
              <w:top w:val="nil"/>
              <w:left w:val="nil"/>
              <w:bottom w:val="single" w:color="auto" w:sz="4" w:space="0"/>
              <w:right w:val="single" w:color="auto" w:sz="4" w:space="0"/>
            </w:tcBorders>
            <w:shd w:val="clear" w:color="auto" w:fill="auto"/>
            <w:vAlign w:val="center"/>
          </w:tcPr>
          <w:p w14:paraId="235BD5D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411.87</w:t>
            </w:r>
          </w:p>
        </w:tc>
        <w:tc>
          <w:tcPr>
            <w:tcW w:w="1742" w:type="dxa"/>
            <w:tcBorders>
              <w:top w:val="nil"/>
              <w:left w:val="nil"/>
              <w:bottom w:val="single" w:color="auto" w:sz="4" w:space="0"/>
              <w:right w:val="single" w:color="auto" w:sz="4" w:space="0"/>
            </w:tcBorders>
            <w:shd w:val="clear" w:color="auto" w:fill="auto"/>
            <w:vAlign w:val="center"/>
          </w:tcPr>
          <w:p w14:paraId="0055D82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411.87</w:t>
            </w:r>
          </w:p>
        </w:tc>
        <w:tc>
          <w:tcPr>
            <w:tcW w:w="1742" w:type="dxa"/>
            <w:tcBorders>
              <w:top w:val="nil"/>
              <w:left w:val="nil"/>
              <w:bottom w:val="single" w:color="auto" w:sz="4" w:space="0"/>
              <w:right w:val="single" w:color="auto" w:sz="4" w:space="0"/>
            </w:tcBorders>
            <w:shd w:val="clear" w:color="auto" w:fill="auto"/>
            <w:vAlign w:val="center"/>
          </w:tcPr>
          <w:p w14:paraId="55BBF992">
            <w:pPr>
              <w:widowControl/>
              <w:jc w:val="right"/>
              <w:rPr>
                <w:rFonts w:hint="eastAsia" w:ascii="仿宋_GB2312" w:hAnsi="宋体" w:eastAsia="仿宋_GB2312" w:cs="宋体"/>
                <w:color w:val="000000"/>
                <w:kern w:val="0"/>
                <w:sz w:val="18"/>
                <w:szCs w:val="18"/>
              </w:rPr>
            </w:pPr>
          </w:p>
        </w:tc>
      </w:tr>
      <w:tr w14:paraId="25BA95A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29CB7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DB2939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D651DE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73EEC0F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基本公共卫生服务</w:t>
            </w:r>
          </w:p>
        </w:tc>
        <w:tc>
          <w:tcPr>
            <w:tcW w:w="1742" w:type="dxa"/>
            <w:tcBorders>
              <w:top w:val="nil"/>
              <w:left w:val="nil"/>
              <w:bottom w:val="single" w:color="auto" w:sz="4" w:space="0"/>
              <w:right w:val="single" w:color="auto" w:sz="4" w:space="0"/>
            </w:tcBorders>
            <w:shd w:val="clear" w:color="auto" w:fill="auto"/>
            <w:vAlign w:val="center"/>
          </w:tcPr>
          <w:p w14:paraId="4FC6B46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1044.35</w:t>
            </w:r>
          </w:p>
        </w:tc>
        <w:tc>
          <w:tcPr>
            <w:tcW w:w="1742" w:type="dxa"/>
            <w:tcBorders>
              <w:top w:val="nil"/>
              <w:left w:val="nil"/>
              <w:bottom w:val="single" w:color="auto" w:sz="4" w:space="0"/>
              <w:right w:val="single" w:color="auto" w:sz="4" w:space="0"/>
            </w:tcBorders>
            <w:shd w:val="clear" w:color="auto" w:fill="auto"/>
            <w:vAlign w:val="center"/>
          </w:tcPr>
          <w:p w14:paraId="02E6E528">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EB1A6C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1044.35</w:t>
            </w:r>
          </w:p>
        </w:tc>
      </w:tr>
      <w:tr w14:paraId="41B320E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A5841F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AF2CBB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8FEE3D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14:paraId="6CC1DA5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重大公共卫生服务</w:t>
            </w:r>
          </w:p>
        </w:tc>
        <w:tc>
          <w:tcPr>
            <w:tcW w:w="1742" w:type="dxa"/>
            <w:tcBorders>
              <w:top w:val="nil"/>
              <w:left w:val="nil"/>
              <w:bottom w:val="single" w:color="auto" w:sz="4" w:space="0"/>
              <w:right w:val="single" w:color="auto" w:sz="4" w:space="0"/>
            </w:tcBorders>
            <w:shd w:val="clear" w:color="auto" w:fill="auto"/>
            <w:vAlign w:val="center"/>
          </w:tcPr>
          <w:p w14:paraId="02BAE0E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530.07</w:t>
            </w:r>
          </w:p>
        </w:tc>
        <w:tc>
          <w:tcPr>
            <w:tcW w:w="1742" w:type="dxa"/>
            <w:tcBorders>
              <w:top w:val="nil"/>
              <w:left w:val="nil"/>
              <w:bottom w:val="single" w:color="auto" w:sz="4" w:space="0"/>
              <w:right w:val="single" w:color="auto" w:sz="4" w:space="0"/>
            </w:tcBorders>
            <w:shd w:val="clear" w:color="auto" w:fill="auto"/>
            <w:vAlign w:val="center"/>
          </w:tcPr>
          <w:p w14:paraId="187A0872">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B67BEA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530.07</w:t>
            </w:r>
          </w:p>
        </w:tc>
      </w:tr>
      <w:tr w14:paraId="590F35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E432F9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7DC7A0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180BC6D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w:t>
            </w:r>
          </w:p>
        </w:tc>
        <w:tc>
          <w:tcPr>
            <w:tcW w:w="2510" w:type="dxa"/>
            <w:tcBorders>
              <w:top w:val="nil"/>
              <w:left w:val="nil"/>
              <w:bottom w:val="single" w:color="auto" w:sz="4" w:space="0"/>
              <w:right w:val="single" w:color="auto" w:sz="4" w:space="0"/>
            </w:tcBorders>
            <w:shd w:val="clear" w:color="auto" w:fill="auto"/>
            <w:vAlign w:val="center"/>
          </w:tcPr>
          <w:p w14:paraId="4318503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突发公共卫生事件应急处置</w:t>
            </w:r>
          </w:p>
        </w:tc>
        <w:tc>
          <w:tcPr>
            <w:tcW w:w="1742" w:type="dxa"/>
            <w:tcBorders>
              <w:top w:val="nil"/>
              <w:left w:val="nil"/>
              <w:bottom w:val="single" w:color="auto" w:sz="4" w:space="0"/>
              <w:right w:val="single" w:color="auto" w:sz="4" w:space="0"/>
            </w:tcBorders>
            <w:shd w:val="clear" w:color="auto" w:fill="auto"/>
            <w:vAlign w:val="center"/>
          </w:tcPr>
          <w:p w14:paraId="5D00C6E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3900.00</w:t>
            </w:r>
          </w:p>
        </w:tc>
        <w:tc>
          <w:tcPr>
            <w:tcW w:w="1742" w:type="dxa"/>
            <w:tcBorders>
              <w:top w:val="nil"/>
              <w:left w:val="nil"/>
              <w:bottom w:val="single" w:color="auto" w:sz="4" w:space="0"/>
              <w:right w:val="single" w:color="auto" w:sz="4" w:space="0"/>
            </w:tcBorders>
            <w:shd w:val="clear" w:color="auto" w:fill="auto"/>
            <w:vAlign w:val="center"/>
          </w:tcPr>
          <w:p w14:paraId="38BFD5ED">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1BFE30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3900.00</w:t>
            </w:r>
          </w:p>
        </w:tc>
      </w:tr>
      <w:tr w14:paraId="74F63E8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68F4C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506B5A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3EC0025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01D04F9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其他公共卫生支出</w:t>
            </w:r>
          </w:p>
        </w:tc>
        <w:tc>
          <w:tcPr>
            <w:tcW w:w="1742" w:type="dxa"/>
            <w:tcBorders>
              <w:top w:val="nil"/>
              <w:left w:val="nil"/>
              <w:bottom w:val="single" w:color="auto" w:sz="4" w:space="0"/>
              <w:right w:val="single" w:color="auto" w:sz="4" w:space="0"/>
            </w:tcBorders>
            <w:shd w:val="clear" w:color="auto" w:fill="auto"/>
            <w:vAlign w:val="center"/>
          </w:tcPr>
          <w:p w14:paraId="10325E9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698.55</w:t>
            </w:r>
          </w:p>
        </w:tc>
        <w:tc>
          <w:tcPr>
            <w:tcW w:w="1742" w:type="dxa"/>
            <w:tcBorders>
              <w:top w:val="nil"/>
              <w:left w:val="nil"/>
              <w:bottom w:val="single" w:color="auto" w:sz="4" w:space="0"/>
              <w:right w:val="single" w:color="auto" w:sz="4" w:space="0"/>
            </w:tcBorders>
            <w:shd w:val="clear" w:color="auto" w:fill="auto"/>
            <w:vAlign w:val="center"/>
          </w:tcPr>
          <w:p w14:paraId="65278A0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198.55</w:t>
            </w:r>
          </w:p>
        </w:tc>
        <w:tc>
          <w:tcPr>
            <w:tcW w:w="1742" w:type="dxa"/>
            <w:tcBorders>
              <w:top w:val="nil"/>
              <w:left w:val="nil"/>
              <w:bottom w:val="single" w:color="auto" w:sz="4" w:space="0"/>
              <w:right w:val="single" w:color="auto" w:sz="4" w:space="0"/>
            </w:tcBorders>
            <w:shd w:val="clear" w:color="auto" w:fill="auto"/>
            <w:vAlign w:val="center"/>
          </w:tcPr>
          <w:p w14:paraId="10827E2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500.00</w:t>
            </w:r>
          </w:p>
        </w:tc>
      </w:tr>
      <w:tr w14:paraId="0BC2AF1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B71792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81A1F7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504E2AD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1C9E8E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计划生育事务</w:t>
            </w:r>
          </w:p>
        </w:tc>
        <w:tc>
          <w:tcPr>
            <w:tcW w:w="1742" w:type="dxa"/>
            <w:tcBorders>
              <w:top w:val="nil"/>
              <w:left w:val="nil"/>
              <w:bottom w:val="single" w:color="auto" w:sz="4" w:space="0"/>
              <w:right w:val="single" w:color="auto" w:sz="4" w:space="0"/>
            </w:tcBorders>
            <w:shd w:val="clear" w:color="auto" w:fill="auto"/>
            <w:vAlign w:val="center"/>
          </w:tcPr>
          <w:p w14:paraId="6997593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1024.35</w:t>
            </w:r>
          </w:p>
        </w:tc>
        <w:tc>
          <w:tcPr>
            <w:tcW w:w="1742" w:type="dxa"/>
            <w:tcBorders>
              <w:top w:val="nil"/>
              <w:left w:val="nil"/>
              <w:bottom w:val="single" w:color="auto" w:sz="4" w:space="0"/>
              <w:right w:val="single" w:color="auto" w:sz="4" w:space="0"/>
            </w:tcBorders>
            <w:shd w:val="clear" w:color="auto" w:fill="auto"/>
            <w:vAlign w:val="center"/>
          </w:tcPr>
          <w:p w14:paraId="7490DC4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94.86</w:t>
            </w:r>
          </w:p>
        </w:tc>
        <w:tc>
          <w:tcPr>
            <w:tcW w:w="1742" w:type="dxa"/>
            <w:tcBorders>
              <w:top w:val="nil"/>
              <w:left w:val="nil"/>
              <w:bottom w:val="single" w:color="auto" w:sz="4" w:space="0"/>
              <w:right w:val="single" w:color="auto" w:sz="4" w:space="0"/>
            </w:tcBorders>
            <w:shd w:val="clear" w:color="auto" w:fill="auto"/>
            <w:vAlign w:val="center"/>
          </w:tcPr>
          <w:p w14:paraId="1EAD958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929.49</w:t>
            </w:r>
          </w:p>
        </w:tc>
      </w:tr>
      <w:tr w14:paraId="68679E1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B8F737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EC9776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38D3535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w:t>
            </w:r>
          </w:p>
        </w:tc>
        <w:tc>
          <w:tcPr>
            <w:tcW w:w="2510" w:type="dxa"/>
            <w:tcBorders>
              <w:top w:val="nil"/>
              <w:left w:val="nil"/>
              <w:bottom w:val="single" w:color="auto" w:sz="4" w:space="0"/>
              <w:right w:val="single" w:color="auto" w:sz="4" w:space="0"/>
            </w:tcBorders>
            <w:shd w:val="clear" w:color="auto" w:fill="auto"/>
            <w:vAlign w:val="center"/>
          </w:tcPr>
          <w:p w14:paraId="749F321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计划生育服务</w:t>
            </w:r>
          </w:p>
        </w:tc>
        <w:tc>
          <w:tcPr>
            <w:tcW w:w="1742" w:type="dxa"/>
            <w:tcBorders>
              <w:top w:val="nil"/>
              <w:left w:val="nil"/>
              <w:bottom w:val="single" w:color="auto" w:sz="4" w:space="0"/>
              <w:right w:val="single" w:color="auto" w:sz="4" w:space="0"/>
            </w:tcBorders>
            <w:shd w:val="clear" w:color="auto" w:fill="auto"/>
            <w:vAlign w:val="center"/>
          </w:tcPr>
          <w:p w14:paraId="4F21925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1024.35</w:t>
            </w:r>
          </w:p>
        </w:tc>
        <w:tc>
          <w:tcPr>
            <w:tcW w:w="1742" w:type="dxa"/>
            <w:tcBorders>
              <w:top w:val="nil"/>
              <w:left w:val="nil"/>
              <w:bottom w:val="single" w:color="auto" w:sz="4" w:space="0"/>
              <w:right w:val="single" w:color="auto" w:sz="4" w:space="0"/>
            </w:tcBorders>
            <w:shd w:val="clear" w:color="auto" w:fill="auto"/>
            <w:vAlign w:val="center"/>
          </w:tcPr>
          <w:p w14:paraId="61EA5FC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94.86</w:t>
            </w:r>
          </w:p>
        </w:tc>
        <w:tc>
          <w:tcPr>
            <w:tcW w:w="1742" w:type="dxa"/>
            <w:tcBorders>
              <w:top w:val="nil"/>
              <w:left w:val="nil"/>
              <w:bottom w:val="single" w:color="auto" w:sz="4" w:space="0"/>
              <w:right w:val="single" w:color="auto" w:sz="4" w:space="0"/>
            </w:tcBorders>
            <w:shd w:val="clear" w:color="auto" w:fill="auto"/>
            <w:vAlign w:val="center"/>
          </w:tcPr>
          <w:p w14:paraId="2CF18F1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929.49</w:t>
            </w:r>
          </w:p>
        </w:tc>
      </w:tr>
      <w:tr w14:paraId="1755DF7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65083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FEFC79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51A3DD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587E89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278554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382.24</w:t>
            </w:r>
          </w:p>
        </w:tc>
        <w:tc>
          <w:tcPr>
            <w:tcW w:w="1742" w:type="dxa"/>
            <w:tcBorders>
              <w:top w:val="nil"/>
              <w:left w:val="nil"/>
              <w:bottom w:val="single" w:color="auto" w:sz="4" w:space="0"/>
              <w:right w:val="single" w:color="auto" w:sz="4" w:space="0"/>
            </w:tcBorders>
            <w:shd w:val="clear" w:color="auto" w:fill="auto"/>
            <w:vAlign w:val="center"/>
          </w:tcPr>
          <w:p w14:paraId="569DEE7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382.24</w:t>
            </w:r>
          </w:p>
        </w:tc>
        <w:tc>
          <w:tcPr>
            <w:tcW w:w="1742" w:type="dxa"/>
            <w:tcBorders>
              <w:top w:val="nil"/>
              <w:left w:val="nil"/>
              <w:bottom w:val="single" w:color="auto" w:sz="4" w:space="0"/>
              <w:right w:val="single" w:color="auto" w:sz="4" w:space="0"/>
            </w:tcBorders>
            <w:shd w:val="clear" w:color="auto" w:fill="auto"/>
            <w:vAlign w:val="center"/>
          </w:tcPr>
          <w:p w14:paraId="49592289">
            <w:pPr>
              <w:widowControl/>
              <w:jc w:val="right"/>
              <w:rPr>
                <w:rFonts w:hint="eastAsia" w:ascii="仿宋_GB2312" w:hAnsi="宋体" w:eastAsia="仿宋_GB2312" w:cs="宋体"/>
                <w:b/>
                <w:color w:val="000000"/>
                <w:kern w:val="0"/>
                <w:sz w:val="18"/>
                <w:szCs w:val="18"/>
              </w:rPr>
            </w:pPr>
          </w:p>
        </w:tc>
      </w:tr>
      <w:tr w14:paraId="4C4E897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2FF451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637344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1F5A9C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70D3C7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605ED8A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22.73</w:t>
            </w:r>
          </w:p>
        </w:tc>
        <w:tc>
          <w:tcPr>
            <w:tcW w:w="1742" w:type="dxa"/>
            <w:tcBorders>
              <w:top w:val="nil"/>
              <w:left w:val="nil"/>
              <w:bottom w:val="single" w:color="auto" w:sz="4" w:space="0"/>
              <w:right w:val="single" w:color="auto" w:sz="4" w:space="0"/>
            </w:tcBorders>
            <w:shd w:val="clear" w:color="auto" w:fill="auto"/>
            <w:vAlign w:val="center"/>
          </w:tcPr>
          <w:p w14:paraId="40CA02F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22.73</w:t>
            </w:r>
          </w:p>
        </w:tc>
        <w:tc>
          <w:tcPr>
            <w:tcW w:w="1742" w:type="dxa"/>
            <w:tcBorders>
              <w:top w:val="nil"/>
              <w:left w:val="nil"/>
              <w:bottom w:val="single" w:color="auto" w:sz="4" w:space="0"/>
              <w:right w:val="single" w:color="auto" w:sz="4" w:space="0"/>
            </w:tcBorders>
            <w:shd w:val="clear" w:color="auto" w:fill="auto"/>
            <w:vAlign w:val="center"/>
          </w:tcPr>
          <w:p w14:paraId="69AAE5B0">
            <w:pPr>
              <w:widowControl/>
              <w:jc w:val="right"/>
              <w:rPr>
                <w:rFonts w:hint="eastAsia" w:ascii="仿宋_GB2312" w:hAnsi="宋体" w:eastAsia="仿宋_GB2312" w:cs="宋体"/>
                <w:color w:val="000000"/>
                <w:kern w:val="0"/>
                <w:sz w:val="18"/>
                <w:szCs w:val="18"/>
              </w:rPr>
            </w:pPr>
          </w:p>
        </w:tc>
      </w:tr>
      <w:tr w14:paraId="2881EFA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AE19A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6CC03B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B86B84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0FFC314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0CBB1F4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355.31</w:t>
            </w:r>
          </w:p>
        </w:tc>
        <w:tc>
          <w:tcPr>
            <w:tcW w:w="1742" w:type="dxa"/>
            <w:tcBorders>
              <w:top w:val="nil"/>
              <w:left w:val="nil"/>
              <w:bottom w:val="single" w:color="auto" w:sz="4" w:space="0"/>
              <w:right w:val="single" w:color="auto" w:sz="4" w:space="0"/>
            </w:tcBorders>
            <w:shd w:val="clear" w:color="auto" w:fill="auto"/>
            <w:vAlign w:val="center"/>
          </w:tcPr>
          <w:p w14:paraId="6E9F5E9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355.31</w:t>
            </w:r>
          </w:p>
        </w:tc>
        <w:tc>
          <w:tcPr>
            <w:tcW w:w="1742" w:type="dxa"/>
            <w:tcBorders>
              <w:top w:val="nil"/>
              <w:left w:val="nil"/>
              <w:bottom w:val="single" w:color="auto" w:sz="4" w:space="0"/>
              <w:right w:val="single" w:color="auto" w:sz="4" w:space="0"/>
            </w:tcBorders>
            <w:shd w:val="clear" w:color="auto" w:fill="auto"/>
            <w:vAlign w:val="center"/>
          </w:tcPr>
          <w:p w14:paraId="79C4B49D">
            <w:pPr>
              <w:widowControl/>
              <w:jc w:val="right"/>
              <w:rPr>
                <w:rFonts w:hint="eastAsia" w:ascii="仿宋_GB2312" w:hAnsi="宋体" w:eastAsia="仿宋_GB2312" w:cs="宋体"/>
                <w:color w:val="000000"/>
                <w:kern w:val="0"/>
                <w:sz w:val="18"/>
                <w:szCs w:val="18"/>
              </w:rPr>
            </w:pPr>
          </w:p>
        </w:tc>
      </w:tr>
      <w:tr w14:paraId="569978C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3E102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6773FD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58A40E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2C33AA8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412838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4.20</w:t>
            </w:r>
          </w:p>
        </w:tc>
        <w:tc>
          <w:tcPr>
            <w:tcW w:w="1742" w:type="dxa"/>
            <w:tcBorders>
              <w:top w:val="nil"/>
              <w:left w:val="nil"/>
              <w:bottom w:val="single" w:color="auto" w:sz="4" w:space="0"/>
              <w:right w:val="single" w:color="auto" w:sz="4" w:space="0"/>
            </w:tcBorders>
            <w:shd w:val="clear" w:color="auto" w:fill="auto"/>
            <w:vAlign w:val="center"/>
          </w:tcPr>
          <w:p w14:paraId="4F4CC17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4.20</w:t>
            </w:r>
          </w:p>
        </w:tc>
        <w:tc>
          <w:tcPr>
            <w:tcW w:w="1742" w:type="dxa"/>
            <w:tcBorders>
              <w:top w:val="nil"/>
              <w:left w:val="nil"/>
              <w:bottom w:val="single" w:color="auto" w:sz="4" w:space="0"/>
              <w:right w:val="single" w:color="auto" w:sz="4" w:space="0"/>
            </w:tcBorders>
            <w:shd w:val="clear" w:color="auto" w:fill="auto"/>
            <w:vAlign w:val="center"/>
          </w:tcPr>
          <w:p w14:paraId="6CBC51A1">
            <w:pPr>
              <w:widowControl/>
              <w:jc w:val="right"/>
              <w:rPr>
                <w:rFonts w:hint="eastAsia" w:ascii="仿宋_GB2312" w:hAnsi="宋体" w:eastAsia="仿宋_GB2312" w:cs="宋体"/>
                <w:color w:val="000000"/>
                <w:kern w:val="0"/>
                <w:sz w:val="18"/>
                <w:szCs w:val="18"/>
              </w:rPr>
            </w:pPr>
          </w:p>
        </w:tc>
      </w:tr>
      <w:tr w14:paraId="4C79954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CBBD3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4A0B9F7">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w:t>
            </w:r>
          </w:p>
        </w:tc>
        <w:tc>
          <w:tcPr>
            <w:tcW w:w="417" w:type="dxa"/>
            <w:tcBorders>
              <w:top w:val="nil"/>
              <w:left w:val="nil"/>
              <w:bottom w:val="single" w:color="auto" w:sz="4" w:space="0"/>
              <w:right w:val="single" w:color="auto" w:sz="4" w:space="0"/>
            </w:tcBorders>
            <w:shd w:val="clear" w:color="auto" w:fill="auto"/>
            <w:vAlign w:val="center"/>
          </w:tcPr>
          <w:p w14:paraId="3135ADD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D51332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中医药事务</w:t>
            </w:r>
          </w:p>
        </w:tc>
        <w:tc>
          <w:tcPr>
            <w:tcW w:w="1742" w:type="dxa"/>
            <w:tcBorders>
              <w:top w:val="nil"/>
              <w:left w:val="nil"/>
              <w:bottom w:val="single" w:color="auto" w:sz="4" w:space="0"/>
              <w:right w:val="single" w:color="auto" w:sz="4" w:space="0"/>
            </w:tcBorders>
            <w:shd w:val="clear" w:color="auto" w:fill="auto"/>
            <w:vAlign w:val="center"/>
          </w:tcPr>
          <w:p w14:paraId="7678258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210.00</w:t>
            </w:r>
          </w:p>
        </w:tc>
        <w:tc>
          <w:tcPr>
            <w:tcW w:w="1742" w:type="dxa"/>
            <w:tcBorders>
              <w:top w:val="nil"/>
              <w:left w:val="nil"/>
              <w:bottom w:val="single" w:color="auto" w:sz="4" w:space="0"/>
              <w:right w:val="single" w:color="auto" w:sz="4" w:space="0"/>
            </w:tcBorders>
            <w:shd w:val="clear" w:color="auto" w:fill="auto"/>
            <w:vAlign w:val="center"/>
          </w:tcPr>
          <w:p w14:paraId="0EF0BDB0">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54B40B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210.00</w:t>
            </w:r>
          </w:p>
        </w:tc>
      </w:tr>
      <w:tr w14:paraId="61362B7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8966C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C28B47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w:t>
            </w:r>
          </w:p>
        </w:tc>
        <w:tc>
          <w:tcPr>
            <w:tcW w:w="417" w:type="dxa"/>
            <w:tcBorders>
              <w:top w:val="nil"/>
              <w:left w:val="nil"/>
              <w:bottom w:val="single" w:color="auto" w:sz="4" w:space="0"/>
              <w:right w:val="single" w:color="auto" w:sz="4" w:space="0"/>
            </w:tcBorders>
            <w:shd w:val="clear" w:color="auto" w:fill="auto"/>
            <w:vAlign w:val="center"/>
          </w:tcPr>
          <w:p w14:paraId="506DF04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19F27B7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中医（民族医）药专项</w:t>
            </w:r>
          </w:p>
        </w:tc>
        <w:tc>
          <w:tcPr>
            <w:tcW w:w="1742" w:type="dxa"/>
            <w:tcBorders>
              <w:top w:val="nil"/>
              <w:left w:val="nil"/>
              <w:bottom w:val="single" w:color="auto" w:sz="4" w:space="0"/>
              <w:right w:val="single" w:color="auto" w:sz="4" w:space="0"/>
            </w:tcBorders>
            <w:shd w:val="clear" w:color="auto" w:fill="auto"/>
            <w:vAlign w:val="center"/>
          </w:tcPr>
          <w:p w14:paraId="71C6F07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210.00</w:t>
            </w:r>
          </w:p>
        </w:tc>
        <w:tc>
          <w:tcPr>
            <w:tcW w:w="1742" w:type="dxa"/>
            <w:tcBorders>
              <w:top w:val="nil"/>
              <w:left w:val="nil"/>
              <w:bottom w:val="single" w:color="auto" w:sz="4" w:space="0"/>
              <w:right w:val="single" w:color="auto" w:sz="4" w:space="0"/>
            </w:tcBorders>
            <w:shd w:val="clear" w:color="auto" w:fill="auto"/>
            <w:vAlign w:val="center"/>
          </w:tcPr>
          <w:p w14:paraId="632374DA">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816442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210.00</w:t>
            </w:r>
          </w:p>
        </w:tc>
      </w:tr>
      <w:tr w14:paraId="4952C92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0BD379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CE2202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87C5B8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0A414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299618A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710.25</w:t>
            </w:r>
          </w:p>
        </w:tc>
        <w:tc>
          <w:tcPr>
            <w:tcW w:w="1742" w:type="dxa"/>
            <w:tcBorders>
              <w:top w:val="nil"/>
              <w:left w:val="nil"/>
              <w:bottom w:val="single" w:color="auto" w:sz="4" w:space="0"/>
              <w:right w:val="single" w:color="auto" w:sz="4" w:space="0"/>
            </w:tcBorders>
            <w:shd w:val="clear" w:color="auto" w:fill="auto"/>
            <w:vAlign w:val="center"/>
          </w:tcPr>
          <w:p w14:paraId="6D75692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710.25</w:t>
            </w:r>
          </w:p>
        </w:tc>
        <w:tc>
          <w:tcPr>
            <w:tcW w:w="1742" w:type="dxa"/>
            <w:tcBorders>
              <w:top w:val="nil"/>
              <w:left w:val="nil"/>
              <w:bottom w:val="single" w:color="auto" w:sz="4" w:space="0"/>
              <w:right w:val="single" w:color="auto" w:sz="4" w:space="0"/>
            </w:tcBorders>
            <w:shd w:val="clear" w:color="auto" w:fill="auto"/>
            <w:vAlign w:val="center"/>
          </w:tcPr>
          <w:p w14:paraId="22E3F56E">
            <w:pPr>
              <w:widowControl/>
              <w:jc w:val="right"/>
              <w:rPr>
                <w:rFonts w:hint="eastAsia" w:ascii="仿宋_GB2312" w:hAnsi="宋体" w:eastAsia="仿宋_GB2312" w:cs="宋体"/>
                <w:b/>
                <w:color w:val="000000"/>
                <w:kern w:val="0"/>
                <w:sz w:val="18"/>
                <w:szCs w:val="18"/>
              </w:rPr>
            </w:pPr>
          </w:p>
        </w:tc>
      </w:tr>
      <w:tr w14:paraId="49DBE20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B45E5E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1CE4156">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00F9FD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8C20432">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DEA5A6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710.25</w:t>
            </w:r>
          </w:p>
        </w:tc>
        <w:tc>
          <w:tcPr>
            <w:tcW w:w="1742" w:type="dxa"/>
            <w:tcBorders>
              <w:top w:val="nil"/>
              <w:left w:val="nil"/>
              <w:bottom w:val="single" w:color="auto" w:sz="4" w:space="0"/>
              <w:right w:val="single" w:color="auto" w:sz="4" w:space="0"/>
            </w:tcBorders>
            <w:shd w:val="clear" w:color="auto" w:fill="auto"/>
            <w:vAlign w:val="center"/>
          </w:tcPr>
          <w:p w14:paraId="222047D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710.25</w:t>
            </w:r>
          </w:p>
        </w:tc>
        <w:tc>
          <w:tcPr>
            <w:tcW w:w="1742" w:type="dxa"/>
            <w:tcBorders>
              <w:top w:val="nil"/>
              <w:left w:val="nil"/>
              <w:bottom w:val="single" w:color="auto" w:sz="4" w:space="0"/>
              <w:right w:val="single" w:color="auto" w:sz="4" w:space="0"/>
            </w:tcBorders>
            <w:shd w:val="clear" w:color="auto" w:fill="auto"/>
            <w:vAlign w:val="center"/>
          </w:tcPr>
          <w:p w14:paraId="4F233073">
            <w:pPr>
              <w:widowControl/>
              <w:jc w:val="right"/>
              <w:rPr>
                <w:rFonts w:hint="eastAsia" w:ascii="仿宋_GB2312" w:hAnsi="宋体" w:eastAsia="仿宋_GB2312" w:cs="宋体"/>
                <w:b/>
                <w:color w:val="000000"/>
                <w:kern w:val="0"/>
                <w:sz w:val="18"/>
                <w:szCs w:val="18"/>
              </w:rPr>
            </w:pPr>
          </w:p>
        </w:tc>
      </w:tr>
      <w:tr w14:paraId="1D2E1C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3011A3">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4B586C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12EAE3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281679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2ED8689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710.25</w:t>
            </w:r>
          </w:p>
        </w:tc>
        <w:tc>
          <w:tcPr>
            <w:tcW w:w="1742" w:type="dxa"/>
            <w:tcBorders>
              <w:top w:val="nil"/>
              <w:left w:val="nil"/>
              <w:bottom w:val="single" w:color="auto" w:sz="4" w:space="0"/>
              <w:right w:val="single" w:color="auto" w:sz="4" w:space="0"/>
            </w:tcBorders>
            <w:shd w:val="clear" w:color="auto" w:fill="auto"/>
            <w:vAlign w:val="center"/>
          </w:tcPr>
          <w:p w14:paraId="2F85732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710.25</w:t>
            </w:r>
          </w:p>
        </w:tc>
        <w:tc>
          <w:tcPr>
            <w:tcW w:w="1742" w:type="dxa"/>
            <w:tcBorders>
              <w:top w:val="nil"/>
              <w:left w:val="nil"/>
              <w:bottom w:val="single" w:color="auto" w:sz="4" w:space="0"/>
              <w:right w:val="single" w:color="auto" w:sz="4" w:space="0"/>
            </w:tcBorders>
            <w:shd w:val="clear" w:color="auto" w:fill="auto"/>
            <w:vAlign w:val="center"/>
          </w:tcPr>
          <w:p w14:paraId="79FA8C08">
            <w:pPr>
              <w:widowControl/>
              <w:jc w:val="right"/>
              <w:rPr>
                <w:rFonts w:hint="eastAsia" w:ascii="仿宋_GB2312" w:hAnsi="宋体" w:eastAsia="仿宋_GB2312" w:cs="宋体"/>
                <w:color w:val="000000"/>
                <w:kern w:val="0"/>
                <w:sz w:val="18"/>
                <w:szCs w:val="18"/>
              </w:rPr>
            </w:pPr>
          </w:p>
        </w:tc>
      </w:tr>
      <w:tr w14:paraId="380E4B5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514EDF">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53F1568">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CBAFC3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579153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C24864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16757.35</w:t>
            </w:r>
          </w:p>
        </w:tc>
        <w:tc>
          <w:tcPr>
            <w:tcW w:w="1742" w:type="dxa"/>
            <w:tcBorders>
              <w:top w:val="nil"/>
              <w:left w:val="nil"/>
              <w:bottom w:val="single" w:color="auto" w:sz="4" w:space="0"/>
              <w:right w:val="single" w:color="auto" w:sz="4" w:space="0"/>
            </w:tcBorders>
            <w:shd w:val="clear" w:color="auto" w:fill="auto"/>
            <w:vAlign w:val="center"/>
          </w:tcPr>
          <w:p w14:paraId="273DF57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9128.92</w:t>
            </w:r>
          </w:p>
        </w:tc>
        <w:tc>
          <w:tcPr>
            <w:tcW w:w="1742" w:type="dxa"/>
            <w:tcBorders>
              <w:top w:val="nil"/>
              <w:left w:val="nil"/>
              <w:bottom w:val="single" w:color="auto" w:sz="4" w:space="0"/>
              <w:right w:val="single" w:color="auto" w:sz="4" w:space="0"/>
            </w:tcBorders>
            <w:shd w:val="clear" w:color="auto" w:fill="auto"/>
            <w:vAlign w:val="center"/>
          </w:tcPr>
          <w:p w14:paraId="1D4F469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7628.43</w:t>
            </w:r>
          </w:p>
        </w:tc>
      </w:tr>
    </w:tbl>
    <w:p w14:paraId="551F68BE">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7DCE6386">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369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3E0F001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编制部门：托克逊县卫生健康委员会</w:t>
            </w:r>
          </w:p>
        </w:tc>
        <w:tc>
          <w:tcPr>
            <w:tcW w:w="1308" w:type="dxa"/>
            <w:tcBorders>
              <w:top w:val="nil"/>
              <w:left w:val="nil"/>
              <w:bottom w:val="nil"/>
              <w:right w:val="nil"/>
            </w:tcBorders>
          </w:tcPr>
          <w:p w14:paraId="358AA18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05FA5C2">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741052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8F2D3D9">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F4934E7">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6FEF72D3">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97B08FA">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7C5E8986">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B8695D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6DFBD5C">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8549846">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226381D">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CEA8A8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55D30B5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182F0C3">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6698537">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D8359F1">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78628E0">
            <w:pPr>
              <w:widowControl/>
              <w:jc w:val="left"/>
              <w:rPr>
                <w:rFonts w:hint="eastAsia" w:ascii="仿宋_GB2312" w:hAnsi="宋体" w:eastAsia="仿宋_GB2312" w:cs="宋体"/>
                <w:b/>
                <w:bCs/>
                <w:color w:val="000000"/>
                <w:kern w:val="0"/>
                <w:sz w:val="20"/>
                <w:szCs w:val="20"/>
              </w:rPr>
            </w:pPr>
          </w:p>
        </w:tc>
      </w:tr>
      <w:tr w14:paraId="18453A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7688D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1DF0701">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5B8457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B77C91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8723.91</w:t>
            </w:r>
          </w:p>
        </w:tc>
        <w:tc>
          <w:tcPr>
            <w:tcW w:w="1701" w:type="dxa"/>
            <w:tcBorders>
              <w:top w:val="nil"/>
              <w:left w:val="nil"/>
              <w:bottom w:val="single" w:color="auto" w:sz="4" w:space="0"/>
              <w:right w:val="single" w:color="auto" w:sz="4" w:space="0"/>
            </w:tcBorders>
            <w:shd w:val="clear" w:color="auto" w:fill="auto"/>
            <w:vAlign w:val="center"/>
          </w:tcPr>
          <w:p w14:paraId="092AEB0E">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8723.91</w:t>
            </w:r>
          </w:p>
        </w:tc>
        <w:tc>
          <w:tcPr>
            <w:tcW w:w="1701" w:type="dxa"/>
            <w:tcBorders>
              <w:top w:val="nil"/>
              <w:left w:val="nil"/>
              <w:bottom w:val="single" w:color="auto" w:sz="4" w:space="0"/>
              <w:right w:val="single" w:color="auto" w:sz="4" w:space="0"/>
            </w:tcBorders>
            <w:shd w:val="clear" w:color="auto" w:fill="auto"/>
            <w:vAlign w:val="center"/>
          </w:tcPr>
          <w:p w14:paraId="7F9C95B9">
            <w:pPr>
              <w:widowControl/>
              <w:jc w:val="right"/>
              <w:rPr>
                <w:rFonts w:hint="eastAsia" w:ascii="仿宋_GB2312" w:hAnsi="宋体" w:eastAsia="仿宋_GB2312" w:cs="宋体"/>
                <w:b/>
                <w:color w:val="000000"/>
                <w:kern w:val="0"/>
                <w:sz w:val="18"/>
                <w:szCs w:val="18"/>
              </w:rPr>
            </w:pPr>
          </w:p>
        </w:tc>
      </w:tr>
      <w:tr w14:paraId="10B91F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4F967E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7BD326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9EA622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2C76478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3298.07</w:t>
            </w:r>
          </w:p>
        </w:tc>
        <w:tc>
          <w:tcPr>
            <w:tcW w:w="1701" w:type="dxa"/>
            <w:tcBorders>
              <w:top w:val="nil"/>
              <w:left w:val="nil"/>
              <w:bottom w:val="single" w:color="auto" w:sz="4" w:space="0"/>
              <w:right w:val="single" w:color="auto" w:sz="4" w:space="0"/>
            </w:tcBorders>
            <w:shd w:val="clear" w:color="auto" w:fill="auto"/>
            <w:vAlign w:val="center"/>
          </w:tcPr>
          <w:p w14:paraId="1CCBE06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3298.07</w:t>
            </w:r>
          </w:p>
        </w:tc>
        <w:tc>
          <w:tcPr>
            <w:tcW w:w="1701" w:type="dxa"/>
            <w:tcBorders>
              <w:top w:val="nil"/>
              <w:left w:val="nil"/>
              <w:bottom w:val="single" w:color="auto" w:sz="4" w:space="0"/>
              <w:right w:val="single" w:color="auto" w:sz="4" w:space="0"/>
            </w:tcBorders>
            <w:shd w:val="clear" w:color="auto" w:fill="auto"/>
            <w:vAlign w:val="center"/>
          </w:tcPr>
          <w:p w14:paraId="587505BE">
            <w:pPr>
              <w:widowControl/>
              <w:jc w:val="right"/>
              <w:rPr>
                <w:rFonts w:hint="eastAsia" w:ascii="仿宋_GB2312" w:hAnsi="宋体" w:eastAsia="仿宋_GB2312" w:cs="宋体"/>
                <w:color w:val="000000"/>
                <w:kern w:val="0"/>
                <w:sz w:val="18"/>
                <w:szCs w:val="18"/>
              </w:rPr>
            </w:pPr>
          </w:p>
        </w:tc>
      </w:tr>
      <w:tr w14:paraId="75123F6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29458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CE5015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37B23D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B20B70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732.63</w:t>
            </w:r>
          </w:p>
        </w:tc>
        <w:tc>
          <w:tcPr>
            <w:tcW w:w="1701" w:type="dxa"/>
            <w:tcBorders>
              <w:top w:val="nil"/>
              <w:left w:val="nil"/>
              <w:bottom w:val="single" w:color="auto" w:sz="4" w:space="0"/>
              <w:right w:val="single" w:color="auto" w:sz="4" w:space="0"/>
            </w:tcBorders>
            <w:shd w:val="clear" w:color="auto" w:fill="auto"/>
            <w:vAlign w:val="center"/>
          </w:tcPr>
          <w:p w14:paraId="5DB5D53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732.63</w:t>
            </w:r>
          </w:p>
        </w:tc>
        <w:tc>
          <w:tcPr>
            <w:tcW w:w="1701" w:type="dxa"/>
            <w:tcBorders>
              <w:top w:val="nil"/>
              <w:left w:val="nil"/>
              <w:bottom w:val="single" w:color="auto" w:sz="4" w:space="0"/>
              <w:right w:val="single" w:color="auto" w:sz="4" w:space="0"/>
            </w:tcBorders>
            <w:shd w:val="clear" w:color="auto" w:fill="auto"/>
            <w:vAlign w:val="center"/>
          </w:tcPr>
          <w:p w14:paraId="5B640467">
            <w:pPr>
              <w:widowControl/>
              <w:jc w:val="right"/>
              <w:rPr>
                <w:rFonts w:hint="eastAsia" w:ascii="仿宋_GB2312" w:hAnsi="宋体" w:eastAsia="仿宋_GB2312" w:cs="宋体"/>
                <w:color w:val="000000"/>
                <w:kern w:val="0"/>
                <w:sz w:val="18"/>
                <w:szCs w:val="18"/>
              </w:rPr>
            </w:pPr>
          </w:p>
        </w:tc>
      </w:tr>
      <w:tr w14:paraId="55A353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2A331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4F2D7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76BADFC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B1A0CD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884.71</w:t>
            </w:r>
          </w:p>
        </w:tc>
        <w:tc>
          <w:tcPr>
            <w:tcW w:w="1701" w:type="dxa"/>
            <w:tcBorders>
              <w:top w:val="nil"/>
              <w:left w:val="nil"/>
              <w:bottom w:val="single" w:color="auto" w:sz="4" w:space="0"/>
              <w:right w:val="single" w:color="auto" w:sz="4" w:space="0"/>
            </w:tcBorders>
            <w:shd w:val="clear" w:color="auto" w:fill="auto"/>
            <w:vAlign w:val="center"/>
          </w:tcPr>
          <w:p w14:paraId="7E4F7E6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884.71</w:t>
            </w:r>
          </w:p>
        </w:tc>
        <w:tc>
          <w:tcPr>
            <w:tcW w:w="1701" w:type="dxa"/>
            <w:tcBorders>
              <w:top w:val="nil"/>
              <w:left w:val="nil"/>
              <w:bottom w:val="single" w:color="auto" w:sz="4" w:space="0"/>
              <w:right w:val="single" w:color="auto" w:sz="4" w:space="0"/>
            </w:tcBorders>
            <w:shd w:val="clear" w:color="auto" w:fill="auto"/>
            <w:vAlign w:val="center"/>
          </w:tcPr>
          <w:p w14:paraId="16ABC972">
            <w:pPr>
              <w:widowControl/>
              <w:jc w:val="right"/>
              <w:rPr>
                <w:rFonts w:hint="eastAsia" w:ascii="仿宋_GB2312" w:hAnsi="宋体" w:eastAsia="仿宋_GB2312" w:cs="宋体"/>
                <w:color w:val="000000"/>
                <w:kern w:val="0"/>
                <w:sz w:val="18"/>
                <w:szCs w:val="18"/>
              </w:rPr>
            </w:pPr>
          </w:p>
        </w:tc>
      </w:tr>
      <w:tr w14:paraId="4C98DB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8E7F1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5F5394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513139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446386F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639.24</w:t>
            </w:r>
          </w:p>
        </w:tc>
        <w:tc>
          <w:tcPr>
            <w:tcW w:w="1701" w:type="dxa"/>
            <w:tcBorders>
              <w:top w:val="nil"/>
              <w:left w:val="nil"/>
              <w:bottom w:val="single" w:color="auto" w:sz="4" w:space="0"/>
              <w:right w:val="single" w:color="auto" w:sz="4" w:space="0"/>
            </w:tcBorders>
            <w:shd w:val="clear" w:color="auto" w:fill="auto"/>
            <w:vAlign w:val="center"/>
          </w:tcPr>
          <w:p w14:paraId="0FBB81F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639.24</w:t>
            </w:r>
          </w:p>
        </w:tc>
        <w:tc>
          <w:tcPr>
            <w:tcW w:w="1701" w:type="dxa"/>
            <w:tcBorders>
              <w:top w:val="nil"/>
              <w:left w:val="nil"/>
              <w:bottom w:val="single" w:color="auto" w:sz="4" w:space="0"/>
              <w:right w:val="single" w:color="auto" w:sz="4" w:space="0"/>
            </w:tcBorders>
            <w:shd w:val="clear" w:color="auto" w:fill="auto"/>
            <w:vAlign w:val="center"/>
          </w:tcPr>
          <w:p w14:paraId="686C6F0F">
            <w:pPr>
              <w:widowControl/>
              <w:jc w:val="right"/>
              <w:rPr>
                <w:rFonts w:hint="eastAsia" w:ascii="仿宋_GB2312" w:hAnsi="宋体" w:eastAsia="仿宋_GB2312" w:cs="宋体"/>
                <w:color w:val="000000"/>
                <w:kern w:val="0"/>
                <w:sz w:val="18"/>
                <w:szCs w:val="18"/>
              </w:rPr>
            </w:pPr>
          </w:p>
        </w:tc>
      </w:tr>
      <w:tr w14:paraId="2FC76C5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2933F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36D0A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BB9E75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3FF7155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891.55</w:t>
            </w:r>
          </w:p>
        </w:tc>
        <w:tc>
          <w:tcPr>
            <w:tcW w:w="1701" w:type="dxa"/>
            <w:tcBorders>
              <w:top w:val="nil"/>
              <w:left w:val="nil"/>
              <w:bottom w:val="single" w:color="auto" w:sz="4" w:space="0"/>
              <w:right w:val="single" w:color="auto" w:sz="4" w:space="0"/>
            </w:tcBorders>
            <w:shd w:val="clear" w:color="auto" w:fill="auto"/>
            <w:vAlign w:val="center"/>
          </w:tcPr>
          <w:p w14:paraId="270D84F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891.55</w:t>
            </w:r>
          </w:p>
        </w:tc>
        <w:tc>
          <w:tcPr>
            <w:tcW w:w="1701" w:type="dxa"/>
            <w:tcBorders>
              <w:top w:val="nil"/>
              <w:left w:val="nil"/>
              <w:bottom w:val="single" w:color="auto" w:sz="4" w:space="0"/>
              <w:right w:val="single" w:color="auto" w:sz="4" w:space="0"/>
            </w:tcBorders>
            <w:shd w:val="clear" w:color="auto" w:fill="auto"/>
            <w:vAlign w:val="center"/>
          </w:tcPr>
          <w:p w14:paraId="6671CF14">
            <w:pPr>
              <w:widowControl/>
              <w:jc w:val="right"/>
              <w:rPr>
                <w:rFonts w:hint="eastAsia" w:ascii="仿宋_GB2312" w:hAnsi="宋体" w:eastAsia="仿宋_GB2312" w:cs="宋体"/>
                <w:color w:val="000000"/>
                <w:kern w:val="0"/>
                <w:sz w:val="18"/>
                <w:szCs w:val="18"/>
              </w:rPr>
            </w:pPr>
          </w:p>
        </w:tc>
      </w:tr>
      <w:tr w14:paraId="10D941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F27B4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428AC0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14:paraId="6C626C8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职业年金缴费</w:t>
            </w:r>
          </w:p>
        </w:tc>
        <w:tc>
          <w:tcPr>
            <w:tcW w:w="1701" w:type="dxa"/>
            <w:tcBorders>
              <w:top w:val="nil"/>
              <w:left w:val="nil"/>
              <w:bottom w:val="single" w:color="auto" w:sz="4" w:space="0"/>
              <w:right w:val="single" w:color="auto" w:sz="4" w:space="0"/>
            </w:tcBorders>
            <w:shd w:val="clear" w:color="auto" w:fill="auto"/>
            <w:vAlign w:val="center"/>
          </w:tcPr>
          <w:p w14:paraId="387CFD7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158.30</w:t>
            </w:r>
          </w:p>
        </w:tc>
        <w:tc>
          <w:tcPr>
            <w:tcW w:w="1701" w:type="dxa"/>
            <w:tcBorders>
              <w:top w:val="nil"/>
              <w:left w:val="nil"/>
              <w:bottom w:val="single" w:color="auto" w:sz="4" w:space="0"/>
              <w:right w:val="single" w:color="auto" w:sz="4" w:space="0"/>
            </w:tcBorders>
            <w:shd w:val="clear" w:color="auto" w:fill="auto"/>
            <w:vAlign w:val="center"/>
          </w:tcPr>
          <w:p w14:paraId="2A0E34F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158.30</w:t>
            </w:r>
          </w:p>
        </w:tc>
        <w:tc>
          <w:tcPr>
            <w:tcW w:w="1701" w:type="dxa"/>
            <w:tcBorders>
              <w:top w:val="nil"/>
              <w:left w:val="nil"/>
              <w:bottom w:val="single" w:color="auto" w:sz="4" w:space="0"/>
              <w:right w:val="single" w:color="auto" w:sz="4" w:space="0"/>
            </w:tcBorders>
            <w:shd w:val="clear" w:color="auto" w:fill="auto"/>
            <w:vAlign w:val="center"/>
          </w:tcPr>
          <w:p w14:paraId="25D97DE8">
            <w:pPr>
              <w:widowControl/>
              <w:jc w:val="right"/>
              <w:rPr>
                <w:rFonts w:hint="eastAsia" w:ascii="仿宋_GB2312" w:hAnsi="宋体" w:eastAsia="仿宋_GB2312" w:cs="宋体"/>
                <w:color w:val="000000"/>
                <w:kern w:val="0"/>
                <w:sz w:val="18"/>
                <w:szCs w:val="18"/>
              </w:rPr>
            </w:pPr>
          </w:p>
        </w:tc>
      </w:tr>
      <w:tr w14:paraId="0DA9D52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B49C7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062246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75B1F3A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1A2430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378.04</w:t>
            </w:r>
          </w:p>
        </w:tc>
        <w:tc>
          <w:tcPr>
            <w:tcW w:w="1701" w:type="dxa"/>
            <w:tcBorders>
              <w:top w:val="nil"/>
              <w:left w:val="nil"/>
              <w:bottom w:val="single" w:color="auto" w:sz="4" w:space="0"/>
              <w:right w:val="single" w:color="auto" w:sz="4" w:space="0"/>
            </w:tcBorders>
            <w:shd w:val="clear" w:color="auto" w:fill="auto"/>
            <w:vAlign w:val="center"/>
          </w:tcPr>
          <w:p w14:paraId="273707F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378.04</w:t>
            </w:r>
          </w:p>
        </w:tc>
        <w:tc>
          <w:tcPr>
            <w:tcW w:w="1701" w:type="dxa"/>
            <w:tcBorders>
              <w:top w:val="nil"/>
              <w:left w:val="nil"/>
              <w:bottom w:val="single" w:color="auto" w:sz="4" w:space="0"/>
              <w:right w:val="single" w:color="auto" w:sz="4" w:space="0"/>
            </w:tcBorders>
            <w:shd w:val="clear" w:color="auto" w:fill="auto"/>
            <w:vAlign w:val="center"/>
          </w:tcPr>
          <w:p w14:paraId="29BFBEA8">
            <w:pPr>
              <w:widowControl/>
              <w:jc w:val="right"/>
              <w:rPr>
                <w:rFonts w:hint="eastAsia" w:ascii="仿宋_GB2312" w:hAnsi="宋体" w:eastAsia="仿宋_GB2312" w:cs="宋体"/>
                <w:color w:val="000000"/>
                <w:kern w:val="0"/>
                <w:sz w:val="18"/>
                <w:szCs w:val="18"/>
              </w:rPr>
            </w:pPr>
          </w:p>
        </w:tc>
      </w:tr>
      <w:tr w14:paraId="21ABB7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3413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1F5D6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FA3D9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3515B8B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4.20</w:t>
            </w:r>
          </w:p>
        </w:tc>
        <w:tc>
          <w:tcPr>
            <w:tcW w:w="1701" w:type="dxa"/>
            <w:tcBorders>
              <w:top w:val="nil"/>
              <w:left w:val="nil"/>
              <w:bottom w:val="single" w:color="auto" w:sz="4" w:space="0"/>
              <w:right w:val="single" w:color="auto" w:sz="4" w:space="0"/>
            </w:tcBorders>
            <w:shd w:val="clear" w:color="auto" w:fill="auto"/>
            <w:vAlign w:val="center"/>
          </w:tcPr>
          <w:p w14:paraId="05A772D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4.20</w:t>
            </w:r>
          </w:p>
        </w:tc>
        <w:tc>
          <w:tcPr>
            <w:tcW w:w="1701" w:type="dxa"/>
            <w:tcBorders>
              <w:top w:val="nil"/>
              <w:left w:val="nil"/>
              <w:bottom w:val="single" w:color="auto" w:sz="4" w:space="0"/>
              <w:right w:val="single" w:color="auto" w:sz="4" w:space="0"/>
            </w:tcBorders>
            <w:shd w:val="clear" w:color="auto" w:fill="auto"/>
            <w:vAlign w:val="center"/>
          </w:tcPr>
          <w:p w14:paraId="5AC97C62">
            <w:pPr>
              <w:widowControl/>
              <w:jc w:val="right"/>
              <w:rPr>
                <w:rFonts w:hint="eastAsia" w:ascii="仿宋_GB2312" w:hAnsi="宋体" w:eastAsia="仿宋_GB2312" w:cs="宋体"/>
                <w:color w:val="000000"/>
                <w:kern w:val="0"/>
                <w:sz w:val="18"/>
                <w:szCs w:val="18"/>
              </w:rPr>
            </w:pPr>
          </w:p>
        </w:tc>
      </w:tr>
      <w:tr w14:paraId="0D8783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D00F5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6565F4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4CDB5F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E59EE5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37.98</w:t>
            </w:r>
          </w:p>
        </w:tc>
        <w:tc>
          <w:tcPr>
            <w:tcW w:w="1701" w:type="dxa"/>
            <w:tcBorders>
              <w:top w:val="nil"/>
              <w:left w:val="nil"/>
              <w:bottom w:val="single" w:color="auto" w:sz="4" w:space="0"/>
              <w:right w:val="single" w:color="auto" w:sz="4" w:space="0"/>
            </w:tcBorders>
            <w:shd w:val="clear" w:color="auto" w:fill="auto"/>
            <w:vAlign w:val="center"/>
          </w:tcPr>
          <w:p w14:paraId="7673969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37.98</w:t>
            </w:r>
          </w:p>
        </w:tc>
        <w:tc>
          <w:tcPr>
            <w:tcW w:w="1701" w:type="dxa"/>
            <w:tcBorders>
              <w:top w:val="nil"/>
              <w:left w:val="nil"/>
              <w:bottom w:val="single" w:color="auto" w:sz="4" w:space="0"/>
              <w:right w:val="single" w:color="auto" w:sz="4" w:space="0"/>
            </w:tcBorders>
            <w:shd w:val="clear" w:color="auto" w:fill="auto"/>
            <w:vAlign w:val="center"/>
          </w:tcPr>
          <w:p w14:paraId="6FFDFE98">
            <w:pPr>
              <w:widowControl/>
              <w:jc w:val="right"/>
              <w:rPr>
                <w:rFonts w:hint="eastAsia" w:ascii="仿宋_GB2312" w:hAnsi="宋体" w:eastAsia="仿宋_GB2312" w:cs="宋体"/>
                <w:color w:val="000000"/>
                <w:kern w:val="0"/>
                <w:sz w:val="18"/>
                <w:szCs w:val="18"/>
              </w:rPr>
            </w:pPr>
          </w:p>
        </w:tc>
      </w:tr>
      <w:tr w14:paraId="53B3AC8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407D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425FA1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4E63A7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6CC8E32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710.25</w:t>
            </w:r>
          </w:p>
        </w:tc>
        <w:tc>
          <w:tcPr>
            <w:tcW w:w="1701" w:type="dxa"/>
            <w:tcBorders>
              <w:top w:val="nil"/>
              <w:left w:val="nil"/>
              <w:bottom w:val="single" w:color="auto" w:sz="4" w:space="0"/>
              <w:right w:val="single" w:color="auto" w:sz="4" w:space="0"/>
            </w:tcBorders>
            <w:shd w:val="clear" w:color="auto" w:fill="auto"/>
            <w:vAlign w:val="center"/>
          </w:tcPr>
          <w:p w14:paraId="7158B41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710.25</w:t>
            </w:r>
          </w:p>
        </w:tc>
        <w:tc>
          <w:tcPr>
            <w:tcW w:w="1701" w:type="dxa"/>
            <w:tcBorders>
              <w:top w:val="nil"/>
              <w:left w:val="nil"/>
              <w:bottom w:val="single" w:color="auto" w:sz="4" w:space="0"/>
              <w:right w:val="single" w:color="auto" w:sz="4" w:space="0"/>
            </w:tcBorders>
            <w:shd w:val="clear" w:color="auto" w:fill="auto"/>
            <w:vAlign w:val="center"/>
          </w:tcPr>
          <w:p w14:paraId="6C00A237">
            <w:pPr>
              <w:widowControl/>
              <w:jc w:val="right"/>
              <w:rPr>
                <w:rFonts w:hint="eastAsia" w:ascii="仿宋_GB2312" w:hAnsi="宋体" w:eastAsia="仿宋_GB2312" w:cs="宋体"/>
                <w:color w:val="000000"/>
                <w:kern w:val="0"/>
                <w:sz w:val="18"/>
                <w:szCs w:val="18"/>
              </w:rPr>
            </w:pPr>
          </w:p>
        </w:tc>
      </w:tr>
      <w:tr w14:paraId="1F4C1AE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8A693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CD604E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EFF6EF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9D018D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988.94</w:t>
            </w:r>
          </w:p>
        </w:tc>
        <w:tc>
          <w:tcPr>
            <w:tcW w:w="1701" w:type="dxa"/>
            <w:tcBorders>
              <w:top w:val="nil"/>
              <w:left w:val="nil"/>
              <w:bottom w:val="single" w:color="auto" w:sz="4" w:space="0"/>
              <w:right w:val="single" w:color="auto" w:sz="4" w:space="0"/>
            </w:tcBorders>
            <w:shd w:val="clear" w:color="auto" w:fill="auto"/>
            <w:vAlign w:val="center"/>
          </w:tcPr>
          <w:p w14:paraId="1277AA1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988.94</w:t>
            </w:r>
          </w:p>
        </w:tc>
        <w:tc>
          <w:tcPr>
            <w:tcW w:w="1701" w:type="dxa"/>
            <w:tcBorders>
              <w:top w:val="nil"/>
              <w:left w:val="nil"/>
              <w:bottom w:val="single" w:color="auto" w:sz="4" w:space="0"/>
              <w:right w:val="single" w:color="auto" w:sz="4" w:space="0"/>
            </w:tcBorders>
            <w:shd w:val="clear" w:color="auto" w:fill="auto"/>
            <w:vAlign w:val="center"/>
          </w:tcPr>
          <w:p w14:paraId="24ADEADD">
            <w:pPr>
              <w:widowControl/>
              <w:jc w:val="right"/>
              <w:rPr>
                <w:rFonts w:hint="eastAsia" w:ascii="仿宋_GB2312" w:hAnsi="宋体" w:eastAsia="仿宋_GB2312" w:cs="宋体"/>
                <w:color w:val="000000"/>
                <w:kern w:val="0"/>
                <w:sz w:val="18"/>
                <w:szCs w:val="18"/>
              </w:rPr>
            </w:pPr>
          </w:p>
        </w:tc>
      </w:tr>
      <w:tr w14:paraId="2F50FF3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99CCE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2F149C3">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D14D74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A91131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197.00</w:t>
            </w:r>
          </w:p>
        </w:tc>
        <w:tc>
          <w:tcPr>
            <w:tcW w:w="1701" w:type="dxa"/>
            <w:tcBorders>
              <w:top w:val="nil"/>
              <w:left w:val="nil"/>
              <w:bottom w:val="single" w:color="auto" w:sz="4" w:space="0"/>
              <w:right w:val="single" w:color="auto" w:sz="4" w:space="0"/>
            </w:tcBorders>
            <w:shd w:val="clear" w:color="auto" w:fill="auto"/>
            <w:vAlign w:val="center"/>
          </w:tcPr>
          <w:p w14:paraId="075486A1">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A18BE3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197.00</w:t>
            </w:r>
          </w:p>
        </w:tc>
      </w:tr>
      <w:tr w14:paraId="7D319B3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B276D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6DA284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B4AB6E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A45B6C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29.20</w:t>
            </w:r>
          </w:p>
        </w:tc>
        <w:tc>
          <w:tcPr>
            <w:tcW w:w="1701" w:type="dxa"/>
            <w:tcBorders>
              <w:top w:val="nil"/>
              <w:left w:val="nil"/>
              <w:bottom w:val="single" w:color="auto" w:sz="4" w:space="0"/>
              <w:right w:val="single" w:color="auto" w:sz="4" w:space="0"/>
            </w:tcBorders>
            <w:shd w:val="clear" w:color="auto" w:fill="auto"/>
            <w:vAlign w:val="center"/>
          </w:tcPr>
          <w:p w14:paraId="5489090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8347DC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29.20</w:t>
            </w:r>
          </w:p>
        </w:tc>
      </w:tr>
      <w:tr w14:paraId="34BD303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AECB4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4CEA8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84AA69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22A5579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2.50</w:t>
            </w:r>
          </w:p>
        </w:tc>
        <w:tc>
          <w:tcPr>
            <w:tcW w:w="1701" w:type="dxa"/>
            <w:tcBorders>
              <w:top w:val="nil"/>
              <w:left w:val="nil"/>
              <w:bottom w:val="single" w:color="auto" w:sz="4" w:space="0"/>
              <w:right w:val="single" w:color="auto" w:sz="4" w:space="0"/>
            </w:tcBorders>
            <w:shd w:val="clear" w:color="auto" w:fill="auto"/>
            <w:vAlign w:val="center"/>
          </w:tcPr>
          <w:p w14:paraId="29CE6AE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329838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2.50</w:t>
            </w:r>
          </w:p>
        </w:tc>
      </w:tr>
      <w:tr w14:paraId="155ABA3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AD3ED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F33F85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6A0B531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4B3DF85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532D9A9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C09F27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60C8E9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37EC8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2E68CE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2761E9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69BDCE7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2.20</w:t>
            </w:r>
          </w:p>
        </w:tc>
        <w:tc>
          <w:tcPr>
            <w:tcW w:w="1701" w:type="dxa"/>
            <w:tcBorders>
              <w:top w:val="nil"/>
              <w:left w:val="nil"/>
              <w:bottom w:val="single" w:color="auto" w:sz="4" w:space="0"/>
              <w:right w:val="single" w:color="auto" w:sz="4" w:space="0"/>
            </w:tcBorders>
            <w:shd w:val="clear" w:color="auto" w:fill="auto"/>
            <w:vAlign w:val="center"/>
          </w:tcPr>
          <w:p w14:paraId="61D8254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8A51B1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2.20</w:t>
            </w:r>
          </w:p>
        </w:tc>
      </w:tr>
      <w:tr w14:paraId="3AD6E31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F3947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BA38D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07AE9F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12D4025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5.60</w:t>
            </w:r>
          </w:p>
        </w:tc>
        <w:tc>
          <w:tcPr>
            <w:tcW w:w="1701" w:type="dxa"/>
            <w:tcBorders>
              <w:top w:val="nil"/>
              <w:left w:val="nil"/>
              <w:bottom w:val="single" w:color="auto" w:sz="4" w:space="0"/>
              <w:right w:val="single" w:color="auto" w:sz="4" w:space="0"/>
            </w:tcBorders>
            <w:shd w:val="clear" w:color="auto" w:fill="auto"/>
            <w:vAlign w:val="center"/>
          </w:tcPr>
          <w:p w14:paraId="22AE353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590620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5.60</w:t>
            </w:r>
          </w:p>
        </w:tc>
      </w:tr>
      <w:tr w14:paraId="787D16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90276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9C1538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FA9677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8EE565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5.65</w:t>
            </w:r>
          </w:p>
        </w:tc>
        <w:tc>
          <w:tcPr>
            <w:tcW w:w="1701" w:type="dxa"/>
            <w:tcBorders>
              <w:top w:val="nil"/>
              <w:left w:val="nil"/>
              <w:bottom w:val="single" w:color="auto" w:sz="4" w:space="0"/>
              <w:right w:val="single" w:color="auto" w:sz="4" w:space="0"/>
            </w:tcBorders>
            <w:shd w:val="clear" w:color="auto" w:fill="auto"/>
            <w:vAlign w:val="center"/>
          </w:tcPr>
          <w:p w14:paraId="6753FDF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D87224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5.65</w:t>
            </w:r>
          </w:p>
        </w:tc>
      </w:tr>
      <w:tr w14:paraId="5422DD0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E24DA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EAEC9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77C18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6852729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15.26</w:t>
            </w:r>
          </w:p>
        </w:tc>
        <w:tc>
          <w:tcPr>
            <w:tcW w:w="1701" w:type="dxa"/>
            <w:tcBorders>
              <w:top w:val="nil"/>
              <w:left w:val="nil"/>
              <w:bottom w:val="single" w:color="auto" w:sz="4" w:space="0"/>
              <w:right w:val="single" w:color="auto" w:sz="4" w:space="0"/>
            </w:tcBorders>
            <w:shd w:val="clear" w:color="auto" w:fill="auto"/>
            <w:vAlign w:val="center"/>
          </w:tcPr>
          <w:p w14:paraId="5608E95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6B688A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15.26</w:t>
            </w:r>
          </w:p>
        </w:tc>
      </w:tr>
      <w:tr w14:paraId="047DE6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811F6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C79CC7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14:paraId="3D8A0B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物业管理费</w:t>
            </w:r>
          </w:p>
        </w:tc>
        <w:tc>
          <w:tcPr>
            <w:tcW w:w="1701" w:type="dxa"/>
            <w:tcBorders>
              <w:top w:val="nil"/>
              <w:left w:val="nil"/>
              <w:bottom w:val="single" w:color="auto" w:sz="4" w:space="0"/>
              <w:right w:val="single" w:color="auto" w:sz="4" w:space="0"/>
            </w:tcBorders>
            <w:shd w:val="clear" w:color="auto" w:fill="auto"/>
            <w:vAlign w:val="center"/>
          </w:tcPr>
          <w:p w14:paraId="14303B0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3.07</w:t>
            </w:r>
          </w:p>
        </w:tc>
        <w:tc>
          <w:tcPr>
            <w:tcW w:w="1701" w:type="dxa"/>
            <w:tcBorders>
              <w:top w:val="nil"/>
              <w:left w:val="nil"/>
              <w:bottom w:val="single" w:color="auto" w:sz="4" w:space="0"/>
              <w:right w:val="single" w:color="auto" w:sz="4" w:space="0"/>
            </w:tcBorders>
            <w:shd w:val="clear" w:color="auto" w:fill="auto"/>
            <w:vAlign w:val="center"/>
          </w:tcPr>
          <w:p w14:paraId="20A5A9F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F9131C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3.07</w:t>
            </w:r>
          </w:p>
        </w:tc>
      </w:tr>
      <w:tr w14:paraId="218DAB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91440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2DC6EA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A09BA1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7671C71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5.70</w:t>
            </w:r>
          </w:p>
        </w:tc>
        <w:tc>
          <w:tcPr>
            <w:tcW w:w="1701" w:type="dxa"/>
            <w:tcBorders>
              <w:top w:val="nil"/>
              <w:left w:val="nil"/>
              <w:bottom w:val="single" w:color="auto" w:sz="4" w:space="0"/>
              <w:right w:val="single" w:color="auto" w:sz="4" w:space="0"/>
            </w:tcBorders>
            <w:shd w:val="clear" w:color="auto" w:fill="auto"/>
            <w:vAlign w:val="center"/>
          </w:tcPr>
          <w:p w14:paraId="02E25EB2">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241340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5.70</w:t>
            </w:r>
          </w:p>
        </w:tc>
      </w:tr>
      <w:tr w14:paraId="1697C36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7AB85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16D1F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08718A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105680B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2.70</w:t>
            </w:r>
          </w:p>
        </w:tc>
        <w:tc>
          <w:tcPr>
            <w:tcW w:w="1701" w:type="dxa"/>
            <w:tcBorders>
              <w:top w:val="nil"/>
              <w:left w:val="nil"/>
              <w:bottom w:val="single" w:color="auto" w:sz="4" w:space="0"/>
              <w:right w:val="single" w:color="auto" w:sz="4" w:space="0"/>
            </w:tcBorders>
            <w:shd w:val="clear" w:color="auto" w:fill="auto"/>
            <w:vAlign w:val="center"/>
          </w:tcPr>
          <w:p w14:paraId="4147731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E6F33F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2.70</w:t>
            </w:r>
          </w:p>
        </w:tc>
      </w:tr>
      <w:tr w14:paraId="01F7707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41222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DF6BFC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w:t>
            </w:r>
          </w:p>
        </w:tc>
        <w:tc>
          <w:tcPr>
            <w:tcW w:w="2891" w:type="dxa"/>
            <w:tcBorders>
              <w:top w:val="nil"/>
              <w:left w:val="nil"/>
              <w:bottom w:val="single" w:color="auto" w:sz="4" w:space="0"/>
              <w:right w:val="single" w:color="auto" w:sz="4" w:space="0"/>
            </w:tcBorders>
            <w:shd w:val="clear" w:color="auto" w:fill="auto"/>
            <w:vAlign w:val="center"/>
          </w:tcPr>
          <w:p w14:paraId="593D262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专用材料费</w:t>
            </w:r>
          </w:p>
        </w:tc>
        <w:tc>
          <w:tcPr>
            <w:tcW w:w="1701" w:type="dxa"/>
            <w:tcBorders>
              <w:top w:val="nil"/>
              <w:left w:val="nil"/>
              <w:bottom w:val="single" w:color="auto" w:sz="4" w:space="0"/>
              <w:right w:val="single" w:color="auto" w:sz="4" w:space="0"/>
            </w:tcBorders>
            <w:shd w:val="clear" w:color="auto" w:fill="auto"/>
            <w:vAlign w:val="center"/>
          </w:tcPr>
          <w:p w14:paraId="1E2AB93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0625ECE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2F91D3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59B377E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E29B5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10E573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387FDEE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4E5A978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21.46</w:t>
            </w:r>
          </w:p>
        </w:tc>
        <w:tc>
          <w:tcPr>
            <w:tcW w:w="1701" w:type="dxa"/>
            <w:tcBorders>
              <w:top w:val="nil"/>
              <w:left w:val="nil"/>
              <w:bottom w:val="single" w:color="auto" w:sz="4" w:space="0"/>
              <w:right w:val="single" w:color="auto" w:sz="4" w:space="0"/>
            </w:tcBorders>
            <w:shd w:val="clear" w:color="auto" w:fill="auto"/>
            <w:vAlign w:val="center"/>
          </w:tcPr>
          <w:p w14:paraId="024E896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D83C60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21.46</w:t>
            </w:r>
          </w:p>
        </w:tc>
      </w:tr>
      <w:tr w14:paraId="4CCA35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31139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7E5545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3EFCD5D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1A92527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4.60</w:t>
            </w:r>
          </w:p>
        </w:tc>
        <w:tc>
          <w:tcPr>
            <w:tcW w:w="1701" w:type="dxa"/>
            <w:tcBorders>
              <w:top w:val="nil"/>
              <w:left w:val="nil"/>
              <w:bottom w:val="single" w:color="auto" w:sz="4" w:space="0"/>
              <w:right w:val="single" w:color="auto" w:sz="4" w:space="0"/>
            </w:tcBorders>
            <w:shd w:val="clear" w:color="auto" w:fill="auto"/>
            <w:vAlign w:val="center"/>
          </w:tcPr>
          <w:p w14:paraId="28C91C9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67A1B9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4.60</w:t>
            </w:r>
          </w:p>
        </w:tc>
      </w:tr>
      <w:tr w14:paraId="7FA3145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091A7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835ACA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1842274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BB18C4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71.86</w:t>
            </w:r>
          </w:p>
        </w:tc>
        <w:tc>
          <w:tcPr>
            <w:tcW w:w="1701" w:type="dxa"/>
            <w:tcBorders>
              <w:top w:val="nil"/>
              <w:left w:val="nil"/>
              <w:bottom w:val="single" w:color="auto" w:sz="4" w:space="0"/>
              <w:right w:val="single" w:color="auto" w:sz="4" w:space="0"/>
            </w:tcBorders>
            <w:shd w:val="clear" w:color="auto" w:fill="auto"/>
            <w:vAlign w:val="center"/>
          </w:tcPr>
          <w:p w14:paraId="049D454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09D8C1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71.86</w:t>
            </w:r>
          </w:p>
        </w:tc>
      </w:tr>
      <w:tr w14:paraId="5CED2A9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30B9A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AA8F34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5892E27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202DE4D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17.00</w:t>
            </w:r>
          </w:p>
        </w:tc>
        <w:tc>
          <w:tcPr>
            <w:tcW w:w="1701" w:type="dxa"/>
            <w:tcBorders>
              <w:top w:val="nil"/>
              <w:left w:val="nil"/>
              <w:bottom w:val="single" w:color="auto" w:sz="4" w:space="0"/>
              <w:right w:val="single" w:color="auto" w:sz="4" w:space="0"/>
            </w:tcBorders>
            <w:shd w:val="clear" w:color="auto" w:fill="auto"/>
            <w:vAlign w:val="center"/>
          </w:tcPr>
          <w:p w14:paraId="5451716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5E4149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17.00</w:t>
            </w:r>
          </w:p>
        </w:tc>
      </w:tr>
      <w:tr w14:paraId="2AD3499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34C8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59B3AD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EEB675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5E3E2D3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9.60</w:t>
            </w:r>
          </w:p>
        </w:tc>
        <w:tc>
          <w:tcPr>
            <w:tcW w:w="1701" w:type="dxa"/>
            <w:tcBorders>
              <w:top w:val="nil"/>
              <w:left w:val="nil"/>
              <w:bottom w:val="single" w:color="auto" w:sz="4" w:space="0"/>
              <w:right w:val="single" w:color="auto" w:sz="4" w:space="0"/>
            </w:tcBorders>
            <w:shd w:val="clear" w:color="auto" w:fill="auto"/>
            <w:vAlign w:val="center"/>
          </w:tcPr>
          <w:p w14:paraId="28E5BB4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D62695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9.60</w:t>
            </w:r>
          </w:p>
        </w:tc>
      </w:tr>
      <w:tr w14:paraId="0439DE6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E3A7D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9775F0C">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1FE620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ED7C1D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208.01</w:t>
            </w:r>
          </w:p>
        </w:tc>
        <w:tc>
          <w:tcPr>
            <w:tcW w:w="1701" w:type="dxa"/>
            <w:tcBorders>
              <w:top w:val="nil"/>
              <w:left w:val="nil"/>
              <w:bottom w:val="single" w:color="auto" w:sz="4" w:space="0"/>
              <w:right w:val="single" w:color="auto" w:sz="4" w:space="0"/>
            </w:tcBorders>
            <w:shd w:val="clear" w:color="auto" w:fill="auto"/>
            <w:vAlign w:val="center"/>
          </w:tcPr>
          <w:p w14:paraId="19817767">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208.01</w:t>
            </w:r>
          </w:p>
        </w:tc>
        <w:tc>
          <w:tcPr>
            <w:tcW w:w="1701" w:type="dxa"/>
            <w:tcBorders>
              <w:top w:val="nil"/>
              <w:left w:val="nil"/>
              <w:bottom w:val="single" w:color="auto" w:sz="4" w:space="0"/>
              <w:right w:val="single" w:color="auto" w:sz="4" w:space="0"/>
            </w:tcBorders>
            <w:shd w:val="clear" w:color="auto" w:fill="auto"/>
            <w:vAlign w:val="center"/>
          </w:tcPr>
          <w:p w14:paraId="3DC334EE">
            <w:pPr>
              <w:widowControl/>
              <w:jc w:val="right"/>
              <w:rPr>
                <w:rFonts w:hint="eastAsia" w:ascii="仿宋_GB2312" w:hAnsi="宋体" w:eastAsia="仿宋_GB2312" w:cs="宋体"/>
                <w:b/>
                <w:color w:val="000000"/>
                <w:kern w:val="0"/>
                <w:sz w:val="18"/>
                <w:szCs w:val="18"/>
              </w:rPr>
            </w:pPr>
          </w:p>
        </w:tc>
      </w:tr>
      <w:tr w14:paraId="0048D2A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68C79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F320D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B71D9E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0F1CED1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183.75</w:t>
            </w:r>
          </w:p>
        </w:tc>
        <w:tc>
          <w:tcPr>
            <w:tcW w:w="1701" w:type="dxa"/>
            <w:tcBorders>
              <w:top w:val="nil"/>
              <w:left w:val="nil"/>
              <w:bottom w:val="single" w:color="auto" w:sz="4" w:space="0"/>
              <w:right w:val="single" w:color="auto" w:sz="4" w:space="0"/>
            </w:tcBorders>
            <w:shd w:val="clear" w:color="auto" w:fill="auto"/>
            <w:vAlign w:val="center"/>
          </w:tcPr>
          <w:p w14:paraId="2D10AAF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183.75</w:t>
            </w:r>
          </w:p>
        </w:tc>
        <w:tc>
          <w:tcPr>
            <w:tcW w:w="1701" w:type="dxa"/>
            <w:tcBorders>
              <w:top w:val="nil"/>
              <w:left w:val="nil"/>
              <w:bottom w:val="single" w:color="auto" w:sz="4" w:space="0"/>
              <w:right w:val="single" w:color="auto" w:sz="4" w:space="0"/>
            </w:tcBorders>
            <w:shd w:val="clear" w:color="auto" w:fill="auto"/>
            <w:vAlign w:val="center"/>
          </w:tcPr>
          <w:p w14:paraId="65193373">
            <w:pPr>
              <w:widowControl/>
              <w:jc w:val="right"/>
              <w:rPr>
                <w:rFonts w:hint="eastAsia" w:ascii="仿宋_GB2312" w:hAnsi="宋体" w:eastAsia="仿宋_GB2312" w:cs="宋体"/>
                <w:color w:val="000000"/>
                <w:kern w:val="0"/>
                <w:sz w:val="18"/>
                <w:szCs w:val="18"/>
              </w:rPr>
            </w:pPr>
          </w:p>
        </w:tc>
      </w:tr>
      <w:tr w14:paraId="5682B5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9245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E67A7B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2B921DA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5287BAB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5.91</w:t>
            </w:r>
          </w:p>
        </w:tc>
        <w:tc>
          <w:tcPr>
            <w:tcW w:w="1701" w:type="dxa"/>
            <w:tcBorders>
              <w:top w:val="nil"/>
              <w:left w:val="nil"/>
              <w:bottom w:val="single" w:color="auto" w:sz="4" w:space="0"/>
              <w:right w:val="single" w:color="auto" w:sz="4" w:space="0"/>
            </w:tcBorders>
            <w:shd w:val="clear" w:color="auto" w:fill="auto"/>
            <w:vAlign w:val="center"/>
          </w:tcPr>
          <w:p w14:paraId="08F0948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5.91</w:t>
            </w:r>
          </w:p>
        </w:tc>
        <w:tc>
          <w:tcPr>
            <w:tcW w:w="1701" w:type="dxa"/>
            <w:tcBorders>
              <w:top w:val="nil"/>
              <w:left w:val="nil"/>
              <w:bottom w:val="single" w:color="auto" w:sz="4" w:space="0"/>
              <w:right w:val="single" w:color="auto" w:sz="4" w:space="0"/>
            </w:tcBorders>
            <w:shd w:val="clear" w:color="auto" w:fill="auto"/>
            <w:vAlign w:val="center"/>
          </w:tcPr>
          <w:p w14:paraId="1DF77C35">
            <w:pPr>
              <w:widowControl/>
              <w:jc w:val="right"/>
              <w:rPr>
                <w:rFonts w:hint="eastAsia" w:ascii="仿宋_GB2312" w:hAnsi="宋体" w:eastAsia="仿宋_GB2312" w:cs="宋体"/>
                <w:color w:val="000000"/>
                <w:kern w:val="0"/>
                <w:sz w:val="18"/>
                <w:szCs w:val="18"/>
              </w:rPr>
            </w:pPr>
          </w:p>
        </w:tc>
      </w:tr>
      <w:tr w14:paraId="341C65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028A3C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02AEA8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0D2261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5B12329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18.35</w:t>
            </w:r>
          </w:p>
        </w:tc>
        <w:tc>
          <w:tcPr>
            <w:tcW w:w="1701" w:type="dxa"/>
            <w:tcBorders>
              <w:top w:val="nil"/>
              <w:left w:val="nil"/>
              <w:bottom w:val="single" w:color="auto" w:sz="4" w:space="0"/>
              <w:right w:val="single" w:color="auto" w:sz="4" w:space="0"/>
            </w:tcBorders>
            <w:shd w:val="clear" w:color="auto" w:fill="auto"/>
            <w:vAlign w:val="center"/>
          </w:tcPr>
          <w:p w14:paraId="1EF8272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18.35</w:t>
            </w:r>
          </w:p>
        </w:tc>
        <w:tc>
          <w:tcPr>
            <w:tcW w:w="1701" w:type="dxa"/>
            <w:tcBorders>
              <w:top w:val="nil"/>
              <w:left w:val="nil"/>
              <w:bottom w:val="single" w:color="auto" w:sz="4" w:space="0"/>
              <w:right w:val="single" w:color="auto" w:sz="4" w:space="0"/>
            </w:tcBorders>
            <w:shd w:val="clear" w:color="auto" w:fill="auto"/>
            <w:vAlign w:val="center"/>
          </w:tcPr>
          <w:p w14:paraId="7D590323">
            <w:pPr>
              <w:widowControl/>
              <w:jc w:val="right"/>
              <w:rPr>
                <w:rFonts w:hint="eastAsia" w:ascii="仿宋_GB2312" w:hAnsi="宋体" w:eastAsia="仿宋_GB2312" w:cs="宋体"/>
                <w:color w:val="000000"/>
                <w:kern w:val="0"/>
                <w:sz w:val="18"/>
                <w:szCs w:val="18"/>
              </w:rPr>
            </w:pPr>
          </w:p>
        </w:tc>
      </w:tr>
      <w:tr w14:paraId="450A7B35">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8A0461">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5B8632C">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BB28040">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3CD34C4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9128.92</w:t>
            </w:r>
          </w:p>
        </w:tc>
        <w:tc>
          <w:tcPr>
            <w:tcW w:w="1701" w:type="dxa"/>
            <w:tcBorders>
              <w:top w:val="nil"/>
              <w:left w:val="nil"/>
              <w:bottom w:val="single" w:color="auto" w:sz="4" w:space="0"/>
              <w:right w:val="single" w:color="auto" w:sz="4" w:space="0"/>
            </w:tcBorders>
            <w:shd w:val="clear" w:color="auto" w:fill="auto"/>
            <w:vAlign w:val="center"/>
          </w:tcPr>
          <w:p w14:paraId="2EFFEDED">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8931.92</w:t>
            </w:r>
          </w:p>
        </w:tc>
        <w:tc>
          <w:tcPr>
            <w:tcW w:w="1701" w:type="dxa"/>
            <w:tcBorders>
              <w:top w:val="nil"/>
              <w:left w:val="nil"/>
              <w:bottom w:val="single" w:color="auto" w:sz="4" w:space="0"/>
              <w:right w:val="single" w:color="auto" w:sz="4" w:space="0"/>
            </w:tcBorders>
            <w:shd w:val="clear" w:color="auto" w:fill="auto"/>
            <w:vAlign w:val="center"/>
          </w:tcPr>
          <w:p w14:paraId="1D0289E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197.00</w:t>
            </w:r>
          </w:p>
        </w:tc>
      </w:tr>
    </w:tbl>
    <w:p w14:paraId="62574E0D">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9886475">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34E726AA">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2512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5AA7B16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编制部门：托克逊县卫生健康委员会</w:t>
            </w:r>
          </w:p>
        </w:tc>
        <w:tc>
          <w:tcPr>
            <w:tcW w:w="2720" w:type="dxa"/>
            <w:tcBorders>
              <w:top w:val="nil"/>
              <w:left w:val="nil"/>
              <w:bottom w:val="nil"/>
              <w:right w:val="nil"/>
            </w:tcBorders>
          </w:tcPr>
          <w:p w14:paraId="5EFE8C68">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066FAC4">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711E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19E7E0F">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192E8FD6">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42BF47E">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3DD33D8E">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4B1DFB47">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8ADB40F">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50B366A7">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C66EFCB">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6E6026EE">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6C1EF4BD">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E7371DD">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ACD7163">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8B9B713">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36F5A729">
            <w:pPr>
              <w:jc w:val="center"/>
              <w:rPr>
                <w:sz w:val="20"/>
                <w:szCs w:val="20"/>
              </w:rPr>
            </w:pPr>
            <w:r>
              <w:rPr>
                <w:rFonts w:hint="eastAsia" w:ascii="仿宋_GB2312" w:hAnsi="宋体" w:eastAsia="仿宋_GB2312" w:cs="宋体"/>
                <w:b/>
                <w:sz w:val="20"/>
                <w:szCs w:val="20"/>
              </w:rPr>
              <w:t>其他支出</w:t>
            </w:r>
          </w:p>
        </w:tc>
      </w:tr>
      <w:tr w14:paraId="5F9E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0320ED71">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4FAC42E9">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763FF31C">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7B1949F9">
            <w:pPr>
              <w:jc w:val="center"/>
              <w:rPr>
                <w:sz w:val="20"/>
                <w:szCs w:val="20"/>
              </w:rPr>
            </w:pPr>
          </w:p>
        </w:tc>
        <w:tc>
          <w:tcPr>
            <w:tcW w:w="2170" w:type="dxa"/>
            <w:vMerge w:val="continue"/>
            <w:shd w:val="clear" w:color="auto" w:fill="auto"/>
            <w:vAlign w:val="center"/>
          </w:tcPr>
          <w:p w14:paraId="2919214E">
            <w:pPr>
              <w:jc w:val="center"/>
              <w:rPr>
                <w:sz w:val="20"/>
                <w:szCs w:val="20"/>
              </w:rPr>
            </w:pPr>
          </w:p>
        </w:tc>
        <w:tc>
          <w:tcPr>
            <w:tcW w:w="950" w:type="dxa"/>
            <w:vMerge w:val="continue"/>
            <w:shd w:val="clear" w:color="auto" w:fill="auto"/>
            <w:vAlign w:val="center"/>
          </w:tcPr>
          <w:p w14:paraId="4CB15ABA">
            <w:pPr>
              <w:jc w:val="center"/>
              <w:rPr>
                <w:sz w:val="20"/>
                <w:szCs w:val="20"/>
              </w:rPr>
            </w:pPr>
          </w:p>
        </w:tc>
        <w:tc>
          <w:tcPr>
            <w:tcW w:w="720" w:type="dxa"/>
            <w:vMerge w:val="continue"/>
            <w:shd w:val="clear" w:color="auto" w:fill="auto"/>
            <w:vAlign w:val="center"/>
          </w:tcPr>
          <w:p w14:paraId="159C0966">
            <w:pPr>
              <w:jc w:val="center"/>
              <w:rPr>
                <w:sz w:val="20"/>
                <w:szCs w:val="20"/>
              </w:rPr>
            </w:pPr>
          </w:p>
        </w:tc>
        <w:tc>
          <w:tcPr>
            <w:tcW w:w="820" w:type="dxa"/>
            <w:vMerge w:val="continue"/>
            <w:shd w:val="clear" w:color="auto" w:fill="auto"/>
            <w:vAlign w:val="center"/>
          </w:tcPr>
          <w:p w14:paraId="6E86CCBB">
            <w:pPr>
              <w:jc w:val="center"/>
              <w:rPr>
                <w:sz w:val="20"/>
                <w:szCs w:val="20"/>
              </w:rPr>
            </w:pPr>
          </w:p>
        </w:tc>
        <w:tc>
          <w:tcPr>
            <w:tcW w:w="670" w:type="dxa"/>
            <w:vMerge w:val="continue"/>
            <w:shd w:val="clear" w:color="auto" w:fill="auto"/>
            <w:vAlign w:val="center"/>
          </w:tcPr>
          <w:p w14:paraId="5D5FB0F8">
            <w:pPr>
              <w:jc w:val="center"/>
              <w:rPr>
                <w:sz w:val="20"/>
                <w:szCs w:val="20"/>
              </w:rPr>
            </w:pPr>
          </w:p>
        </w:tc>
        <w:tc>
          <w:tcPr>
            <w:tcW w:w="710" w:type="dxa"/>
            <w:vMerge w:val="continue"/>
            <w:shd w:val="clear" w:color="auto" w:fill="auto"/>
            <w:vAlign w:val="center"/>
          </w:tcPr>
          <w:p w14:paraId="0155ECAD">
            <w:pPr>
              <w:jc w:val="center"/>
              <w:rPr>
                <w:sz w:val="20"/>
                <w:szCs w:val="20"/>
              </w:rPr>
            </w:pPr>
          </w:p>
        </w:tc>
        <w:tc>
          <w:tcPr>
            <w:tcW w:w="700" w:type="dxa"/>
            <w:vMerge w:val="continue"/>
            <w:shd w:val="clear" w:color="auto" w:fill="auto"/>
            <w:vAlign w:val="center"/>
          </w:tcPr>
          <w:p w14:paraId="7A21E391">
            <w:pPr>
              <w:jc w:val="center"/>
              <w:rPr>
                <w:sz w:val="20"/>
                <w:szCs w:val="20"/>
              </w:rPr>
            </w:pPr>
          </w:p>
        </w:tc>
        <w:tc>
          <w:tcPr>
            <w:tcW w:w="710" w:type="dxa"/>
            <w:vMerge w:val="continue"/>
            <w:shd w:val="clear" w:color="auto" w:fill="auto"/>
            <w:vAlign w:val="center"/>
          </w:tcPr>
          <w:p w14:paraId="1FC42B44">
            <w:pPr>
              <w:jc w:val="center"/>
              <w:rPr>
                <w:sz w:val="20"/>
                <w:szCs w:val="20"/>
              </w:rPr>
            </w:pPr>
          </w:p>
        </w:tc>
        <w:tc>
          <w:tcPr>
            <w:tcW w:w="790" w:type="dxa"/>
            <w:vMerge w:val="continue"/>
            <w:shd w:val="clear" w:color="auto" w:fill="auto"/>
          </w:tcPr>
          <w:p w14:paraId="5445FD2D">
            <w:pPr>
              <w:jc w:val="center"/>
              <w:rPr>
                <w:sz w:val="20"/>
                <w:szCs w:val="20"/>
              </w:rPr>
            </w:pPr>
          </w:p>
        </w:tc>
        <w:tc>
          <w:tcPr>
            <w:tcW w:w="640" w:type="dxa"/>
            <w:vMerge w:val="continue"/>
            <w:shd w:val="clear" w:color="auto" w:fill="auto"/>
            <w:vAlign w:val="center"/>
          </w:tcPr>
          <w:p w14:paraId="26AA8544">
            <w:pPr>
              <w:jc w:val="center"/>
              <w:rPr>
                <w:sz w:val="20"/>
                <w:szCs w:val="20"/>
              </w:rPr>
            </w:pPr>
          </w:p>
        </w:tc>
        <w:tc>
          <w:tcPr>
            <w:tcW w:w="700" w:type="dxa"/>
            <w:vMerge w:val="continue"/>
            <w:shd w:val="clear" w:color="auto" w:fill="auto"/>
          </w:tcPr>
          <w:p w14:paraId="13449BDA">
            <w:pPr>
              <w:jc w:val="center"/>
              <w:rPr>
                <w:sz w:val="20"/>
                <w:szCs w:val="20"/>
              </w:rPr>
            </w:pPr>
          </w:p>
        </w:tc>
        <w:tc>
          <w:tcPr>
            <w:tcW w:w="620" w:type="dxa"/>
            <w:vMerge w:val="continue"/>
            <w:shd w:val="clear" w:color="auto" w:fill="auto"/>
          </w:tcPr>
          <w:p w14:paraId="65E9D6AD">
            <w:pPr>
              <w:jc w:val="center"/>
              <w:rPr>
                <w:sz w:val="20"/>
                <w:szCs w:val="20"/>
              </w:rPr>
            </w:pPr>
          </w:p>
        </w:tc>
      </w:tr>
      <w:tr w14:paraId="42DA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980E51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210</w:t>
            </w:r>
          </w:p>
        </w:tc>
        <w:tc>
          <w:tcPr>
            <w:tcW w:w="567" w:type="dxa"/>
            <w:shd w:val="clear" w:color="auto" w:fill="auto"/>
            <w:vAlign w:val="center"/>
          </w:tcPr>
          <w:p w14:paraId="35B720F7">
            <w:pPr>
              <w:jc w:val="center"/>
              <w:rPr>
                <w:rFonts w:hint="eastAsia" w:ascii="仿宋_GB2312" w:hAnsi="宋体" w:eastAsia="仿宋_GB2312" w:cs="宋体"/>
                <w:b/>
                <w:sz w:val="18"/>
                <w:szCs w:val="18"/>
              </w:rPr>
            </w:pPr>
          </w:p>
        </w:tc>
        <w:tc>
          <w:tcPr>
            <w:tcW w:w="567" w:type="dxa"/>
            <w:shd w:val="clear" w:color="auto" w:fill="auto"/>
            <w:vAlign w:val="center"/>
          </w:tcPr>
          <w:p w14:paraId="3F69A98B">
            <w:pPr>
              <w:jc w:val="center"/>
              <w:rPr>
                <w:rFonts w:hint="eastAsia" w:ascii="仿宋_GB2312" w:hAnsi="宋体" w:eastAsia="仿宋_GB2312" w:cs="宋体"/>
                <w:b/>
                <w:sz w:val="18"/>
                <w:szCs w:val="18"/>
              </w:rPr>
            </w:pPr>
          </w:p>
        </w:tc>
        <w:tc>
          <w:tcPr>
            <w:tcW w:w="2321" w:type="dxa"/>
            <w:shd w:val="clear" w:color="auto" w:fill="auto"/>
            <w:vAlign w:val="center"/>
          </w:tcPr>
          <w:p w14:paraId="7E6FBB2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卫生健康支出</w:t>
            </w:r>
          </w:p>
        </w:tc>
        <w:tc>
          <w:tcPr>
            <w:tcW w:w="2170" w:type="dxa"/>
            <w:shd w:val="clear" w:color="auto" w:fill="auto"/>
            <w:vAlign w:val="center"/>
          </w:tcPr>
          <w:p w14:paraId="7EAF0FD0">
            <w:pPr>
              <w:jc w:val="left"/>
              <w:rPr>
                <w:rFonts w:hint="eastAsia" w:ascii="仿宋_GB2312" w:hAnsi="宋体" w:eastAsia="仿宋_GB2312" w:cs="宋体"/>
                <w:b/>
                <w:sz w:val="18"/>
                <w:szCs w:val="18"/>
              </w:rPr>
            </w:pPr>
          </w:p>
        </w:tc>
        <w:tc>
          <w:tcPr>
            <w:tcW w:w="950" w:type="dxa"/>
            <w:shd w:val="clear" w:color="auto" w:fill="auto"/>
            <w:vAlign w:val="center"/>
          </w:tcPr>
          <w:p w14:paraId="27B022B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7628.43</w:t>
            </w:r>
          </w:p>
        </w:tc>
        <w:tc>
          <w:tcPr>
            <w:tcW w:w="720" w:type="dxa"/>
            <w:shd w:val="clear" w:color="auto" w:fill="auto"/>
            <w:vAlign w:val="center"/>
          </w:tcPr>
          <w:p w14:paraId="443CE0E4">
            <w:pPr>
              <w:jc w:val="right"/>
              <w:rPr>
                <w:rFonts w:hint="eastAsia" w:ascii="仿宋_GB2312" w:hAnsi="宋体" w:eastAsia="仿宋_GB2312" w:cs="宋体"/>
                <w:b/>
                <w:sz w:val="18"/>
                <w:szCs w:val="18"/>
              </w:rPr>
            </w:pPr>
          </w:p>
        </w:tc>
        <w:tc>
          <w:tcPr>
            <w:tcW w:w="820" w:type="dxa"/>
            <w:shd w:val="clear" w:color="auto" w:fill="auto"/>
            <w:vAlign w:val="center"/>
          </w:tcPr>
          <w:p w14:paraId="493F7FC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6446.42</w:t>
            </w:r>
          </w:p>
        </w:tc>
        <w:tc>
          <w:tcPr>
            <w:tcW w:w="670" w:type="dxa"/>
            <w:shd w:val="clear" w:color="auto" w:fill="auto"/>
            <w:vAlign w:val="center"/>
          </w:tcPr>
          <w:p w14:paraId="350250A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942.34</w:t>
            </w:r>
          </w:p>
        </w:tc>
        <w:tc>
          <w:tcPr>
            <w:tcW w:w="710" w:type="dxa"/>
            <w:shd w:val="clear" w:color="auto" w:fill="auto"/>
            <w:vAlign w:val="center"/>
          </w:tcPr>
          <w:p w14:paraId="48EE8056">
            <w:pPr>
              <w:jc w:val="right"/>
              <w:rPr>
                <w:rFonts w:hint="eastAsia" w:ascii="仿宋_GB2312" w:hAnsi="宋体" w:eastAsia="仿宋_GB2312" w:cs="宋体"/>
                <w:b/>
                <w:sz w:val="18"/>
                <w:szCs w:val="18"/>
              </w:rPr>
            </w:pPr>
          </w:p>
        </w:tc>
        <w:tc>
          <w:tcPr>
            <w:tcW w:w="700" w:type="dxa"/>
            <w:shd w:val="clear" w:color="auto" w:fill="auto"/>
            <w:vAlign w:val="center"/>
          </w:tcPr>
          <w:p w14:paraId="31C68B9B">
            <w:pPr>
              <w:jc w:val="right"/>
              <w:rPr>
                <w:rFonts w:hint="eastAsia" w:ascii="仿宋_GB2312" w:hAnsi="宋体" w:eastAsia="仿宋_GB2312" w:cs="宋体"/>
                <w:b/>
                <w:sz w:val="18"/>
                <w:szCs w:val="18"/>
              </w:rPr>
            </w:pPr>
          </w:p>
        </w:tc>
        <w:tc>
          <w:tcPr>
            <w:tcW w:w="710" w:type="dxa"/>
            <w:shd w:val="clear" w:color="auto" w:fill="auto"/>
            <w:vAlign w:val="center"/>
          </w:tcPr>
          <w:p w14:paraId="04B08C5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239.67</w:t>
            </w:r>
          </w:p>
        </w:tc>
        <w:tc>
          <w:tcPr>
            <w:tcW w:w="790" w:type="dxa"/>
            <w:shd w:val="clear" w:color="auto" w:fill="auto"/>
            <w:vAlign w:val="center"/>
          </w:tcPr>
          <w:p w14:paraId="39035676">
            <w:pPr>
              <w:jc w:val="right"/>
              <w:rPr>
                <w:rFonts w:hint="eastAsia" w:ascii="仿宋_GB2312" w:hAnsi="宋体" w:eastAsia="仿宋_GB2312" w:cs="宋体"/>
                <w:b/>
                <w:sz w:val="18"/>
                <w:szCs w:val="18"/>
              </w:rPr>
            </w:pPr>
          </w:p>
        </w:tc>
        <w:tc>
          <w:tcPr>
            <w:tcW w:w="640" w:type="dxa"/>
            <w:shd w:val="clear" w:color="auto" w:fill="auto"/>
            <w:vAlign w:val="center"/>
          </w:tcPr>
          <w:p w14:paraId="7DF54B00">
            <w:pPr>
              <w:jc w:val="right"/>
              <w:rPr>
                <w:rFonts w:hint="eastAsia" w:ascii="仿宋_GB2312" w:hAnsi="宋体" w:eastAsia="仿宋_GB2312" w:cs="宋体"/>
                <w:b/>
                <w:sz w:val="18"/>
                <w:szCs w:val="18"/>
              </w:rPr>
            </w:pPr>
          </w:p>
        </w:tc>
        <w:tc>
          <w:tcPr>
            <w:tcW w:w="700" w:type="dxa"/>
            <w:shd w:val="clear" w:color="auto" w:fill="auto"/>
            <w:vAlign w:val="center"/>
          </w:tcPr>
          <w:p w14:paraId="268D397A">
            <w:pPr>
              <w:jc w:val="right"/>
              <w:rPr>
                <w:rFonts w:hint="eastAsia" w:ascii="仿宋_GB2312" w:hAnsi="宋体" w:eastAsia="仿宋_GB2312" w:cs="宋体"/>
                <w:b/>
                <w:sz w:val="18"/>
                <w:szCs w:val="18"/>
              </w:rPr>
            </w:pPr>
          </w:p>
        </w:tc>
        <w:tc>
          <w:tcPr>
            <w:tcW w:w="620" w:type="dxa"/>
            <w:shd w:val="clear" w:color="auto" w:fill="auto"/>
            <w:vAlign w:val="center"/>
          </w:tcPr>
          <w:p w14:paraId="35A3DC1F">
            <w:pPr>
              <w:jc w:val="right"/>
              <w:rPr>
                <w:rFonts w:hint="eastAsia" w:ascii="仿宋_GB2312" w:hAnsi="宋体" w:eastAsia="仿宋_GB2312" w:cs="宋体"/>
                <w:b/>
                <w:sz w:val="18"/>
                <w:szCs w:val="18"/>
              </w:rPr>
            </w:pPr>
          </w:p>
        </w:tc>
      </w:tr>
      <w:tr w14:paraId="73967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0A84034">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210</w:t>
            </w:r>
          </w:p>
        </w:tc>
        <w:tc>
          <w:tcPr>
            <w:tcW w:w="567" w:type="dxa"/>
            <w:shd w:val="clear" w:color="auto" w:fill="auto"/>
            <w:vAlign w:val="center"/>
          </w:tcPr>
          <w:p w14:paraId="3CA28543">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66B878D1">
            <w:pPr>
              <w:jc w:val="center"/>
              <w:rPr>
                <w:rFonts w:hint="eastAsia" w:ascii="仿宋_GB2312" w:hAnsi="宋体" w:eastAsia="仿宋_GB2312" w:cs="宋体"/>
                <w:b/>
                <w:sz w:val="18"/>
                <w:szCs w:val="18"/>
              </w:rPr>
            </w:pPr>
          </w:p>
        </w:tc>
        <w:tc>
          <w:tcPr>
            <w:tcW w:w="2321" w:type="dxa"/>
            <w:shd w:val="clear" w:color="auto" w:fill="auto"/>
            <w:vAlign w:val="center"/>
          </w:tcPr>
          <w:p w14:paraId="14F3316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卫生健康管理事务</w:t>
            </w:r>
          </w:p>
        </w:tc>
        <w:tc>
          <w:tcPr>
            <w:tcW w:w="2170" w:type="dxa"/>
            <w:shd w:val="clear" w:color="auto" w:fill="auto"/>
            <w:vAlign w:val="center"/>
          </w:tcPr>
          <w:p w14:paraId="08EF4C8D">
            <w:pPr>
              <w:jc w:val="left"/>
              <w:rPr>
                <w:rFonts w:hint="eastAsia" w:ascii="仿宋_GB2312" w:hAnsi="宋体" w:eastAsia="仿宋_GB2312" w:cs="宋体"/>
                <w:b/>
                <w:sz w:val="18"/>
                <w:szCs w:val="18"/>
              </w:rPr>
            </w:pPr>
          </w:p>
        </w:tc>
        <w:tc>
          <w:tcPr>
            <w:tcW w:w="950" w:type="dxa"/>
            <w:shd w:val="clear" w:color="auto" w:fill="auto"/>
            <w:vAlign w:val="center"/>
          </w:tcPr>
          <w:p w14:paraId="79E6D7A4">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83.00</w:t>
            </w:r>
          </w:p>
        </w:tc>
        <w:tc>
          <w:tcPr>
            <w:tcW w:w="720" w:type="dxa"/>
            <w:shd w:val="clear" w:color="auto" w:fill="auto"/>
            <w:vAlign w:val="center"/>
          </w:tcPr>
          <w:p w14:paraId="6BDA559C">
            <w:pPr>
              <w:jc w:val="right"/>
              <w:rPr>
                <w:rFonts w:hint="eastAsia" w:ascii="仿宋_GB2312" w:hAnsi="宋体" w:eastAsia="仿宋_GB2312" w:cs="宋体"/>
                <w:b/>
                <w:sz w:val="18"/>
                <w:szCs w:val="18"/>
              </w:rPr>
            </w:pPr>
          </w:p>
        </w:tc>
        <w:tc>
          <w:tcPr>
            <w:tcW w:w="820" w:type="dxa"/>
            <w:shd w:val="clear" w:color="auto" w:fill="auto"/>
            <w:vAlign w:val="center"/>
          </w:tcPr>
          <w:p w14:paraId="2F66914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20.00</w:t>
            </w:r>
          </w:p>
        </w:tc>
        <w:tc>
          <w:tcPr>
            <w:tcW w:w="670" w:type="dxa"/>
            <w:shd w:val="clear" w:color="auto" w:fill="auto"/>
            <w:vAlign w:val="center"/>
          </w:tcPr>
          <w:p w14:paraId="6ED7A2C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13.00</w:t>
            </w:r>
          </w:p>
        </w:tc>
        <w:tc>
          <w:tcPr>
            <w:tcW w:w="710" w:type="dxa"/>
            <w:shd w:val="clear" w:color="auto" w:fill="auto"/>
            <w:vAlign w:val="center"/>
          </w:tcPr>
          <w:p w14:paraId="78AA617B">
            <w:pPr>
              <w:jc w:val="right"/>
              <w:rPr>
                <w:rFonts w:hint="eastAsia" w:ascii="仿宋_GB2312" w:hAnsi="宋体" w:eastAsia="仿宋_GB2312" w:cs="宋体"/>
                <w:b/>
                <w:sz w:val="18"/>
                <w:szCs w:val="18"/>
              </w:rPr>
            </w:pPr>
          </w:p>
        </w:tc>
        <w:tc>
          <w:tcPr>
            <w:tcW w:w="700" w:type="dxa"/>
            <w:shd w:val="clear" w:color="auto" w:fill="auto"/>
            <w:vAlign w:val="center"/>
          </w:tcPr>
          <w:p w14:paraId="31C789D4">
            <w:pPr>
              <w:jc w:val="right"/>
              <w:rPr>
                <w:rFonts w:hint="eastAsia" w:ascii="仿宋_GB2312" w:hAnsi="宋体" w:eastAsia="仿宋_GB2312" w:cs="宋体"/>
                <w:b/>
                <w:sz w:val="18"/>
                <w:szCs w:val="18"/>
              </w:rPr>
            </w:pPr>
          </w:p>
        </w:tc>
        <w:tc>
          <w:tcPr>
            <w:tcW w:w="710" w:type="dxa"/>
            <w:shd w:val="clear" w:color="auto" w:fill="auto"/>
            <w:vAlign w:val="center"/>
          </w:tcPr>
          <w:p w14:paraId="23B1415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50.00</w:t>
            </w:r>
          </w:p>
        </w:tc>
        <w:tc>
          <w:tcPr>
            <w:tcW w:w="790" w:type="dxa"/>
            <w:shd w:val="clear" w:color="auto" w:fill="auto"/>
            <w:vAlign w:val="center"/>
          </w:tcPr>
          <w:p w14:paraId="0D6D78BC">
            <w:pPr>
              <w:jc w:val="right"/>
              <w:rPr>
                <w:rFonts w:hint="eastAsia" w:ascii="仿宋_GB2312" w:hAnsi="宋体" w:eastAsia="仿宋_GB2312" w:cs="宋体"/>
                <w:b/>
                <w:sz w:val="18"/>
                <w:szCs w:val="18"/>
              </w:rPr>
            </w:pPr>
          </w:p>
        </w:tc>
        <w:tc>
          <w:tcPr>
            <w:tcW w:w="640" w:type="dxa"/>
            <w:shd w:val="clear" w:color="auto" w:fill="auto"/>
            <w:vAlign w:val="center"/>
          </w:tcPr>
          <w:p w14:paraId="72935DDA">
            <w:pPr>
              <w:jc w:val="right"/>
              <w:rPr>
                <w:rFonts w:hint="eastAsia" w:ascii="仿宋_GB2312" w:hAnsi="宋体" w:eastAsia="仿宋_GB2312" w:cs="宋体"/>
                <w:b/>
                <w:sz w:val="18"/>
                <w:szCs w:val="18"/>
              </w:rPr>
            </w:pPr>
          </w:p>
        </w:tc>
        <w:tc>
          <w:tcPr>
            <w:tcW w:w="700" w:type="dxa"/>
            <w:shd w:val="clear" w:color="auto" w:fill="auto"/>
            <w:vAlign w:val="center"/>
          </w:tcPr>
          <w:p w14:paraId="4C04EFE5">
            <w:pPr>
              <w:jc w:val="right"/>
              <w:rPr>
                <w:rFonts w:hint="eastAsia" w:ascii="仿宋_GB2312" w:hAnsi="宋体" w:eastAsia="仿宋_GB2312" w:cs="宋体"/>
                <w:b/>
                <w:sz w:val="18"/>
                <w:szCs w:val="18"/>
              </w:rPr>
            </w:pPr>
          </w:p>
        </w:tc>
        <w:tc>
          <w:tcPr>
            <w:tcW w:w="620" w:type="dxa"/>
            <w:shd w:val="clear" w:color="auto" w:fill="auto"/>
            <w:vAlign w:val="center"/>
          </w:tcPr>
          <w:p w14:paraId="00FFE896">
            <w:pPr>
              <w:jc w:val="right"/>
              <w:rPr>
                <w:rFonts w:hint="eastAsia" w:ascii="仿宋_GB2312" w:hAnsi="宋体" w:eastAsia="仿宋_GB2312" w:cs="宋体"/>
                <w:b/>
                <w:sz w:val="18"/>
                <w:szCs w:val="18"/>
              </w:rPr>
            </w:pPr>
          </w:p>
        </w:tc>
      </w:tr>
      <w:tr w14:paraId="23299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7C4695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3B1877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5E9C3A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68AB9E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其他卫生健康管理事务支出</w:t>
            </w:r>
          </w:p>
        </w:tc>
        <w:tc>
          <w:tcPr>
            <w:tcW w:w="2170" w:type="dxa"/>
            <w:shd w:val="clear" w:color="auto" w:fill="auto"/>
            <w:vAlign w:val="center"/>
          </w:tcPr>
          <w:p w14:paraId="5EAA32E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2024年托克逊县黑山矿区医疗卫生基础设施建设项目</w:t>
            </w:r>
          </w:p>
        </w:tc>
        <w:tc>
          <w:tcPr>
            <w:tcW w:w="950" w:type="dxa"/>
            <w:shd w:val="clear" w:color="auto" w:fill="auto"/>
            <w:vAlign w:val="center"/>
          </w:tcPr>
          <w:p w14:paraId="003B565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50.00</w:t>
            </w:r>
          </w:p>
        </w:tc>
        <w:tc>
          <w:tcPr>
            <w:tcW w:w="720" w:type="dxa"/>
            <w:shd w:val="clear" w:color="auto" w:fill="auto"/>
            <w:vAlign w:val="center"/>
          </w:tcPr>
          <w:p w14:paraId="5D1FE4DF">
            <w:pPr>
              <w:jc w:val="right"/>
              <w:rPr>
                <w:rFonts w:hint="eastAsia" w:ascii="仿宋_GB2312" w:hAnsi="宋体" w:eastAsia="仿宋_GB2312" w:cs="宋体"/>
                <w:sz w:val="18"/>
                <w:szCs w:val="18"/>
              </w:rPr>
            </w:pPr>
          </w:p>
        </w:tc>
        <w:tc>
          <w:tcPr>
            <w:tcW w:w="820" w:type="dxa"/>
            <w:shd w:val="clear" w:color="auto" w:fill="auto"/>
            <w:vAlign w:val="center"/>
          </w:tcPr>
          <w:p w14:paraId="2999061D">
            <w:pPr>
              <w:jc w:val="right"/>
              <w:rPr>
                <w:rFonts w:hint="eastAsia" w:ascii="仿宋_GB2312" w:hAnsi="宋体" w:eastAsia="仿宋_GB2312" w:cs="宋体"/>
                <w:sz w:val="18"/>
                <w:szCs w:val="18"/>
              </w:rPr>
            </w:pPr>
          </w:p>
        </w:tc>
        <w:tc>
          <w:tcPr>
            <w:tcW w:w="670" w:type="dxa"/>
            <w:shd w:val="clear" w:color="auto" w:fill="auto"/>
            <w:vAlign w:val="center"/>
          </w:tcPr>
          <w:p w14:paraId="5EDF4442">
            <w:pPr>
              <w:jc w:val="right"/>
              <w:rPr>
                <w:rFonts w:hint="eastAsia" w:ascii="仿宋_GB2312" w:hAnsi="宋体" w:eastAsia="仿宋_GB2312" w:cs="宋体"/>
                <w:sz w:val="18"/>
                <w:szCs w:val="18"/>
              </w:rPr>
            </w:pPr>
          </w:p>
        </w:tc>
        <w:tc>
          <w:tcPr>
            <w:tcW w:w="710" w:type="dxa"/>
            <w:shd w:val="clear" w:color="auto" w:fill="auto"/>
            <w:vAlign w:val="center"/>
          </w:tcPr>
          <w:p w14:paraId="3D3B3534">
            <w:pPr>
              <w:jc w:val="right"/>
              <w:rPr>
                <w:rFonts w:hint="eastAsia" w:ascii="仿宋_GB2312" w:hAnsi="宋体" w:eastAsia="仿宋_GB2312" w:cs="宋体"/>
                <w:sz w:val="18"/>
                <w:szCs w:val="18"/>
              </w:rPr>
            </w:pPr>
          </w:p>
        </w:tc>
        <w:tc>
          <w:tcPr>
            <w:tcW w:w="700" w:type="dxa"/>
            <w:shd w:val="clear" w:color="auto" w:fill="auto"/>
            <w:vAlign w:val="center"/>
          </w:tcPr>
          <w:p w14:paraId="66D69F8F">
            <w:pPr>
              <w:jc w:val="right"/>
              <w:rPr>
                <w:rFonts w:hint="eastAsia" w:ascii="仿宋_GB2312" w:hAnsi="宋体" w:eastAsia="仿宋_GB2312" w:cs="宋体"/>
                <w:sz w:val="18"/>
                <w:szCs w:val="18"/>
              </w:rPr>
            </w:pPr>
          </w:p>
        </w:tc>
        <w:tc>
          <w:tcPr>
            <w:tcW w:w="710" w:type="dxa"/>
            <w:shd w:val="clear" w:color="auto" w:fill="auto"/>
            <w:vAlign w:val="center"/>
          </w:tcPr>
          <w:p w14:paraId="06051C0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50.00</w:t>
            </w:r>
          </w:p>
        </w:tc>
        <w:tc>
          <w:tcPr>
            <w:tcW w:w="790" w:type="dxa"/>
            <w:shd w:val="clear" w:color="auto" w:fill="auto"/>
            <w:vAlign w:val="center"/>
          </w:tcPr>
          <w:p w14:paraId="329AF87E">
            <w:pPr>
              <w:jc w:val="right"/>
              <w:rPr>
                <w:rFonts w:hint="eastAsia" w:ascii="仿宋_GB2312" w:hAnsi="宋体" w:eastAsia="仿宋_GB2312" w:cs="宋体"/>
                <w:sz w:val="18"/>
                <w:szCs w:val="18"/>
              </w:rPr>
            </w:pPr>
          </w:p>
        </w:tc>
        <w:tc>
          <w:tcPr>
            <w:tcW w:w="640" w:type="dxa"/>
            <w:shd w:val="clear" w:color="auto" w:fill="auto"/>
            <w:vAlign w:val="center"/>
          </w:tcPr>
          <w:p w14:paraId="2509AE4E">
            <w:pPr>
              <w:jc w:val="right"/>
              <w:rPr>
                <w:rFonts w:hint="eastAsia" w:ascii="仿宋_GB2312" w:hAnsi="宋体" w:eastAsia="仿宋_GB2312" w:cs="宋体"/>
                <w:sz w:val="18"/>
                <w:szCs w:val="18"/>
              </w:rPr>
            </w:pPr>
          </w:p>
        </w:tc>
        <w:tc>
          <w:tcPr>
            <w:tcW w:w="700" w:type="dxa"/>
            <w:shd w:val="clear" w:color="auto" w:fill="auto"/>
            <w:vAlign w:val="center"/>
          </w:tcPr>
          <w:p w14:paraId="769D8421">
            <w:pPr>
              <w:jc w:val="right"/>
              <w:rPr>
                <w:rFonts w:hint="eastAsia" w:ascii="仿宋_GB2312" w:hAnsi="宋体" w:eastAsia="仿宋_GB2312" w:cs="宋体"/>
                <w:sz w:val="18"/>
                <w:szCs w:val="18"/>
              </w:rPr>
            </w:pPr>
          </w:p>
        </w:tc>
        <w:tc>
          <w:tcPr>
            <w:tcW w:w="620" w:type="dxa"/>
            <w:shd w:val="clear" w:color="auto" w:fill="auto"/>
            <w:vAlign w:val="center"/>
          </w:tcPr>
          <w:p w14:paraId="6F6100FD">
            <w:pPr>
              <w:jc w:val="right"/>
              <w:rPr>
                <w:rFonts w:hint="eastAsia" w:ascii="仿宋_GB2312" w:hAnsi="宋体" w:eastAsia="仿宋_GB2312" w:cs="宋体"/>
                <w:sz w:val="18"/>
                <w:szCs w:val="18"/>
              </w:rPr>
            </w:pPr>
          </w:p>
        </w:tc>
      </w:tr>
      <w:tr w14:paraId="56A9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C70FA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499D2D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5D2D54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452423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其他卫生健康管理事务支出</w:t>
            </w:r>
          </w:p>
        </w:tc>
        <w:tc>
          <w:tcPr>
            <w:tcW w:w="2170" w:type="dxa"/>
            <w:shd w:val="clear" w:color="auto" w:fill="auto"/>
            <w:vAlign w:val="center"/>
          </w:tcPr>
          <w:p w14:paraId="7043403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2024年托克逊县国家级卫生县城复验县级配套资金</w:t>
            </w:r>
          </w:p>
        </w:tc>
        <w:tc>
          <w:tcPr>
            <w:tcW w:w="950" w:type="dxa"/>
            <w:shd w:val="clear" w:color="auto" w:fill="auto"/>
            <w:vAlign w:val="center"/>
          </w:tcPr>
          <w:p w14:paraId="29D01E2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5CDE4065">
            <w:pPr>
              <w:jc w:val="right"/>
              <w:rPr>
                <w:rFonts w:hint="eastAsia" w:ascii="仿宋_GB2312" w:hAnsi="宋体" w:eastAsia="仿宋_GB2312" w:cs="宋体"/>
                <w:sz w:val="18"/>
                <w:szCs w:val="18"/>
              </w:rPr>
            </w:pPr>
          </w:p>
        </w:tc>
        <w:tc>
          <w:tcPr>
            <w:tcW w:w="820" w:type="dxa"/>
            <w:shd w:val="clear" w:color="auto" w:fill="auto"/>
            <w:vAlign w:val="center"/>
          </w:tcPr>
          <w:p w14:paraId="35BB864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57CBEC69">
            <w:pPr>
              <w:jc w:val="right"/>
              <w:rPr>
                <w:rFonts w:hint="eastAsia" w:ascii="仿宋_GB2312" w:hAnsi="宋体" w:eastAsia="仿宋_GB2312" w:cs="宋体"/>
                <w:sz w:val="18"/>
                <w:szCs w:val="18"/>
              </w:rPr>
            </w:pPr>
          </w:p>
        </w:tc>
        <w:tc>
          <w:tcPr>
            <w:tcW w:w="710" w:type="dxa"/>
            <w:shd w:val="clear" w:color="auto" w:fill="auto"/>
            <w:vAlign w:val="center"/>
          </w:tcPr>
          <w:p w14:paraId="4DD9437D">
            <w:pPr>
              <w:jc w:val="right"/>
              <w:rPr>
                <w:rFonts w:hint="eastAsia" w:ascii="仿宋_GB2312" w:hAnsi="宋体" w:eastAsia="仿宋_GB2312" w:cs="宋体"/>
                <w:sz w:val="18"/>
                <w:szCs w:val="18"/>
              </w:rPr>
            </w:pPr>
          </w:p>
        </w:tc>
        <w:tc>
          <w:tcPr>
            <w:tcW w:w="700" w:type="dxa"/>
            <w:shd w:val="clear" w:color="auto" w:fill="auto"/>
            <w:vAlign w:val="center"/>
          </w:tcPr>
          <w:p w14:paraId="0A993605">
            <w:pPr>
              <w:jc w:val="right"/>
              <w:rPr>
                <w:rFonts w:hint="eastAsia" w:ascii="仿宋_GB2312" w:hAnsi="宋体" w:eastAsia="仿宋_GB2312" w:cs="宋体"/>
                <w:sz w:val="18"/>
                <w:szCs w:val="18"/>
              </w:rPr>
            </w:pPr>
          </w:p>
        </w:tc>
        <w:tc>
          <w:tcPr>
            <w:tcW w:w="710" w:type="dxa"/>
            <w:shd w:val="clear" w:color="auto" w:fill="auto"/>
            <w:vAlign w:val="center"/>
          </w:tcPr>
          <w:p w14:paraId="14D63C37">
            <w:pPr>
              <w:jc w:val="right"/>
              <w:rPr>
                <w:rFonts w:hint="eastAsia" w:ascii="仿宋_GB2312" w:hAnsi="宋体" w:eastAsia="仿宋_GB2312" w:cs="宋体"/>
                <w:sz w:val="18"/>
                <w:szCs w:val="18"/>
              </w:rPr>
            </w:pPr>
          </w:p>
        </w:tc>
        <w:tc>
          <w:tcPr>
            <w:tcW w:w="790" w:type="dxa"/>
            <w:shd w:val="clear" w:color="auto" w:fill="auto"/>
            <w:vAlign w:val="center"/>
          </w:tcPr>
          <w:p w14:paraId="499F49A4">
            <w:pPr>
              <w:jc w:val="right"/>
              <w:rPr>
                <w:rFonts w:hint="eastAsia" w:ascii="仿宋_GB2312" w:hAnsi="宋体" w:eastAsia="仿宋_GB2312" w:cs="宋体"/>
                <w:sz w:val="18"/>
                <w:szCs w:val="18"/>
              </w:rPr>
            </w:pPr>
          </w:p>
        </w:tc>
        <w:tc>
          <w:tcPr>
            <w:tcW w:w="640" w:type="dxa"/>
            <w:shd w:val="clear" w:color="auto" w:fill="auto"/>
            <w:vAlign w:val="center"/>
          </w:tcPr>
          <w:p w14:paraId="7FC3FD7D">
            <w:pPr>
              <w:jc w:val="right"/>
              <w:rPr>
                <w:rFonts w:hint="eastAsia" w:ascii="仿宋_GB2312" w:hAnsi="宋体" w:eastAsia="仿宋_GB2312" w:cs="宋体"/>
                <w:sz w:val="18"/>
                <w:szCs w:val="18"/>
              </w:rPr>
            </w:pPr>
          </w:p>
        </w:tc>
        <w:tc>
          <w:tcPr>
            <w:tcW w:w="700" w:type="dxa"/>
            <w:shd w:val="clear" w:color="auto" w:fill="auto"/>
            <w:vAlign w:val="center"/>
          </w:tcPr>
          <w:p w14:paraId="4BAA638D">
            <w:pPr>
              <w:jc w:val="right"/>
              <w:rPr>
                <w:rFonts w:hint="eastAsia" w:ascii="仿宋_GB2312" w:hAnsi="宋体" w:eastAsia="仿宋_GB2312" w:cs="宋体"/>
                <w:sz w:val="18"/>
                <w:szCs w:val="18"/>
              </w:rPr>
            </w:pPr>
          </w:p>
        </w:tc>
        <w:tc>
          <w:tcPr>
            <w:tcW w:w="620" w:type="dxa"/>
            <w:shd w:val="clear" w:color="auto" w:fill="auto"/>
            <w:vAlign w:val="center"/>
          </w:tcPr>
          <w:p w14:paraId="4D372252">
            <w:pPr>
              <w:jc w:val="right"/>
              <w:rPr>
                <w:rFonts w:hint="eastAsia" w:ascii="仿宋_GB2312" w:hAnsi="宋体" w:eastAsia="仿宋_GB2312" w:cs="宋体"/>
                <w:sz w:val="18"/>
                <w:szCs w:val="18"/>
              </w:rPr>
            </w:pPr>
          </w:p>
        </w:tc>
      </w:tr>
      <w:tr w14:paraId="4E282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A3FE75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4C1E335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04E108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E9071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其他卫生健康管理事务支出</w:t>
            </w:r>
          </w:p>
        </w:tc>
        <w:tc>
          <w:tcPr>
            <w:tcW w:w="2170" w:type="dxa"/>
            <w:shd w:val="clear" w:color="auto" w:fill="auto"/>
            <w:vAlign w:val="center"/>
          </w:tcPr>
          <w:p w14:paraId="4B84E95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2024年老年人免费乘坐公交车项目经费</w:t>
            </w:r>
          </w:p>
        </w:tc>
        <w:tc>
          <w:tcPr>
            <w:tcW w:w="950" w:type="dxa"/>
            <w:shd w:val="clear" w:color="auto" w:fill="auto"/>
            <w:vAlign w:val="center"/>
          </w:tcPr>
          <w:p w14:paraId="2F00191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794C96CA">
            <w:pPr>
              <w:jc w:val="right"/>
              <w:rPr>
                <w:rFonts w:hint="eastAsia" w:ascii="仿宋_GB2312" w:hAnsi="宋体" w:eastAsia="仿宋_GB2312" w:cs="宋体"/>
                <w:sz w:val="18"/>
                <w:szCs w:val="18"/>
              </w:rPr>
            </w:pPr>
          </w:p>
        </w:tc>
        <w:tc>
          <w:tcPr>
            <w:tcW w:w="820" w:type="dxa"/>
            <w:shd w:val="clear" w:color="auto" w:fill="auto"/>
            <w:vAlign w:val="center"/>
          </w:tcPr>
          <w:p w14:paraId="42F071E8">
            <w:pPr>
              <w:jc w:val="right"/>
              <w:rPr>
                <w:rFonts w:hint="eastAsia" w:ascii="仿宋_GB2312" w:hAnsi="宋体" w:eastAsia="仿宋_GB2312" w:cs="宋体"/>
                <w:sz w:val="18"/>
                <w:szCs w:val="18"/>
              </w:rPr>
            </w:pPr>
          </w:p>
        </w:tc>
        <w:tc>
          <w:tcPr>
            <w:tcW w:w="670" w:type="dxa"/>
            <w:shd w:val="clear" w:color="auto" w:fill="auto"/>
            <w:vAlign w:val="center"/>
          </w:tcPr>
          <w:p w14:paraId="521450C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10" w:type="dxa"/>
            <w:shd w:val="clear" w:color="auto" w:fill="auto"/>
            <w:vAlign w:val="center"/>
          </w:tcPr>
          <w:p w14:paraId="53E88537">
            <w:pPr>
              <w:jc w:val="right"/>
              <w:rPr>
                <w:rFonts w:hint="eastAsia" w:ascii="仿宋_GB2312" w:hAnsi="宋体" w:eastAsia="仿宋_GB2312" w:cs="宋体"/>
                <w:sz w:val="18"/>
                <w:szCs w:val="18"/>
              </w:rPr>
            </w:pPr>
          </w:p>
        </w:tc>
        <w:tc>
          <w:tcPr>
            <w:tcW w:w="700" w:type="dxa"/>
            <w:shd w:val="clear" w:color="auto" w:fill="auto"/>
            <w:vAlign w:val="center"/>
          </w:tcPr>
          <w:p w14:paraId="4AF8AE60">
            <w:pPr>
              <w:jc w:val="right"/>
              <w:rPr>
                <w:rFonts w:hint="eastAsia" w:ascii="仿宋_GB2312" w:hAnsi="宋体" w:eastAsia="仿宋_GB2312" w:cs="宋体"/>
                <w:sz w:val="18"/>
                <w:szCs w:val="18"/>
              </w:rPr>
            </w:pPr>
          </w:p>
        </w:tc>
        <w:tc>
          <w:tcPr>
            <w:tcW w:w="710" w:type="dxa"/>
            <w:shd w:val="clear" w:color="auto" w:fill="auto"/>
            <w:vAlign w:val="center"/>
          </w:tcPr>
          <w:p w14:paraId="77EFC64D">
            <w:pPr>
              <w:jc w:val="right"/>
              <w:rPr>
                <w:rFonts w:hint="eastAsia" w:ascii="仿宋_GB2312" w:hAnsi="宋体" w:eastAsia="仿宋_GB2312" w:cs="宋体"/>
                <w:sz w:val="18"/>
                <w:szCs w:val="18"/>
              </w:rPr>
            </w:pPr>
          </w:p>
        </w:tc>
        <w:tc>
          <w:tcPr>
            <w:tcW w:w="790" w:type="dxa"/>
            <w:shd w:val="clear" w:color="auto" w:fill="auto"/>
            <w:vAlign w:val="center"/>
          </w:tcPr>
          <w:p w14:paraId="4B0484B8">
            <w:pPr>
              <w:jc w:val="right"/>
              <w:rPr>
                <w:rFonts w:hint="eastAsia" w:ascii="仿宋_GB2312" w:hAnsi="宋体" w:eastAsia="仿宋_GB2312" w:cs="宋体"/>
                <w:sz w:val="18"/>
                <w:szCs w:val="18"/>
              </w:rPr>
            </w:pPr>
          </w:p>
        </w:tc>
        <w:tc>
          <w:tcPr>
            <w:tcW w:w="640" w:type="dxa"/>
            <w:shd w:val="clear" w:color="auto" w:fill="auto"/>
            <w:vAlign w:val="center"/>
          </w:tcPr>
          <w:p w14:paraId="121FB3F8">
            <w:pPr>
              <w:jc w:val="right"/>
              <w:rPr>
                <w:rFonts w:hint="eastAsia" w:ascii="仿宋_GB2312" w:hAnsi="宋体" w:eastAsia="仿宋_GB2312" w:cs="宋体"/>
                <w:sz w:val="18"/>
                <w:szCs w:val="18"/>
              </w:rPr>
            </w:pPr>
          </w:p>
        </w:tc>
        <w:tc>
          <w:tcPr>
            <w:tcW w:w="700" w:type="dxa"/>
            <w:shd w:val="clear" w:color="auto" w:fill="auto"/>
            <w:vAlign w:val="center"/>
          </w:tcPr>
          <w:p w14:paraId="6166AC86">
            <w:pPr>
              <w:jc w:val="right"/>
              <w:rPr>
                <w:rFonts w:hint="eastAsia" w:ascii="仿宋_GB2312" w:hAnsi="宋体" w:eastAsia="仿宋_GB2312" w:cs="宋体"/>
                <w:sz w:val="18"/>
                <w:szCs w:val="18"/>
              </w:rPr>
            </w:pPr>
          </w:p>
        </w:tc>
        <w:tc>
          <w:tcPr>
            <w:tcW w:w="620" w:type="dxa"/>
            <w:shd w:val="clear" w:color="auto" w:fill="auto"/>
            <w:vAlign w:val="center"/>
          </w:tcPr>
          <w:p w14:paraId="4993F7AE">
            <w:pPr>
              <w:jc w:val="right"/>
              <w:rPr>
                <w:rFonts w:hint="eastAsia" w:ascii="仿宋_GB2312" w:hAnsi="宋体" w:eastAsia="仿宋_GB2312" w:cs="宋体"/>
                <w:sz w:val="18"/>
                <w:szCs w:val="18"/>
              </w:rPr>
            </w:pPr>
          </w:p>
        </w:tc>
      </w:tr>
      <w:tr w14:paraId="30CD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5342E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302193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1C65C5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FB7384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其他卫生健康管理事务支出</w:t>
            </w:r>
          </w:p>
        </w:tc>
        <w:tc>
          <w:tcPr>
            <w:tcW w:w="2170" w:type="dxa"/>
            <w:shd w:val="clear" w:color="auto" w:fill="auto"/>
            <w:vAlign w:val="center"/>
          </w:tcPr>
          <w:p w14:paraId="34A9867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吐市财社[2023]71号2024年自治区医疗服务与保障能力提升（卫生健康人才队伍建设）补助资金</w:t>
            </w:r>
          </w:p>
        </w:tc>
        <w:tc>
          <w:tcPr>
            <w:tcW w:w="950" w:type="dxa"/>
            <w:shd w:val="clear" w:color="auto" w:fill="auto"/>
            <w:vAlign w:val="center"/>
          </w:tcPr>
          <w:p w14:paraId="4524A24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756458F0">
            <w:pPr>
              <w:jc w:val="right"/>
              <w:rPr>
                <w:rFonts w:hint="eastAsia" w:ascii="仿宋_GB2312" w:hAnsi="宋体" w:eastAsia="仿宋_GB2312" w:cs="宋体"/>
                <w:sz w:val="18"/>
                <w:szCs w:val="18"/>
              </w:rPr>
            </w:pPr>
          </w:p>
        </w:tc>
        <w:tc>
          <w:tcPr>
            <w:tcW w:w="820" w:type="dxa"/>
            <w:shd w:val="clear" w:color="auto" w:fill="auto"/>
            <w:vAlign w:val="center"/>
          </w:tcPr>
          <w:p w14:paraId="50189BD4">
            <w:pPr>
              <w:jc w:val="right"/>
              <w:rPr>
                <w:rFonts w:hint="eastAsia" w:ascii="仿宋_GB2312" w:hAnsi="宋体" w:eastAsia="仿宋_GB2312" w:cs="宋体"/>
                <w:sz w:val="18"/>
                <w:szCs w:val="18"/>
              </w:rPr>
            </w:pPr>
          </w:p>
        </w:tc>
        <w:tc>
          <w:tcPr>
            <w:tcW w:w="670" w:type="dxa"/>
            <w:shd w:val="clear" w:color="auto" w:fill="auto"/>
            <w:vAlign w:val="center"/>
          </w:tcPr>
          <w:p w14:paraId="03289F4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710" w:type="dxa"/>
            <w:shd w:val="clear" w:color="auto" w:fill="auto"/>
            <w:vAlign w:val="center"/>
          </w:tcPr>
          <w:p w14:paraId="727039C2">
            <w:pPr>
              <w:jc w:val="right"/>
              <w:rPr>
                <w:rFonts w:hint="eastAsia" w:ascii="仿宋_GB2312" w:hAnsi="宋体" w:eastAsia="仿宋_GB2312" w:cs="宋体"/>
                <w:sz w:val="18"/>
                <w:szCs w:val="18"/>
              </w:rPr>
            </w:pPr>
          </w:p>
        </w:tc>
        <w:tc>
          <w:tcPr>
            <w:tcW w:w="700" w:type="dxa"/>
            <w:shd w:val="clear" w:color="auto" w:fill="auto"/>
            <w:vAlign w:val="center"/>
          </w:tcPr>
          <w:p w14:paraId="413B9A2A">
            <w:pPr>
              <w:jc w:val="right"/>
              <w:rPr>
                <w:rFonts w:hint="eastAsia" w:ascii="仿宋_GB2312" w:hAnsi="宋体" w:eastAsia="仿宋_GB2312" w:cs="宋体"/>
                <w:sz w:val="18"/>
                <w:szCs w:val="18"/>
              </w:rPr>
            </w:pPr>
          </w:p>
        </w:tc>
        <w:tc>
          <w:tcPr>
            <w:tcW w:w="710" w:type="dxa"/>
            <w:shd w:val="clear" w:color="auto" w:fill="auto"/>
            <w:vAlign w:val="center"/>
          </w:tcPr>
          <w:p w14:paraId="7007414F">
            <w:pPr>
              <w:jc w:val="right"/>
              <w:rPr>
                <w:rFonts w:hint="eastAsia" w:ascii="仿宋_GB2312" w:hAnsi="宋体" w:eastAsia="仿宋_GB2312" w:cs="宋体"/>
                <w:sz w:val="18"/>
                <w:szCs w:val="18"/>
              </w:rPr>
            </w:pPr>
          </w:p>
        </w:tc>
        <w:tc>
          <w:tcPr>
            <w:tcW w:w="790" w:type="dxa"/>
            <w:shd w:val="clear" w:color="auto" w:fill="auto"/>
            <w:vAlign w:val="center"/>
          </w:tcPr>
          <w:p w14:paraId="573FC58A">
            <w:pPr>
              <w:jc w:val="right"/>
              <w:rPr>
                <w:rFonts w:hint="eastAsia" w:ascii="仿宋_GB2312" w:hAnsi="宋体" w:eastAsia="仿宋_GB2312" w:cs="宋体"/>
                <w:sz w:val="18"/>
                <w:szCs w:val="18"/>
              </w:rPr>
            </w:pPr>
          </w:p>
        </w:tc>
        <w:tc>
          <w:tcPr>
            <w:tcW w:w="640" w:type="dxa"/>
            <w:shd w:val="clear" w:color="auto" w:fill="auto"/>
            <w:vAlign w:val="center"/>
          </w:tcPr>
          <w:p w14:paraId="4F94212A">
            <w:pPr>
              <w:jc w:val="right"/>
              <w:rPr>
                <w:rFonts w:hint="eastAsia" w:ascii="仿宋_GB2312" w:hAnsi="宋体" w:eastAsia="仿宋_GB2312" w:cs="宋体"/>
                <w:sz w:val="18"/>
                <w:szCs w:val="18"/>
              </w:rPr>
            </w:pPr>
          </w:p>
        </w:tc>
        <w:tc>
          <w:tcPr>
            <w:tcW w:w="700" w:type="dxa"/>
            <w:shd w:val="clear" w:color="auto" w:fill="auto"/>
            <w:vAlign w:val="center"/>
          </w:tcPr>
          <w:p w14:paraId="3C5436B6">
            <w:pPr>
              <w:jc w:val="right"/>
              <w:rPr>
                <w:rFonts w:hint="eastAsia" w:ascii="仿宋_GB2312" w:hAnsi="宋体" w:eastAsia="仿宋_GB2312" w:cs="宋体"/>
                <w:sz w:val="18"/>
                <w:szCs w:val="18"/>
              </w:rPr>
            </w:pPr>
          </w:p>
        </w:tc>
        <w:tc>
          <w:tcPr>
            <w:tcW w:w="620" w:type="dxa"/>
            <w:shd w:val="clear" w:color="auto" w:fill="auto"/>
            <w:vAlign w:val="center"/>
          </w:tcPr>
          <w:p w14:paraId="17CCEA70">
            <w:pPr>
              <w:jc w:val="right"/>
              <w:rPr>
                <w:rFonts w:hint="eastAsia" w:ascii="仿宋_GB2312" w:hAnsi="宋体" w:eastAsia="仿宋_GB2312" w:cs="宋体"/>
                <w:sz w:val="18"/>
                <w:szCs w:val="18"/>
              </w:rPr>
            </w:pPr>
          </w:p>
        </w:tc>
      </w:tr>
      <w:tr w14:paraId="42C53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D7DBDB">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210</w:t>
            </w:r>
          </w:p>
        </w:tc>
        <w:tc>
          <w:tcPr>
            <w:tcW w:w="567" w:type="dxa"/>
            <w:shd w:val="clear" w:color="auto" w:fill="auto"/>
            <w:vAlign w:val="center"/>
          </w:tcPr>
          <w:p w14:paraId="6F83004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63F01037">
            <w:pPr>
              <w:jc w:val="center"/>
              <w:rPr>
                <w:rFonts w:hint="eastAsia" w:ascii="仿宋_GB2312" w:hAnsi="宋体" w:eastAsia="仿宋_GB2312" w:cs="宋体"/>
                <w:b/>
                <w:sz w:val="18"/>
                <w:szCs w:val="18"/>
              </w:rPr>
            </w:pPr>
          </w:p>
        </w:tc>
        <w:tc>
          <w:tcPr>
            <w:tcW w:w="2321" w:type="dxa"/>
            <w:shd w:val="clear" w:color="auto" w:fill="auto"/>
            <w:vAlign w:val="center"/>
          </w:tcPr>
          <w:p w14:paraId="76A660E2">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公立医院</w:t>
            </w:r>
          </w:p>
        </w:tc>
        <w:tc>
          <w:tcPr>
            <w:tcW w:w="2170" w:type="dxa"/>
            <w:shd w:val="clear" w:color="auto" w:fill="auto"/>
            <w:vAlign w:val="center"/>
          </w:tcPr>
          <w:p w14:paraId="158C35CE">
            <w:pPr>
              <w:jc w:val="left"/>
              <w:rPr>
                <w:rFonts w:hint="eastAsia" w:ascii="仿宋_GB2312" w:hAnsi="宋体" w:eastAsia="仿宋_GB2312" w:cs="宋体"/>
                <w:b/>
                <w:sz w:val="18"/>
                <w:szCs w:val="18"/>
              </w:rPr>
            </w:pPr>
          </w:p>
        </w:tc>
        <w:tc>
          <w:tcPr>
            <w:tcW w:w="950" w:type="dxa"/>
            <w:shd w:val="clear" w:color="auto" w:fill="auto"/>
            <w:vAlign w:val="center"/>
          </w:tcPr>
          <w:p w14:paraId="4F91C8DA">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107.50</w:t>
            </w:r>
          </w:p>
        </w:tc>
        <w:tc>
          <w:tcPr>
            <w:tcW w:w="720" w:type="dxa"/>
            <w:shd w:val="clear" w:color="auto" w:fill="auto"/>
            <w:vAlign w:val="center"/>
          </w:tcPr>
          <w:p w14:paraId="587D1EAF">
            <w:pPr>
              <w:jc w:val="right"/>
              <w:rPr>
                <w:rFonts w:hint="eastAsia" w:ascii="仿宋_GB2312" w:hAnsi="宋体" w:eastAsia="仿宋_GB2312" w:cs="宋体"/>
                <w:b/>
                <w:sz w:val="18"/>
                <w:szCs w:val="18"/>
              </w:rPr>
            </w:pPr>
          </w:p>
        </w:tc>
        <w:tc>
          <w:tcPr>
            <w:tcW w:w="820" w:type="dxa"/>
            <w:shd w:val="clear" w:color="auto" w:fill="auto"/>
            <w:vAlign w:val="center"/>
          </w:tcPr>
          <w:p w14:paraId="1C6B510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107.50</w:t>
            </w:r>
          </w:p>
        </w:tc>
        <w:tc>
          <w:tcPr>
            <w:tcW w:w="670" w:type="dxa"/>
            <w:shd w:val="clear" w:color="auto" w:fill="auto"/>
            <w:vAlign w:val="center"/>
          </w:tcPr>
          <w:p w14:paraId="273137AB">
            <w:pPr>
              <w:jc w:val="right"/>
              <w:rPr>
                <w:rFonts w:hint="eastAsia" w:ascii="仿宋_GB2312" w:hAnsi="宋体" w:eastAsia="仿宋_GB2312" w:cs="宋体"/>
                <w:b/>
                <w:sz w:val="18"/>
                <w:szCs w:val="18"/>
              </w:rPr>
            </w:pPr>
          </w:p>
        </w:tc>
        <w:tc>
          <w:tcPr>
            <w:tcW w:w="710" w:type="dxa"/>
            <w:shd w:val="clear" w:color="auto" w:fill="auto"/>
            <w:vAlign w:val="center"/>
          </w:tcPr>
          <w:p w14:paraId="3243CCCF">
            <w:pPr>
              <w:jc w:val="right"/>
              <w:rPr>
                <w:rFonts w:hint="eastAsia" w:ascii="仿宋_GB2312" w:hAnsi="宋体" w:eastAsia="仿宋_GB2312" w:cs="宋体"/>
                <w:b/>
                <w:sz w:val="18"/>
                <w:szCs w:val="18"/>
              </w:rPr>
            </w:pPr>
          </w:p>
        </w:tc>
        <w:tc>
          <w:tcPr>
            <w:tcW w:w="700" w:type="dxa"/>
            <w:shd w:val="clear" w:color="auto" w:fill="auto"/>
            <w:vAlign w:val="center"/>
          </w:tcPr>
          <w:p w14:paraId="640AB70D">
            <w:pPr>
              <w:jc w:val="right"/>
              <w:rPr>
                <w:rFonts w:hint="eastAsia" w:ascii="仿宋_GB2312" w:hAnsi="宋体" w:eastAsia="仿宋_GB2312" w:cs="宋体"/>
                <w:b/>
                <w:sz w:val="18"/>
                <w:szCs w:val="18"/>
              </w:rPr>
            </w:pPr>
          </w:p>
        </w:tc>
        <w:tc>
          <w:tcPr>
            <w:tcW w:w="710" w:type="dxa"/>
            <w:shd w:val="clear" w:color="auto" w:fill="auto"/>
            <w:vAlign w:val="center"/>
          </w:tcPr>
          <w:p w14:paraId="1EEBF465">
            <w:pPr>
              <w:jc w:val="right"/>
              <w:rPr>
                <w:rFonts w:hint="eastAsia" w:ascii="仿宋_GB2312" w:hAnsi="宋体" w:eastAsia="仿宋_GB2312" w:cs="宋体"/>
                <w:b/>
                <w:sz w:val="18"/>
                <w:szCs w:val="18"/>
              </w:rPr>
            </w:pPr>
          </w:p>
        </w:tc>
        <w:tc>
          <w:tcPr>
            <w:tcW w:w="790" w:type="dxa"/>
            <w:shd w:val="clear" w:color="auto" w:fill="auto"/>
            <w:vAlign w:val="center"/>
          </w:tcPr>
          <w:p w14:paraId="7317A5F8">
            <w:pPr>
              <w:jc w:val="right"/>
              <w:rPr>
                <w:rFonts w:hint="eastAsia" w:ascii="仿宋_GB2312" w:hAnsi="宋体" w:eastAsia="仿宋_GB2312" w:cs="宋体"/>
                <w:b/>
                <w:sz w:val="18"/>
                <w:szCs w:val="18"/>
              </w:rPr>
            </w:pPr>
          </w:p>
        </w:tc>
        <w:tc>
          <w:tcPr>
            <w:tcW w:w="640" w:type="dxa"/>
            <w:shd w:val="clear" w:color="auto" w:fill="auto"/>
            <w:vAlign w:val="center"/>
          </w:tcPr>
          <w:p w14:paraId="1552F71D">
            <w:pPr>
              <w:jc w:val="right"/>
              <w:rPr>
                <w:rFonts w:hint="eastAsia" w:ascii="仿宋_GB2312" w:hAnsi="宋体" w:eastAsia="仿宋_GB2312" w:cs="宋体"/>
                <w:b/>
                <w:sz w:val="18"/>
                <w:szCs w:val="18"/>
              </w:rPr>
            </w:pPr>
          </w:p>
        </w:tc>
        <w:tc>
          <w:tcPr>
            <w:tcW w:w="700" w:type="dxa"/>
            <w:shd w:val="clear" w:color="auto" w:fill="auto"/>
            <w:vAlign w:val="center"/>
          </w:tcPr>
          <w:p w14:paraId="6373675C">
            <w:pPr>
              <w:jc w:val="right"/>
              <w:rPr>
                <w:rFonts w:hint="eastAsia" w:ascii="仿宋_GB2312" w:hAnsi="宋体" w:eastAsia="仿宋_GB2312" w:cs="宋体"/>
                <w:b/>
                <w:sz w:val="18"/>
                <w:szCs w:val="18"/>
              </w:rPr>
            </w:pPr>
          </w:p>
        </w:tc>
        <w:tc>
          <w:tcPr>
            <w:tcW w:w="620" w:type="dxa"/>
            <w:shd w:val="clear" w:color="auto" w:fill="auto"/>
            <w:vAlign w:val="center"/>
          </w:tcPr>
          <w:p w14:paraId="64CB54DC">
            <w:pPr>
              <w:jc w:val="right"/>
              <w:rPr>
                <w:rFonts w:hint="eastAsia" w:ascii="仿宋_GB2312" w:hAnsi="宋体" w:eastAsia="仿宋_GB2312" w:cs="宋体"/>
                <w:b/>
                <w:sz w:val="18"/>
                <w:szCs w:val="18"/>
              </w:rPr>
            </w:pPr>
          </w:p>
        </w:tc>
      </w:tr>
      <w:tr w14:paraId="35CA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5C8C7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B33508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BEF6AE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B326CF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其他公立医院支出</w:t>
            </w:r>
          </w:p>
        </w:tc>
        <w:tc>
          <w:tcPr>
            <w:tcW w:w="2170" w:type="dxa"/>
            <w:shd w:val="clear" w:color="auto" w:fill="auto"/>
            <w:vAlign w:val="center"/>
          </w:tcPr>
          <w:p w14:paraId="5911F6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吐市财社[2023]76号2024年中央医疗服务与保障能力提升（公立医院综合改革）补助资金</w:t>
            </w:r>
          </w:p>
        </w:tc>
        <w:tc>
          <w:tcPr>
            <w:tcW w:w="950" w:type="dxa"/>
            <w:shd w:val="clear" w:color="auto" w:fill="auto"/>
            <w:vAlign w:val="center"/>
          </w:tcPr>
          <w:p w14:paraId="65080EB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67.50</w:t>
            </w:r>
          </w:p>
        </w:tc>
        <w:tc>
          <w:tcPr>
            <w:tcW w:w="720" w:type="dxa"/>
            <w:shd w:val="clear" w:color="auto" w:fill="auto"/>
            <w:vAlign w:val="center"/>
          </w:tcPr>
          <w:p w14:paraId="611E6799">
            <w:pPr>
              <w:jc w:val="right"/>
              <w:rPr>
                <w:rFonts w:hint="eastAsia" w:ascii="仿宋_GB2312" w:hAnsi="宋体" w:eastAsia="仿宋_GB2312" w:cs="宋体"/>
                <w:sz w:val="18"/>
                <w:szCs w:val="18"/>
              </w:rPr>
            </w:pPr>
          </w:p>
        </w:tc>
        <w:tc>
          <w:tcPr>
            <w:tcW w:w="820" w:type="dxa"/>
            <w:shd w:val="clear" w:color="auto" w:fill="auto"/>
            <w:vAlign w:val="center"/>
          </w:tcPr>
          <w:p w14:paraId="0FF3938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67.50</w:t>
            </w:r>
          </w:p>
        </w:tc>
        <w:tc>
          <w:tcPr>
            <w:tcW w:w="670" w:type="dxa"/>
            <w:shd w:val="clear" w:color="auto" w:fill="auto"/>
            <w:vAlign w:val="center"/>
          </w:tcPr>
          <w:p w14:paraId="2E22F08F">
            <w:pPr>
              <w:jc w:val="right"/>
              <w:rPr>
                <w:rFonts w:hint="eastAsia" w:ascii="仿宋_GB2312" w:hAnsi="宋体" w:eastAsia="仿宋_GB2312" w:cs="宋体"/>
                <w:sz w:val="18"/>
                <w:szCs w:val="18"/>
              </w:rPr>
            </w:pPr>
          </w:p>
        </w:tc>
        <w:tc>
          <w:tcPr>
            <w:tcW w:w="710" w:type="dxa"/>
            <w:shd w:val="clear" w:color="auto" w:fill="auto"/>
            <w:vAlign w:val="center"/>
          </w:tcPr>
          <w:p w14:paraId="5FA79409">
            <w:pPr>
              <w:jc w:val="right"/>
              <w:rPr>
                <w:rFonts w:hint="eastAsia" w:ascii="仿宋_GB2312" w:hAnsi="宋体" w:eastAsia="仿宋_GB2312" w:cs="宋体"/>
                <w:sz w:val="18"/>
                <w:szCs w:val="18"/>
              </w:rPr>
            </w:pPr>
          </w:p>
        </w:tc>
        <w:tc>
          <w:tcPr>
            <w:tcW w:w="700" w:type="dxa"/>
            <w:shd w:val="clear" w:color="auto" w:fill="auto"/>
            <w:vAlign w:val="center"/>
          </w:tcPr>
          <w:p w14:paraId="01DBFC19">
            <w:pPr>
              <w:jc w:val="right"/>
              <w:rPr>
                <w:rFonts w:hint="eastAsia" w:ascii="仿宋_GB2312" w:hAnsi="宋体" w:eastAsia="仿宋_GB2312" w:cs="宋体"/>
                <w:sz w:val="18"/>
                <w:szCs w:val="18"/>
              </w:rPr>
            </w:pPr>
          </w:p>
        </w:tc>
        <w:tc>
          <w:tcPr>
            <w:tcW w:w="710" w:type="dxa"/>
            <w:shd w:val="clear" w:color="auto" w:fill="auto"/>
            <w:vAlign w:val="center"/>
          </w:tcPr>
          <w:p w14:paraId="181886DA">
            <w:pPr>
              <w:jc w:val="right"/>
              <w:rPr>
                <w:rFonts w:hint="eastAsia" w:ascii="仿宋_GB2312" w:hAnsi="宋体" w:eastAsia="仿宋_GB2312" w:cs="宋体"/>
                <w:sz w:val="18"/>
                <w:szCs w:val="18"/>
              </w:rPr>
            </w:pPr>
          </w:p>
        </w:tc>
        <w:tc>
          <w:tcPr>
            <w:tcW w:w="790" w:type="dxa"/>
            <w:shd w:val="clear" w:color="auto" w:fill="auto"/>
            <w:vAlign w:val="center"/>
          </w:tcPr>
          <w:p w14:paraId="0BC523EB">
            <w:pPr>
              <w:jc w:val="right"/>
              <w:rPr>
                <w:rFonts w:hint="eastAsia" w:ascii="仿宋_GB2312" w:hAnsi="宋体" w:eastAsia="仿宋_GB2312" w:cs="宋体"/>
                <w:sz w:val="18"/>
                <w:szCs w:val="18"/>
              </w:rPr>
            </w:pPr>
          </w:p>
        </w:tc>
        <w:tc>
          <w:tcPr>
            <w:tcW w:w="640" w:type="dxa"/>
            <w:shd w:val="clear" w:color="auto" w:fill="auto"/>
            <w:vAlign w:val="center"/>
          </w:tcPr>
          <w:p w14:paraId="2428E2D7">
            <w:pPr>
              <w:jc w:val="right"/>
              <w:rPr>
                <w:rFonts w:hint="eastAsia" w:ascii="仿宋_GB2312" w:hAnsi="宋体" w:eastAsia="仿宋_GB2312" w:cs="宋体"/>
                <w:sz w:val="18"/>
                <w:szCs w:val="18"/>
              </w:rPr>
            </w:pPr>
          </w:p>
        </w:tc>
        <w:tc>
          <w:tcPr>
            <w:tcW w:w="700" w:type="dxa"/>
            <w:shd w:val="clear" w:color="auto" w:fill="auto"/>
            <w:vAlign w:val="center"/>
          </w:tcPr>
          <w:p w14:paraId="01B2503C">
            <w:pPr>
              <w:jc w:val="right"/>
              <w:rPr>
                <w:rFonts w:hint="eastAsia" w:ascii="仿宋_GB2312" w:hAnsi="宋体" w:eastAsia="仿宋_GB2312" w:cs="宋体"/>
                <w:sz w:val="18"/>
                <w:szCs w:val="18"/>
              </w:rPr>
            </w:pPr>
          </w:p>
        </w:tc>
        <w:tc>
          <w:tcPr>
            <w:tcW w:w="620" w:type="dxa"/>
            <w:shd w:val="clear" w:color="auto" w:fill="auto"/>
            <w:vAlign w:val="center"/>
          </w:tcPr>
          <w:p w14:paraId="035F011E">
            <w:pPr>
              <w:jc w:val="right"/>
              <w:rPr>
                <w:rFonts w:hint="eastAsia" w:ascii="仿宋_GB2312" w:hAnsi="宋体" w:eastAsia="仿宋_GB2312" w:cs="宋体"/>
                <w:sz w:val="18"/>
                <w:szCs w:val="18"/>
              </w:rPr>
            </w:pPr>
          </w:p>
        </w:tc>
      </w:tr>
      <w:tr w14:paraId="40D1B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2AC54E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43D3FEB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901BE8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027280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其他公立医院支出</w:t>
            </w:r>
          </w:p>
        </w:tc>
        <w:tc>
          <w:tcPr>
            <w:tcW w:w="2170" w:type="dxa"/>
            <w:shd w:val="clear" w:color="auto" w:fill="auto"/>
            <w:vAlign w:val="center"/>
          </w:tcPr>
          <w:p w14:paraId="14DCF5C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吐市财社[2023]76号2024年中央医疗服务与保障能力提升[公立医院综合改革]补助资金</w:t>
            </w:r>
          </w:p>
        </w:tc>
        <w:tc>
          <w:tcPr>
            <w:tcW w:w="950" w:type="dxa"/>
            <w:shd w:val="clear" w:color="auto" w:fill="auto"/>
            <w:vAlign w:val="center"/>
          </w:tcPr>
          <w:p w14:paraId="55173F0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720" w:type="dxa"/>
            <w:shd w:val="clear" w:color="auto" w:fill="auto"/>
            <w:vAlign w:val="center"/>
          </w:tcPr>
          <w:p w14:paraId="4DBDDB6C">
            <w:pPr>
              <w:jc w:val="right"/>
              <w:rPr>
                <w:rFonts w:hint="eastAsia" w:ascii="仿宋_GB2312" w:hAnsi="宋体" w:eastAsia="仿宋_GB2312" w:cs="宋体"/>
                <w:sz w:val="18"/>
                <w:szCs w:val="18"/>
              </w:rPr>
            </w:pPr>
          </w:p>
        </w:tc>
        <w:tc>
          <w:tcPr>
            <w:tcW w:w="820" w:type="dxa"/>
            <w:shd w:val="clear" w:color="auto" w:fill="auto"/>
            <w:vAlign w:val="center"/>
          </w:tcPr>
          <w:p w14:paraId="4C5FC75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670" w:type="dxa"/>
            <w:shd w:val="clear" w:color="auto" w:fill="auto"/>
            <w:vAlign w:val="center"/>
          </w:tcPr>
          <w:p w14:paraId="398132CA">
            <w:pPr>
              <w:jc w:val="right"/>
              <w:rPr>
                <w:rFonts w:hint="eastAsia" w:ascii="仿宋_GB2312" w:hAnsi="宋体" w:eastAsia="仿宋_GB2312" w:cs="宋体"/>
                <w:sz w:val="18"/>
                <w:szCs w:val="18"/>
              </w:rPr>
            </w:pPr>
          </w:p>
        </w:tc>
        <w:tc>
          <w:tcPr>
            <w:tcW w:w="710" w:type="dxa"/>
            <w:shd w:val="clear" w:color="auto" w:fill="auto"/>
            <w:vAlign w:val="center"/>
          </w:tcPr>
          <w:p w14:paraId="02757016">
            <w:pPr>
              <w:jc w:val="right"/>
              <w:rPr>
                <w:rFonts w:hint="eastAsia" w:ascii="仿宋_GB2312" w:hAnsi="宋体" w:eastAsia="仿宋_GB2312" w:cs="宋体"/>
                <w:sz w:val="18"/>
                <w:szCs w:val="18"/>
              </w:rPr>
            </w:pPr>
          </w:p>
        </w:tc>
        <w:tc>
          <w:tcPr>
            <w:tcW w:w="700" w:type="dxa"/>
            <w:shd w:val="clear" w:color="auto" w:fill="auto"/>
            <w:vAlign w:val="center"/>
          </w:tcPr>
          <w:p w14:paraId="52A72CD1">
            <w:pPr>
              <w:jc w:val="right"/>
              <w:rPr>
                <w:rFonts w:hint="eastAsia" w:ascii="仿宋_GB2312" w:hAnsi="宋体" w:eastAsia="仿宋_GB2312" w:cs="宋体"/>
                <w:sz w:val="18"/>
                <w:szCs w:val="18"/>
              </w:rPr>
            </w:pPr>
          </w:p>
        </w:tc>
        <w:tc>
          <w:tcPr>
            <w:tcW w:w="710" w:type="dxa"/>
            <w:shd w:val="clear" w:color="auto" w:fill="auto"/>
            <w:vAlign w:val="center"/>
          </w:tcPr>
          <w:p w14:paraId="06DDBDB7">
            <w:pPr>
              <w:jc w:val="right"/>
              <w:rPr>
                <w:rFonts w:hint="eastAsia" w:ascii="仿宋_GB2312" w:hAnsi="宋体" w:eastAsia="仿宋_GB2312" w:cs="宋体"/>
                <w:sz w:val="18"/>
                <w:szCs w:val="18"/>
              </w:rPr>
            </w:pPr>
          </w:p>
        </w:tc>
        <w:tc>
          <w:tcPr>
            <w:tcW w:w="790" w:type="dxa"/>
            <w:shd w:val="clear" w:color="auto" w:fill="auto"/>
            <w:vAlign w:val="center"/>
          </w:tcPr>
          <w:p w14:paraId="3E4BC221">
            <w:pPr>
              <w:jc w:val="right"/>
              <w:rPr>
                <w:rFonts w:hint="eastAsia" w:ascii="仿宋_GB2312" w:hAnsi="宋体" w:eastAsia="仿宋_GB2312" w:cs="宋体"/>
                <w:sz w:val="18"/>
                <w:szCs w:val="18"/>
              </w:rPr>
            </w:pPr>
          </w:p>
        </w:tc>
        <w:tc>
          <w:tcPr>
            <w:tcW w:w="640" w:type="dxa"/>
            <w:shd w:val="clear" w:color="auto" w:fill="auto"/>
            <w:vAlign w:val="center"/>
          </w:tcPr>
          <w:p w14:paraId="2CC2A1F5">
            <w:pPr>
              <w:jc w:val="right"/>
              <w:rPr>
                <w:rFonts w:hint="eastAsia" w:ascii="仿宋_GB2312" w:hAnsi="宋体" w:eastAsia="仿宋_GB2312" w:cs="宋体"/>
                <w:sz w:val="18"/>
                <w:szCs w:val="18"/>
              </w:rPr>
            </w:pPr>
          </w:p>
        </w:tc>
        <w:tc>
          <w:tcPr>
            <w:tcW w:w="700" w:type="dxa"/>
            <w:shd w:val="clear" w:color="auto" w:fill="auto"/>
            <w:vAlign w:val="center"/>
          </w:tcPr>
          <w:p w14:paraId="3803AF98">
            <w:pPr>
              <w:jc w:val="right"/>
              <w:rPr>
                <w:rFonts w:hint="eastAsia" w:ascii="仿宋_GB2312" w:hAnsi="宋体" w:eastAsia="仿宋_GB2312" w:cs="宋体"/>
                <w:sz w:val="18"/>
                <w:szCs w:val="18"/>
              </w:rPr>
            </w:pPr>
          </w:p>
        </w:tc>
        <w:tc>
          <w:tcPr>
            <w:tcW w:w="620" w:type="dxa"/>
            <w:shd w:val="clear" w:color="auto" w:fill="auto"/>
            <w:vAlign w:val="center"/>
          </w:tcPr>
          <w:p w14:paraId="0249DC8E">
            <w:pPr>
              <w:jc w:val="right"/>
              <w:rPr>
                <w:rFonts w:hint="eastAsia" w:ascii="仿宋_GB2312" w:hAnsi="宋体" w:eastAsia="仿宋_GB2312" w:cs="宋体"/>
                <w:sz w:val="18"/>
                <w:szCs w:val="18"/>
              </w:rPr>
            </w:pPr>
          </w:p>
        </w:tc>
      </w:tr>
      <w:tr w14:paraId="03513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E7F95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210</w:t>
            </w:r>
          </w:p>
        </w:tc>
        <w:tc>
          <w:tcPr>
            <w:tcW w:w="567" w:type="dxa"/>
            <w:shd w:val="clear" w:color="auto" w:fill="auto"/>
            <w:vAlign w:val="center"/>
          </w:tcPr>
          <w:p w14:paraId="3668755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18A25D4D">
            <w:pPr>
              <w:jc w:val="center"/>
              <w:rPr>
                <w:rFonts w:hint="eastAsia" w:ascii="仿宋_GB2312" w:hAnsi="宋体" w:eastAsia="仿宋_GB2312" w:cs="宋体"/>
                <w:b/>
                <w:sz w:val="18"/>
                <w:szCs w:val="18"/>
              </w:rPr>
            </w:pPr>
          </w:p>
        </w:tc>
        <w:tc>
          <w:tcPr>
            <w:tcW w:w="2321" w:type="dxa"/>
            <w:shd w:val="clear" w:color="auto" w:fill="auto"/>
            <w:vAlign w:val="center"/>
          </w:tcPr>
          <w:p w14:paraId="3F39DA34">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基层医疗卫生机构</w:t>
            </w:r>
          </w:p>
        </w:tc>
        <w:tc>
          <w:tcPr>
            <w:tcW w:w="2170" w:type="dxa"/>
            <w:shd w:val="clear" w:color="auto" w:fill="auto"/>
            <w:vAlign w:val="center"/>
          </w:tcPr>
          <w:p w14:paraId="70D9C69D">
            <w:pPr>
              <w:jc w:val="left"/>
              <w:rPr>
                <w:rFonts w:hint="eastAsia" w:ascii="仿宋_GB2312" w:hAnsi="宋体" w:eastAsia="仿宋_GB2312" w:cs="宋体"/>
                <w:b/>
                <w:sz w:val="18"/>
                <w:szCs w:val="18"/>
              </w:rPr>
            </w:pPr>
          </w:p>
        </w:tc>
        <w:tc>
          <w:tcPr>
            <w:tcW w:w="950" w:type="dxa"/>
            <w:shd w:val="clear" w:color="auto" w:fill="auto"/>
            <w:vAlign w:val="center"/>
          </w:tcPr>
          <w:p w14:paraId="5B09FB13">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324.02</w:t>
            </w:r>
          </w:p>
        </w:tc>
        <w:tc>
          <w:tcPr>
            <w:tcW w:w="720" w:type="dxa"/>
            <w:shd w:val="clear" w:color="auto" w:fill="auto"/>
            <w:vAlign w:val="center"/>
          </w:tcPr>
          <w:p w14:paraId="6EDEE61D">
            <w:pPr>
              <w:jc w:val="right"/>
              <w:rPr>
                <w:rFonts w:hint="eastAsia" w:ascii="仿宋_GB2312" w:hAnsi="宋体" w:eastAsia="仿宋_GB2312" w:cs="宋体"/>
                <w:b/>
                <w:sz w:val="18"/>
                <w:szCs w:val="18"/>
              </w:rPr>
            </w:pPr>
          </w:p>
        </w:tc>
        <w:tc>
          <w:tcPr>
            <w:tcW w:w="820" w:type="dxa"/>
            <w:shd w:val="clear" w:color="auto" w:fill="auto"/>
            <w:vAlign w:val="center"/>
          </w:tcPr>
          <w:p w14:paraId="612DD9A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324.02</w:t>
            </w:r>
          </w:p>
        </w:tc>
        <w:tc>
          <w:tcPr>
            <w:tcW w:w="670" w:type="dxa"/>
            <w:shd w:val="clear" w:color="auto" w:fill="auto"/>
            <w:vAlign w:val="center"/>
          </w:tcPr>
          <w:p w14:paraId="7E3F9C46">
            <w:pPr>
              <w:jc w:val="right"/>
              <w:rPr>
                <w:rFonts w:hint="eastAsia" w:ascii="仿宋_GB2312" w:hAnsi="宋体" w:eastAsia="仿宋_GB2312" w:cs="宋体"/>
                <w:b/>
                <w:sz w:val="18"/>
                <w:szCs w:val="18"/>
              </w:rPr>
            </w:pPr>
          </w:p>
        </w:tc>
        <w:tc>
          <w:tcPr>
            <w:tcW w:w="710" w:type="dxa"/>
            <w:shd w:val="clear" w:color="auto" w:fill="auto"/>
            <w:vAlign w:val="center"/>
          </w:tcPr>
          <w:p w14:paraId="604DD5E0">
            <w:pPr>
              <w:jc w:val="right"/>
              <w:rPr>
                <w:rFonts w:hint="eastAsia" w:ascii="仿宋_GB2312" w:hAnsi="宋体" w:eastAsia="仿宋_GB2312" w:cs="宋体"/>
                <w:b/>
                <w:sz w:val="18"/>
                <w:szCs w:val="18"/>
              </w:rPr>
            </w:pPr>
          </w:p>
        </w:tc>
        <w:tc>
          <w:tcPr>
            <w:tcW w:w="700" w:type="dxa"/>
            <w:shd w:val="clear" w:color="auto" w:fill="auto"/>
            <w:vAlign w:val="center"/>
          </w:tcPr>
          <w:p w14:paraId="0D5A7764">
            <w:pPr>
              <w:jc w:val="right"/>
              <w:rPr>
                <w:rFonts w:hint="eastAsia" w:ascii="仿宋_GB2312" w:hAnsi="宋体" w:eastAsia="仿宋_GB2312" w:cs="宋体"/>
                <w:b/>
                <w:sz w:val="18"/>
                <w:szCs w:val="18"/>
              </w:rPr>
            </w:pPr>
          </w:p>
        </w:tc>
        <w:tc>
          <w:tcPr>
            <w:tcW w:w="710" w:type="dxa"/>
            <w:shd w:val="clear" w:color="auto" w:fill="auto"/>
            <w:vAlign w:val="center"/>
          </w:tcPr>
          <w:p w14:paraId="00A6DC18">
            <w:pPr>
              <w:jc w:val="right"/>
              <w:rPr>
                <w:rFonts w:hint="eastAsia" w:ascii="仿宋_GB2312" w:hAnsi="宋体" w:eastAsia="仿宋_GB2312" w:cs="宋体"/>
                <w:b/>
                <w:sz w:val="18"/>
                <w:szCs w:val="18"/>
              </w:rPr>
            </w:pPr>
          </w:p>
        </w:tc>
        <w:tc>
          <w:tcPr>
            <w:tcW w:w="790" w:type="dxa"/>
            <w:shd w:val="clear" w:color="auto" w:fill="auto"/>
            <w:vAlign w:val="center"/>
          </w:tcPr>
          <w:p w14:paraId="77EBA9F0">
            <w:pPr>
              <w:jc w:val="right"/>
              <w:rPr>
                <w:rFonts w:hint="eastAsia" w:ascii="仿宋_GB2312" w:hAnsi="宋体" w:eastAsia="仿宋_GB2312" w:cs="宋体"/>
                <w:b/>
                <w:sz w:val="18"/>
                <w:szCs w:val="18"/>
              </w:rPr>
            </w:pPr>
          </w:p>
        </w:tc>
        <w:tc>
          <w:tcPr>
            <w:tcW w:w="640" w:type="dxa"/>
            <w:shd w:val="clear" w:color="auto" w:fill="auto"/>
            <w:vAlign w:val="center"/>
          </w:tcPr>
          <w:p w14:paraId="70F75B5E">
            <w:pPr>
              <w:jc w:val="right"/>
              <w:rPr>
                <w:rFonts w:hint="eastAsia" w:ascii="仿宋_GB2312" w:hAnsi="宋体" w:eastAsia="仿宋_GB2312" w:cs="宋体"/>
                <w:b/>
                <w:sz w:val="18"/>
                <w:szCs w:val="18"/>
              </w:rPr>
            </w:pPr>
          </w:p>
        </w:tc>
        <w:tc>
          <w:tcPr>
            <w:tcW w:w="700" w:type="dxa"/>
            <w:shd w:val="clear" w:color="auto" w:fill="auto"/>
            <w:vAlign w:val="center"/>
          </w:tcPr>
          <w:p w14:paraId="60190549">
            <w:pPr>
              <w:jc w:val="right"/>
              <w:rPr>
                <w:rFonts w:hint="eastAsia" w:ascii="仿宋_GB2312" w:hAnsi="宋体" w:eastAsia="仿宋_GB2312" w:cs="宋体"/>
                <w:b/>
                <w:sz w:val="18"/>
                <w:szCs w:val="18"/>
              </w:rPr>
            </w:pPr>
          </w:p>
        </w:tc>
        <w:tc>
          <w:tcPr>
            <w:tcW w:w="620" w:type="dxa"/>
            <w:shd w:val="clear" w:color="auto" w:fill="auto"/>
            <w:vAlign w:val="center"/>
          </w:tcPr>
          <w:p w14:paraId="4924FC87">
            <w:pPr>
              <w:jc w:val="right"/>
              <w:rPr>
                <w:rFonts w:hint="eastAsia" w:ascii="仿宋_GB2312" w:hAnsi="宋体" w:eastAsia="仿宋_GB2312" w:cs="宋体"/>
                <w:b/>
                <w:sz w:val="18"/>
                <w:szCs w:val="18"/>
              </w:rPr>
            </w:pPr>
          </w:p>
        </w:tc>
      </w:tr>
      <w:tr w14:paraId="4334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AB2E98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B14E3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12D508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1678F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其他基层医疗卫生机构支出</w:t>
            </w:r>
          </w:p>
        </w:tc>
        <w:tc>
          <w:tcPr>
            <w:tcW w:w="2170" w:type="dxa"/>
            <w:shd w:val="clear" w:color="auto" w:fill="auto"/>
            <w:vAlign w:val="center"/>
          </w:tcPr>
          <w:p w14:paraId="588E72D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吐市财社[2023]78号2024年中央医疗服务与保障能力提升（医疗卫生机构能力建设）补助资金</w:t>
            </w:r>
          </w:p>
        </w:tc>
        <w:tc>
          <w:tcPr>
            <w:tcW w:w="950" w:type="dxa"/>
            <w:shd w:val="clear" w:color="auto" w:fill="auto"/>
            <w:vAlign w:val="center"/>
          </w:tcPr>
          <w:p w14:paraId="4EAA56E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720" w:type="dxa"/>
            <w:shd w:val="clear" w:color="auto" w:fill="auto"/>
            <w:vAlign w:val="center"/>
          </w:tcPr>
          <w:p w14:paraId="21EF4DD7">
            <w:pPr>
              <w:jc w:val="right"/>
              <w:rPr>
                <w:rFonts w:hint="eastAsia" w:ascii="仿宋_GB2312" w:hAnsi="宋体" w:eastAsia="仿宋_GB2312" w:cs="宋体"/>
                <w:sz w:val="18"/>
                <w:szCs w:val="18"/>
              </w:rPr>
            </w:pPr>
          </w:p>
        </w:tc>
        <w:tc>
          <w:tcPr>
            <w:tcW w:w="820" w:type="dxa"/>
            <w:shd w:val="clear" w:color="auto" w:fill="auto"/>
            <w:vAlign w:val="center"/>
          </w:tcPr>
          <w:p w14:paraId="285ADD1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670" w:type="dxa"/>
            <w:shd w:val="clear" w:color="auto" w:fill="auto"/>
            <w:vAlign w:val="center"/>
          </w:tcPr>
          <w:p w14:paraId="5C5BD88E">
            <w:pPr>
              <w:jc w:val="right"/>
              <w:rPr>
                <w:rFonts w:hint="eastAsia" w:ascii="仿宋_GB2312" w:hAnsi="宋体" w:eastAsia="仿宋_GB2312" w:cs="宋体"/>
                <w:sz w:val="18"/>
                <w:szCs w:val="18"/>
              </w:rPr>
            </w:pPr>
          </w:p>
        </w:tc>
        <w:tc>
          <w:tcPr>
            <w:tcW w:w="710" w:type="dxa"/>
            <w:shd w:val="clear" w:color="auto" w:fill="auto"/>
            <w:vAlign w:val="center"/>
          </w:tcPr>
          <w:p w14:paraId="1BEAE423">
            <w:pPr>
              <w:jc w:val="right"/>
              <w:rPr>
                <w:rFonts w:hint="eastAsia" w:ascii="仿宋_GB2312" w:hAnsi="宋体" w:eastAsia="仿宋_GB2312" w:cs="宋体"/>
                <w:sz w:val="18"/>
                <w:szCs w:val="18"/>
              </w:rPr>
            </w:pPr>
          </w:p>
        </w:tc>
        <w:tc>
          <w:tcPr>
            <w:tcW w:w="700" w:type="dxa"/>
            <w:shd w:val="clear" w:color="auto" w:fill="auto"/>
            <w:vAlign w:val="center"/>
          </w:tcPr>
          <w:p w14:paraId="5BB474DE">
            <w:pPr>
              <w:jc w:val="right"/>
              <w:rPr>
                <w:rFonts w:hint="eastAsia" w:ascii="仿宋_GB2312" w:hAnsi="宋体" w:eastAsia="仿宋_GB2312" w:cs="宋体"/>
                <w:sz w:val="18"/>
                <w:szCs w:val="18"/>
              </w:rPr>
            </w:pPr>
          </w:p>
        </w:tc>
        <w:tc>
          <w:tcPr>
            <w:tcW w:w="710" w:type="dxa"/>
            <w:shd w:val="clear" w:color="auto" w:fill="auto"/>
            <w:vAlign w:val="center"/>
          </w:tcPr>
          <w:p w14:paraId="75804407">
            <w:pPr>
              <w:jc w:val="right"/>
              <w:rPr>
                <w:rFonts w:hint="eastAsia" w:ascii="仿宋_GB2312" w:hAnsi="宋体" w:eastAsia="仿宋_GB2312" w:cs="宋体"/>
                <w:sz w:val="18"/>
                <w:szCs w:val="18"/>
              </w:rPr>
            </w:pPr>
          </w:p>
        </w:tc>
        <w:tc>
          <w:tcPr>
            <w:tcW w:w="790" w:type="dxa"/>
            <w:shd w:val="clear" w:color="auto" w:fill="auto"/>
            <w:vAlign w:val="center"/>
          </w:tcPr>
          <w:p w14:paraId="519ADBA4">
            <w:pPr>
              <w:jc w:val="right"/>
              <w:rPr>
                <w:rFonts w:hint="eastAsia" w:ascii="仿宋_GB2312" w:hAnsi="宋体" w:eastAsia="仿宋_GB2312" w:cs="宋体"/>
                <w:sz w:val="18"/>
                <w:szCs w:val="18"/>
              </w:rPr>
            </w:pPr>
          </w:p>
        </w:tc>
        <w:tc>
          <w:tcPr>
            <w:tcW w:w="640" w:type="dxa"/>
            <w:shd w:val="clear" w:color="auto" w:fill="auto"/>
            <w:vAlign w:val="center"/>
          </w:tcPr>
          <w:p w14:paraId="2125E071">
            <w:pPr>
              <w:jc w:val="right"/>
              <w:rPr>
                <w:rFonts w:hint="eastAsia" w:ascii="仿宋_GB2312" w:hAnsi="宋体" w:eastAsia="仿宋_GB2312" w:cs="宋体"/>
                <w:sz w:val="18"/>
                <w:szCs w:val="18"/>
              </w:rPr>
            </w:pPr>
          </w:p>
        </w:tc>
        <w:tc>
          <w:tcPr>
            <w:tcW w:w="700" w:type="dxa"/>
            <w:shd w:val="clear" w:color="auto" w:fill="auto"/>
            <w:vAlign w:val="center"/>
          </w:tcPr>
          <w:p w14:paraId="297F68E8">
            <w:pPr>
              <w:jc w:val="right"/>
              <w:rPr>
                <w:rFonts w:hint="eastAsia" w:ascii="仿宋_GB2312" w:hAnsi="宋体" w:eastAsia="仿宋_GB2312" w:cs="宋体"/>
                <w:sz w:val="18"/>
                <w:szCs w:val="18"/>
              </w:rPr>
            </w:pPr>
          </w:p>
        </w:tc>
        <w:tc>
          <w:tcPr>
            <w:tcW w:w="620" w:type="dxa"/>
            <w:shd w:val="clear" w:color="auto" w:fill="auto"/>
            <w:vAlign w:val="center"/>
          </w:tcPr>
          <w:p w14:paraId="4271A58A">
            <w:pPr>
              <w:jc w:val="right"/>
              <w:rPr>
                <w:rFonts w:hint="eastAsia" w:ascii="仿宋_GB2312" w:hAnsi="宋体" w:eastAsia="仿宋_GB2312" w:cs="宋体"/>
                <w:sz w:val="18"/>
                <w:szCs w:val="18"/>
              </w:rPr>
            </w:pPr>
          </w:p>
        </w:tc>
      </w:tr>
      <w:tr w14:paraId="05571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03D0D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52DE6D0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134C4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0ECE6C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其他基层医疗卫生机构支出</w:t>
            </w:r>
          </w:p>
        </w:tc>
        <w:tc>
          <w:tcPr>
            <w:tcW w:w="2170" w:type="dxa"/>
            <w:shd w:val="clear" w:color="auto" w:fill="auto"/>
            <w:vAlign w:val="center"/>
          </w:tcPr>
          <w:p w14:paraId="57C23FC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吐市财社[2023]75号2024年中央财政基本药物制度补助资金</w:t>
            </w:r>
          </w:p>
        </w:tc>
        <w:tc>
          <w:tcPr>
            <w:tcW w:w="950" w:type="dxa"/>
            <w:shd w:val="clear" w:color="auto" w:fill="auto"/>
            <w:vAlign w:val="center"/>
          </w:tcPr>
          <w:p w14:paraId="757C5A0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119.02</w:t>
            </w:r>
          </w:p>
        </w:tc>
        <w:tc>
          <w:tcPr>
            <w:tcW w:w="720" w:type="dxa"/>
            <w:shd w:val="clear" w:color="auto" w:fill="auto"/>
            <w:vAlign w:val="center"/>
          </w:tcPr>
          <w:p w14:paraId="7C4327C6">
            <w:pPr>
              <w:jc w:val="right"/>
              <w:rPr>
                <w:rFonts w:hint="eastAsia" w:ascii="仿宋_GB2312" w:hAnsi="宋体" w:eastAsia="仿宋_GB2312" w:cs="宋体"/>
                <w:sz w:val="18"/>
                <w:szCs w:val="18"/>
              </w:rPr>
            </w:pPr>
          </w:p>
        </w:tc>
        <w:tc>
          <w:tcPr>
            <w:tcW w:w="820" w:type="dxa"/>
            <w:shd w:val="clear" w:color="auto" w:fill="auto"/>
            <w:vAlign w:val="center"/>
          </w:tcPr>
          <w:p w14:paraId="29AD94F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119.02</w:t>
            </w:r>
          </w:p>
        </w:tc>
        <w:tc>
          <w:tcPr>
            <w:tcW w:w="670" w:type="dxa"/>
            <w:shd w:val="clear" w:color="auto" w:fill="auto"/>
            <w:vAlign w:val="center"/>
          </w:tcPr>
          <w:p w14:paraId="570BB82F">
            <w:pPr>
              <w:jc w:val="right"/>
              <w:rPr>
                <w:rFonts w:hint="eastAsia" w:ascii="仿宋_GB2312" w:hAnsi="宋体" w:eastAsia="仿宋_GB2312" w:cs="宋体"/>
                <w:sz w:val="18"/>
                <w:szCs w:val="18"/>
              </w:rPr>
            </w:pPr>
          </w:p>
        </w:tc>
        <w:tc>
          <w:tcPr>
            <w:tcW w:w="710" w:type="dxa"/>
            <w:shd w:val="clear" w:color="auto" w:fill="auto"/>
            <w:vAlign w:val="center"/>
          </w:tcPr>
          <w:p w14:paraId="7B1B5921">
            <w:pPr>
              <w:jc w:val="right"/>
              <w:rPr>
                <w:rFonts w:hint="eastAsia" w:ascii="仿宋_GB2312" w:hAnsi="宋体" w:eastAsia="仿宋_GB2312" w:cs="宋体"/>
                <w:sz w:val="18"/>
                <w:szCs w:val="18"/>
              </w:rPr>
            </w:pPr>
          </w:p>
        </w:tc>
        <w:tc>
          <w:tcPr>
            <w:tcW w:w="700" w:type="dxa"/>
            <w:shd w:val="clear" w:color="auto" w:fill="auto"/>
            <w:vAlign w:val="center"/>
          </w:tcPr>
          <w:p w14:paraId="30FE73F3">
            <w:pPr>
              <w:jc w:val="right"/>
              <w:rPr>
                <w:rFonts w:hint="eastAsia" w:ascii="仿宋_GB2312" w:hAnsi="宋体" w:eastAsia="仿宋_GB2312" w:cs="宋体"/>
                <w:sz w:val="18"/>
                <w:szCs w:val="18"/>
              </w:rPr>
            </w:pPr>
          </w:p>
        </w:tc>
        <w:tc>
          <w:tcPr>
            <w:tcW w:w="710" w:type="dxa"/>
            <w:shd w:val="clear" w:color="auto" w:fill="auto"/>
            <w:vAlign w:val="center"/>
          </w:tcPr>
          <w:p w14:paraId="5651315A">
            <w:pPr>
              <w:jc w:val="right"/>
              <w:rPr>
                <w:rFonts w:hint="eastAsia" w:ascii="仿宋_GB2312" w:hAnsi="宋体" w:eastAsia="仿宋_GB2312" w:cs="宋体"/>
                <w:sz w:val="18"/>
                <w:szCs w:val="18"/>
              </w:rPr>
            </w:pPr>
          </w:p>
        </w:tc>
        <w:tc>
          <w:tcPr>
            <w:tcW w:w="790" w:type="dxa"/>
            <w:shd w:val="clear" w:color="auto" w:fill="auto"/>
            <w:vAlign w:val="center"/>
          </w:tcPr>
          <w:p w14:paraId="4F4E2975">
            <w:pPr>
              <w:jc w:val="right"/>
              <w:rPr>
                <w:rFonts w:hint="eastAsia" w:ascii="仿宋_GB2312" w:hAnsi="宋体" w:eastAsia="仿宋_GB2312" w:cs="宋体"/>
                <w:sz w:val="18"/>
                <w:szCs w:val="18"/>
              </w:rPr>
            </w:pPr>
          </w:p>
        </w:tc>
        <w:tc>
          <w:tcPr>
            <w:tcW w:w="640" w:type="dxa"/>
            <w:shd w:val="clear" w:color="auto" w:fill="auto"/>
            <w:vAlign w:val="center"/>
          </w:tcPr>
          <w:p w14:paraId="41C327ED">
            <w:pPr>
              <w:jc w:val="right"/>
              <w:rPr>
                <w:rFonts w:hint="eastAsia" w:ascii="仿宋_GB2312" w:hAnsi="宋体" w:eastAsia="仿宋_GB2312" w:cs="宋体"/>
                <w:sz w:val="18"/>
                <w:szCs w:val="18"/>
              </w:rPr>
            </w:pPr>
          </w:p>
        </w:tc>
        <w:tc>
          <w:tcPr>
            <w:tcW w:w="700" w:type="dxa"/>
            <w:shd w:val="clear" w:color="auto" w:fill="auto"/>
            <w:vAlign w:val="center"/>
          </w:tcPr>
          <w:p w14:paraId="0353E55B">
            <w:pPr>
              <w:jc w:val="right"/>
              <w:rPr>
                <w:rFonts w:hint="eastAsia" w:ascii="仿宋_GB2312" w:hAnsi="宋体" w:eastAsia="仿宋_GB2312" w:cs="宋体"/>
                <w:sz w:val="18"/>
                <w:szCs w:val="18"/>
              </w:rPr>
            </w:pPr>
          </w:p>
        </w:tc>
        <w:tc>
          <w:tcPr>
            <w:tcW w:w="620" w:type="dxa"/>
            <w:shd w:val="clear" w:color="auto" w:fill="auto"/>
            <w:vAlign w:val="center"/>
          </w:tcPr>
          <w:p w14:paraId="3158DB52">
            <w:pPr>
              <w:jc w:val="right"/>
              <w:rPr>
                <w:rFonts w:hint="eastAsia" w:ascii="仿宋_GB2312" w:hAnsi="宋体" w:eastAsia="仿宋_GB2312" w:cs="宋体"/>
                <w:sz w:val="18"/>
                <w:szCs w:val="18"/>
              </w:rPr>
            </w:pPr>
          </w:p>
        </w:tc>
      </w:tr>
      <w:tr w14:paraId="1FA9E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AAB93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EB5194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2B734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4FCB18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其他基层医疗卫生机构支出</w:t>
            </w:r>
          </w:p>
        </w:tc>
        <w:tc>
          <w:tcPr>
            <w:tcW w:w="2170" w:type="dxa"/>
            <w:shd w:val="clear" w:color="auto" w:fill="auto"/>
            <w:vAlign w:val="center"/>
          </w:tcPr>
          <w:p w14:paraId="516A52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2024年县级基本药物制度补助资金（县级配套）</w:t>
            </w:r>
          </w:p>
        </w:tc>
        <w:tc>
          <w:tcPr>
            <w:tcW w:w="950" w:type="dxa"/>
            <w:shd w:val="clear" w:color="auto" w:fill="auto"/>
            <w:vAlign w:val="center"/>
          </w:tcPr>
          <w:p w14:paraId="4BDCFC1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w:t>
            </w:r>
          </w:p>
        </w:tc>
        <w:tc>
          <w:tcPr>
            <w:tcW w:w="720" w:type="dxa"/>
            <w:shd w:val="clear" w:color="auto" w:fill="auto"/>
            <w:vAlign w:val="center"/>
          </w:tcPr>
          <w:p w14:paraId="4F8B8F76">
            <w:pPr>
              <w:jc w:val="right"/>
              <w:rPr>
                <w:rFonts w:hint="eastAsia" w:ascii="仿宋_GB2312" w:hAnsi="宋体" w:eastAsia="仿宋_GB2312" w:cs="宋体"/>
                <w:sz w:val="18"/>
                <w:szCs w:val="18"/>
              </w:rPr>
            </w:pPr>
          </w:p>
        </w:tc>
        <w:tc>
          <w:tcPr>
            <w:tcW w:w="820" w:type="dxa"/>
            <w:shd w:val="clear" w:color="auto" w:fill="auto"/>
            <w:vAlign w:val="center"/>
          </w:tcPr>
          <w:p w14:paraId="1FAF413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w:t>
            </w:r>
          </w:p>
        </w:tc>
        <w:tc>
          <w:tcPr>
            <w:tcW w:w="670" w:type="dxa"/>
            <w:shd w:val="clear" w:color="auto" w:fill="auto"/>
            <w:vAlign w:val="center"/>
          </w:tcPr>
          <w:p w14:paraId="4F6DB8CE">
            <w:pPr>
              <w:jc w:val="right"/>
              <w:rPr>
                <w:rFonts w:hint="eastAsia" w:ascii="仿宋_GB2312" w:hAnsi="宋体" w:eastAsia="仿宋_GB2312" w:cs="宋体"/>
                <w:sz w:val="18"/>
                <w:szCs w:val="18"/>
              </w:rPr>
            </w:pPr>
          </w:p>
        </w:tc>
        <w:tc>
          <w:tcPr>
            <w:tcW w:w="710" w:type="dxa"/>
            <w:shd w:val="clear" w:color="auto" w:fill="auto"/>
            <w:vAlign w:val="center"/>
          </w:tcPr>
          <w:p w14:paraId="6A87B1D2">
            <w:pPr>
              <w:jc w:val="right"/>
              <w:rPr>
                <w:rFonts w:hint="eastAsia" w:ascii="仿宋_GB2312" w:hAnsi="宋体" w:eastAsia="仿宋_GB2312" w:cs="宋体"/>
                <w:sz w:val="18"/>
                <w:szCs w:val="18"/>
              </w:rPr>
            </w:pPr>
          </w:p>
        </w:tc>
        <w:tc>
          <w:tcPr>
            <w:tcW w:w="700" w:type="dxa"/>
            <w:shd w:val="clear" w:color="auto" w:fill="auto"/>
            <w:vAlign w:val="center"/>
          </w:tcPr>
          <w:p w14:paraId="74D74E20">
            <w:pPr>
              <w:jc w:val="right"/>
              <w:rPr>
                <w:rFonts w:hint="eastAsia" w:ascii="仿宋_GB2312" w:hAnsi="宋体" w:eastAsia="仿宋_GB2312" w:cs="宋体"/>
                <w:sz w:val="18"/>
                <w:szCs w:val="18"/>
              </w:rPr>
            </w:pPr>
          </w:p>
        </w:tc>
        <w:tc>
          <w:tcPr>
            <w:tcW w:w="710" w:type="dxa"/>
            <w:shd w:val="clear" w:color="auto" w:fill="auto"/>
            <w:vAlign w:val="center"/>
          </w:tcPr>
          <w:p w14:paraId="5FF65EAC">
            <w:pPr>
              <w:jc w:val="right"/>
              <w:rPr>
                <w:rFonts w:hint="eastAsia" w:ascii="仿宋_GB2312" w:hAnsi="宋体" w:eastAsia="仿宋_GB2312" w:cs="宋体"/>
                <w:sz w:val="18"/>
                <w:szCs w:val="18"/>
              </w:rPr>
            </w:pPr>
          </w:p>
        </w:tc>
        <w:tc>
          <w:tcPr>
            <w:tcW w:w="790" w:type="dxa"/>
            <w:shd w:val="clear" w:color="auto" w:fill="auto"/>
            <w:vAlign w:val="center"/>
          </w:tcPr>
          <w:p w14:paraId="36652F0F">
            <w:pPr>
              <w:jc w:val="right"/>
              <w:rPr>
                <w:rFonts w:hint="eastAsia" w:ascii="仿宋_GB2312" w:hAnsi="宋体" w:eastAsia="仿宋_GB2312" w:cs="宋体"/>
                <w:sz w:val="18"/>
                <w:szCs w:val="18"/>
              </w:rPr>
            </w:pPr>
          </w:p>
        </w:tc>
        <w:tc>
          <w:tcPr>
            <w:tcW w:w="640" w:type="dxa"/>
            <w:shd w:val="clear" w:color="auto" w:fill="auto"/>
            <w:vAlign w:val="center"/>
          </w:tcPr>
          <w:p w14:paraId="5F8273F1">
            <w:pPr>
              <w:jc w:val="right"/>
              <w:rPr>
                <w:rFonts w:hint="eastAsia" w:ascii="仿宋_GB2312" w:hAnsi="宋体" w:eastAsia="仿宋_GB2312" w:cs="宋体"/>
                <w:sz w:val="18"/>
                <w:szCs w:val="18"/>
              </w:rPr>
            </w:pPr>
          </w:p>
        </w:tc>
        <w:tc>
          <w:tcPr>
            <w:tcW w:w="700" w:type="dxa"/>
            <w:shd w:val="clear" w:color="auto" w:fill="auto"/>
            <w:vAlign w:val="center"/>
          </w:tcPr>
          <w:p w14:paraId="7A1D162A">
            <w:pPr>
              <w:jc w:val="right"/>
              <w:rPr>
                <w:rFonts w:hint="eastAsia" w:ascii="仿宋_GB2312" w:hAnsi="宋体" w:eastAsia="仿宋_GB2312" w:cs="宋体"/>
                <w:sz w:val="18"/>
                <w:szCs w:val="18"/>
              </w:rPr>
            </w:pPr>
          </w:p>
        </w:tc>
        <w:tc>
          <w:tcPr>
            <w:tcW w:w="620" w:type="dxa"/>
            <w:shd w:val="clear" w:color="auto" w:fill="auto"/>
            <w:vAlign w:val="center"/>
          </w:tcPr>
          <w:p w14:paraId="7FD155FB">
            <w:pPr>
              <w:jc w:val="right"/>
              <w:rPr>
                <w:rFonts w:hint="eastAsia" w:ascii="仿宋_GB2312" w:hAnsi="宋体" w:eastAsia="仿宋_GB2312" w:cs="宋体"/>
                <w:sz w:val="18"/>
                <w:szCs w:val="18"/>
              </w:rPr>
            </w:pPr>
          </w:p>
        </w:tc>
      </w:tr>
      <w:tr w14:paraId="5E12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0E4392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D44C9B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F65E35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1B0E17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其他基层医疗卫生机构支出</w:t>
            </w:r>
          </w:p>
        </w:tc>
        <w:tc>
          <w:tcPr>
            <w:tcW w:w="2170" w:type="dxa"/>
            <w:shd w:val="clear" w:color="auto" w:fill="auto"/>
            <w:vAlign w:val="center"/>
          </w:tcPr>
          <w:p w14:paraId="2A146CA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2024年县级基本药物制度补助资金（县级配套）</w:t>
            </w:r>
          </w:p>
        </w:tc>
        <w:tc>
          <w:tcPr>
            <w:tcW w:w="950" w:type="dxa"/>
            <w:shd w:val="clear" w:color="auto" w:fill="auto"/>
            <w:vAlign w:val="center"/>
          </w:tcPr>
          <w:p w14:paraId="7A796F9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20" w:type="dxa"/>
            <w:shd w:val="clear" w:color="auto" w:fill="auto"/>
            <w:vAlign w:val="center"/>
          </w:tcPr>
          <w:p w14:paraId="14C16C98">
            <w:pPr>
              <w:jc w:val="right"/>
              <w:rPr>
                <w:rFonts w:hint="eastAsia" w:ascii="仿宋_GB2312" w:hAnsi="宋体" w:eastAsia="仿宋_GB2312" w:cs="宋体"/>
                <w:sz w:val="18"/>
                <w:szCs w:val="18"/>
              </w:rPr>
            </w:pPr>
          </w:p>
        </w:tc>
        <w:tc>
          <w:tcPr>
            <w:tcW w:w="820" w:type="dxa"/>
            <w:shd w:val="clear" w:color="auto" w:fill="auto"/>
            <w:vAlign w:val="center"/>
          </w:tcPr>
          <w:p w14:paraId="2F73AAE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670" w:type="dxa"/>
            <w:shd w:val="clear" w:color="auto" w:fill="auto"/>
            <w:vAlign w:val="center"/>
          </w:tcPr>
          <w:p w14:paraId="509111CD">
            <w:pPr>
              <w:jc w:val="right"/>
              <w:rPr>
                <w:rFonts w:hint="eastAsia" w:ascii="仿宋_GB2312" w:hAnsi="宋体" w:eastAsia="仿宋_GB2312" w:cs="宋体"/>
                <w:sz w:val="18"/>
                <w:szCs w:val="18"/>
              </w:rPr>
            </w:pPr>
          </w:p>
        </w:tc>
        <w:tc>
          <w:tcPr>
            <w:tcW w:w="710" w:type="dxa"/>
            <w:shd w:val="clear" w:color="auto" w:fill="auto"/>
            <w:vAlign w:val="center"/>
          </w:tcPr>
          <w:p w14:paraId="61548BE8">
            <w:pPr>
              <w:jc w:val="right"/>
              <w:rPr>
                <w:rFonts w:hint="eastAsia" w:ascii="仿宋_GB2312" w:hAnsi="宋体" w:eastAsia="仿宋_GB2312" w:cs="宋体"/>
                <w:sz w:val="18"/>
                <w:szCs w:val="18"/>
              </w:rPr>
            </w:pPr>
          </w:p>
        </w:tc>
        <w:tc>
          <w:tcPr>
            <w:tcW w:w="700" w:type="dxa"/>
            <w:shd w:val="clear" w:color="auto" w:fill="auto"/>
            <w:vAlign w:val="center"/>
          </w:tcPr>
          <w:p w14:paraId="6B64140B">
            <w:pPr>
              <w:jc w:val="right"/>
              <w:rPr>
                <w:rFonts w:hint="eastAsia" w:ascii="仿宋_GB2312" w:hAnsi="宋体" w:eastAsia="仿宋_GB2312" w:cs="宋体"/>
                <w:sz w:val="18"/>
                <w:szCs w:val="18"/>
              </w:rPr>
            </w:pPr>
          </w:p>
        </w:tc>
        <w:tc>
          <w:tcPr>
            <w:tcW w:w="710" w:type="dxa"/>
            <w:shd w:val="clear" w:color="auto" w:fill="auto"/>
            <w:vAlign w:val="center"/>
          </w:tcPr>
          <w:p w14:paraId="24A0B9C7">
            <w:pPr>
              <w:jc w:val="right"/>
              <w:rPr>
                <w:rFonts w:hint="eastAsia" w:ascii="仿宋_GB2312" w:hAnsi="宋体" w:eastAsia="仿宋_GB2312" w:cs="宋体"/>
                <w:sz w:val="18"/>
                <w:szCs w:val="18"/>
              </w:rPr>
            </w:pPr>
          </w:p>
        </w:tc>
        <w:tc>
          <w:tcPr>
            <w:tcW w:w="790" w:type="dxa"/>
            <w:shd w:val="clear" w:color="auto" w:fill="auto"/>
            <w:vAlign w:val="center"/>
          </w:tcPr>
          <w:p w14:paraId="05AD6D22">
            <w:pPr>
              <w:jc w:val="right"/>
              <w:rPr>
                <w:rFonts w:hint="eastAsia" w:ascii="仿宋_GB2312" w:hAnsi="宋体" w:eastAsia="仿宋_GB2312" w:cs="宋体"/>
                <w:sz w:val="18"/>
                <w:szCs w:val="18"/>
              </w:rPr>
            </w:pPr>
          </w:p>
        </w:tc>
        <w:tc>
          <w:tcPr>
            <w:tcW w:w="640" w:type="dxa"/>
            <w:shd w:val="clear" w:color="auto" w:fill="auto"/>
            <w:vAlign w:val="center"/>
          </w:tcPr>
          <w:p w14:paraId="00659E48">
            <w:pPr>
              <w:jc w:val="right"/>
              <w:rPr>
                <w:rFonts w:hint="eastAsia" w:ascii="仿宋_GB2312" w:hAnsi="宋体" w:eastAsia="仿宋_GB2312" w:cs="宋体"/>
                <w:sz w:val="18"/>
                <w:szCs w:val="18"/>
              </w:rPr>
            </w:pPr>
          </w:p>
        </w:tc>
        <w:tc>
          <w:tcPr>
            <w:tcW w:w="700" w:type="dxa"/>
            <w:shd w:val="clear" w:color="auto" w:fill="auto"/>
            <w:vAlign w:val="center"/>
          </w:tcPr>
          <w:p w14:paraId="2940FF30">
            <w:pPr>
              <w:jc w:val="right"/>
              <w:rPr>
                <w:rFonts w:hint="eastAsia" w:ascii="仿宋_GB2312" w:hAnsi="宋体" w:eastAsia="仿宋_GB2312" w:cs="宋体"/>
                <w:sz w:val="18"/>
                <w:szCs w:val="18"/>
              </w:rPr>
            </w:pPr>
          </w:p>
        </w:tc>
        <w:tc>
          <w:tcPr>
            <w:tcW w:w="620" w:type="dxa"/>
            <w:shd w:val="clear" w:color="auto" w:fill="auto"/>
            <w:vAlign w:val="center"/>
          </w:tcPr>
          <w:p w14:paraId="47BE6EAA">
            <w:pPr>
              <w:jc w:val="right"/>
              <w:rPr>
                <w:rFonts w:hint="eastAsia" w:ascii="仿宋_GB2312" w:hAnsi="宋体" w:eastAsia="仿宋_GB2312" w:cs="宋体"/>
                <w:sz w:val="18"/>
                <w:szCs w:val="18"/>
              </w:rPr>
            </w:pPr>
          </w:p>
        </w:tc>
      </w:tr>
      <w:tr w14:paraId="7DDA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5233B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8F98DE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94F9A0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3BFD65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其他基层医疗卫生机构支出</w:t>
            </w:r>
          </w:p>
        </w:tc>
        <w:tc>
          <w:tcPr>
            <w:tcW w:w="2170" w:type="dxa"/>
            <w:shd w:val="clear" w:color="auto" w:fill="auto"/>
            <w:vAlign w:val="center"/>
          </w:tcPr>
          <w:p w14:paraId="4B6C5DE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2024年县级基本药物制度补助资金（县级配套）</w:t>
            </w:r>
          </w:p>
        </w:tc>
        <w:tc>
          <w:tcPr>
            <w:tcW w:w="950" w:type="dxa"/>
            <w:shd w:val="clear" w:color="auto" w:fill="auto"/>
            <w:vAlign w:val="center"/>
          </w:tcPr>
          <w:p w14:paraId="31D341D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20" w:type="dxa"/>
            <w:shd w:val="clear" w:color="auto" w:fill="auto"/>
            <w:vAlign w:val="center"/>
          </w:tcPr>
          <w:p w14:paraId="5F12C8E0">
            <w:pPr>
              <w:jc w:val="right"/>
              <w:rPr>
                <w:rFonts w:hint="eastAsia" w:ascii="仿宋_GB2312" w:hAnsi="宋体" w:eastAsia="仿宋_GB2312" w:cs="宋体"/>
                <w:sz w:val="18"/>
                <w:szCs w:val="18"/>
              </w:rPr>
            </w:pPr>
          </w:p>
        </w:tc>
        <w:tc>
          <w:tcPr>
            <w:tcW w:w="820" w:type="dxa"/>
            <w:shd w:val="clear" w:color="auto" w:fill="auto"/>
            <w:vAlign w:val="center"/>
          </w:tcPr>
          <w:p w14:paraId="6507479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670" w:type="dxa"/>
            <w:shd w:val="clear" w:color="auto" w:fill="auto"/>
            <w:vAlign w:val="center"/>
          </w:tcPr>
          <w:p w14:paraId="6F26811D">
            <w:pPr>
              <w:jc w:val="right"/>
              <w:rPr>
                <w:rFonts w:hint="eastAsia" w:ascii="仿宋_GB2312" w:hAnsi="宋体" w:eastAsia="仿宋_GB2312" w:cs="宋体"/>
                <w:sz w:val="18"/>
                <w:szCs w:val="18"/>
              </w:rPr>
            </w:pPr>
          </w:p>
        </w:tc>
        <w:tc>
          <w:tcPr>
            <w:tcW w:w="710" w:type="dxa"/>
            <w:shd w:val="clear" w:color="auto" w:fill="auto"/>
            <w:vAlign w:val="center"/>
          </w:tcPr>
          <w:p w14:paraId="3EDA4042">
            <w:pPr>
              <w:jc w:val="right"/>
              <w:rPr>
                <w:rFonts w:hint="eastAsia" w:ascii="仿宋_GB2312" w:hAnsi="宋体" w:eastAsia="仿宋_GB2312" w:cs="宋体"/>
                <w:sz w:val="18"/>
                <w:szCs w:val="18"/>
              </w:rPr>
            </w:pPr>
          </w:p>
        </w:tc>
        <w:tc>
          <w:tcPr>
            <w:tcW w:w="700" w:type="dxa"/>
            <w:shd w:val="clear" w:color="auto" w:fill="auto"/>
            <w:vAlign w:val="center"/>
          </w:tcPr>
          <w:p w14:paraId="44B2820C">
            <w:pPr>
              <w:jc w:val="right"/>
              <w:rPr>
                <w:rFonts w:hint="eastAsia" w:ascii="仿宋_GB2312" w:hAnsi="宋体" w:eastAsia="仿宋_GB2312" w:cs="宋体"/>
                <w:sz w:val="18"/>
                <w:szCs w:val="18"/>
              </w:rPr>
            </w:pPr>
          </w:p>
        </w:tc>
        <w:tc>
          <w:tcPr>
            <w:tcW w:w="710" w:type="dxa"/>
            <w:shd w:val="clear" w:color="auto" w:fill="auto"/>
            <w:vAlign w:val="center"/>
          </w:tcPr>
          <w:p w14:paraId="7AD814B6">
            <w:pPr>
              <w:jc w:val="right"/>
              <w:rPr>
                <w:rFonts w:hint="eastAsia" w:ascii="仿宋_GB2312" w:hAnsi="宋体" w:eastAsia="仿宋_GB2312" w:cs="宋体"/>
                <w:sz w:val="18"/>
                <w:szCs w:val="18"/>
              </w:rPr>
            </w:pPr>
          </w:p>
        </w:tc>
        <w:tc>
          <w:tcPr>
            <w:tcW w:w="790" w:type="dxa"/>
            <w:shd w:val="clear" w:color="auto" w:fill="auto"/>
            <w:vAlign w:val="center"/>
          </w:tcPr>
          <w:p w14:paraId="58D92735">
            <w:pPr>
              <w:jc w:val="right"/>
              <w:rPr>
                <w:rFonts w:hint="eastAsia" w:ascii="仿宋_GB2312" w:hAnsi="宋体" w:eastAsia="仿宋_GB2312" w:cs="宋体"/>
                <w:sz w:val="18"/>
                <w:szCs w:val="18"/>
              </w:rPr>
            </w:pPr>
          </w:p>
        </w:tc>
        <w:tc>
          <w:tcPr>
            <w:tcW w:w="640" w:type="dxa"/>
            <w:shd w:val="clear" w:color="auto" w:fill="auto"/>
            <w:vAlign w:val="center"/>
          </w:tcPr>
          <w:p w14:paraId="1156FE04">
            <w:pPr>
              <w:jc w:val="right"/>
              <w:rPr>
                <w:rFonts w:hint="eastAsia" w:ascii="仿宋_GB2312" w:hAnsi="宋体" w:eastAsia="仿宋_GB2312" w:cs="宋体"/>
                <w:sz w:val="18"/>
                <w:szCs w:val="18"/>
              </w:rPr>
            </w:pPr>
          </w:p>
        </w:tc>
        <w:tc>
          <w:tcPr>
            <w:tcW w:w="700" w:type="dxa"/>
            <w:shd w:val="clear" w:color="auto" w:fill="auto"/>
            <w:vAlign w:val="center"/>
          </w:tcPr>
          <w:p w14:paraId="060CD0F7">
            <w:pPr>
              <w:jc w:val="right"/>
              <w:rPr>
                <w:rFonts w:hint="eastAsia" w:ascii="仿宋_GB2312" w:hAnsi="宋体" w:eastAsia="仿宋_GB2312" w:cs="宋体"/>
                <w:sz w:val="18"/>
                <w:szCs w:val="18"/>
              </w:rPr>
            </w:pPr>
          </w:p>
        </w:tc>
        <w:tc>
          <w:tcPr>
            <w:tcW w:w="620" w:type="dxa"/>
            <w:shd w:val="clear" w:color="auto" w:fill="auto"/>
            <w:vAlign w:val="center"/>
          </w:tcPr>
          <w:p w14:paraId="574BA6FE">
            <w:pPr>
              <w:jc w:val="right"/>
              <w:rPr>
                <w:rFonts w:hint="eastAsia" w:ascii="仿宋_GB2312" w:hAnsi="宋体" w:eastAsia="仿宋_GB2312" w:cs="宋体"/>
                <w:sz w:val="18"/>
                <w:szCs w:val="18"/>
              </w:rPr>
            </w:pPr>
          </w:p>
        </w:tc>
      </w:tr>
      <w:tr w14:paraId="38976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633DF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210</w:t>
            </w:r>
          </w:p>
        </w:tc>
        <w:tc>
          <w:tcPr>
            <w:tcW w:w="567" w:type="dxa"/>
            <w:shd w:val="clear" w:color="auto" w:fill="auto"/>
            <w:vAlign w:val="center"/>
          </w:tcPr>
          <w:p w14:paraId="356AB1B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04</w:t>
            </w:r>
          </w:p>
        </w:tc>
        <w:tc>
          <w:tcPr>
            <w:tcW w:w="567" w:type="dxa"/>
            <w:shd w:val="clear" w:color="auto" w:fill="auto"/>
            <w:vAlign w:val="center"/>
          </w:tcPr>
          <w:p w14:paraId="1A404691">
            <w:pPr>
              <w:jc w:val="center"/>
              <w:rPr>
                <w:rFonts w:hint="eastAsia" w:ascii="仿宋_GB2312" w:hAnsi="宋体" w:eastAsia="仿宋_GB2312" w:cs="宋体"/>
                <w:b/>
                <w:sz w:val="18"/>
                <w:szCs w:val="18"/>
              </w:rPr>
            </w:pPr>
          </w:p>
        </w:tc>
        <w:tc>
          <w:tcPr>
            <w:tcW w:w="2321" w:type="dxa"/>
            <w:shd w:val="clear" w:color="auto" w:fill="auto"/>
            <w:vAlign w:val="center"/>
          </w:tcPr>
          <w:p w14:paraId="2D743249">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公共卫生</w:t>
            </w:r>
          </w:p>
        </w:tc>
        <w:tc>
          <w:tcPr>
            <w:tcW w:w="2170" w:type="dxa"/>
            <w:shd w:val="clear" w:color="auto" w:fill="auto"/>
            <w:vAlign w:val="center"/>
          </w:tcPr>
          <w:p w14:paraId="63AA2D73">
            <w:pPr>
              <w:jc w:val="left"/>
              <w:rPr>
                <w:rFonts w:hint="eastAsia" w:ascii="仿宋_GB2312" w:hAnsi="宋体" w:eastAsia="仿宋_GB2312" w:cs="宋体"/>
                <w:b/>
                <w:sz w:val="18"/>
                <w:szCs w:val="18"/>
              </w:rPr>
            </w:pPr>
          </w:p>
        </w:tc>
        <w:tc>
          <w:tcPr>
            <w:tcW w:w="950" w:type="dxa"/>
            <w:shd w:val="clear" w:color="auto" w:fill="auto"/>
            <w:vAlign w:val="center"/>
          </w:tcPr>
          <w:p w14:paraId="7BD5376E">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5974.42</w:t>
            </w:r>
          </w:p>
        </w:tc>
        <w:tc>
          <w:tcPr>
            <w:tcW w:w="720" w:type="dxa"/>
            <w:shd w:val="clear" w:color="auto" w:fill="auto"/>
            <w:vAlign w:val="center"/>
          </w:tcPr>
          <w:p w14:paraId="0F8445D9">
            <w:pPr>
              <w:jc w:val="right"/>
              <w:rPr>
                <w:rFonts w:hint="eastAsia" w:ascii="仿宋_GB2312" w:hAnsi="宋体" w:eastAsia="仿宋_GB2312" w:cs="宋体"/>
                <w:b/>
                <w:sz w:val="18"/>
                <w:szCs w:val="18"/>
              </w:rPr>
            </w:pPr>
          </w:p>
        </w:tc>
        <w:tc>
          <w:tcPr>
            <w:tcW w:w="820" w:type="dxa"/>
            <w:shd w:val="clear" w:color="auto" w:fill="auto"/>
            <w:vAlign w:val="center"/>
          </w:tcPr>
          <w:p w14:paraId="085F6DB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5952.42</w:t>
            </w:r>
          </w:p>
        </w:tc>
        <w:tc>
          <w:tcPr>
            <w:tcW w:w="670" w:type="dxa"/>
            <w:shd w:val="clear" w:color="auto" w:fill="auto"/>
            <w:vAlign w:val="center"/>
          </w:tcPr>
          <w:p w14:paraId="366C904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20.00</w:t>
            </w:r>
          </w:p>
        </w:tc>
        <w:tc>
          <w:tcPr>
            <w:tcW w:w="710" w:type="dxa"/>
            <w:shd w:val="clear" w:color="auto" w:fill="auto"/>
            <w:vAlign w:val="center"/>
          </w:tcPr>
          <w:p w14:paraId="539D1EF2">
            <w:pPr>
              <w:jc w:val="right"/>
              <w:rPr>
                <w:rFonts w:hint="eastAsia" w:ascii="仿宋_GB2312" w:hAnsi="宋体" w:eastAsia="仿宋_GB2312" w:cs="宋体"/>
                <w:b/>
                <w:sz w:val="18"/>
                <w:szCs w:val="18"/>
              </w:rPr>
            </w:pPr>
          </w:p>
        </w:tc>
        <w:tc>
          <w:tcPr>
            <w:tcW w:w="700" w:type="dxa"/>
            <w:shd w:val="clear" w:color="auto" w:fill="auto"/>
            <w:vAlign w:val="center"/>
          </w:tcPr>
          <w:p w14:paraId="10A15947">
            <w:pPr>
              <w:jc w:val="right"/>
              <w:rPr>
                <w:rFonts w:hint="eastAsia" w:ascii="仿宋_GB2312" w:hAnsi="宋体" w:eastAsia="仿宋_GB2312" w:cs="宋体"/>
                <w:b/>
                <w:sz w:val="18"/>
                <w:szCs w:val="18"/>
              </w:rPr>
            </w:pPr>
          </w:p>
        </w:tc>
        <w:tc>
          <w:tcPr>
            <w:tcW w:w="710" w:type="dxa"/>
            <w:shd w:val="clear" w:color="auto" w:fill="auto"/>
            <w:vAlign w:val="center"/>
          </w:tcPr>
          <w:p w14:paraId="0417C7B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90" w:type="dxa"/>
            <w:shd w:val="clear" w:color="auto" w:fill="auto"/>
            <w:vAlign w:val="center"/>
          </w:tcPr>
          <w:p w14:paraId="1D41646A">
            <w:pPr>
              <w:jc w:val="right"/>
              <w:rPr>
                <w:rFonts w:hint="eastAsia" w:ascii="仿宋_GB2312" w:hAnsi="宋体" w:eastAsia="仿宋_GB2312" w:cs="宋体"/>
                <w:b/>
                <w:sz w:val="18"/>
                <w:szCs w:val="18"/>
              </w:rPr>
            </w:pPr>
          </w:p>
        </w:tc>
        <w:tc>
          <w:tcPr>
            <w:tcW w:w="640" w:type="dxa"/>
            <w:shd w:val="clear" w:color="auto" w:fill="auto"/>
            <w:vAlign w:val="center"/>
          </w:tcPr>
          <w:p w14:paraId="0167BEED">
            <w:pPr>
              <w:jc w:val="right"/>
              <w:rPr>
                <w:rFonts w:hint="eastAsia" w:ascii="仿宋_GB2312" w:hAnsi="宋体" w:eastAsia="仿宋_GB2312" w:cs="宋体"/>
                <w:b/>
                <w:sz w:val="18"/>
                <w:szCs w:val="18"/>
              </w:rPr>
            </w:pPr>
          </w:p>
        </w:tc>
        <w:tc>
          <w:tcPr>
            <w:tcW w:w="700" w:type="dxa"/>
            <w:shd w:val="clear" w:color="auto" w:fill="auto"/>
            <w:vAlign w:val="center"/>
          </w:tcPr>
          <w:p w14:paraId="0A844D29">
            <w:pPr>
              <w:jc w:val="right"/>
              <w:rPr>
                <w:rFonts w:hint="eastAsia" w:ascii="仿宋_GB2312" w:hAnsi="宋体" w:eastAsia="仿宋_GB2312" w:cs="宋体"/>
                <w:b/>
                <w:sz w:val="18"/>
                <w:szCs w:val="18"/>
              </w:rPr>
            </w:pPr>
          </w:p>
        </w:tc>
        <w:tc>
          <w:tcPr>
            <w:tcW w:w="620" w:type="dxa"/>
            <w:shd w:val="clear" w:color="auto" w:fill="auto"/>
            <w:vAlign w:val="center"/>
          </w:tcPr>
          <w:p w14:paraId="344A03CE">
            <w:pPr>
              <w:jc w:val="right"/>
              <w:rPr>
                <w:rFonts w:hint="eastAsia" w:ascii="仿宋_GB2312" w:hAnsi="宋体" w:eastAsia="仿宋_GB2312" w:cs="宋体"/>
                <w:b/>
                <w:sz w:val="18"/>
                <w:szCs w:val="18"/>
              </w:rPr>
            </w:pPr>
          </w:p>
        </w:tc>
      </w:tr>
      <w:tr w14:paraId="114B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FC0B0B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6362C5F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25610ED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5719320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07ABCDB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吐市财社[2023]101号2024年中央基本公共卫生服务补助资金</w:t>
            </w:r>
          </w:p>
        </w:tc>
        <w:tc>
          <w:tcPr>
            <w:tcW w:w="950" w:type="dxa"/>
            <w:shd w:val="clear" w:color="auto" w:fill="auto"/>
            <w:vAlign w:val="center"/>
          </w:tcPr>
          <w:p w14:paraId="0889A6E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821.35</w:t>
            </w:r>
          </w:p>
        </w:tc>
        <w:tc>
          <w:tcPr>
            <w:tcW w:w="720" w:type="dxa"/>
            <w:shd w:val="clear" w:color="auto" w:fill="auto"/>
            <w:vAlign w:val="center"/>
          </w:tcPr>
          <w:p w14:paraId="2818D352">
            <w:pPr>
              <w:jc w:val="right"/>
              <w:rPr>
                <w:rFonts w:hint="eastAsia" w:ascii="仿宋_GB2312" w:hAnsi="宋体" w:eastAsia="仿宋_GB2312" w:cs="宋体"/>
                <w:sz w:val="18"/>
                <w:szCs w:val="18"/>
              </w:rPr>
            </w:pPr>
          </w:p>
        </w:tc>
        <w:tc>
          <w:tcPr>
            <w:tcW w:w="820" w:type="dxa"/>
            <w:shd w:val="clear" w:color="auto" w:fill="auto"/>
            <w:vAlign w:val="center"/>
          </w:tcPr>
          <w:p w14:paraId="0EDC0B7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821.35</w:t>
            </w:r>
          </w:p>
        </w:tc>
        <w:tc>
          <w:tcPr>
            <w:tcW w:w="670" w:type="dxa"/>
            <w:shd w:val="clear" w:color="auto" w:fill="auto"/>
            <w:vAlign w:val="center"/>
          </w:tcPr>
          <w:p w14:paraId="75DC3926">
            <w:pPr>
              <w:jc w:val="right"/>
              <w:rPr>
                <w:rFonts w:hint="eastAsia" w:ascii="仿宋_GB2312" w:hAnsi="宋体" w:eastAsia="仿宋_GB2312" w:cs="宋体"/>
                <w:sz w:val="18"/>
                <w:szCs w:val="18"/>
              </w:rPr>
            </w:pPr>
          </w:p>
        </w:tc>
        <w:tc>
          <w:tcPr>
            <w:tcW w:w="710" w:type="dxa"/>
            <w:shd w:val="clear" w:color="auto" w:fill="auto"/>
            <w:vAlign w:val="center"/>
          </w:tcPr>
          <w:p w14:paraId="5D56FA39">
            <w:pPr>
              <w:jc w:val="right"/>
              <w:rPr>
                <w:rFonts w:hint="eastAsia" w:ascii="仿宋_GB2312" w:hAnsi="宋体" w:eastAsia="仿宋_GB2312" w:cs="宋体"/>
                <w:sz w:val="18"/>
                <w:szCs w:val="18"/>
              </w:rPr>
            </w:pPr>
          </w:p>
        </w:tc>
        <w:tc>
          <w:tcPr>
            <w:tcW w:w="700" w:type="dxa"/>
            <w:shd w:val="clear" w:color="auto" w:fill="auto"/>
            <w:vAlign w:val="center"/>
          </w:tcPr>
          <w:p w14:paraId="3A888ED1">
            <w:pPr>
              <w:jc w:val="right"/>
              <w:rPr>
                <w:rFonts w:hint="eastAsia" w:ascii="仿宋_GB2312" w:hAnsi="宋体" w:eastAsia="仿宋_GB2312" w:cs="宋体"/>
                <w:sz w:val="18"/>
                <w:szCs w:val="18"/>
              </w:rPr>
            </w:pPr>
          </w:p>
        </w:tc>
        <w:tc>
          <w:tcPr>
            <w:tcW w:w="710" w:type="dxa"/>
            <w:shd w:val="clear" w:color="auto" w:fill="auto"/>
            <w:vAlign w:val="center"/>
          </w:tcPr>
          <w:p w14:paraId="332AC425">
            <w:pPr>
              <w:jc w:val="right"/>
              <w:rPr>
                <w:rFonts w:hint="eastAsia" w:ascii="仿宋_GB2312" w:hAnsi="宋体" w:eastAsia="仿宋_GB2312" w:cs="宋体"/>
                <w:sz w:val="18"/>
                <w:szCs w:val="18"/>
              </w:rPr>
            </w:pPr>
          </w:p>
        </w:tc>
        <w:tc>
          <w:tcPr>
            <w:tcW w:w="790" w:type="dxa"/>
            <w:shd w:val="clear" w:color="auto" w:fill="auto"/>
            <w:vAlign w:val="center"/>
          </w:tcPr>
          <w:p w14:paraId="64015BBC">
            <w:pPr>
              <w:jc w:val="right"/>
              <w:rPr>
                <w:rFonts w:hint="eastAsia" w:ascii="仿宋_GB2312" w:hAnsi="宋体" w:eastAsia="仿宋_GB2312" w:cs="宋体"/>
                <w:sz w:val="18"/>
                <w:szCs w:val="18"/>
              </w:rPr>
            </w:pPr>
          </w:p>
        </w:tc>
        <w:tc>
          <w:tcPr>
            <w:tcW w:w="640" w:type="dxa"/>
            <w:shd w:val="clear" w:color="auto" w:fill="auto"/>
            <w:vAlign w:val="center"/>
          </w:tcPr>
          <w:p w14:paraId="69322E66">
            <w:pPr>
              <w:jc w:val="right"/>
              <w:rPr>
                <w:rFonts w:hint="eastAsia" w:ascii="仿宋_GB2312" w:hAnsi="宋体" w:eastAsia="仿宋_GB2312" w:cs="宋体"/>
                <w:sz w:val="18"/>
                <w:szCs w:val="18"/>
              </w:rPr>
            </w:pPr>
          </w:p>
        </w:tc>
        <w:tc>
          <w:tcPr>
            <w:tcW w:w="700" w:type="dxa"/>
            <w:shd w:val="clear" w:color="auto" w:fill="auto"/>
            <w:vAlign w:val="center"/>
          </w:tcPr>
          <w:p w14:paraId="42856905">
            <w:pPr>
              <w:jc w:val="right"/>
              <w:rPr>
                <w:rFonts w:hint="eastAsia" w:ascii="仿宋_GB2312" w:hAnsi="宋体" w:eastAsia="仿宋_GB2312" w:cs="宋体"/>
                <w:sz w:val="18"/>
                <w:szCs w:val="18"/>
              </w:rPr>
            </w:pPr>
          </w:p>
        </w:tc>
        <w:tc>
          <w:tcPr>
            <w:tcW w:w="620" w:type="dxa"/>
            <w:shd w:val="clear" w:color="auto" w:fill="auto"/>
            <w:vAlign w:val="center"/>
          </w:tcPr>
          <w:p w14:paraId="37057AC7">
            <w:pPr>
              <w:jc w:val="right"/>
              <w:rPr>
                <w:rFonts w:hint="eastAsia" w:ascii="仿宋_GB2312" w:hAnsi="宋体" w:eastAsia="仿宋_GB2312" w:cs="宋体"/>
                <w:sz w:val="18"/>
                <w:szCs w:val="18"/>
              </w:rPr>
            </w:pPr>
          </w:p>
        </w:tc>
      </w:tr>
      <w:tr w14:paraId="1EEF0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E9C06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46CB2E6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7BCDC2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752E458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055706A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2024年基本公共卫生服务县级补助资金（县级配套）</w:t>
            </w:r>
          </w:p>
        </w:tc>
        <w:tc>
          <w:tcPr>
            <w:tcW w:w="950" w:type="dxa"/>
            <w:shd w:val="clear" w:color="auto" w:fill="auto"/>
            <w:vAlign w:val="center"/>
          </w:tcPr>
          <w:p w14:paraId="44F7587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18.00</w:t>
            </w:r>
          </w:p>
        </w:tc>
        <w:tc>
          <w:tcPr>
            <w:tcW w:w="720" w:type="dxa"/>
            <w:shd w:val="clear" w:color="auto" w:fill="auto"/>
            <w:vAlign w:val="center"/>
          </w:tcPr>
          <w:p w14:paraId="68E57646">
            <w:pPr>
              <w:jc w:val="right"/>
              <w:rPr>
                <w:rFonts w:hint="eastAsia" w:ascii="仿宋_GB2312" w:hAnsi="宋体" w:eastAsia="仿宋_GB2312" w:cs="宋体"/>
                <w:sz w:val="18"/>
                <w:szCs w:val="18"/>
              </w:rPr>
            </w:pPr>
          </w:p>
        </w:tc>
        <w:tc>
          <w:tcPr>
            <w:tcW w:w="820" w:type="dxa"/>
            <w:shd w:val="clear" w:color="auto" w:fill="auto"/>
            <w:vAlign w:val="center"/>
          </w:tcPr>
          <w:p w14:paraId="25DFBDE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18.00</w:t>
            </w:r>
          </w:p>
        </w:tc>
        <w:tc>
          <w:tcPr>
            <w:tcW w:w="670" w:type="dxa"/>
            <w:shd w:val="clear" w:color="auto" w:fill="auto"/>
            <w:vAlign w:val="center"/>
          </w:tcPr>
          <w:p w14:paraId="5D37290E">
            <w:pPr>
              <w:jc w:val="right"/>
              <w:rPr>
                <w:rFonts w:hint="eastAsia" w:ascii="仿宋_GB2312" w:hAnsi="宋体" w:eastAsia="仿宋_GB2312" w:cs="宋体"/>
                <w:sz w:val="18"/>
                <w:szCs w:val="18"/>
              </w:rPr>
            </w:pPr>
          </w:p>
        </w:tc>
        <w:tc>
          <w:tcPr>
            <w:tcW w:w="710" w:type="dxa"/>
            <w:shd w:val="clear" w:color="auto" w:fill="auto"/>
            <w:vAlign w:val="center"/>
          </w:tcPr>
          <w:p w14:paraId="02700341">
            <w:pPr>
              <w:jc w:val="right"/>
              <w:rPr>
                <w:rFonts w:hint="eastAsia" w:ascii="仿宋_GB2312" w:hAnsi="宋体" w:eastAsia="仿宋_GB2312" w:cs="宋体"/>
                <w:sz w:val="18"/>
                <w:szCs w:val="18"/>
              </w:rPr>
            </w:pPr>
          </w:p>
        </w:tc>
        <w:tc>
          <w:tcPr>
            <w:tcW w:w="700" w:type="dxa"/>
            <w:shd w:val="clear" w:color="auto" w:fill="auto"/>
            <w:vAlign w:val="center"/>
          </w:tcPr>
          <w:p w14:paraId="23799B8B">
            <w:pPr>
              <w:jc w:val="right"/>
              <w:rPr>
                <w:rFonts w:hint="eastAsia" w:ascii="仿宋_GB2312" w:hAnsi="宋体" w:eastAsia="仿宋_GB2312" w:cs="宋体"/>
                <w:sz w:val="18"/>
                <w:szCs w:val="18"/>
              </w:rPr>
            </w:pPr>
          </w:p>
        </w:tc>
        <w:tc>
          <w:tcPr>
            <w:tcW w:w="710" w:type="dxa"/>
            <w:shd w:val="clear" w:color="auto" w:fill="auto"/>
            <w:vAlign w:val="center"/>
          </w:tcPr>
          <w:p w14:paraId="50B82D15">
            <w:pPr>
              <w:jc w:val="right"/>
              <w:rPr>
                <w:rFonts w:hint="eastAsia" w:ascii="仿宋_GB2312" w:hAnsi="宋体" w:eastAsia="仿宋_GB2312" w:cs="宋体"/>
                <w:sz w:val="18"/>
                <w:szCs w:val="18"/>
              </w:rPr>
            </w:pPr>
          </w:p>
        </w:tc>
        <w:tc>
          <w:tcPr>
            <w:tcW w:w="790" w:type="dxa"/>
            <w:shd w:val="clear" w:color="auto" w:fill="auto"/>
            <w:vAlign w:val="center"/>
          </w:tcPr>
          <w:p w14:paraId="6820D52A">
            <w:pPr>
              <w:jc w:val="right"/>
              <w:rPr>
                <w:rFonts w:hint="eastAsia" w:ascii="仿宋_GB2312" w:hAnsi="宋体" w:eastAsia="仿宋_GB2312" w:cs="宋体"/>
                <w:sz w:val="18"/>
                <w:szCs w:val="18"/>
              </w:rPr>
            </w:pPr>
          </w:p>
        </w:tc>
        <w:tc>
          <w:tcPr>
            <w:tcW w:w="640" w:type="dxa"/>
            <w:shd w:val="clear" w:color="auto" w:fill="auto"/>
            <w:vAlign w:val="center"/>
          </w:tcPr>
          <w:p w14:paraId="6BC4280A">
            <w:pPr>
              <w:jc w:val="right"/>
              <w:rPr>
                <w:rFonts w:hint="eastAsia" w:ascii="仿宋_GB2312" w:hAnsi="宋体" w:eastAsia="仿宋_GB2312" w:cs="宋体"/>
                <w:sz w:val="18"/>
                <w:szCs w:val="18"/>
              </w:rPr>
            </w:pPr>
          </w:p>
        </w:tc>
        <w:tc>
          <w:tcPr>
            <w:tcW w:w="700" w:type="dxa"/>
            <w:shd w:val="clear" w:color="auto" w:fill="auto"/>
            <w:vAlign w:val="center"/>
          </w:tcPr>
          <w:p w14:paraId="609EB447">
            <w:pPr>
              <w:jc w:val="right"/>
              <w:rPr>
                <w:rFonts w:hint="eastAsia" w:ascii="仿宋_GB2312" w:hAnsi="宋体" w:eastAsia="仿宋_GB2312" w:cs="宋体"/>
                <w:sz w:val="18"/>
                <w:szCs w:val="18"/>
              </w:rPr>
            </w:pPr>
          </w:p>
        </w:tc>
        <w:tc>
          <w:tcPr>
            <w:tcW w:w="620" w:type="dxa"/>
            <w:shd w:val="clear" w:color="auto" w:fill="auto"/>
            <w:vAlign w:val="center"/>
          </w:tcPr>
          <w:p w14:paraId="4F0FF2D1">
            <w:pPr>
              <w:jc w:val="right"/>
              <w:rPr>
                <w:rFonts w:hint="eastAsia" w:ascii="仿宋_GB2312" w:hAnsi="宋体" w:eastAsia="仿宋_GB2312" w:cs="宋体"/>
                <w:sz w:val="18"/>
                <w:szCs w:val="18"/>
              </w:rPr>
            </w:pPr>
          </w:p>
        </w:tc>
      </w:tr>
      <w:tr w14:paraId="771E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682FE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18D2C8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82E55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0C22C40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378B20B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吐市财社[2023]97号，2024自治区基本公共卫生服务补助资金</w:t>
            </w:r>
          </w:p>
        </w:tc>
        <w:tc>
          <w:tcPr>
            <w:tcW w:w="950" w:type="dxa"/>
            <w:shd w:val="clear" w:color="auto" w:fill="auto"/>
            <w:vAlign w:val="center"/>
          </w:tcPr>
          <w:p w14:paraId="0CA3B3E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27.00</w:t>
            </w:r>
          </w:p>
        </w:tc>
        <w:tc>
          <w:tcPr>
            <w:tcW w:w="720" w:type="dxa"/>
            <w:shd w:val="clear" w:color="auto" w:fill="auto"/>
            <w:vAlign w:val="center"/>
          </w:tcPr>
          <w:p w14:paraId="4B695543">
            <w:pPr>
              <w:jc w:val="right"/>
              <w:rPr>
                <w:rFonts w:hint="eastAsia" w:ascii="仿宋_GB2312" w:hAnsi="宋体" w:eastAsia="仿宋_GB2312" w:cs="宋体"/>
                <w:sz w:val="18"/>
                <w:szCs w:val="18"/>
              </w:rPr>
            </w:pPr>
          </w:p>
        </w:tc>
        <w:tc>
          <w:tcPr>
            <w:tcW w:w="820" w:type="dxa"/>
            <w:shd w:val="clear" w:color="auto" w:fill="auto"/>
            <w:vAlign w:val="center"/>
          </w:tcPr>
          <w:p w14:paraId="452DD61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27.00</w:t>
            </w:r>
          </w:p>
        </w:tc>
        <w:tc>
          <w:tcPr>
            <w:tcW w:w="670" w:type="dxa"/>
            <w:shd w:val="clear" w:color="auto" w:fill="auto"/>
            <w:vAlign w:val="center"/>
          </w:tcPr>
          <w:p w14:paraId="7F6CFC12">
            <w:pPr>
              <w:jc w:val="right"/>
              <w:rPr>
                <w:rFonts w:hint="eastAsia" w:ascii="仿宋_GB2312" w:hAnsi="宋体" w:eastAsia="仿宋_GB2312" w:cs="宋体"/>
                <w:sz w:val="18"/>
                <w:szCs w:val="18"/>
              </w:rPr>
            </w:pPr>
          </w:p>
        </w:tc>
        <w:tc>
          <w:tcPr>
            <w:tcW w:w="710" w:type="dxa"/>
            <w:shd w:val="clear" w:color="auto" w:fill="auto"/>
            <w:vAlign w:val="center"/>
          </w:tcPr>
          <w:p w14:paraId="2364F704">
            <w:pPr>
              <w:jc w:val="right"/>
              <w:rPr>
                <w:rFonts w:hint="eastAsia" w:ascii="仿宋_GB2312" w:hAnsi="宋体" w:eastAsia="仿宋_GB2312" w:cs="宋体"/>
                <w:sz w:val="18"/>
                <w:szCs w:val="18"/>
              </w:rPr>
            </w:pPr>
          </w:p>
        </w:tc>
        <w:tc>
          <w:tcPr>
            <w:tcW w:w="700" w:type="dxa"/>
            <w:shd w:val="clear" w:color="auto" w:fill="auto"/>
            <w:vAlign w:val="center"/>
          </w:tcPr>
          <w:p w14:paraId="68A68FC2">
            <w:pPr>
              <w:jc w:val="right"/>
              <w:rPr>
                <w:rFonts w:hint="eastAsia" w:ascii="仿宋_GB2312" w:hAnsi="宋体" w:eastAsia="仿宋_GB2312" w:cs="宋体"/>
                <w:sz w:val="18"/>
                <w:szCs w:val="18"/>
              </w:rPr>
            </w:pPr>
          </w:p>
        </w:tc>
        <w:tc>
          <w:tcPr>
            <w:tcW w:w="710" w:type="dxa"/>
            <w:shd w:val="clear" w:color="auto" w:fill="auto"/>
            <w:vAlign w:val="center"/>
          </w:tcPr>
          <w:p w14:paraId="5A0E63E1">
            <w:pPr>
              <w:jc w:val="right"/>
              <w:rPr>
                <w:rFonts w:hint="eastAsia" w:ascii="仿宋_GB2312" w:hAnsi="宋体" w:eastAsia="仿宋_GB2312" w:cs="宋体"/>
                <w:sz w:val="18"/>
                <w:szCs w:val="18"/>
              </w:rPr>
            </w:pPr>
          </w:p>
        </w:tc>
        <w:tc>
          <w:tcPr>
            <w:tcW w:w="790" w:type="dxa"/>
            <w:shd w:val="clear" w:color="auto" w:fill="auto"/>
            <w:vAlign w:val="center"/>
          </w:tcPr>
          <w:p w14:paraId="399C96CA">
            <w:pPr>
              <w:jc w:val="right"/>
              <w:rPr>
                <w:rFonts w:hint="eastAsia" w:ascii="仿宋_GB2312" w:hAnsi="宋体" w:eastAsia="仿宋_GB2312" w:cs="宋体"/>
                <w:sz w:val="18"/>
                <w:szCs w:val="18"/>
              </w:rPr>
            </w:pPr>
          </w:p>
        </w:tc>
        <w:tc>
          <w:tcPr>
            <w:tcW w:w="640" w:type="dxa"/>
            <w:shd w:val="clear" w:color="auto" w:fill="auto"/>
            <w:vAlign w:val="center"/>
          </w:tcPr>
          <w:p w14:paraId="7BA93B43">
            <w:pPr>
              <w:jc w:val="right"/>
              <w:rPr>
                <w:rFonts w:hint="eastAsia" w:ascii="仿宋_GB2312" w:hAnsi="宋体" w:eastAsia="仿宋_GB2312" w:cs="宋体"/>
                <w:sz w:val="18"/>
                <w:szCs w:val="18"/>
              </w:rPr>
            </w:pPr>
          </w:p>
        </w:tc>
        <w:tc>
          <w:tcPr>
            <w:tcW w:w="700" w:type="dxa"/>
            <w:shd w:val="clear" w:color="auto" w:fill="auto"/>
            <w:vAlign w:val="center"/>
          </w:tcPr>
          <w:p w14:paraId="096881D2">
            <w:pPr>
              <w:jc w:val="right"/>
              <w:rPr>
                <w:rFonts w:hint="eastAsia" w:ascii="仿宋_GB2312" w:hAnsi="宋体" w:eastAsia="仿宋_GB2312" w:cs="宋体"/>
                <w:sz w:val="18"/>
                <w:szCs w:val="18"/>
              </w:rPr>
            </w:pPr>
          </w:p>
        </w:tc>
        <w:tc>
          <w:tcPr>
            <w:tcW w:w="620" w:type="dxa"/>
            <w:shd w:val="clear" w:color="auto" w:fill="auto"/>
            <w:vAlign w:val="center"/>
          </w:tcPr>
          <w:p w14:paraId="62E66912">
            <w:pPr>
              <w:jc w:val="right"/>
              <w:rPr>
                <w:rFonts w:hint="eastAsia" w:ascii="仿宋_GB2312" w:hAnsi="宋体" w:eastAsia="仿宋_GB2312" w:cs="宋体"/>
                <w:sz w:val="18"/>
                <w:szCs w:val="18"/>
              </w:rPr>
            </w:pPr>
          </w:p>
        </w:tc>
      </w:tr>
      <w:tr w14:paraId="35DC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66CB5B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C05BFE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7815B42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64335FD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7A9D61E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2024年基本公共卫生服务县级配套补助资金（县级配套）</w:t>
            </w:r>
          </w:p>
        </w:tc>
        <w:tc>
          <w:tcPr>
            <w:tcW w:w="950" w:type="dxa"/>
            <w:shd w:val="clear" w:color="auto" w:fill="auto"/>
            <w:vAlign w:val="center"/>
          </w:tcPr>
          <w:p w14:paraId="2427CDE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22.00</w:t>
            </w:r>
          </w:p>
        </w:tc>
        <w:tc>
          <w:tcPr>
            <w:tcW w:w="720" w:type="dxa"/>
            <w:shd w:val="clear" w:color="auto" w:fill="auto"/>
            <w:vAlign w:val="center"/>
          </w:tcPr>
          <w:p w14:paraId="4F148C5E">
            <w:pPr>
              <w:jc w:val="right"/>
              <w:rPr>
                <w:rFonts w:hint="eastAsia" w:ascii="仿宋_GB2312" w:hAnsi="宋体" w:eastAsia="仿宋_GB2312" w:cs="宋体"/>
                <w:sz w:val="18"/>
                <w:szCs w:val="18"/>
              </w:rPr>
            </w:pPr>
          </w:p>
        </w:tc>
        <w:tc>
          <w:tcPr>
            <w:tcW w:w="820" w:type="dxa"/>
            <w:shd w:val="clear" w:color="auto" w:fill="auto"/>
            <w:vAlign w:val="center"/>
          </w:tcPr>
          <w:p w14:paraId="6120291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22.00</w:t>
            </w:r>
          </w:p>
        </w:tc>
        <w:tc>
          <w:tcPr>
            <w:tcW w:w="670" w:type="dxa"/>
            <w:shd w:val="clear" w:color="auto" w:fill="auto"/>
            <w:vAlign w:val="center"/>
          </w:tcPr>
          <w:p w14:paraId="0A9910F2">
            <w:pPr>
              <w:jc w:val="right"/>
              <w:rPr>
                <w:rFonts w:hint="eastAsia" w:ascii="仿宋_GB2312" w:hAnsi="宋体" w:eastAsia="仿宋_GB2312" w:cs="宋体"/>
                <w:sz w:val="18"/>
                <w:szCs w:val="18"/>
              </w:rPr>
            </w:pPr>
          </w:p>
        </w:tc>
        <w:tc>
          <w:tcPr>
            <w:tcW w:w="710" w:type="dxa"/>
            <w:shd w:val="clear" w:color="auto" w:fill="auto"/>
            <w:vAlign w:val="center"/>
          </w:tcPr>
          <w:p w14:paraId="45675A6E">
            <w:pPr>
              <w:jc w:val="right"/>
              <w:rPr>
                <w:rFonts w:hint="eastAsia" w:ascii="仿宋_GB2312" w:hAnsi="宋体" w:eastAsia="仿宋_GB2312" w:cs="宋体"/>
                <w:sz w:val="18"/>
                <w:szCs w:val="18"/>
              </w:rPr>
            </w:pPr>
          </w:p>
        </w:tc>
        <w:tc>
          <w:tcPr>
            <w:tcW w:w="700" w:type="dxa"/>
            <w:shd w:val="clear" w:color="auto" w:fill="auto"/>
            <w:vAlign w:val="center"/>
          </w:tcPr>
          <w:p w14:paraId="210A8867">
            <w:pPr>
              <w:jc w:val="right"/>
              <w:rPr>
                <w:rFonts w:hint="eastAsia" w:ascii="仿宋_GB2312" w:hAnsi="宋体" w:eastAsia="仿宋_GB2312" w:cs="宋体"/>
                <w:sz w:val="18"/>
                <w:szCs w:val="18"/>
              </w:rPr>
            </w:pPr>
          </w:p>
        </w:tc>
        <w:tc>
          <w:tcPr>
            <w:tcW w:w="710" w:type="dxa"/>
            <w:shd w:val="clear" w:color="auto" w:fill="auto"/>
            <w:vAlign w:val="center"/>
          </w:tcPr>
          <w:p w14:paraId="0199EF36">
            <w:pPr>
              <w:jc w:val="right"/>
              <w:rPr>
                <w:rFonts w:hint="eastAsia" w:ascii="仿宋_GB2312" w:hAnsi="宋体" w:eastAsia="仿宋_GB2312" w:cs="宋体"/>
                <w:sz w:val="18"/>
                <w:szCs w:val="18"/>
              </w:rPr>
            </w:pPr>
          </w:p>
        </w:tc>
        <w:tc>
          <w:tcPr>
            <w:tcW w:w="790" w:type="dxa"/>
            <w:shd w:val="clear" w:color="auto" w:fill="auto"/>
            <w:vAlign w:val="center"/>
          </w:tcPr>
          <w:p w14:paraId="4E915AAD">
            <w:pPr>
              <w:jc w:val="right"/>
              <w:rPr>
                <w:rFonts w:hint="eastAsia" w:ascii="仿宋_GB2312" w:hAnsi="宋体" w:eastAsia="仿宋_GB2312" w:cs="宋体"/>
                <w:sz w:val="18"/>
                <w:szCs w:val="18"/>
              </w:rPr>
            </w:pPr>
          </w:p>
        </w:tc>
        <w:tc>
          <w:tcPr>
            <w:tcW w:w="640" w:type="dxa"/>
            <w:shd w:val="clear" w:color="auto" w:fill="auto"/>
            <w:vAlign w:val="center"/>
          </w:tcPr>
          <w:p w14:paraId="4E81E9B8">
            <w:pPr>
              <w:jc w:val="right"/>
              <w:rPr>
                <w:rFonts w:hint="eastAsia" w:ascii="仿宋_GB2312" w:hAnsi="宋体" w:eastAsia="仿宋_GB2312" w:cs="宋体"/>
                <w:sz w:val="18"/>
                <w:szCs w:val="18"/>
              </w:rPr>
            </w:pPr>
          </w:p>
        </w:tc>
        <w:tc>
          <w:tcPr>
            <w:tcW w:w="700" w:type="dxa"/>
            <w:shd w:val="clear" w:color="auto" w:fill="auto"/>
            <w:vAlign w:val="center"/>
          </w:tcPr>
          <w:p w14:paraId="1F52FBC3">
            <w:pPr>
              <w:jc w:val="right"/>
              <w:rPr>
                <w:rFonts w:hint="eastAsia" w:ascii="仿宋_GB2312" w:hAnsi="宋体" w:eastAsia="仿宋_GB2312" w:cs="宋体"/>
                <w:sz w:val="18"/>
                <w:szCs w:val="18"/>
              </w:rPr>
            </w:pPr>
          </w:p>
        </w:tc>
        <w:tc>
          <w:tcPr>
            <w:tcW w:w="620" w:type="dxa"/>
            <w:shd w:val="clear" w:color="auto" w:fill="auto"/>
            <w:vAlign w:val="center"/>
          </w:tcPr>
          <w:p w14:paraId="25A23188">
            <w:pPr>
              <w:jc w:val="right"/>
              <w:rPr>
                <w:rFonts w:hint="eastAsia" w:ascii="仿宋_GB2312" w:hAnsi="宋体" w:eastAsia="仿宋_GB2312" w:cs="宋体"/>
                <w:sz w:val="18"/>
                <w:szCs w:val="18"/>
              </w:rPr>
            </w:pPr>
          </w:p>
        </w:tc>
      </w:tr>
      <w:tr w14:paraId="6169A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2524D1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E61919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2CCF27D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295D7AD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05C48AA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吐市财社[2023]97号，2024年自治区提前下达基本公共卫生服务补助资金</w:t>
            </w:r>
          </w:p>
        </w:tc>
        <w:tc>
          <w:tcPr>
            <w:tcW w:w="950" w:type="dxa"/>
            <w:shd w:val="clear" w:color="auto" w:fill="auto"/>
            <w:vAlign w:val="center"/>
          </w:tcPr>
          <w:p w14:paraId="13CFF18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29.00</w:t>
            </w:r>
          </w:p>
        </w:tc>
        <w:tc>
          <w:tcPr>
            <w:tcW w:w="720" w:type="dxa"/>
            <w:shd w:val="clear" w:color="auto" w:fill="auto"/>
            <w:vAlign w:val="center"/>
          </w:tcPr>
          <w:p w14:paraId="61599F42">
            <w:pPr>
              <w:jc w:val="right"/>
              <w:rPr>
                <w:rFonts w:hint="eastAsia" w:ascii="仿宋_GB2312" w:hAnsi="宋体" w:eastAsia="仿宋_GB2312" w:cs="宋体"/>
                <w:sz w:val="18"/>
                <w:szCs w:val="18"/>
              </w:rPr>
            </w:pPr>
          </w:p>
        </w:tc>
        <w:tc>
          <w:tcPr>
            <w:tcW w:w="820" w:type="dxa"/>
            <w:shd w:val="clear" w:color="auto" w:fill="auto"/>
            <w:vAlign w:val="center"/>
          </w:tcPr>
          <w:p w14:paraId="4812EE6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29.00</w:t>
            </w:r>
          </w:p>
        </w:tc>
        <w:tc>
          <w:tcPr>
            <w:tcW w:w="670" w:type="dxa"/>
            <w:shd w:val="clear" w:color="auto" w:fill="auto"/>
            <w:vAlign w:val="center"/>
          </w:tcPr>
          <w:p w14:paraId="2F9D3095">
            <w:pPr>
              <w:jc w:val="right"/>
              <w:rPr>
                <w:rFonts w:hint="eastAsia" w:ascii="仿宋_GB2312" w:hAnsi="宋体" w:eastAsia="仿宋_GB2312" w:cs="宋体"/>
                <w:sz w:val="18"/>
                <w:szCs w:val="18"/>
              </w:rPr>
            </w:pPr>
          </w:p>
        </w:tc>
        <w:tc>
          <w:tcPr>
            <w:tcW w:w="710" w:type="dxa"/>
            <w:shd w:val="clear" w:color="auto" w:fill="auto"/>
            <w:vAlign w:val="center"/>
          </w:tcPr>
          <w:p w14:paraId="1333E2A2">
            <w:pPr>
              <w:jc w:val="right"/>
              <w:rPr>
                <w:rFonts w:hint="eastAsia" w:ascii="仿宋_GB2312" w:hAnsi="宋体" w:eastAsia="仿宋_GB2312" w:cs="宋体"/>
                <w:sz w:val="18"/>
                <w:szCs w:val="18"/>
              </w:rPr>
            </w:pPr>
          </w:p>
        </w:tc>
        <w:tc>
          <w:tcPr>
            <w:tcW w:w="700" w:type="dxa"/>
            <w:shd w:val="clear" w:color="auto" w:fill="auto"/>
            <w:vAlign w:val="center"/>
          </w:tcPr>
          <w:p w14:paraId="29A6EB07">
            <w:pPr>
              <w:jc w:val="right"/>
              <w:rPr>
                <w:rFonts w:hint="eastAsia" w:ascii="仿宋_GB2312" w:hAnsi="宋体" w:eastAsia="仿宋_GB2312" w:cs="宋体"/>
                <w:sz w:val="18"/>
                <w:szCs w:val="18"/>
              </w:rPr>
            </w:pPr>
          </w:p>
        </w:tc>
        <w:tc>
          <w:tcPr>
            <w:tcW w:w="710" w:type="dxa"/>
            <w:shd w:val="clear" w:color="auto" w:fill="auto"/>
            <w:vAlign w:val="center"/>
          </w:tcPr>
          <w:p w14:paraId="4C781422">
            <w:pPr>
              <w:jc w:val="right"/>
              <w:rPr>
                <w:rFonts w:hint="eastAsia" w:ascii="仿宋_GB2312" w:hAnsi="宋体" w:eastAsia="仿宋_GB2312" w:cs="宋体"/>
                <w:sz w:val="18"/>
                <w:szCs w:val="18"/>
              </w:rPr>
            </w:pPr>
          </w:p>
        </w:tc>
        <w:tc>
          <w:tcPr>
            <w:tcW w:w="790" w:type="dxa"/>
            <w:shd w:val="clear" w:color="auto" w:fill="auto"/>
            <w:vAlign w:val="center"/>
          </w:tcPr>
          <w:p w14:paraId="45975930">
            <w:pPr>
              <w:jc w:val="right"/>
              <w:rPr>
                <w:rFonts w:hint="eastAsia" w:ascii="仿宋_GB2312" w:hAnsi="宋体" w:eastAsia="仿宋_GB2312" w:cs="宋体"/>
                <w:sz w:val="18"/>
                <w:szCs w:val="18"/>
              </w:rPr>
            </w:pPr>
          </w:p>
        </w:tc>
        <w:tc>
          <w:tcPr>
            <w:tcW w:w="640" w:type="dxa"/>
            <w:shd w:val="clear" w:color="auto" w:fill="auto"/>
            <w:vAlign w:val="center"/>
          </w:tcPr>
          <w:p w14:paraId="328679FB">
            <w:pPr>
              <w:jc w:val="right"/>
              <w:rPr>
                <w:rFonts w:hint="eastAsia" w:ascii="仿宋_GB2312" w:hAnsi="宋体" w:eastAsia="仿宋_GB2312" w:cs="宋体"/>
                <w:sz w:val="18"/>
                <w:szCs w:val="18"/>
              </w:rPr>
            </w:pPr>
          </w:p>
        </w:tc>
        <w:tc>
          <w:tcPr>
            <w:tcW w:w="700" w:type="dxa"/>
            <w:shd w:val="clear" w:color="auto" w:fill="auto"/>
            <w:vAlign w:val="center"/>
          </w:tcPr>
          <w:p w14:paraId="1282BFFB">
            <w:pPr>
              <w:jc w:val="right"/>
              <w:rPr>
                <w:rFonts w:hint="eastAsia" w:ascii="仿宋_GB2312" w:hAnsi="宋体" w:eastAsia="仿宋_GB2312" w:cs="宋体"/>
                <w:sz w:val="18"/>
                <w:szCs w:val="18"/>
              </w:rPr>
            </w:pPr>
          </w:p>
        </w:tc>
        <w:tc>
          <w:tcPr>
            <w:tcW w:w="620" w:type="dxa"/>
            <w:shd w:val="clear" w:color="auto" w:fill="auto"/>
            <w:vAlign w:val="center"/>
          </w:tcPr>
          <w:p w14:paraId="1882C95F">
            <w:pPr>
              <w:jc w:val="right"/>
              <w:rPr>
                <w:rFonts w:hint="eastAsia" w:ascii="仿宋_GB2312" w:hAnsi="宋体" w:eastAsia="仿宋_GB2312" w:cs="宋体"/>
                <w:sz w:val="18"/>
                <w:szCs w:val="18"/>
              </w:rPr>
            </w:pPr>
          </w:p>
        </w:tc>
      </w:tr>
      <w:tr w14:paraId="0465E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A8A9D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B4E892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2ACA88A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024490E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21F45A9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2024年基本公共卫生服务县级配套补助资金</w:t>
            </w:r>
          </w:p>
        </w:tc>
        <w:tc>
          <w:tcPr>
            <w:tcW w:w="950" w:type="dxa"/>
            <w:shd w:val="clear" w:color="auto" w:fill="auto"/>
            <w:vAlign w:val="center"/>
          </w:tcPr>
          <w:p w14:paraId="75884B1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13.00</w:t>
            </w:r>
          </w:p>
        </w:tc>
        <w:tc>
          <w:tcPr>
            <w:tcW w:w="720" w:type="dxa"/>
            <w:shd w:val="clear" w:color="auto" w:fill="auto"/>
            <w:vAlign w:val="center"/>
          </w:tcPr>
          <w:p w14:paraId="06639577">
            <w:pPr>
              <w:jc w:val="right"/>
              <w:rPr>
                <w:rFonts w:hint="eastAsia" w:ascii="仿宋_GB2312" w:hAnsi="宋体" w:eastAsia="仿宋_GB2312" w:cs="宋体"/>
                <w:sz w:val="18"/>
                <w:szCs w:val="18"/>
              </w:rPr>
            </w:pPr>
          </w:p>
        </w:tc>
        <w:tc>
          <w:tcPr>
            <w:tcW w:w="820" w:type="dxa"/>
            <w:shd w:val="clear" w:color="auto" w:fill="auto"/>
            <w:vAlign w:val="center"/>
          </w:tcPr>
          <w:p w14:paraId="7F7FCA2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13.00</w:t>
            </w:r>
          </w:p>
        </w:tc>
        <w:tc>
          <w:tcPr>
            <w:tcW w:w="670" w:type="dxa"/>
            <w:shd w:val="clear" w:color="auto" w:fill="auto"/>
            <w:vAlign w:val="center"/>
          </w:tcPr>
          <w:p w14:paraId="147FA739">
            <w:pPr>
              <w:jc w:val="right"/>
              <w:rPr>
                <w:rFonts w:hint="eastAsia" w:ascii="仿宋_GB2312" w:hAnsi="宋体" w:eastAsia="仿宋_GB2312" w:cs="宋体"/>
                <w:sz w:val="18"/>
                <w:szCs w:val="18"/>
              </w:rPr>
            </w:pPr>
          </w:p>
        </w:tc>
        <w:tc>
          <w:tcPr>
            <w:tcW w:w="710" w:type="dxa"/>
            <w:shd w:val="clear" w:color="auto" w:fill="auto"/>
            <w:vAlign w:val="center"/>
          </w:tcPr>
          <w:p w14:paraId="198BBD28">
            <w:pPr>
              <w:jc w:val="right"/>
              <w:rPr>
                <w:rFonts w:hint="eastAsia" w:ascii="仿宋_GB2312" w:hAnsi="宋体" w:eastAsia="仿宋_GB2312" w:cs="宋体"/>
                <w:sz w:val="18"/>
                <w:szCs w:val="18"/>
              </w:rPr>
            </w:pPr>
          </w:p>
        </w:tc>
        <w:tc>
          <w:tcPr>
            <w:tcW w:w="700" w:type="dxa"/>
            <w:shd w:val="clear" w:color="auto" w:fill="auto"/>
            <w:vAlign w:val="center"/>
          </w:tcPr>
          <w:p w14:paraId="785DB85B">
            <w:pPr>
              <w:jc w:val="right"/>
              <w:rPr>
                <w:rFonts w:hint="eastAsia" w:ascii="仿宋_GB2312" w:hAnsi="宋体" w:eastAsia="仿宋_GB2312" w:cs="宋体"/>
                <w:sz w:val="18"/>
                <w:szCs w:val="18"/>
              </w:rPr>
            </w:pPr>
          </w:p>
        </w:tc>
        <w:tc>
          <w:tcPr>
            <w:tcW w:w="710" w:type="dxa"/>
            <w:shd w:val="clear" w:color="auto" w:fill="auto"/>
            <w:vAlign w:val="center"/>
          </w:tcPr>
          <w:p w14:paraId="28CE67CB">
            <w:pPr>
              <w:jc w:val="right"/>
              <w:rPr>
                <w:rFonts w:hint="eastAsia" w:ascii="仿宋_GB2312" w:hAnsi="宋体" w:eastAsia="仿宋_GB2312" w:cs="宋体"/>
                <w:sz w:val="18"/>
                <w:szCs w:val="18"/>
              </w:rPr>
            </w:pPr>
          </w:p>
        </w:tc>
        <w:tc>
          <w:tcPr>
            <w:tcW w:w="790" w:type="dxa"/>
            <w:shd w:val="clear" w:color="auto" w:fill="auto"/>
            <w:vAlign w:val="center"/>
          </w:tcPr>
          <w:p w14:paraId="44FE8B83">
            <w:pPr>
              <w:jc w:val="right"/>
              <w:rPr>
                <w:rFonts w:hint="eastAsia" w:ascii="仿宋_GB2312" w:hAnsi="宋体" w:eastAsia="仿宋_GB2312" w:cs="宋体"/>
                <w:sz w:val="18"/>
                <w:szCs w:val="18"/>
              </w:rPr>
            </w:pPr>
          </w:p>
        </w:tc>
        <w:tc>
          <w:tcPr>
            <w:tcW w:w="640" w:type="dxa"/>
            <w:shd w:val="clear" w:color="auto" w:fill="auto"/>
            <w:vAlign w:val="center"/>
          </w:tcPr>
          <w:p w14:paraId="10425CCD">
            <w:pPr>
              <w:jc w:val="right"/>
              <w:rPr>
                <w:rFonts w:hint="eastAsia" w:ascii="仿宋_GB2312" w:hAnsi="宋体" w:eastAsia="仿宋_GB2312" w:cs="宋体"/>
                <w:sz w:val="18"/>
                <w:szCs w:val="18"/>
              </w:rPr>
            </w:pPr>
          </w:p>
        </w:tc>
        <w:tc>
          <w:tcPr>
            <w:tcW w:w="700" w:type="dxa"/>
            <w:shd w:val="clear" w:color="auto" w:fill="auto"/>
            <w:vAlign w:val="center"/>
          </w:tcPr>
          <w:p w14:paraId="58962AA7">
            <w:pPr>
              <w:jc w:val="right"/>
              <w:rPr>
                <w:rFonts w:hint="eastAsia" w:ascii="仿宋_GB2312" w:hAnsi="宋体" w:eastAsia="仿宋_GB2312" w:cs="宋体"/>
                <w:sz w:val="18"/>
                <w:szCs w:val="18"/>
              </w:rPr>
            </w:pPr>
          </w:p>
        </w:tc>
        <w:tc>
          <w:tcPr>
            <w:tcW w:w="620" w:type="dxa"/>
            <w:shd w:val="clear" w:color="auto" w:fill="auto"/>
            <w:vAlign w:val="center"/>
          </w:tcPr>
          <w:p w14:paraId="10E5727F">
            <w:pPr>
              <w:jc w:val="right"/>
              <w:rPr>
                <w:rFonts w:hint="eastAsia" w:ascii="仿宋_GB2312" w:hAnsi="宋体" w:eastAsia="仿宋_GB2312" w:cs="宋体"/>
                <w:sz w:val="18"/>
                <w:szCs w:val="18"/>
              </w:rPr>
            </w:pPr>
          </w:p>
        </w:tc>
      </w:tr>
      <w:tr w14:paraId="3A2EB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0444A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586FCA7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1E1319E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42BFB2F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1FDE87D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吐市财社[2023]97号、2024年自治区提前下达基本公共卫生服务补助资金</w:t>
            </w:r>
          </w:p>
        </w:tc>
        <w:tc>
          <w:tcPr>
            <w:tcW w:w="950" w:type="dxa"/>
            <w:shd w:val="clear" w:color="auto" w:fill="auto"/>
            <w:vAlign w:val="center"/>
          </w:tcPr>
          <w:p w14:paraId="17C4655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720" w:type="dxa"/>
            <w:shd w:val="clear" w:color="auto" w:fill="auto"/>
            <w:vAlign w:val="center"/>
          </w:tcPr>
          <w:p w14:paraId="6E1D7F64">
            <w:pPr>
              <w:jc w:val="right"/>
              <w:rPr>
                <w:rFonts w:hint="eastAsia" w:ascii="仿宋_GB2312" w:hAnsi="宋体" w:eastAsia="仿宋_GB2312" w:cs="宋体"/>
                <w:sz w:val="18"/>
                <w:szCs w:val="18"/>
              </w:rPr>
            </w:pPr>
          </w:p>
        </w:tc>
        <w:tc>
          <w:tcPr>
            <w:tcW w:w="820" w:type="dxa"/>
            <w:shd w:val="clear" w:color="auto" w:fill="auto"/>
            <w:vAlign w:val="center"/>
          </w:tcPr>
          <w:p w14:paraId="7B77237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670" w:type="dxa"/>
            <w:shd w:val="clear" w:color="auto" w:fill="auto"/>
            <w:vAlign w:val="center"/>
          </w:tcPr>
          <w:p w14:paraId="66563658">
            <w:pPr>
              <w:jc w:val="right"/>
              <w:rPr>
                <w:rFonts w:hint="eastAsia" w:ascii="仿宋_GB2312" w:hAnsi="宋体" w:eastAsia="仿宋_GB2312" w:cs="宋体"/>
                <w:sz w:val="18"/>
                <w:szCs w:val="18"/>
              </w:rPr>
            </w:pPr>
          </w:p>
        </w:tc>
        <w:tc>
          <w:tcPr>
            <w:tcW w:w="710" w:type="dxa"/>
            <w:shd w:val="clear" w:color="auto" w:fill="auto"/>
            <w:vAlign w:val="center"/>
          </w:tcPr>
          <w:p w14:paraId="65A221DE">
            <w:pPr>
              <w:jc w:val="right"/>
              <w:rPr>
                <w:rFonts w:hint="eastAsia" w:ascii="仿宋_GB2312" w:hAnsi="宋体" w:eastAsia="仿宋_GB2312" w:cs="宋体"/>
                <w:sz w:val="18"/>
                <w:szCs w:val="18"/>
              </w:rPr>
            </w:pPr>
          </w:p>
        </w:tc>
        <w:tc>
          <w:tcPr>
            <w:tcW w:w="700" w:type="dxa"/>
            <w:shd w:val="clear" w:color="auto" w:fill="auto"/>
            <w:vAlign w:val="center"/>
          </w:tcPr>
          <w:p w14:paraId="0420BD48">
            <w:pPr>
              <w:jc w:val="right"/>
              <w:rPr>
                <w:rFonts w:hint="eastAsia" w:ascii="仿宋_GB2312" w:hAnsi="宋体" w:eastAsia="仿宋_GB2312" w:cs="宋体"/>
                <w:sz w:val="18"/>
                <w:szCs w:val="18"/>
              </w:rPr>
            </w:pPr>
          </w:p>
        </w:tc>
        <w:tc>
          <w:tcPr>
            <w:tcW w:w="710" w:type="dxa"/>
            <w:shd w:val="clear" w:color="auto" w:fill="auto"/>
            <w:vAlign w:val="center"/>
          </w:tcPr>
          <w:p w14:paraId="4796D146">
            <w:pPr>
              <w:jc w:val="right"/>
              <w:rPr>
                <w:rFonts w:hint="eastAsia" w:ascii="仿宋_GB2312" w:hAnsi="宋体" w:eastAsia="仿宋_GB2312" w:cs="宋体"/>
                <w:sz w:val="18"/>
                <w:szCs w:val="18"/>
              </w:rPr>
            </w:pPr>
          </w:p>
        </w:tc>
        <w:tc>
          <w:tcPr>
            <w:tcW w:w="790" w:type="dxa"/>
            <w:shd w:val="clear" w:color="auto" w:fill="auto"/>
            <w:vAlign w:val="center"/>
          </w:tcPr>
          <w:p w14:paraId="02CD802B">
            <w:pPr>
              <w:jc w:val="right"/>
              <w:rPr>
                <w:rFonts w:hint="eastAsia" w:ascii="仿宋_GB2312" w:hAnsi="宋体" w:eastAsia="仿宋_GB2312" w:cs="宋体"/>
                <w:sz w:val="18"/>
                <w:szCs w:val="18"/>
              </w:rPr>
            </w:pPr>
          </w:p>
        </w:tc>
        <w:tc>
          <w:tcPr>
            <w:tcW w:w="640" w:type="dxa"/>
            <w:shd w:val="clear" w:color="auto" w:fill="auto"/>
            <w:vAlign w:val="center"/>
          </w:tcPr>
          <w:p w14:paraId="03F99022">
            <w:pPr>
              <w:jc w:val="right"/>
              <w:rPr>
                <w:rFonts w:hint="eastAsia" w:ascii="仿宋_GB2312" w:hAnsi="宋体" w:eastAsia="仿宋_GB2312" w:cs="宋体"/>
                <w:sz w:val="18"/>
                <w:szCs w:val="18"/>
              </w:rPr>
            </w:pPr>
          </w:p>
        </w:tc>
        <w:tc>
          <w:tcPr>
            <w:tcW w:w="700" w:type="dxa"/>
            <w:shd w:val="clear" w:color="auto" w:fill="auto"/>
            <w:vAlign w:val="center"/>
          </w:tcPr>
          <w:p w14:paraId="0ACF1FF1">
            <w:pPr>
              <w:jc w:val="right"/>
              <w:rPr>
                <w:rFonts w:hint="eastAsia" w:ascii="仿宋_GB2312" w:hAnsi="宋体" w:eastAsia="仿宋_GB2312" w:cs="宋体"/>
                <w:sz w:val="18"/>
                <w:szCs w:val="18"/>
              </w:rPr>
            </w:pPr>
          </w:p>
        </w:tc>
        <w:tc>
          <w:tcPr>
            <w:tcW w:w="620" w:type="dxa"/>
            <w:shd w:val="clear" w:color="auto" w:fill="auto"/>
            <w:vAlign w:val="center"/>
          </w:tcPr>
          <w:p w14:paraId="0FAE7B8B">
            <w:pPr>
              <w:jc w:val="right"/>
              <w:rPr>
                <w:rFonts w:hint="eastAsia" w:ascii="仿宋_GB2312" w:hAnsi="宋体" w:eastAsia="仿宋_GB2312" w:cs="宋体"/>
                <w:sz w:val="18"/>
                <w:szCs w:val="18"/>
              </w:rPr>
            </w:pPr>
          </w:p>
        </w:tc>
      </w:tr>
      <w:tr w14:paraId="038F2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28B98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51A2E9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0B0A59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4799CB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3439787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2024年基本公共卫生服务县级补助资金（县级配套）</w:t>
            </w:r>
          </w:p>
        </w:tc>
        <w:tc>
          <w:tcPr>
            <w:tcW w:w="950" w:type="dxa"/>
            <w:shd w:val="clear" w:color="auto" w:fill="auto"/>
            <w:vAlign w:val="center"/>
          </w:tcPr>
          <w:p w14:paraId="3D309C7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18.00</w:t>
            </w:r>
          </w:p>
        </w:tc>
        <w:tc>
          <w:tcPr>
            <w:tcW w:w="720" w:type="dxa"/>
            <w:shd w:val="clear" w:color="auto" w:fill="auto"/>
            <w:vAlign w:val="center"/>
          </w:tcPr>
          <w:p w14:paraId="3BEDC4D0">
            <w:pPr>
              <w:jc w:val="right"/>
              <w:rPr>
                <w:rFonts w:hint="eastAsia" w:ascii="仿宋_GB2312" w:hAnsi="宋体" w:eastAsia="仿宋_GB2312" w:cs="宋体"/>
                <w:sz w:val="18"/>
                <w:szCs w:val="18"/>
              </w:rPr>
            </w:pPr>
          </w:p>
        </w:tc>
        <w:tc>
          <w:tcPr>
            <w:tcW w:w="820" w:type="dxa"/>
            <w:shd w:val="clear" w:color="auto" w:fill="auto"/>
            <w:vAlign w:val="center"/>
          </w:tcPr>
          <w:p w14:paraId="13F0E5A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18.00</w:t>
            </w:r>
          </w:p>
        </w:tc>
        <w:tc>
          <w:tcPr>
            <w:tcW w:w="670" w:type="dxa"/>
            <w:shd w:val="clear" w:color="auto" w:fill="auto"/>
            <w:vAlign w:val="center"/>
          </w:tcPr>
          <w:p w14:paraId="19F18F00">
            <w:pPr>
              <w:jc w:val="right"/>
              <w:rPr>
                <w:rFonts w:hint="eastAsia" w:ascii="仿宋_GB2312" w:hAnsi="宋体" w:eastAsia="仿宋_GB2312" w:cs="宋体"/>
                <w:sz w:val="18"/>
                <w:szCs w:val="18"/>
              </w:rPr>
            </w:pPr>
          </w:p>
        </w:tc>
        <w:tc>
          <w:tcPr>
            <w:tcW w:w="710" w:type="dxa"/>
            <w:shd w:val="clear" w:color="auto" w:fill="auto"/>
            <w:vAlign w:val="center"/>
          </w:tcPr>
          <w:p w14:paraId="7E79A1CF">
            <w:pPr>
              <w:jc w:val="right"/>
              <w:rPr>
                <w:rFonts w:hint="eastAsia" w:ascii="仿宋_GB2312" w:hAnsi="宋体" w:eastAsia="仿宋_GB2312" w:cs="宋体"/>
                <w:sz w:val="18"/>
                <w:szCs w:val="18"/>
              </w:rPr>
            </w:pPr>
          </w:p>
        </w:tc>
        <w:tc>
          <w:tcPr>
            <w:tcW w:w="700" w:type="dxa"/>
            <w:shd w:val="clear" w:color="auto" w:fill="auto"/>
            <w:vAlign w:val="center"/>
          </w:tcPr>
          <w:p w14:paraId="11E10260">
            <w:pPr>
              <w:jc w:val="right"/>
              <w:rPr>
                <w:rFonts w:hint="eastAsia" w:ascii="仿宋_GB2312" w:hAnsi="宋体" w:eastAsia="仿宋_GB2312" w:cs="宋体"/>
                <w:sz w:val="18"/>
                <w:szCs w:val="18"/>
              </w:rPr>
            </w:pPr>
          </w:p>
        </w:tc>
        <w:tc>
          <w:tcPr>
            <w:tcW w:w="710" w:type="dxa"/>
            <w:shd w:val="clear" w:color="auto" w:fill="auto"/>
            <w:vAlign w:val="center"/>
          </w:tcPr>
          <w:p w14:paraId="604E93FD">
            <w:pPr>
              <w:jc w:val="right"/>
              <w:rPr>
                <w:rFonts w:hint="eastAsia" w:ascii="仿宋_GB2312" w:hAnsi="宋体" w:eastAsia="仿宋_GB2312" w:cs="宋体"/>
                <w:sz w:val="18"/>
                <w:szCs w:val="18"/>
              </w:rPr>
            </w:pPr>
          </w:p>
        </w:tc>
        <w:tc>
          <w:tcPr>
            <w:tcW w:w="790" w:type="dxa"/>
            <w:shd w:val="clear" w:color="auto" w:fill="auto"/>
            <w:vAlign w:val="center"/>
          </w:tcPr>
          <w:p w14:paraId="615D108F">
            <w:pPr>
              <w:jc w:val="right"/>
              <w:rPr>
                <w:rFonts w:hint="eastAsia" w:ascii="仿宋_GB2312" w:hAnsi="宋体" w:eastAsia="仿宋_GB2312" w:cs="宋体"/>
                <w:sz w:val="18"/>
                <w:szCs w:val="18"/>
              </w:rPr>
            </w:pPr>
          </w:p>
        </w:tc>
        <w:tc>
          <w:tcPr>
            <w:tcW w:w="640" w:type="dxa"/>
            <w:shd w:val="clear" w:color="auto" w:fill="auto"/>
            <w:vAlign w:val="center"/>
          </w:tcPr>
          <w:p w14:paraId="3F32399F">
            <w:pPr>
              <w:jc w:val="right"/>
              <w:rPr>
                <w:rFonts w:hint="eastAsia" w:ascii="仿宋_GB2312" w:hAnsi="宋体" w:eastAsia="仿宋_GB2312" w:cs="宋体"/>
                <w:sz w:val="18"/>
                <w:szCs w:val="18"/>
              </w:rPr>
            </w:pPr>
          </w:p>
        </w:tc>
        <w:tc>
          <w:tcPr>
            <w:tcW w:w="700" w:type="dxa"/>
            <w:shd w:val="clear" w:color="auto" w:fill="auto"/>
            <w:vAlign w:val="center"/>
          </w:tcPr>
          <w:p w14:paraId="1DAF1FF0">
            <w:pPr>
              <w:jc w:val="right"/>
              <w:rPr>
                <w:rFonts w:hint="eastAsia" w:ascii="仿宋_GB2312" w:hAnsi="宋体" w:eastAsia="仿宋_GB2312" w:cs="宋体"/>
                <w:sz w:val="18"/>
                <w:szCs w:val="18"/>
              </w:rPr>
            </w:pPr>
          </w:p>
        </w:tc>
        <w:tc>
          <w:tcPr>
            <w:tcW w:w="620" w:type="dxa"/>
            <w:shd w:val="clear" w:color="auto" w:fill="auto"/>
            <w:vAlign w:val="center"/>
          </w:tcPr>
          <w:p w14:paraId="0443A226">
            <w:pPr>
              <w:jc w:val="right"/>
              <w:rPr>
                <w:rFonts w:hint="eastAsia" w:ascii="仿宋_GB2312" w:hAnsi="宋体" w:eastAsia="仿宋_GB2312" w:cs="宋体"/>
                <w:sz w:val="18"/>
                <w:szCs w:val="18"/>
              </w:rPr>
            </w:pPr>
          </w:p>
        </w:tc>
      </w:tr>
      <w:tr w14:paraId="59470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C855B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59A4EC6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134D2A1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69478C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43C5551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吐市财社【2023】97号，2024年自治区提前下达基本公共卫生服务补助资金</w:t>
            </w:r>
          </w:p>
        </w:tc>
        <w:tc>
          <w:tcPr>
            <w:tcW w:w="950" w:type="dxa"/>
            <w:shd w:val="clear" w:color="auto" w:fill="auto"/>
            <w:vAlign w:val="center"/>
          </w:tcPr>
          <w:p w14:paraId="025D2BE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26.00</w:t>
            </w:r>
          </w:p>
        </w:tc>
        <w:tc>
          <w:tcPr>
            <w:tcW w:w="720" w:type="dxa"/>
            <w:shd w:val="clear" w:color="auto" w:fill="auto"/>
            <w:vAlign w:val="center"/>
          </w:tcPr>
          <w:p w14:paraId="7ABE6027">
            <w:pPr>
              <w:jc w:val="right"/>
              <w:rPr>
                <w:rFonts w:hint="eastAsia" w:ascii="仿宋_GB2312" w:hAnsi="宋体" w:eastAsia="仿宋_GB2312" w:cs="宋体"/>
                <w:sz w:val="18"/>
                <w:szCs w:val="18"/>
              </w:rPr>
            </w:pPr>
          </w:p>
        </w:tc>
        <w:tc>
          <w:tcPr>
            <w:tcW w:w="820" w:type="dxa"/>
            <w:shd w:val="clear" w:color="auto" w:fill="auto"/>
            <w:vAlign w:val="center"/>
          </w:tcPr>
          <w:p w14:paraId="606C63D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26.00</w:t>
            </w:r>
          </w:p>
        </w:tc>
        <w:tc>
          <w:tcPr>
            <w:tcW w:w="670" w:type="dxa"/>
            <w:shd w:val="clear" w:color="auto" w:fill="auto"/>
            <w:vAlign w:val="center"/>
          </w:tcPr>
          <w:p w14:paraId="168CC3FC">
            <w:pPr>
              <w:jc w:val="right"/>
              <w:rPr>
                <w:rFonts w:hint="eastAsia" w:ascii="仿宋_GB2312" w:hAnsi="宋体" w:eastAsia="仿宋_GB2312" w:cs="宋体"/>
                <w:sz w:val="18"/>
                <w:szCs w:val="18"/>
              </w:rPr>
            </w:pPr>
          </w:p>
        </w:tc>
        <w:tc>
          <w:tcPr>
            <w:tcW w:w="710" w:type="dxa"/>
            <w:shd w:val="clear" w:color="auto" w:fill="auto"/>
            <w:vAlign w:val="center"/>
          </w:tcPr>
          <w:p w14:paraId="742AD04E">
            <w:pPr>
              <w:jc w:val="right"/>
              <w:rPr>
                <w:rFonts w:hint="eastAsia" w:ascii="仿宋_GB2312" w:hAnsi="宋体" w:eastAsia="仿宋_GB2312" w:cs="宋体"/>
                <w:sz w:val="18"/>
                <w:szCs w:val="18"/>
              </w:rPr>
            </w:pPr>
          </w:p>
        </w:tc>
        <w:tc>
          <w:tcPr>
            <w:tcW w:w="700" w:type="dxa"/>
            <w:shd w:val="clear" w:color="auto" w:fill="auto"/>
            <w:vAlign w:val="center"/>
          </w:tcPr>
          <w:p w14:paraId="086C8E30">
            <w:pPr>
              <w:jc w:val="right"/>
              <w:rPr>
                <w:rFonts w:hint="eastAsia" w:ascii="仿宋_GB2312" w:hAnsi="宋体" w:eastAsia="仿宋_GB2312" w:cs="宋体"/>
                <w:sz w:val="18"/>
                <w:szCs w:val="18"/>
              </w:rPr>
            </w:pPr>
          </w:p>
        </w:tc>
        <w:tc>
          <w:tcPr>
            <w:tcW w:w="710" w:type="dxa"/>
            <w:shd w:val="clear" w:color="auto" w:fill="auto"/>
            <w:vAlign w:val="center"/>
          </w:tcPr>
          <w:p w14:paraId="3EA2D216">
            <w:pPr>
              <w:jc w:val="right"/>
              <w:rPr>
                <w:rFonts w:hint="eastAsia" w:ascii="仿宋_GB2312" w:hAnsi="宋体" w:eastAsia="仿宋_GB2312" w:cs="宋体"/>
                <w:sz w:val="18"/>
                <w:szCs w:val="18"/>
              </w:rPr>
            </w:pPr>
          </w:p>
        </w:tc>
        <w:tc>
          <w:tcPr>
            <w:tcW w:w="790" w:type="dxa"/>
            <w:shd w:val="clear" w:color="auto" w:fill="auto"/>
            <w:vAlign w:val="center"/>
          </w:tcPr>
          <w:p w14:paraId="20076BA7">
            <w:pPr>
              <w:jc w:val="right"/>
              <w:rPr>
                <w:rFonts w:hint="eastAsia" w:ascii="仿宋_GB2312" w:hAnsi="宋体" w:eastAsia="仿宋_GB2312" w:cs="宋体"/>
                <w:sz w:val="18"/>
                <w:szCs w:val="18"/>
              </w:rPr>
            </w:pPr>
          </w:p>
        </w:tc>
        <w:tc>
          <w:tcPr>
            <w:tcW w:w="640" w:type="dxa"/>
            <w:shd w:val="clear" w:color="auto" w:fill="auto"/>
            <w:vAlign w:val="center"/>
          </w:tcPr>
          <w:p w14:paraId="7CF38264">
            <w:pPr>
              <w:jc w:val="right"/>
              <w:rPr>
                <w:rFonts w:hint="eastAsia" w:ascii="仿宋_GB2312" w:hAnsi="宋体" w:eastAsia="仿宋_GB2312" w:cs="宋体"/>
                <w:sz w:val="18"/>
                <w:szCs w:val="18"/>
              </w:rPr>
            </w:pPr>
          </w:p>
        </w:tc>
        <w:tc>
          <w:tcPr>
            <w:tcW w:w="700" w:type="dxa"/>
            <w:shd w:val="clear" w:color="auto" w:fill="auto"/>
            <w:vAlign w:val="center"/>
          </w:tcPr>
          <w:p w14:paraId="66A99D6D">
            <w:pPr>
              <w:jc w:val="right"/>
              <w:rPr>
                <w:rFonts w:hint="eastAsia" w:ascii="仿宋_GB2312" w:hAnsi="宋体" w:eastAsia="仿宋_GB2312" w:cs="宋体"/>
                <w:sz w:val="18"/>
                <w:szCs w:val="18"/>
              </w:rPr>
            </w:pPr>
          </w:p>
        </w:tc>
        <w:tc>
          <w:tcPr>
            <w:tcW w:w="620" w:type="dxa"/>
            <w:shd w:val="clear" w:color="auto" w:fill="auto"/>
            <w:vAlign w:val="center"/>
          </w:tcPr>
          <w:p w14:paraId="4B36D091">
            <w:pPr>
              <w:jc w:val="right"/>
              <w:rPr>
                <w:rFonts w:hint="eastAsia" w:ascii="仿宋_GB2312" w:hAnsi="宋体" w:eastAsia="仿宋_GB2312" w:cs="宋体"/>
                <w:sz w:val="18"/>
                <w:szCs w:val="18"/>
              </w:rPr>
            </w:pPr>
          </w:p>
        </w:tc>
      </w:tr>
      <w:tr w14:paraId="1EE25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D9AE5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EE5E45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0B8A54A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3FA8DC0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7CDA483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2024年基本公共卫生服务县级补助资金（县级配套）</w:t>
            </w:r>
          </w:p>
        </w:tc>
        <w:tc>
          <w:tcPr>
            <w:tcW w:w="950" w:type="dxa"/>
            <w:shd w:val="clear" w:color="auto" w:fill="auto"/>
            <w:vAlign w:val="center"/>
          </w:tcPr>
          <w:p w14:paraId="288F9C1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w:t>
            </w:r>
          </w:p>
        </w:tc>
        <w:tc>
          <w:tcPr>
            <w:tcW w:w="720" w:type="dxa"/>
            <w:shd w:val="clear" w:color="auto" w:fill="auto"/>
            <w:vAlign w:val="center"/>
          </w:tcPr>
          <w:p w14:paraId="47D658EB">
            <w:pPr>
              <w:jc w:val="right"/>
              <w:rPr>
                <w:rFonts w:hint="eastAsia" w:ascii="仿宋_GB2312" w:hAnsi="宋体" w:eastAsia="仿宋_GB2312" w:cs="宋体"/>
                <w:sz w:val="18"/>
                <w:szCs w:val="18"/>
              </w:rPr>
            </w:pPr>
          </w:p>
        </w:tc>
        <w:tc>
          <w:tcPr>
            <w:tcW w:w="820" w:type="dxa"/>
            <w:shd w:val="clear" w:color="auto" w:fill="auto"/>
            <w:vAlign w:val="center"/>
          </w:tcPr>
          <w:p w14:paraId="2112811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w:t>
            </w:r>
          </w:p>
        </w:tc>
        <w:tc>
          <w:tcPr>
            <w:tcW w:w="670" w:type="dxa"/>
            <w:shd w:val="clear" w:color="auto" w:fill="auto"/>
            <w:vAlign w:val="center"/>
          </w:tcPr>
          <w:p w14:paraId="4CC8C0A7">
            <w:pPr>
              <w:jc w:val="right"/>
              <w:rPr>
                <w:rFonts w:hint="eastAsia" w:ascii="仿宋_GB2312" w:hAnsi="宋体" w:eastAsia="仿宋_GB2312" w:cs="宋体"/>
                <w:sz w:val="18"/>
                <w:szCs w:val="18"/>
              </w:rPr>
            </w:pPr>
          </w:p>
        </w:tc>
        <w:tc>
          <w:tcPr>
            <w:tcW w:w="710" w:type="dxa"/>
            <w:shd w:val="clear" w:color="auto" w:fill="auto"/>
            <w:vAlign w:val="center"/>
          </w:tcPr>
          <w:p w14:paraId="316E0C99">
            <w:pPr>
              <w:jc w:val="right"/>
              <w:rPr>
                <w:rFonts w:hint="eastAsia" w:ascii="仿宋_GB2312" w:hAnsi="宋体" w:eastAsia="仿宋_GB2312" w:cs="宋体"/>
                <w:sz w:val="18"/>
                <w:szCs w:val="18"/>
              </w:rPr>
            </w:pPr>
          </w:p>
        </w:tc>
        <w:tc>
          <w:tcPr>
            <w:tcW w:w="700" w:type="dxa"/>
            <w:shd w:val="clear" w:color="auto" w:fill="auto"/>
            <w:vAlign w:val="center"/>
          </w:tcPr>
          <w:p w14:paraId="195A69E8">
            <w:pPr>
              <w:jc w:val="right"/>
              <w:rPr>
                <w:rFonts w:hint="eastAsia" w:ascii="仿宋_GB2312" w:hAnsi="宋体" w:eastAsia="仿宋_GB2312" w:cs="宋体"/>
                <w:sz w:val="18"/>
                <w:szCs w:val="18"/>
              </w:rPr>
            </w:pPr>
          </w:p>
        </w:tc>
        <w:tc>
          <w:tcPr>
            <w:tcW w:w="710" w:type="dxa"/>
            <w:shd w:val="clear" w:color="auto" w:fill="auto"/>
            <w:vAlign w:val="center"/>
          </w:tcPr>
          <w:p w14:paraId="21378EDD">
            <w:pPr>
              <w:jc w:val="right"/>
              <w:rPr>
                <w:rFonts w:hint="eastAsia" w:ascii="仿宋_GB2312" w:hAnsi="宋体" w:eastAsia="仿宋_GB2312" w:cs="宋体"/>
                <w:sz w:val="18"/>
                <w:szCs w:val="18"/>
              </w:rPr>
            </w:pPr>
          </w:p>
        </w:tc>
        <w:tc>
          <w:tcPr>
            <w:tcW w:w="790" w:type="dxa"/>
            <w:shd w:val="clear" w:color="auto" w:fill="auto"/>
            <w:vAlign w:val="center"/>
          </w:tcPr>
          <w:p w14:paraId="5688E1F9">
            <w:pPr>
              <w:jc w:val="right"/>
              <w:rPr>
                <w:rFonts w:hint="eastAsia" w:ascii="仿宋_GB2312" w:hAnsi="宋体" w:eastAsia="仿宋_GB2312" w:cs="宋体"/>
                <w:sz w:val="18"/>
                <w:szCs w:val="18"/>
              </w:rPr>
            </w:pPr>
          </w:p>
        </w:tc>
        <w:tc>
          <w:tcPr>
            <w:tcW w:w="640" w:type="dxa"/>
            <w:shd w:val="clear" w:color="auto" w:fill="auto"/>
            <w:vAlign w:val="center"/>
          </w:tcPr>
          <w:p w14:paraId="536D67EB">
            <w:pPr>
              <w:jc w:val="right"/>
              <w:rPr>
                <w:rFonts w:hint="eastAsia" w:ascii="仿宋_GB2312" w:hAnsi="宋体" w:eastAsia="仿宋_GB2312" w:cs="宋体"/>
                <w:sz w:val="18"/>
                <w:szCs w:val="18"/>
              </w:rPr>
            </w:pPr>
          </w:p>
        </w:tc>
        <w:tc>
          <w:tcPr>
            <w:tcW w:w="700" w:type="dxa"/>
            <w:shd w:val="clear" w:color="auto" w:fill="auto"/>
            <w:vAlign w:val="center"/>
          </w:tcPr>
          <w:p w14:paraId="7BC98CA9">
            <w:pPr>
              <w:jc w:val="right"/>
              <w:rPr>
                <w:rFonts w:hint="eastAsia" w:ascii="仿宋_GB2312" w:hAnsi="宋体" w:eastAsia="仿宋_GB2312" w:cs="宋体"/>
                <w:sz w:val="18"/>
                <w:szCs w:val="18"/>
              </w:rPr>
            </w:pPr>
          </w:p>
        </w:tc>
        <w:tc>
          <w:tcPr>
            <w:tcW w:w="620" w:type="dxa"/>
            <w:shd w:val="clear" w:color="auto" w:fill="auto"/>
            <w:vAlign w:val="center"/>
          </w:tcPr>
          <w:p w14:paraId="21119FB0">
            <w:pPr>
              <w:jc w:val="right"/>
              <w:rPr>
                <w:rFonts w:hint="eastAsia" w:ascii="仿宋_GB2312" w:hAnsi="宋体" w:eastAsia="仿宋_GB2312" w:cs="宋体"/>
                <w:sz w:val="18"/>
                <w:szCs w:val="18"/>
              </w:rPr>
            </w:pPr>
          </w:p>
        </w:tc>
      </w:tr>
      <w:tr w14:paraId="4E56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0FDA72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727B99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40E1B1C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29DCAFD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24BF25D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吐市财社[2023]97号，2024年自治区基本公共卫生服务补助资金</w:t>
            </w:r>
          </w:p>
        </w:tc>
        <w:tc>
          <w:tcPr>
            <w:tcW w:w="950" w:type="dxa"/>
            <w:shd w:val="clear" w:color="auto" w:fill="auto"/>
            <w:vAlign w:val="center"/>
          </w:tcPr>
          <w:p w14:paraId="3ECAA87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1322F8E5">
            <w:pPr>
              <w:jc w:val="right"/>
              <w:rPr>
                <w:rFonts w:hint="eastAsia" w:ascii="仿宋_GB2312" w:hAnsi="宋体" w:eastAsia="仿宋_GB2312" w:cs="宋体"/>
                <w:sz w:val="18"/>
                <w:szCs w:val="18"/>
              </w:rPr>
            </w:pPr>
          </w:p>
        </w:tc>
        <w:tc>
          <w:tcPr>
            <w:tcW w:w="820" w:type="dxa"/>
            <w:shd w:val="clear" w:color="auto" w:fill="auto"/>
            <w:vAlign w:val="center"/>
          </w:tcPr>
          <w:p w14:paraId="69734C5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670" w:type="dxa"/>
            <w:shd w:val="clear" w:color="auto" w:fill="auto"/>
            <w:vAlign w:val="center"/>
          </w:tcPr>
          <w:p w14:paraId="3B4746CD">
            <w:pPr>
              <w:jc w:val="right"/>
              <w:rPr>
                <w:rFonts w:hint="eastAsia" w:ascii="仿宋_GB2312" w:hAnsi="宋体" w:eastAsia="仿宋_GB2312" w:cs="宋体"/>
                <w:sz w:val="18"/>
                <w:szCs w:val="18"/>
              </w:rPr>
            </w:pPr>
          </w:p>
        </w:tc>
        <w:tc>
          <w:tcPr>
            <w:tcW w:w="710" w:type="dxa"/>
            <w:shd w:val="clear" w:color="auto" w:fill="auto"/>
            <w:vAlign w:val="center"/>
          </w:tcPr>
          <w:p w14:paraId="43CAC016">
            <w:pPr>
              <w:jc w:val="right"/>
              <w:rPr>
                <w:rFonts w:hint="eastAsia" w:ascii="仿宋_GB2312" w:hAnsi="宋体" w:eastAsia="仿宋_GB2312" w:cs="宋体"/>
                <w:sz w:val="18"/>
                <w:szCs w:val="18"/>
              </w:rPr>
            </w:pPr>
          </w:p>
        </w:tc>
        <w:tc>
          <w:tcPr>
            <w:tcW w:w="700" w:type="dxa"/>
            <w:shd w:val="clear" w:color="auto" w:fill="auto"/>
            <w:vAlign w:val="center"/>
          </w:tcPr>
          <w:p w14:paraId="2EC6ACAD">
            <w:pPr>
              <w:jc w:val="right"/>
              <w:rPr>
                <w:rFonts w:hint="eastAsia" w:ascii="仿宋_GB2312" w:hAnsi="宋体" w:eastAsia="仿宋_GB2312" w:cs="宋体"/>
                <w:sz w:val="18"/>
                <w:szCs w:val="18"/>
              </w:rPr>
            </w:pPr>
          </w:p>
        </w:tc>
        <w:tc>
          <w:tcPr>
            <w:tcW w:w="710" w:type="dxa"/>
            <w:shd w:val="clear" w:color="auto" w:fill="auto"/>
            <w:vAlign w:val="center"/>
          </w:tcPr>
          <w:p w14:paraId="3207F2D6">
            <w:pPr>
              <w:jc w:val="right"/>
              <w:rPr>
                <w:rFonts w:hint="eastAsia" w:ascii="仿宋_GB2312" w:hAnsi="宋体" w:eastAsia="仿宋_GB2312" w:cs="宋体"/>
                <w:sz w:val="18"/>
                <w:szCs w:val="18"/>
              </w:rPr>
            </w:pPr>
          </w:p>
        </w:tc>
        <w:tc>
          <w:tcPr>
            <w:tcW w:w="790" w:type="dxa"/>
            <w:shd w:val="clear" w:color="auto" w:fill="auto"/>
            <w:vAlign w:val="center"/>
          </w:tcPr>
          <w:p w14:paraId="6FB9518E">
            <w:pPr>
              <w:jc w:val="right"/>
              <w:rPr>
                <w:rFonts w:hint="eastAsia" w:ascii="仿宋_GB2312" w:hAnsi="宋体" w:eastAsia="仿宋_GB2312" w:cs="宋体"/>
                <w:sz w:val="18"/>
                <w:szCs w:val="18"/>
              </w:rPr>
            </w:pPr>
          </w:p>
        </w:tc>
        <w:tc>
          <w:tcPr>
            <w:tcW w:w="640" w:type="dxa"/>
            <w:shd w:val="clear" w:color="auto" w:fill="auto"/>
            <w:vAlign w:val="center"/>
          </w:tcPr>
          <w:p w14:paraId="2F58DF48">
            <w:pPr>
              <w:jc w:val="right"/>
              <w:rPr>
                <w:rFonts w:hint="eastAsia" w:ascii="仿宋_GB2312" w:hAnsi="宋体" w:eastAsia="仿宋_GB2312" w:cs="宋体"/>
                <w:sz w:val="18"/>
                <w:szCs w:val="18"/>
              </w:rPr>
            </w:pPr>
          </w:p>
        </w:tc>
        <w:tc>
          <w:tcPr>
            <w:tcW w:w="700" w:type="dxa"/>
            <w:shd w:val="clear" w:color="auto" w:fill="auto"/>
            <w:vAlign w:val="center"/>
          </w:tcPr>
          <w:p w14:paraId="5727424F">
            <w:pPr>
              <w:jc w:val="right"/>
              <w:rPr>
                <w:rFonts w:hint="eastAsia" w:ascii="仿宋_GB2312" w:hAnsi="宋体" w:eastAsia="仿宋_GB2312" w:cs="宋体"/>
                <w:sz w:val="18"/>
                <w:szCs w:val="18"/>
              </w:rPr>
            </w:pPr>
          </w:p>
        </w:tc>
        <w:tc>
          <w:tcPr>
            <w:tcW w:w="620" w:type="dxa"/>
            <w:shd w:val="clear" w:color="auto" w:fill="auto"/>
            <w:vAlign w:val="center"/>
          </w:tcPr>
          <w:p w14:paraId="50BBC624">
            <w:pPr>
              <w:jc w:val="right"/>
              <w:rPr>
                <w:rFonts w:hint="eastAsia" w:ascii="仿宋_GB2312" w:hAnsi="宋体" w:eastAsia="仿宋_GB2312" w:cs="宋体"/>
                <w:sz w:val="18"/>
                <w:szCs w:val="18"/>
              </w:rPr>
            </w:pPr>
          </w:p>
        </w:tc>
      </w:tr>
      <w:tr w14:paraId="64AF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883C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702BBBF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F0ADC3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627D7C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4D3DD6C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吐市财社[2023]97号，2024年自治区基本公共卫生服务补助资金</w:t>
            </w:r>
          </w:p>
        </w:tc>
        <w:tc>
          <w:tcPr>
            <w:tcW w:w="950" w:type="dxa"/>
            <w:shd w:val="clear" w:color="auto" w:fill="auto"/>
            <w:vAlign w:val="center"/>
          </w:tcPr>
          <w:p w14:paraId="09D5984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28BE8EAE">
            <w:pPr>
              <w:jc w:val="right"/>
              <w:rPr>
                <w:rFonts w:hint="eastAsia" w:ascii="仿宋_GB2312" w:hAnsi="宋体" w:eastAsia="仿宋_GB2312" w:cs="宋体"/>
                <w:sz w:val="18"/>
                <w:szCs w:val="18"/>
              </w:rPr>
            </w:pPr>
          </w:p>
        </w:tc>
        <w:tc>
          <w:tcPr>
            <w:tcW w:w="820" w:type="dxa"/>
            <w:shd w:val="clear" w:color="auto" w:fill="auto"/>
            <w:vAlign w:val="center"/>
          </w:tcPr>
          <w:p w14:paraId="259B41B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24D1E047">
            <w:pPr>
              <w:jc w:val="right"/>
              <w:rPr>
                <w:rFonts w:hint="eastAsia" w:ascii="仿宋_GB2312" w:hAnsi="宋体" w:eastAsia="仿宋_GB2312" w:cs="宋体"/>
                <w:sz w:val="18"/>
                <w:szCs w:val="18"/>
              </w:rPr>
            </w:pPr>
          </w:p>
        </w:tc>
        <w:tc>
          <w:tcPr>
            <w:tcW w:w="710" w:type="dxa"/>
            <w:shd w:val="clear" w:color="auto" w:fill="auto"/>
            <w:vAlign w:val="center"/>
          </w:tcPr>
          <w:p w14:paraId="0D2C6D98">
            <w:pPr>
              <w:jc w:val="right"/>
              <w:rPr>
                <w:rFonts w:hint="eastAsia" w:ascii="仿宋_GB2312" w:hAnsi="宋体" w:eastAsia="仿宋_GB2312" w:cs="宋体"/>
                <w:sz w:val="18"/>
                <w:szCs w:val="18"/>
              </w:rPr>
            </w:pPr>
          </w:p>
        </w:tc>
        <w:tc>
          <w:tcPr>
            <w:tcW w:w="700" w:type="dxa"/>
            <w:shd w:val="clear" w:color="auto" w:fill="auto"/>
            <w:vAlign w:val="center"/>
          </w:tcPr>
          <w:p w14:paraId="5C86DB0B">
            <w:pPr>
              <w:jc w:val="right"/>
              <w:rPr>
                <w:rFonts w:hint="eastAsia" w:ascii="仿宋_GB2312" w:hAnsi="宋体" w:eastAsia="仿宋_GB2312" w:cs="宋体"/>
                <w:sz w:val="18"/>
                <w:szCs w:val="18"/>
              </w:rPr>
            </w:pPr>
          </w:p>
        </w:tc>
        <w:tc>
          <w:tcPr>
            <w:tcW w:w="710" w:type="dxa"/>
            <w:shd w:val="clear" w:color="auto" w:fill="auto"/>
            <w:vAlign w:val="center"/>
          </w:tcPr>
          <w:p w14:paraId="137C9192">
            <w:pPr>
              <w:jc w:val="right"/>
              <w:rPr>
                <w:rFonts w:hint="eastAsia" w:ascii="仿宋_GB2312" w:hAnsi="宋体" w:eastAsia="仿宋_GB2312" w:cs="宋体"/>
                <w:sz w:val="18"/>
                <w:szCs w:val="18"/>
              </w:rPr>
            </w:pPr>
          </w:p>
        </w:tc>
        <w:tc>
          <w:tcPr>
            <w:tcW w:w="790" w:type="dxa"/>
            <w:shd w:val="clear" w:color="auto" w:fill="auto"/>
            <w:vAlign w:val="center"/>
          </w:tcPr>
          <w:p w14:paraId="55C066E4">
            <w:pPr>
              <w:jc w:val="right"/>
              <w:rPr>
                <w:rFonts w:hint="eastAsia" w:ascii="仿宋_GB2312" w:hAnsi="宋体" w:eastAsia="仿宋_GB2312" w:cs="宋体"/>
                <w:sz w:val="18"/>
                <w:szCs w:val="18"/>
              </w:rPr>
            </w:pPr>
          </w:p>
        </w:tc>
        <w:tc>
          <w:tcPr>
            <w:tcW w:w="640" w:type="dxa"/>
            <w:shd w:val="clear" w:color="auto" w:fill="auto"/>
            <w:vAlign w:val="center"/>
          </w:tcPr>
          <w:p w14:paraId="105CF746">
            <w:pPr>
              <w:jc w:val="right"/>
              <w:rPr>
                <w:rFonts w:hint="eastAsia" w:ascii="仿宋_GB2312" w:hAnsi="宋体" w:eastAsia="仿宋_GB2312" w:cs="宋体"/>
                <w:sz w:val="18"/>
                <w:szCs w:val="18"/>
              </w:rPr>
            </w:pPr>
          </w:p>
        </w:tc>
        <w:tc>
          <w:tcPr>
            <w:tcW w:w="700" w:type="dxa"/>
            <w:shd w:val="clear" w:color="auto" w:fill="auto"/>
            <w:vAlign w:val="center"/>
          </w:tcPr>
          <w:p w14:paraId="0D7C507D">
            <w:pPr>
              <w:jc w:val="right"/>
              <w:rPr>
                <w:rFonts w:hint="eastAsia" w:ascii="仿宋_GB2312" w:hAnsi="宋体" w:eastAsia="仿宋_GB2312" w:cs="宋体"/>
                <w:sz w:val="18"/>
                <w:szCs w:val="18"/>
              </w:rPr>
            </w:pPr>
          </w:p>
        </w:tc>
        <w:tc>
          <w:tcPr>
            <w:tcW w:w="620" w:type="dxa"/>
            <w:shd w:val="clear" w:color="auto" w:fill="auto"/>
            <w:vAlign w:val="center"/>
          </w:tcPr>
          <w:p w14:paraId="7BDF8DA7">
            <w:pPr>
              <w:jc w:val="right"/>
              <w:rPr>
                <w:rFonts w:hint="eastAsia" w:ascii="仿宋_GB2312" w:hAnsi="宋体" w:eastAsia="仿宋_GB2312" w:cs="宋体"/>
                <w:sz w:val="18"/>
                <w:szCs w:val="18"/>
              </w:rPr>
            </w:pPr>
          </w:p>
        </w:tc>
      </w:tr>
      <w:tr w14:paraId="536FE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395CE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0C5E9D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14327C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639913B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254FAE5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2024年基本公共卫生服务县级补助资金（县级配套）</w:t>
            </w:r>
          </w:p>
        </w:tc>
        <w:tc>
          <w:tcPr>
            <w:tcW w:w="950" w:type="dxa"/>
            <w:shd w:val="clear" w:color="auto" w:fill="auto"/>
            <w:vAlign w:val="center"/>
          </w:tcPr>
          <w:p w14:paraId="04F9C5C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8.00</w:t>
            </w:r>
          </w:p>
        </w:tc>
        <w:tc>
          <w:tcPr>
            <w:tcW w:w="720" w:type="dxa"/>
            <w:shd w:val="clear" w:color="auto" w:fill="auto"/>
            <w:vAlign w:val="center"/>
          </w:tcPr>
          <w:p w14:paraId="2959F84F">
            <w:pPr>
              <w:jc w:val="right"/>
              <w:rPr>
                <w:rFonts w:hint="eastAsia" w:ascii="仿宋_GB2312" w:hAnsi="宋体" w:eastAsia="仿宋_GB2312" w:cs="宋体"/>
                <w:sz w:val="18"/>
                <w:szCs w:val="18"/>
              </w:rPr>
            </w:pPr>
          </w:p>
        </w:tc>
        <w:tc>
          <w:tcPr>
            <w:tcW w:w="820" w:type="dxa"/>
            <w:shd w:val="clear" w:color="auto" w:fill="auto"/>
            <w:vAlign w:val="center"/>
          </w:tcPr>
          <w:p w14:paraId="2401F14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8.00</w:t>
            </w:r>
          </w:p>
        </w:tc>
        <w:tc>
          <w:tcPr>
            <w:tcW w:w="670" w:type="dxa"/>
            <w:shd w:val="clear" w:color="auto" w:fill="auto"/>
            <w:vAlign w:val="center"/>
          </w:tcPr>
          <w:p w14:paraId="78275368">
            <w:pPr>
              <w:jc w:val="right"/>
              <w:rPr>
                <w:rFonts w:hint="eastAsia" w:ascii="仿宋_GB2312" w:hAnsi="宋体" w:eastAsia="仿宋_GB2312" w:cs="宋体"/>
                <w:sz w:val="18"/>
                <w:szCs w:val="18"/>
              </w:rPr>
            </w:pPr>
          </w:p>
        </w:tc>
        <w:tc>
          <w:tcPr>
            <w:tcW w:w="710" w:type="dxa"/>
            <w:shd w:val="clear" w:color="auto" w:fill="auto"/>
            <w:vAlign w:val="center"/>
          </w:tcPr>
          <w:p w14:paraId="7FC0A966">
            <w:pPr>
              <w:jc w:val="right"/>
              <w:rPr>
                <w:rFonts w:hint="eastAsia" w:ascii="仿宋_GB2312" w:hAnsi="宋体" w:eastAsia="仿宋_GB2312" w:cs="宋体"/>
                <w:sz w:val="18"/>
                <w:szCs w:val="18"/>
              </w:rPr>
            </w:pPr>
          </w:p>
        </w:tc>
        <w:tc>
          <w:tcPr>
            <w:tcW w:w="700" w:type="dxa"/>
            <w:shd w:val="clear" w:color="auto" w:fill="auto"/>
            <w:vAlign w:val="center"/>
          </w:tcPr>
          <w:p w14:paraId="782C4628">
            <w:pPr>
              <w:jc w:val="right"/>
              <w:rPr>
                <w:rFonts w:hint="eastAsia" w:ascii="仿宋_GB2312" w:hAnsi="宋体" w:eastAsia="仿宋_GB2312" w:cs="宋体"/>
                <w:sz w:val="18"/>
                <w:szCs w:val="18"/>
              </w:rPr>
            </w:pPr>
          </w:p>
        </w:tc>
        <w:tc>
          <w:tcPr>
            <w:tcW w:w="710" w:type="dxa"/>
            <w:shd w:val="clear" w:color="auto" w:fill="auto"/>
            <w:vAlign w:val="center"/>
          </w:tcPr>
          <w:p w14:paraId="129F582B">
            <w:pPr>
              <w:jc w:val="right"/>
              <w:rPr>
                <w:rFonts w:hint="eastAsia" w:ascii="仿宋_GB2312" w:hAnsi="宋体" w:eastAsia="仿宋_GB2312" w:cs="宋体"/>
                <w:sz w:val="18"/>
                <w:szCs w:val="18"/>
              </w:rPr>
            </w:pPr>
          </w:p>
        </w:tc>
        <w:tc>
          <w:tcPr>
            <w:tcW w:w="790" w:type="dxa"/>
            <w:shd w:val="clear" w:color="auto" w:fill="auto"/>
            <w:vAlign w:val="center"/>
          </w:tcPr>
          <w:p w14:paraId="546F08C2">
            <w:pPr>
              <w:jc w:val="right"/>
              <w:rPr>
                <w:rFonts w:hint="eastAsia" w:ascii="仿宋_GB2312" w:hAnsi="宋体" w:eastAsia="仿宋_GB2312" w:cs="宋体"/>
                <w:sz w:val="18"/>
                <w:szCs w:val="18"/>
              </w:rPr>
            </w:pPr>
          </w:p>
        </w:tc>
        <w:tc>
          <w:tcPr>
            <w:tcW w:w="640" w:type="dxa"/>
            <w:shd w:val="clear" w:color="auto" w:fill="auto"/>
            <w:vAlign w:val="center"/>
          </w:tcPr>
          <w:p w14:paraId="2276BA97">
            <w:pPr>
              <w:jc w:val="right"/>
              <w:rPr>
                <w:rFonts w:hint="eastAsia" w:ascii="仿宋_GB2312" w:hAnsi="宋体" w:eastAsia="仿宋_GB2312" w:cs="宋体"/>
                <w:sz w:val="18"/>
                <w:szCs w:val="18"/>
              </w:rPr>
            </w:pPr>
          </w:p>
        </w:tc>
        <w:tc>
          <w:tcPr>
            <w:tcW w:w="700" w:type="dxa"/>
            <w:shd w:val="clear" w:color="auto" w:fill="auto"/>
            <w:vAlign w:val="center"/>
          </w:tcPr>
          <w:p w14:paraId="75DB9D02">
            <w:pPr>
              <w:jc w:val="right"/>
              <w:rPr>
                <w:rFonts w:hint="eastAsia" w:ascii="仿宋_GB2312" w:hAnsi="宋体" w:eastAsia="仿宋_GB2312" w:cs="宋体"/>
                <w:sz w:val="18"/>
                <w:szCs w:val="18"/>
              </w:rPr>
            </w:pPr>
          </w:p>
        </w:tc>
        <w:tc>
          <w:tcPr>
            <w:tcW w:w="620" w:type="dxa"/>
            <w:shd w:val="clear" w:color="auto" w:fill="auto"/>
            <w:vAlign w:val="center"/>
          </w:tcPr>
          <w:p w14:paraId="2C0741C0">
            <w:pPr>
              <w:jc w:val="right"/>
              <w:rPr>
                <w:rFonts w:hint="eastAsia" w:ascii="仿宋_GB2312" w:hAnsi="宋体" w:eastAsia="仿宋_GB2312" w:cs="宋体"/>
                <w:sz w:val="18"/>
                <w:szCs w:val="18"/>
              </w:rPr>
            </w:pPr>
          </w:p>
        </w:tc>
      </w:tr>
      <w:tr w14:paraId="6E525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F3CB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72631F3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C9D012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1DD4445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462BB7D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2024年基本公共卫生服务县级配套补助资金（县级配套）</w:t>
            </w:r>
          </w:p>
        </w:tc>
        <w:tc>
          <w:tcPr>
            <w:tcW w:w="950" w:type="dxa"/>
            <w:shd w:val="clear" w:color="auto" w:fill="auto"/>
            <w:vAlign w:val="center"/>
          </w:tcPr>
          <w:p w14:paraId="359DEA8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34B27E5E">
            <w:pPr>
              <w:jc w:val="right"/>
              <w:rPr>
                <w:rFonts w:hint="eastAsia" w:ascii="仿宋_GB2312" w:hAnsi="宋体" w:eastAsia="仿宋_GB2312" w:cs="宋体"/>
                <w:sz w:val="18"/>
                <w:szCs w:val="18"/>
              </w:rPr>
            </w:pPr>
          </w:p>
        </w:tc>
        <w:tc>
          <w:tcPr>
            <w:tcW w:w="820" w:type="dxa"/>
            <w:shd w:val="clear" w:color="auto" w:fill="auto"/>
            <w:vAlign w:val="center"/>
          </w:tcPr>
          <w:p w14:paraId="537565E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423DF834">
            <w:pPr>
              <w:jc w:val="right"/>
              <w:rPr>
                <w:rFonts w:hint="eastAsia" w:ascii="仿宋_GB2312" w:hAnsi="宋体" w:eastAsia="仿宋_GB2312" w:cs="宋体"/>
                <w:sz w:val="18"/>
                <w:szCs w:val="18"/>
              </w:rPr>
            </w:pPr>
          </w:p>
        </w:tc>
        <w:tc>
          <w:tcPr>
            <w:tcW w:w="710" w:type="dxa"/>
            <w:shd w:val="clear" w:color="auto" w:fill="auto"/>
            <w:vAlign w:val="center"/>
          </w:tcPr>
          <w:p w14:paraId="32147BEC">
            <w:pPr>
              <w:jc w:val="right"/>
              <w:rPr>
                <w:rFonts w:hint="eastAsia" w:ascii="仿宋_GB2312" w:hAnsi="宋体" w:eastAsia="仿宋_GB2312" w:cs="宋体"/>
                <w:sz w:val="18"/>
                <w:szCs w:val="18"/>
              </w:rPr>
            </w:pPr>
          </w:p>
        </w:tc>
        <w:tc>
          <w:tcPr>
            <w:tcW w:w="700" w:type="dxa"/>
            <w:shd w:val="clear" w:color="auto" w:fill="auto"/>
            <w:vAlign w:val="center"/>
          </w:tcPr>
          <w:p w14:paraId="39E6064A">
            <w:pPr>
              <w:jc w:val="right"/>
              <w:rPr>
                <w:rFonts w:hint="eastAsia" w:ascii="仿宋_GB2312" w:hAnsi="宋体" w:eastAsia="仿宋_GB2312" w:cs="宋体"/>
                <w:sz w:val="18"/>
                <w:szCs w:val="18"/>
              </w:rPr>
            </w:pPr>
          </w:p>
        </w:tc>
        <w:tc>
          <w:tcPr>
            <w:tcW w:w="710" w:type="dxa"/>
            <w:shd w:val="clear" w:color="auto" w:fill="auto"/>
            <w:vAlign w:val="center"/>
          </w:tcPr>
          <w:p w14:paraId="59CEBD67">
            <w:pPr>
              <w:jc w:val="right"/>
              <w:rPr>
                <w:rFonts w:hint="eastAsia" w:ascii="仿宋_GB2312" w:hAnsi="宋体" w:eastAsia="仿宋_GB2312" w:cs="宋体"/>
                <w:sz w:val="18"/>
                <w:szCs w:val="18"/>
              </w:rPr>
            </w:pPr>
          </w:p>
        </w:tc>
        <w:tc>
          <w:tcPr>
            <w:tcW w:w="790" w:type="dxa"/>
            <w:shd w:val="clear" w:color="auto" w:fill="auto"/>
            <w:vAlign w:val="center"/>
          </w:tcPr>
          <w:p w14:paraId="33A2659B">
            <w:pPr>
              <w:jc w:val="right"/>
              <w:rPr>
                <w:rFonts w:hint="eastAsia" w:ascii="仿宋_GB2312" w:hAnsi="宋体" w:eastAsia="仿宋_GB2312" w:cs="宋体"/>
                <w:sz w:val="18"/>
                <w:szCs w:val="18"/>
              </w:rPr>
            </w:pPr>
          </w:p>
        </w:tc>
        <w:tc>
          <w:tcPr>
            <w:tcW w:w="640" w:type="dxa"/>
            <w:shd w:val="clear" w:color="auto" w:fill="auto"/>
            <w:vAlign w:val="center"/>
          </w:tcPr>
          <w:p w14:paraId="410BA893">
            <w:pPr>
              <w:jc w:val="right"/>
              <w:rPr>
                <w:rFonts w:hint="eastAsia" w:ascii="仿宋_GB2312" w:hAnsi="宋体" w:eastAsia="仿宋_GB2312" w:cs="宋体"/>
                <w:sz w:val="18"/>
                <w:szCs w:val="18"/>
              </w:rPr>
            </w:pPr>
          </w:p>
        </w:tc>
        <w:tc>
          <w:tcPr>
            <w:tcW w:w="700" w:type="dxa"/>
            <w:shd w:val="clear" w:color="auto" w:fill="auto"/>
            <w:vAlign w:val="center"/>
          </w:tcPr>
          <w:p w14:paraId="40F30285">
            <w:pPr>
              <w:jc w:val="right"/>
              <w:rPr>
                <w:rFonts w:hint="eastAsia" w:ascii="仿宋_GB2312" w:hAnsi="宋体" w:eastAsia="仿宋_GB2312" w:cs="宋体"/>
                <w:sz w:val="18"/>
                <w:szCs w:val="18"/>
              </w:rPr>
            </w:pPr>
          </w:p>
        </w:tc>
        <w:tc>
          <w:tcPr>
            <w:tcW w:w="620" w:type="dxa"/>
            <w:shd w:val="clear" w:color="auto" w:fill="auto"/>
            <w:vAlign w:val="center"/>
          </w:tcPr>
          <w:p w14:paraId="7AE156D7">
            <w:pPr>
              <w:jc w:val="right"/>
              <w:rPr>
                <w:rFonts w:hint="eastAsia" w:ascii="仿宋_GB2312" w:hAnsi="宋体" w:eastAsia="仿宋_GB2312" w:cs="宋体"/>
                <w:sz w:val="18"/>
                <w:szCs w:val="18"/>
              </w:rPr>
            </w:pPr>
          </w:p>
        </w:tc>
      </w:tr>
      <w:tr w14:paraId="65840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D2111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0EF6EE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0B950A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066EE28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38D82E3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吐市财社[2023]97号、2024年自治区提前下达基本公共卫生服务补助资金</w:t>
            </w:r>
          </w:p>
        </w:tc>
        <w:tc>
          <w:tcPr>
            <w:tcW w:w="950" w:type="dxa"/>
            <w:shd w:val="clear" w:color="auto" w:fill="auto"/>
            <w:vAlign w:val="center"/>
          </w:tcPr>
          <w:p w14:paraId="2DF1B30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0031FC20">
            <w:pPr>
              <w:jc w:val="right"/>
              <w:rPr>
                <w:rFonts w:hint="eastAsia" w:ascii="仿宋_GB2312" w:hAnsi="宋体" w:eastAsia="仿宋_GB2312" w:cs="宋体"/>
                <w:sz w:val="18"/>
                <w:szCs w:val="18"/>
              </w:rPr>
            </w:pPr>
          </w:p>
        </w:tc>
        <w:tc>
          <w:tcPr>
            <w:tcW w:w="820" w:type="dxa"/>
            <w:shd w:val="clear" w:color="auto" w:fill="auto"/>
            <w:vAlign w:val="center"/>
          </w:tcPr>
          <w:p w14:paraId="0A8B528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670" w:type="dxa"/>
            <w:shd w:val="clear" w:color="auto" w:fill="auto"/>
            <w:vAlign w:val="center"/>
          </w:tcPr>
          <w:p w14:paraId="5FFCD942">
            <w:pPr>
              <w:jc w:val="right"/>
              <w:rPr>
                <w:rFonts w:hint="eastAsia" w:ascii="仿宋_GB2312" w:hAnsi="宋体" w:eastAsia="仿宋_GB2312" w:cs="宋体"/>
                <w:sz w:val="18"/>
                <w:szCs w:val="18"/>
              </w:rPr>
            </w:pPr>
          </w:p>
        </w:tc>
        <w:tc>
          <w:tcPr>
            <w:tcW w:w="710" w:type="dxa"/>
            <w:shd w:val="clear" w:color="auto" w:fill="auto"/>
            <w:vAlign w:val="center"/>
          </w:tcPr>
          <w:p w14:paraId="7DA7C102">
            <w:pPr>
              <w:jc w:val="right"/>
              <w:rPr>
                <w:rFonts w:hint="eastAsia" w:ascii="仿宋_GB2312" w:hAnsi="宋体" w:eastAsia="仿宋_GB2312" w:cs="宋体"/>
                <w:sz w:val="18"/>
                <w:szCs w:val="18"/>
              </w:rPr>
            </w:pPr>
          </w:p>
        </w:tc>
        <w:tc>
          <w:tcPr>
            <w:tcW w:w="700" w:type="dxa"/>
            <w:shd w:val="clear" w:color="auto" w:fill="auto"/>
            <w:vAlign w:val="center"/>
          </w:tcPr>
          <w:p w14:paraId="29DA7465">
            <w:pPr>
              <w:jc w:val="right"/>
              <w:rPr>
                <w:rFonts w:hint="eastAsia" w:ascii="仿宋_GB2312" w:hAnsi="宋体" w:eastAsia="仿宋_GB2312" w:cs="宋体"/>
                <w:sz w:val="18"/>
                <w:szCs w:val="18"/>
              </w:rPr>
            </w:pPr>
          </w:p>
        </w:tc>
        <w:tc>
          <w:tcPr>
            <w:tcW w:w="710" w:type="dxa"/>
            <w:shd w:val="clear" w:color="auto" w:fill="auto"/>
            <w:vAlign w:val="center"/>
          </w:tcPr>
          <w:p w14:paraId="7EFEF6C4">
            <w:pPr>
              <w:jc w:val="right"/>
              <w:rPr>
                <w:rFonts w:hint="eastAsia" w:ascii="仿宋_GB2312" w:hAnsi="宋体" w:eastAsia="仿宋_GB2312" w:cs="宋体"/>
                <w:sz w:val="18"/>
                <w:szCs w:val="18"/>
              </w:rPr>
            </w:pPr>
          </w:p>
        </w:tc>
        <w:tc>
          <w:tcPr>
            <w:tcW w:w="790" w:type="dxa"/>
            <w:shd w:val="clear" w:color="auto" w:fill="auto"/>
            <w:vAlign w:val="center"/>
          </w:tcPr>
          <w:p w14:paraId="306C2C73">
            <w:pPr>
              <w:jc w:val="right"/>
              <w:rPr>
                <w:rFonts w:hint="eastAsia" w:ascii="仿宋_GB2312" w:hAnsi="宋体" w:eastAsia="仿宋_GB2312" w:cs="宋体"/>
                <w:sz w:val="18"/>
                <w:szCs w:val="18"/>
              </w:rPr>
            </w:pPr>
          </w:p>
        </w:tc>
        <w:tc>
          <w:tcPr>
            <w:tcW w:w="640" w:type="dxa"/>
            <w:shd w:val="clear" w:color="auto" w:fill="auto"/>
            <w:vAlign w:val="center"/>
          </w:tcPr>
          <w:p w14:paraId="791972FD">
            <w:pPr>
              <w:jc w:val="right"/>
              <w:rPr>
                <w:rFonts w:hint="eastAsia" w:ascii="仿宋_GB2312" w:hAnsi="宋体" w:eastAsia="仿宋_GB2312" w:cs="宋体"/>
                <w:sz w:val="18"/>
                <w:szCs w:val="18"/>
              </w:rPr>
            </w:pPr>
          </w:p>
        </w:tc>
        <w:tc>
          <w:tcPr>
            <w:tcW w:w="700" w:type="dxa"/>
            <w:shd w:val="clear" w:color="auto" w:fill="auto"/>
            <w:vAlign w:val="center"/>
          </w:tcPr>
          <w:p w14:paraId="0CE37C4A">
            <w:pPr>
              <w:jc w:val="right"/>
              <w:rPr>
                <w:rFonts w:hint="eastAsia" w:ascii="仿宋_GB2312" w:hAnsi="宋体" w:eastAsia="仿宋_GB2312" w:cs="宋体"/>
                <w:sz w:val="18"/>
                <w:szCs w:val="18"/>
              </w:rPr>
            </w:pPr>
          </w:p>
        </w:tc>
        <w:tc>
          <w:tcPr>
            <w:tcW w:w="620" w:type="dxa"/>
            <w:shd w:val="clear" w:color="auto" w:fill="auto"/>
            <w:vAlign w:val="center"/>
          </w:tcPr>
          <w:p w14:paraId="4774DE72">
            <w:pPr>
              <w:jc w:val="right"/>
              <w:rPr>
                <w:rFonts w:hint="eastAsia" w:ascii="仿宋_GB2312" w:hAnsi="宋体" w:eastAsia="仿宋_GB2312" w:cs="宋体"/>
                <w:sz w:val="18"/>
                <w:szCs w:val="18"/>
              </w:rPr>
            </w:pPr>
          </w:p>
        </w:tc>
      </w:tr>
      <w:tr w14:paraId="187A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AE094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159194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B7D1F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685E4F4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4304440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吐市财社〔2023〕97号，2024年自治区基本公共卫生服务补助资金</w:t>
            </w:r>
          </w:p>
        </w:tc>
        <w:tc>
          <w:tcPr>
            <w:tcW w:w="950" w:type="dxa"/>
            <w:shd w:val="clear" w:color="auto" w:fill="auto"/>
            <w:vAlign w:val="center"/>
          </w:tcPr>
          <w:p w14:paraId="5028B40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720" w:type="dxa"/>
            <w:shd w:val="clear" w:color="auto" w:fill="auto"/>
            <w:vAlign w:val="center"/>
          </w:tcPr>
          <w:p w14:paraId="50079558">
            <w:pPr>
              <w:jc w:val="right"/>
              <w:rPr>
                <w:rFonts w:hint="eastAsia" w:ascii="仿宋_GB2312" w:hAnsi="宋体" w:eastAsia="仿宋_GB2312" w:cs="宋体"/>
                <w:sz w:val="18"/>
                <w:szCs w:val="18"/>
              </w:rPr>
            </w:pPr>
          </w:p>
        </w:tc>
        <w:tc>
          <w:tcPr>
            <w:tcW w:w="820" w:type="dxa"/>
            <w:shd w:val="clear" w:color="auto" w:fill="auto"/>
            <w:vAlign w:val="center"/>
          </w:tcPr>
          <w:p w14:paraId="26BE74C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670" w:type="dxa"/>
            <w:shd w:val="clear" w:color="auto" w:fill="auto"/>
            <w:vAlign w:val="center"/>
          </w:tcPr>
          <w:p w14:paraId="30C8280D">
            <w:pPr>
              <w:jc w:val="right"/>
              <w:rPr>
                <w:rFonts w:hint="eastAsia" w:ascii="仿宋_GB2312" w:hAnsi="宋体" w:eastAsia="仿宋_GB2312" w:cs="宋体"/>
                <w:sz w:val="18"/>
                <w:szCs w:val="18"/>
              </w:rPr>
            </w:pPr>
          </w:p>
        </w:tc>
        <w:tc>
          <w:tcPr>
            <w:tcW w:w="710" w:type="dxa"/>
            <w:shd w:val="clear" w:color="auto" w:fill="auto"/>
            <w:vAlign w:val="center"/>
          </w:tcPr>
          <w:p w14:paraId="192D4EC0">
            <w:pPr>
              <w:jc w:val="right"/>
              <w:rPr>
                <w:rFonts w:hint="eastAsia" w:ascii="仿宋_GB2312" w:hAnsi="宋体" w:eastAsia="仿宋_GB2312" w:cs="宋体"/>
                <w:sz w:val="18"/>
                <w:szCs w:val="18"/>
              </w:rPr>
            </w:pPr>
          </w:p>
        </w:tc>
        <w:tc>
          <w:tcPr>
            <w:tcW w:w="700" w:type="dxa"/>
            <w:shd w:val="clear" w:color="auto" w:fill="auto"/>
            <w:vAlign w:val="center"/>
          </w:tcPr>
          <w:p w14:paraId="7467B9BF">
            <w:pPr>
              <w:jc w:val="right"/>
              <w:rPr>
                <w:rFonts w:hint="eastAsia" w:ascii="仿宋_GB2312" w:hAnsi="宋体" w:eastAsia="仿宋_GB2312" w:cs="宋体"/>
                <w:sz w:val="18"/>
                <w:szCs w:val="18"/>
              </w:rPr>
            </w:pPr>
          </w:p>
        </w:tc>
        <w:tc>
          <w:tcPr>
            <w:tcW w:w="710" w:type="dxa"/>
            <w:shd w:val="clear" w:color="auto" w:fill="auto"/>
            <w:vAlign w:val="center"/>
          </w:tcPr>
          <w:p w14:paraId="42EB4550">
            <w:pPr>
              <w:jc w:val="right"/>
              <w:rPr>
                <w:rFonts w:hint="eastAsia" w:ascii="仿宋_GB2312" w:hAnsi="宋体" w:eastAsia="仿宋_GB2312" w:cs="宋体"/>
                <w:sz w:val="18"/>
                <w:szCs w:val="18"/>
              </w:rPr>
            </w:pPr>
          </w:p>
        </w:tc>
        <w:tc>
          <w:tcPr>
            <w:tcW w:w="790" w:type="dxa"/>
            <w:shd w:val="clear" w:color="auto" w:fill="auto"/>
            <w:vAlign w:val="center"/>
          </w:tcPr>
          <w:p w14:paraId="5103D979">
            <w:pPr>
              <w:jc w:val="right"/>
              <w:rPr>
                <w:rFonts w:hint="eastAsia" w:ascii="仿宋_GB2312" w:hAnsi="宋体" w:eastAsia="仿宋_GB2312" w:cs="宋体"/>
                <w:sz w:val="18"/>
                <w:szCs w:val="18"/>
              </w:rPr>
            </w:pPr>
          </w:p>
        </w:tc>
        <w:tc>
          <w:tcPr>
            <w:tcW w:w="640" w:type="dxa"/>
            <w:shd w:val="clear" w:color="auto" w:fill="auto"/>
            <w:vAlign w:val="center"/>
          </w:tcPr>
          <w:p w14:paraId="76F4C4DE">
            <w:pPr>
              <w:jc w:val="right"/>
              <w:rPr>
                <w:rFonts w:hint="eastAsia" w:ascii="仿宋_GB2312" w:hAnsi="宋体" w:eastAsia="仿宋_GB2312" w:cs="宋体"/>
                <w:sz w:val="18"/>
                <w:szCs w:val="18"/>
              </w:rPr>
            </w:pPr>
          </w:p>
        </w:tc>
        <w:tc>
          <w:tcPr>
            <w:tcW w:w="700" w:type="dxa"/>
            <w:shd w:val="clear" w:color="auto" w:fill="auto"/>
            <w:vAlign w:val="center"/>
          </w:tcPr>
          <w:p w14:paraId="659B40EB">
            <w:pPr>
              <w:jc w:val="right"/>
              <w:rPr>
                <w:rFonts w:hint="eastAsia" w:ascii="仿宋_GB2312" w:hAnsi="宋体" w:eastAsia="仿宋_GB2312" w:cs="宋体"/>
                <w:sz w:val="18"/>
                <w:szCs w:val="18"/>
              </w:rPr>
            </w:pPr>
          </w:p>
        </w:tc>
        <w:tc>
          <w:tcPr>
            <w:tcW w:w="620" w:type="dxa"/>
            <w:shd w:val="clear" w:color="auto" w:fill="auto"/>
            <w:vAlign w:val="center"/>
          </w:tcPr>
          <w:p w14:paraId="69557E36">
            <w:pPr>
              <w:jc w:val="right"/>
              <w:rPr>
                <w:rFonts w:hint="eastAsia" w:ascii="仿宋_GB2312" w:hAnsi="宋体" w:eastAsia="仿宋_GB2312" w:cs="宋体"/>
                <w:sz w:val="18"/>
                <w:szCs w:val="18"/>
              </w:rPr>
            </w:pPr>
          </w:p>
        </w:tc>
      </w:tr>
      <w:tr w14:paraId="4AB24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EEE0F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57A3BA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0C3BEC7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18423D5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基本公共卫生服务</w:t>
            </w:r>
          </w:p>
        </w:tc>
        <w:tc>
          <w:tcPr>
            <w:tcW w:w="2170" w:type="dxa"/>
            <w:shd w:val="clear" w:color="auto" w:fill="auto"/>
            <w:vAlign w:val="center"/>
          </w:tcPr>
          <w:p w14:paraId="5D6BFB6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2024年基本公共卫生服务县级补助资金(县级配套）</w:t>
            </w:r>
          </w:p>
        </w:tc>
        <w:tc>
          <w:tcPr>
            <w:tcW w:w="950" w:type="dxa"/>
            <w:shd w:val="clear" w:color="auto" w:fill="auto"/>
            <w:vAlign w:val="center"/>
          </w:tcPr>
          <w:p w14:paraId="1CD2FE7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12.00</w:t>
            </w:r>
          </w:p>
        </w:tc>
        <w:tc>
          <w:tcPr>
            <w:tcW w:w="720" w:type="dxa"/>
            <w:shd w:val="clear" w:color="auto" w:fill="auto"/>
            <w:vAlign w:val="center"/>
          </w:tcPr>
          <w:p w14:paraId="0700835E">
            <w:pPr>
              <w:jc w:val="right"/>
              <w:rPr>
                <w:rFonts w:hint="eastAsia" w:ascii="仿宋_GB2312" w:hAnsi="宋体" w:eastAsia="仿宋_GB2312" w:cs="宋体"/>
                <w:sz w:val="18"/>
                <w:szCs w:val="18"/>
              </w:rPr>
            </w:pPr>
          </w:p>
        </w:tc>
        <w:tc>
          <w:tcPr>
            <w:tcW w:w="820" w:type="dxa"/>
            <w:shd w:val="clear" w:color="auto" w:fill="auto"/>
            <w:vAlign w:val="center"/>
          </w:tcPr>
          <w:p w14:paraId="0C22F69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12.00</w:t>
            </w:r>
          </w:p>
        </w:tc>
        <w:tc>
          <w:tcPr>
            <w:tcW w:w="670" w:type="dxa"/>
            <w:shd w:val="clear" w:color="auto" w:fill="auto"/>
            <w:vAlign w:val="center"/>
          </w:tcPr>
          <w:p w14:paraId="01D2E160">
            <w:pPr>
              <w:jc w:val="right"/>
              <w:rPr>
                <w:rFonts w:hint="eastAsia" w:ascii="仿宋_GB2312" w:hAnsi="宋体" w:eastAsia="仿宋_GB2312" w:cs="宋体"/>
                <w:sz w:val="18"/>
                <w:szCs w:val="18"/>
              </w:rPr>
            </w:pPr>
          </w:p>
        </w:tc>
        <w:tc>
          <w:tcPr>
            <w:tcW w:w="710" w:type="dxa"/>
            <w:shd w:val="clear" w:color="auto" w:fill="auto"/>
            <w:vAlign w:val="center"/>
          </w:tcPr>
          <w:p w14:paraId="2E297DFF">
            <w:pPr>
              <w:jc w:val="right"/>
              <w:rPr>
                <w:rFonts w:hint="eastAsia" w:ascii="仿宋_GB2312" w:hAnsi="宋体" w:eastAsia="仿宋_GB2312" w:cs="宋体"/>
                <w:sz w:val="18"/>
                <w:szCs w:val="18"/>
              </w:rPr>
            </w:pPr>
          </w:p>
        </w:tc>
        <w:tc>
          <w:tcPr>
            <w:tcW w:w="700" w:type="dxa"/>
            <w:shd w:val="clear" w:color="auto" w:fill="auto"/>
            <w:vAlign w:val="center"/>
          </w:tcPr>
          <w:p w14:paraId="12027B34">
            <w:pPr>
              <w:jc w:val="right"/>
              <w:rPr>
                <w:rFonts w:hint="eastAsia" w:ascii="仿宋_GB2312" w:hAnsi="宋体" w:eastAsia="仿宋_GB2312" w:cs="宋体"/>
                <w:sz w:val="18"/>
                <w:szCs w:val="18"/>
              </w:rPr>
            </w:pPr>
          </w:p>
        </w:tc>
        <w:tc>
          <w:tcPr>
            <w:tcW w:w="710" w:type="dxa"/>
            <w:shd w:val="clear" w:color="auto" w:fill="auto"/>
            <w:vAlign w:val="center"/>
          </w:tcPr>
          <w:p w14:paraId="19305273">
            <w:pPr>
              <w:jc w:val="right"/>
              <w:rPr>
                <w:rFonts w:hint="eastAsia" w:ascii="仿宋_GB2312" w:hAnsi="宋体" w:eastAsia="仿宋_GB2312" w:cs="宋体"/>
                <w:sz w:val="18"/>
                <w:szCs w:val="18"/>
              </w:rPr>
            </w:pPr>
          </w:p>
        </w:tc>
        <w:tc>
          <w:tcPr>
            <w:tcW w:w="790" w:type="dxa"/>
            <w:shd w:val="clear" w:color="auto" w:fill="auto"/>
            <w:vAlign w:val="center"/>
          </w:tcPr>
          <w:p w14:paraId="209DB6EF">
            <w:pPr>
              <w:jc w:val="right"/>
              <w:rPr>
                <w:rFonts w:hint="eastAsia" w:ascii="仿宋_GB2312" w:hAnsi="宋体" w:eastAsia="仿宋_GB2312" w:cs="宋体"/>
                <w:sz w:val="18"/>
                <w:szCs w:val="18"/>
              </w:rPr>
            </w:pPr>
          </w:p>
        </w:tc>
        <w:tc>
          <w:tcPr>
            <w:tcW w:w="640" w:type="dxa"/>
            <w:shd w:val="clear" w:color="auto" w:fill="auto"/>
            <w:vAlign w:val="center"/>
          </w:tcPr>
          <w:p w14:paraId="1A27ED70">
            <w:pPr>
              <w:jc w:val="right"/>
              <w:rPr>
                <w:rFonts w:hint="eastAsia" w:ascii="仿宋_GB2312" w:hAnsi="宋体" w:eastAsia="仿宋_GB2312" w:cs="宋体"/>
                <w:sz w:val="18"/>
                <w:szCs w:val="18"/>
              </w:rPr>
            </w:pPr>
          </w:p>
        </w:tc>
        <w:tc>
          <w:tcPr>
            <w:tcW w:w="700" w:type="dxa"/>
            <w:shd w:val="clear" w:color="auto" w:fill="auto"/>
            <w:vAlign w:val="center"/>
          </w:tcPr>
          <w:p w14:paraId="0D1303C2">
            <w:pPr>
              <w:jc w:val="right"/>
              <w:rPr>
                <w:rFonts w:hint="eastAsia" w:ascii="仿宋_GB2312" w:hAnsi="宋体" w:eastAsia="仿宋_GB2312" w:cs="宋体"/>
                <w:sz w:val="18"/>
                <w:szCs w:val="18"/>
              </w:rPr>
            </w:pPr>
          </w:p>
        </w:tc>
        <w:tc>
          <w:tcPr>
            <w:tcW w:w="620" w:type="dxa"/>
            <w:shd w:val="clear" w:color="auto" w:fill="auto"/>
            <w:vAlign w:val="center"/>
          </w:tcPr>
          <w:p w14:paraId="054BBD4C">
            <w:pPr>
              <w:jc w:val="right"/>
              <w:rPr>
                <w:rFonts w:hint="eastAsia" w:ascii="仿宋_GB2312" w:hAnsi="宋体" w:eastAsia="仿宋_GB2312" w:cs="宋体"/>
                <w:sz w:val="18"/>
                <w:szCs w:val="18"/>
              </w:rPr>
            </w:pPr>
          </w:p>
        </w:tc>
      </w:tr>
      <w:tr w14:paraId="75BD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6F6D6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6DF4B4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226BF2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342264E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6BC5BCD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2024年结核病防治项目</w:t>
            </w:r>
          </w:p>
        </w:tc>
        <w:tc>
          <w:tcPr>
            <w:tcW w:w="950" w:type="dxa"/>
            <w:shd w:val="clear" w:color="auto" w:fill="auto"/>
            <w:vAlign w:val="center"/>
          </w:tcPr>
          <w:p w14:paraId="0F2C8C7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46A0BE1D">
            <w:pPr>
              <w:jc w:val="right"/>
              <w:rPr>
                <w:rFonts w:hint="eastAsia" w:ascii="仿宋_GB2312" w:hAnsi="宋体" w:eastAsia="仿宋_GB2312" w:cs="宋体"/>
                <w:sz w:val="18"/>
                <w:szCs w:val="18"/>
              </w:rPr>
            </w:pPr>
          </w:p>
        </w:tc>
        <w:tc>
          <w:tcPr>
            <w:tcW w:w="820" w:type="dxa"/>
            <w:shd w:val="clear" w:color="auto" w:fill="auto"/>
            <w:vAlign w:val="center"/>
          </w:tcPr>
          <w:p w14:paraId="260D9970">
            <w:pPr>
              <w:jc w:val="right"/>
              <w:rPr>
                <w:rFonts w:hint="eastAsia" w:ascii="仿宋_GB2312" w:hAnsi="宋体" w:eastAsia="仿宋_GB2312" w:cs="宋体"/>
                <w:sz w:val="18"/>
                <w:szCs w:val="18"/>
              </w:rPr>
            </w:pPr>
          </w:p>
        </w:tc>
        <w:tc>
          <w:tcPr>
            <w:tcW w:w="670" w:type="dxa"/>
            <w:shd w:val="clear" w:color="auto" w:fill="auto"/>
            <w:vAlign w:val="center"/>
          </w:tcPr>
          <w:p w14:paraId="121E13F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10" w:type="dxa"/>
            <w:shd w:val="clear" w:color="auto" w:fill="auto"/>
            <w:vAlign w:val="center"/>
          </w:tcPr>
          <w:p w14:paraId="204BCEEB">
            <w:pPr>
              <w:jc w:val="right"/>
              <w:rPr>
                <w:rFonts w:hint="eastAsia" w:ascii="仿宋_GB2312" w:hAnsi="宋体" w:eastAsia="仿宋_GB2312" w:cs="宋体"/>
                <w:sz w:val="18"/>
                <w:szCs w:val="18"/>
              </w:rPr>
            </w:pPr>
          </w:p>
        </w:tc>
        <w:tc>
          <w:tcPr>
            <w:tcW w:w="700" w:type="dxa"/>
            <w:shd w:val="clear" w:color="auto" w:fill="auto"/>
            <w:vAlign w:val="center"/>
          </w:tcPr>
          <w:p w14:paraId="1899C1FE">
            <w:pPr>
              <w:jc w:val="right"/>
              <w:rPr>
                <w:rFonts w:hint="eastAsia" w:ascii="仿宋_GB2312" w:hAnsi="宋体" w:eastAsia="仿宋_GB2312" w:cs="宋体"/>
                <w:sz w:val="18"/>
                <w:szCs w:val="18"/>
              </w:rPr>
            </w:pPr>
          </w:p>
        </w:tc>
        <w:tc>
          <w:tcPr>
            <w:tcW w:w="710" w:type="dxa"/>
            <w:shd w:val="clear" w:color="auto" w:fill="auto"/>
            <w:vAlign w:val="center"/>
          </w:tcPr>
          <w:p w14:paraId="6418ACA1">
            <w:pPr>
              <w:jc w:val="right"/>
              <w:rPr>
                <w:rFonts w:hint="eastAsia" w:ascii="仿宋_GB2312" w:hAnsi="宋体" w:eastAsia="仿宋_GB2312" w:cs="宋体"/>
                <w:sz w:val="18"/>
                <w:szCs w:val="18"/>
              </w:rPr>
            </w:pPr>
          </w:p>
        </w:tc>
        <w:tc>
          <w:tcPr>
            <w:tcW w:w="790" w:type="dxa"/>
            <w:shd w:val="clear" w:color="auto" w:fill="auto"/>
            <w:vAlign w:val="center"/>
          </w:tcPr>
          <w:p w14:paraId="3259D1A4">
            <w:pPr>
              <w:jc w:val="right"/>
              <w:rPr>
                <w:rFonts w:hint="eastAsia" w:ascii="仿宋_GB2312" w:hAnsi="宋体" w:eastAsia="仿宋_GB2312" w:cs="宋体"/>
                <w:sz w:val="18"/>
                <w:szCs w:val="18"/>
              </w:rPr>
            </w:pPr>
          </w:p>
        </w:tc>
        <w:tc>
          <w:tcPr>
            <w:tcW w:w="640" w:type="dxa"/>
            <w:shd w:val="clear" w:color="auto" w:fill="auto"/>
            <w:vAlign w:val="center"/>
          </w:tcPr>
          <w:p w14:paraId="2D31E391">
            <w:pPr>
              <w:jc w:val="right"/>
              <w:rPr>
                <w:rFonts w:hint="eastAsia" w:ascii="仿宋_GB2312" w:hAnsi="宋体" w:eastAsia="仿宋_GB2312" w:cs="宋体"/>
                <w:sz w:val="18"/>
                <w:szCs w:val="18"/>
              </w:rPr>
            </w:pPr>
          </w:p>
        </w:tc>
        <w:tc>
          <w:tcPr>
            <w:tcW w:w="700" w:type="dxa"/>
            <w:shd w:val="clear" w:color="auto" w:fill="auto"/>
            <w:vAlign w:val="center"/>
          </w:tcPr>
          <w:p w14:paraId="664181A4">
            <w:pPr>
              <w:jc w:val="right"/>
              <w:rPr>
                <w:rFonts w:hint="eastAsia" w:ascii="仿宋_GB2312" w:hAnsi="宋体" w:eastAsia="仿宋_GB2312" w:cs="宋体"/>
                <w:sz w:val="18"/>
                <w:szCs w:val="18"/>
              </w:rPr>
            </w:pPr>
          </w:p>
        </w:tc>
        <w:tc>
          <w:tcPr>
            <w:tcW w:w="620" w:type="dxa"/>
            <w:shd w:val="clear" w:color="auto" w:fill="auto"/>
            <w:vAlign w:val="center"/>
          </w:tcPr>
          <w:p w14:paraId="7481BCDE">
            <w:pPr>
              <w:jc w:val="right"/>
              <w:rPr>
                <w:rFonts w:hint="eastAsia" w:ascii="仿宋_GB2312" w:hAnsi="宋体" w:eastAsia="仿宋_GB2312" w:cs="宋体"/>
                <w:sz w:val="18"/>
                <w:szCs w:val="18"/>
              </w:rPr>
            </w:pPr>
          </w:p>
        </w:tc>
      </w:tr>
      <w:tr w14:paraId="5E198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C68E85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752A40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00EB1DE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05A891E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1128298B">
            <w:pPr>
              <w:jc w:val="left"/>
              <w:rPr>
                <w:rFonts w:hint="default" w:ascii="仿宋_GB2312" w:hAnsi="宋体" w:eastAsia="仿宋_GB2312" w:cs="宋体"/>
                <w:sz w:val="18"/>
                <w:szCs w:val="18"/>
                <w:lang w:val="en-US" w:eastAsia="zh-CN"/>
              </w:rPr>
            </w:pPr>
            <w:r>
              <w:rPr>
                <w:rFonts w:hint="eastAsia" w:ascii="仿宋_GB2312" w:hAnsi="宋体" w:eastAsia="仿宋_GB2312" w:cs="宋体"/>
                <w:kern w:val="0"/>
                <w:sz w:val="18"/>
                <w:szCs w:val="18"/>
                <w:lang w:val="en-US" w:eastAsia="zh-CN"/>
              </w:rPr>
              <w:t>*004</w:t>
            </w:r>
          </w:p>
        </w:tc>
        <w:tc>
          <w:tcPr>
            <w:tcW w:w="950" w:type="dxa"/>
            <w:shd w:val="clear" w:color="auto" w:fill="auto"/>
            <w:vAlign w:val="center"/>
          </w:tcPr>
          <w:p w14:paraId="66DD442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64.00</w:t>
            </w:r>
          </w:p>
        </w:tc>
        <w:tc>
          <w:tcPr>
            <w:tcW w:w="720" w:type="dxa"/>
            <w:shd w:val="clear" w:color="auto" w:fill="auto"/>
            <w:vAlign w:val="center"/>
          </w:tcPr>
          <w:p w14:paraId="36D1FE7C">
            <w:pPr>
              <w:jc w:val="right"/>
              <w:rPr>
                <w:rFonts w:hint="eastAsia" w:ascii="仿宋_GB2312" w:hAnsi="宋体" w:eastAsia="仿宋_GB2312" w:cs="宋体"/>
                <w:sz w:val="18"/>
                <w:szCs w:val="18"/>
              </w:rPr>
            </w:pPr>
          </w:p>
        </w:tc>
        <w:tc>
          <w:tcPr>
            <w:tcW w:w="820" w:type="dxa"/>
            <w:shd w:val="clear" w:color="auto" w:fill="auto"/>
            <w:vAlign w:val="center"/>
          </w:tcPr>
          <w:p w14:paraId="51230A8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64.00</w:t>
            </w:r>
          </w:p>
        </w:tc>
        <w:tc>
          <w:tcPr>
            <w:tcW w:w="670" w:type="dxa"/>
            <w:shd w:val="clear" w:color="auto" w:fill="auto"/>
            <w:vAlign w:val="center"/>
          </w:tcPr>
          <w:p w14:paraId="768949F7">
            <w:pPr>
              <w:jc w:val="right"/>
              <w:rPr>
                <w:rFonts w:hint="eastAsia" w:ascii="仿宋_GB2312" w:hAnsi="宋体" w:eastAsia="仿宋_GB2312" w:cs="宋体"/>
                <w:sz w:val="18"/>
                <w:szCs w:val="18"/>
              </w:rPr>
            </w:pPr>
          </w:p>
        </w:tc>
        <w:tc>
          <w:tcPr>
            <w:tcW w:w="710" w:type="dxa"/>
            <w:shd w:val="clear" w:color="auto" w:fill="auto"/>
            <w:vAlign w:val="center"/>
          </w:tcPr>
          <w:p w14:paraId="0EDCEE58">
            <w:pPr>
              <w:jc w:val="right"/>
              <w:rPr>
                <w:rFonts w:hint="eastAsia" w:ascii="仿宋_GB2312" w:hAnsi="宋体" w:eastAsia="仿宋_GB2312" w:cs="宋体"/>
                <w:sz w:val="18"/>
                <w:szCs w:val="18"/>
              </w:rPr>
            </w:pPr>
          </w:p>
        </w:tc>
        <w:tc>
          <w:tcPr>
            <w:tcW w:w="700" w:type="dxa"/>
            <w:shd w:val="clear" w:color="auto" w:fill="auto"/>
            <w:vAlign w:val="center"/>
          </w:tcPr>
          <w:p w14:paraId="4FFCA20C">
            <w:pPr>
              <w:jc w:val="right"/>
              <w:rPr>
                <w:rFonts w:hint="eastAsia" w:ascii="仿宋_GB2312" w:hAnsi="宋体" w:eastAsia="仿宋_GB2312" w:cs="宋体"/>
                <w:sz w:val="18"/>
                <w:szCs w:val="18"/>
              </w:rPr>
            </w:pPr>
          </w:p>
        </w:tc>
        <w:tc>
          <w:tcPr>
            <w:tcW w:w="710" w:type="dxa"/>
            <w:shd w:val="clear" w:color="auto" w:fill="auto"/>
            <w:vAlign w:val="center"/>
          </w:tcPr>
          <w:p w14:paraId="5F768CCD">
            <w:pPr>
              <w:jc w:val="right"/>
              <w:rPr>
                <w:rFonts w:hint="eastAsia" w:ascii="仿宋_GB2312" w:hAnsi="宋体" w:eastAsia="仿宋_GB2312" w:cs="宋体"/>
                <w:sz w:val="18"/>
                <w:szCs w:val="18"/>
              </w:rPr>
            </w:pPr>
          </w:p>
        </w:tc>
        <w:tc>
          <w:tcPr>
            <w:tcW w:w="790" w:type="dxa"/>
            <w:shd w:val="clear" w:color="auto" w:fill="auto"/>
            <w:vAlign w:val="center"/>
          </w:tcPr>
          <w:p w14:paraId="691A9F69">
            <w:pPr>
              <w:jc w:val="right"/>
              <w:rPr>
                <w:rFonts w:hint="eastAsia" w:ascii="仿宋_GB2312" w:hAnsi="宋体" w:eastAsia="仿宋_GB2312" w:cs="宋体"/>
                <w:sz w:val="18"/>
                <w:szCs w:val="18"/>
              </w:rPr>
            </w:pPr>
          </w:p>
        </w:tc>
        <w:tc>
          <w:tcPr>
            <w:tcW w:w="640" w:type="dxa"/>
            <w:shd w:val="clear" w:color="auto" w:fill="auto"/>
            <w:vAlign w:val="center"/>
          </w:tcPr>
          <w:p w14:paraId="61AAA75E">
            <w:pPr>
              <w:jc w:val="right"/>
              <w:rPr>
                <w:rFonts w:hint="eastAsia" w:ascii="仿宋_GB2312" w:hAnsi="宋体" w:eastAsia="仿宋_GB2312" w:cs="宋体"/>
                <w:sz w:val="18"/>
                <w:szCs w:val="18"/>
              </w:rPr>
            </w:pPr>
          </w:p>
        </w:tc>
        <w:tc>
          <w:tcPr>
            <w:tcW w:w="700" w:type="dxa"/>
            <w:shd w:val="clear" w:color="auto" w:fill="auto"/>
            <w:vAlign w:val="center"/>
          </w:tcPr>
          <w:p w14:paraId="0577191D">
            <w:pPr>
              <w:jc w:val="right"/>
              <w:rPr>
                <w:rFonts w:hint="eastAsia" w:ascii="仿宋_GB2312" w:hAnsi="宋体" w:eastAsia="仿宋_GB2312" w:cs="宋体"/>
                <w:sz w:val="18"/>
                <w:szCs w:val="18"/>
              </w:rPr>
            </w:pPr>
          </w:p>
        </w:tc>
        <w:tc>
          <w:tcPr>
            <w:tcW w:w="620" w:type="dxa"/>
            <w:shd w:val="clear" w:color="auto" w:fill="auto"/>
            <w:vAlign w:val="center"/>
          </w:tcPr>
          <w:p w14:paraId="2103EFD8">
            <w:pPr>
              <w:jc w:val="right"/>
              <w:rPr>
                <w:rFonts w:hint="eastAsia" w:ascii="仿宋_GB2312" w:hAnsi="宋体" w:eastAsia="仿宋_GB2312" w:cs="宋体"/>
                <w:sz w:val="18"/>
                <w:szCs w:val="18"/>
              </w:rPr>
            </w:pPr>
          </w:p>
        </w:tc>
      </w:tr>
      <w:tr w14:paraId="1581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D951AB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11BCE41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70D85B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3D4C19C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7186CD19">
            <w:pPr>
              <w:jc w:val="left"/>
              <w:rPr>
                <w:rFonts w:hint="default" w:ascii="仿宋_GB2312" w:hAnsi="宋体" w:eastAsia="仿宋_GB2312" w:cs="宋体"/>
                <w:sz w:val="18"/>
                <w:szCs w:val="18"/>
                <w:lang w:val="en-US" w:eastAsia="zh-CN"/>
              </w:rPr>
            </w:pPr>
            <w:r>
              <w:rPr>
                <w:rFonts w:hint="eastAsia" w:ascii="仿宋_GB2312" w:hAnsi="宋体" w:eastAsia="仿宋_GB2312" w:cs="宋体"/>
                <w:kern w:val="0"/>
                <w:sz w:val="18"/>
                <w:szCs w:val="18"/>
                <w:lang w:val="en-US" w:eastAsia="zh-CN"/>
              </w:rPr>
              <w:t>*006</w:t>
            </w:r>
          </w:p>
        </w:tc>
        <w:tc>
          <w:tcPr>
            <w:tcW w:w="950" w:type="dxa"/>
            <w:shd w:val="clear" w:color="auto" w:fill="auto"/>
            <w:vAlign w:val="center"/>
          </w:tcPr>
          <w:p w14:paraId="4806559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1.36</w:t>
            </w:r>
          </w:p>
        </w:tc>
        <w:tc>
          <w:tcPr>
            <w:tcW w:w="720" w:type="dxa"/>
            <w:shd w:val="clear" w:color="auto" w:fill="auto"/>
            <w:vAlign w:val="center"/>
          </w:tcPr>
          <w:p w14:paraId="1BD80593">
            <w:pPr>
              <w:jc w:val="right"/>
              <w:rPr>
                <w:rFonts w:hint="eastAsia" w:ascii="仿宋_GB2312" w:hAnsi="宋体" w:eastAsia="仿宋_GB2312" w:cs="宋体"/>
                <w:sz w:val="18"/>
                <w:szCs w:val="18"/>
              </w:rPr>
            </w:pPr>
          </w:p>
        </w:tc>
        <w:tc>
          <w:tcPr>
            <w:tcW w:w="820" w:type="dxa"/>
            <w:shd w:val="clear" w:color="auto" w:fill="auto"/>
            <w:vAlign w:val="center"/>
          </w:tcPr>
          <w:p w14:paraId="3436435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1.36</w:t>
            </w:r>
          </w:p>
        </w:tc>
        <w:tc>
          <w:tcPr>
            <w:tcW w:w="670" w:type="dxa"/>
            <w:shd w:val="clear" w:color="auto" w:fill="auto"/>
            <w:vAlign w:val="center"/>
          </w:tcPr>
          <w:p w14:paraId="123D7733">
            <w:pPr>
              <w:jc w:val="right"/>
              <w:rPr>
                <w:rFonts w:hint="eastAsia" w:ascii="仿宋_GB2312" w:hAnsi="宋体" w:eastAsia="仿宋_GB2312" w:cs="宋体"/>
                <w:sz w:val="18"/>
                <w:szCs w:val="18"/>
              </w:rPr>
            </w:pPr>
          </w:p>
        </w:tc>
        <w:tc>
          <w:tcPr>
            <w:tcW w:w="710" w:type="dxa"/>
            <w:shd w:val="clear" w:color="auto" w:fill="auto"/>
            <w:vAlign w:val="center"/>
          </w:tcPr>
          <w:p w14:paraId="1D25B444">
            <w:pPr>
              <w:jc w:val="right"/>
              <w:rPr>
                <w:rFonts w:hint="eastAsia" w:ascii="仿宋_GB2312" w:hAnsi="宋体" w:eastAsia="仿宋_GB2312" w:cs="宋体"/>
                <w:sz w:val="18"/>
                <w:szCs w:val="18"/>
              </w:rPr>
            </w:pPr>
          </w:p>
        </w:tc>
        <w:tc>
          <w:tcPr>
            <w:tcW w:w="700" w:type="dxa"/>
            <w:shd w:val="clear" w:color="auto" w:fill="auto"/>
            <w:vAlign w:val="center"/>
          </w:tcPr>
          <w:p w14:paraId="77120A69">
            <w:pPr>
              <w:jc w:val="right"/>
              <w:rPr>
                <w:rFonts w:hint="eastAsia" w:ascii="仿宋_GB2312" w:hAnsi="宋体" w:eastAsia="仿宋_GB2312" w:cs="宋体"/>
                <w:sz w:val="18"/>
                <w:szCs w:val="18"/>
              </w:rPr>
            </w:pPr>
          </w:p>
        </w:tc>
        <w:tc>
          <w:tcPr>
            <w:tcW w:w="710" w:type="dxa"/>
            <w:shd w:val="clear" w:color="auto" w:fill="auto"/>
            <w:vAlign w:val="center"/>
          </w:tcPr>
          <w:p w14:paraId="23BD8C34">
            <w:pPr>
              <w:jc w:val="right"/>
              <w:rPr>
                <w:rFonts w:hint="eastAsia" w:ascii="仿宋_GB2312" w:hAnsi="宋体" w:eastAsia="仿宋_GB2312" w:cs="宋体"/>
                <w:sz w:val="18"/>
                <w:szCs w:val="18"/>
              </w:rPr>
            </w:pPr>
          </w:p>
        </w:tc>
        <w:tc>
          <w:tcPr>
            <w:tcW w:w="790" w:type="dxa"/>
            <w:shd w:val="clear" w:color="auto" w:fill="auto"/>
            <w:vAlign w:val="center"/>
          </w:tcPr>
          <w:p w14:paraId="52D0F277">
            <w:pPr>
              <w:jc w:val="right"/>
              <w:rPr>
                <w:rFonts w:hint="eastAsia" w:ascii="仿宋_GB2312" w:hAnsi="宋体" w:eastAsia="仿宋_GB2312" w:cs="宋体"/>
                <w:sz w:val="18"/>
                <w:szCs w:val="18"/>
              </w:rPr>
            </w:pPr>
          </w:p>
        </w:tc>
        <w:tc>
          <w:tcPr>
            <w:tcW w:w="640" w:type="dxa"/>
            <w:shd w:val="clear" w:color="auto" w:fill="auto"/>
            <w:vAlign w:val="center"/>
          </w:tcPr>
          <w:p w14:paraId="65BDCA26">
            <w:pPr>
              <w:jc w:val="right"/>
              <w:rPr>
                <w:rFonts w:hint="eastAsia" w:ascii="仿宋_GB2312" w:hAnsi="宋体" w:eastAsia="仿宋_GB2312" w:cs="宋体"/>
                <w:sz w:val="18"/>
                <w:szCs w:val="18"/>
              </w:rPr>
            </w:pPr>
          </w:p>
        </w:tc>
        <w:tc>
          <w:tcPr>
            <w:tcW w:w="700" w:type="dxa"/>
            <w:shd w:val="clear" w:color="auto" w:fill="auto"/>
            <w:vAlign w:val="center"/>
          </w:tcPr>
          <w:p w14:paraId="5EE91049">
            <w:pPr>
              <w:jc w:val="right"/>
              <w:rPr>
                <w:rFonts w:hint="eastAsia" w:ascii="仿宋_GB2312" w:hAnsi="宋体" w:eastAsia="仿宋_GB2312" w:cs="宋体"/>
                <w:sz w:val="18"/>
                <w:szCs w:val="18"/>
              </w:rPr>
            </w:pPr>
          </w:p>
        </w:tc>
        <w:tc>
          <w:tcPr>
            <w:tcW w:w="620" w:type="dxa"/>
            <w:shd w:val="clear" w:color="auto" w:fill="auto"/>
            <w:vAlign w:val="center"/>
          </w:tcPr>
          <w:p w14:paraId="78F888D0">
            <w:pPr>
              <w:jc w:val="right"/>
              <w:rPr>
                <w:rFonts w:hint="eastAsia" w:ascii="仿宋_GB2312" w:hAnsi="宋体" w:eastAsia="仿宋_GB2312" w:cs="宋体"/>
                <w:sz w:val="18"/>
                <w:szCs w:val="18"/>
              </w:rPr>
            </w:pPr>
          </w:p>
        </w:tc>
      </w:tr>
      <w:tr w14:paraId="3F29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DA48E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BEF23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21CA0D6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3177289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177BE68A">
            <w:pPr>
              <w:jc w:val="left"/>
              <w:rPr>
                <w:rFonts w:hint="default" w:ascii="仿宋_GB2312" w:hAnsi="宋体" w:eastAsia="仿宋_GB2312" w:cs="宋体"/>
                <w:sz w:val="18"/>
                <w:szCs w:val="18"/>
                <w:lang w:val="en-US" w:eastAsia="zh-CN"/>
              </w:rPr>
            </w:pPr>
            <w:r>
              <w:rPr>
                <w:rFonts w:hint="eastAsia" w:ascii="仿宋_GB2312" w:hAnsi="宋体" w:eastAsia="仿宋_GB2312" w:cs="宋体"/>
                <w:kern w:val="0"/>
                <w:sz w:val="18"/>
                <w:szCs w:val="18"/>
                <w:lang w:val="en-US" w:eastAsia="zh-CN"/>
              </w:rPr>
              <w:t>*005</w:t>
            </w:r>
          </w:p>
        </w:tc>
        <w:tc>
          <w:tcPr>
            <w:tcW w:w="950" w:type="dxa"/>
            <w:shd w:val="clear" w:color="auto" w:fill="auto"/>
            <w:vAlign w:val="center"/>
          </w:tcPr>
          <w:p w14:paraId="4378F44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112.16</w:t>
            </w:r>
          </w:p>
        </w:tc>
        <w:tc>
          <w:tcPr>
            <w:tcW w:w="720" w:type="dxa"/>
            <w:shd w:val="clear" w:color="auto" w:fill="auto"/>
            <w:vAlign w:val="center"/>
          </w:tcPr>
          <w:p w14:paraId="068CABAA">
            <w:pPr>
              <w:jc w:val="right"/>
              <w:rPr>
                <w:rFonts w:hint="eastAsia" w:ascii="仿宋_GB2312" w:hAnsi="宋体" w:eastAsia="仿宋_GB2312" w:cs="宋体"/>
                <w:sz w:val="18"/>
                <w:szCs w:val="18"/>
              </w:rPr>
            </w:pPr>
          </w:p>
        </w:tc>
        <w:tc>
          <w:tcPr>
            <w:tcW w:w="820" w:type="dxa"/>
            <w:shd w:val="clear" w:color="auto" w:fill="auto"/>
            <w:vAlign w:val="center"/>
          </w:tcPr>
          <w:p w14:paraId="1306B85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112.16</w:t>
            </w:r>
          </w:p>
        </w:tc>
        <w:tc>
          <w:tcPr>
            <w:tcW w:w="670" w:type="dxa"/>
            <w:shd w:val="clear" w:color="auto" w:fill="auto"/>
            <w:vAlign w:val="center"/>
          </w:tcPr>
          <w:p w14:paraId="2DCA747C">
            <w:pPr>
              <w:jc w:val="right"/>
              <w:rPr>
                <w:rFonts w:hint="eastAsia" w:ascii="仿宋_GB2312" w:hAnsi="宋体" w:eastAsia="仿宋_GB2312" w:cs="宋体"/>
                <w:sz w:val="18"/>
                <w:szCs w:val="18"/>
              </w:rPr>
            </w:pPr>
          </w:p>
        </w:tc>
        <w:tc>
          <w:tcPr>
            <w:tcW w:w="710" w:type="dxa"/>
            <w:shd w:val="clear" w:color="auto" w:fill="auto"/>
            <w:vAlign w:val="center"/>
          </w:tcPr>
          <w:p w14:paraId="4DD242E1">
            <w:pPr>
              <w:jc w:val="right"/>
              <w:rPr>
                <w:rFonts w:hint="eastAsia" w:ascii="仿宋_GB2312" w:hAnsi="宋体" w:eastAsia="仿宋_GB2312" w:cs="宋体"/>
                <w:sz w:val="18"/>
                <w:szCs w:val="18"/>
              </w:rPr>
            </w:pPr>
          </w:p>
        </w:tc>
        <w:tc>
          <w:tcPr>
            <w:tcW w:w="700" w:type="dxa"/>
            <w:shd w:val="clear" w:color="auto" w:fill="auto"/>
            <w:vAlign w:val="center"/>
          </w:tcPr>
          <w:p w14:paraId="672B81D5">
            <w:pPr>
              <w:jc w:val="right"/>
              <w:rPr>
                <w:rFonts w:hint="eastAsia" w:ascii="仿宋_GB2312" w:hAnsi="宋体" w:eastAsia="仿宋_GB2312" w:cs="宋体"/>
                <w:sz w:val="18"/>
                <w:szCs w:val="18"/>
              </w:rPr>
            </w:pPr>
          </w:p>
        </w:tc>
        <w:tc>
          <w:tcPr>
            <w:tcW w:w="710" w:type="dxa"/>
            <w:shd w:val="clear" w:color="auto" w:fill="auto"/>
            <w:vAlign w:val="center"/>
          </w:tcPr>
          <w:p w14:paraId="695572B4">
            <w:pPr>
              <w:jc w:val="right"/>
              <w:rPr>
                <w:rFonts w:hint="eastAsia" w:ascii="仿宋_GB2312" w:hAnsi="宋体" w:eastAsia="仿宋_GB2312" w:cs="宋体"/>
                <w:sz w:val="18"/>
                <w:szCs w:val="18"/>
              </w:rPr>
            </w:pPr>
          </w:p>
        </w:tc>
        <w:tc>
          <w:tcPr>
            <w:tcW w:w="790" w:type="dxa"/>
            <w:shd w:val="clear" w:color="auto" w:fill="auto"/>
            <w:vAlign w:val="center"/>
          </w:tcPr>
          <w:p w14:paraId="57639943">
            <w:pPr>
              <w:jc w:val="right"/>
              <w:rPr>
                <w:rFonts w:hint="eastAsia" w:ascii="仿宋_GB2312" w:hAnsi="宋体" w:eastAsia="仿宋_GB2312" w:cs="宋体"/>
                <w:sz w:val="18"/>
                <w:szCs w:val="18"/>
              </w:rPr>
            </w:pPr>
          </w:p>
        </w:tc>
        <w:tc>
          <w:tcPr>
            <w:tcW w:w="640" w:type="dxa"/>
            <w:shd w:val="clear" w:color="auto" w:fill="auto"/>
            <w:vAlign w:val="center"/>
          </w:tcPr>
          <w:p w14:paraId="1E5AA340">
            <w:pPr>
              <w:jc w:val="right"/>
              <w:rPr>
                <w:rFonts w:hint="eastAsia" w:ascii="仿宋_GB2312" w:hAnsi="宋体" w:eastAsia="仿宋_GB2312" w:cs="宋体"/>
                <w:sz w:val="18"/>
                <w:szCs w:val="18"/>
              </w:rPr>
            </w:pPr>
          </w:p>
        </w:tc>
        <w:tc>
          <w:tcPr>
            <w:tcW w:w="700" w:type="dxa"/>
            <w:shd w:val="clear" w:color="auto" w:fill="auto"/>
            <w:vAlign w:val="center"/>
          </w:tcPr>
          <w:p w14:paraId="2FB1D34D">
            <w:pPr>
              <w:jc w:val="right"/>
              <w:rPr>
                <w:rFonts w:hint="eastAsia" w:ascii="仿宋_GB2312" w:hAnsi="宋体" w:eastAsia="仿宋_GB2312" w:cs="宋体"/>
                <w:sz w:val="18"/>
                <w:szCs w:val="18"/>
              </w:rPr>
            </w:pPr>
          </w:p>
        </w:tc>
        <w:tc>
          <w:tcPr>
            <w:tcW w:w="620" w:type="dxa"/>
            <w:shd w:val="clear" w:color="auto" w:fill="auto"/>
            <w:vAlign w:val="center"/>
          </w:tcPr>
          <w:p w14:paraId="5FEF72F3">
            <w:pPr>
              <w:jc w:val="right"/>
              <w:rPr>
                <w:rFonts w:hint="eastAsia" w:ascii="仿宋_GB2312" w:hAnsi="宋体" w:eastAsia="仿宋_GB2312" w:cs="宋体"/>
                <w:sz w:val="18"/>
                <w:szCs w:val="18"/>
              </w:rPr>
            </w:pPr>
          </w:p>
        </w:tc>
      </w:tr>
      <w:tr w14:paraId="75F8B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C6C66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C44B29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6B102B0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1079423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1B66E74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吐市财社[2023]98号2024年自治区公共卫生服务[地方公共卫生]补助资金</w:t>
            </w:r>
          </w:p>
        </w:tc>
        <w:tc>
          <w:tcPr>
            <w:tcW w:w="950" w:type="dxa"/>
            <w:shd w:val="clear" w:color="auto" w:fill="auto"/>
            <w:vAlign w:val="center"/>
          </w:tcPr>
          <w:p w14:paraId="5A0FA68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301.73</w:t>
            </w:r>
          </w:p>
        </w:tc>
        <w:tc>
          <w:tcPr>
            <w:tcW w:w="720" w:type="dxa"/>
            <w:shd w:val="clear" w:color="auto" w:fill="auto"/>
            <w:vAlign w:val="center"/>
          </w:tcPr>
          <w:p w14:paraId="5AF162BE">
            <w:pPr>
              <w:jc w:val="right"/>
              <w:rPr>
                <w:rFonts w:hint="eastAsia" w:ascii="仿宋_GB2312" w:hAnsi="宋体" w:eastAsia="仿宋_GB2312" w:cs="宋体"/>
                <w:sz w:val="18"/>
                <w:szCs w:val="18"/>
              </w:rPr>
            </w:pPr>
          </w:p>
        </w:tc>
        <w:tc>
          <w:tcPr>
            <w:tcW w:w="820" w:type="dxa"/>
            <w:shd w:val="clear" w:color="auto" w:fill="auto"/>
            <w:vAlign w:val="center"/>
          </w:tcPr>
          <w:p w14:paraId="1E3595E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301.73</w:t>
            </w:r>
          </w:p>
        </w:tc>
        <w:tc>
          <w:tcPr>
            <w:tcW w:w="670" w:type="dxa"/>
            <w:shd w:val="clear" w:color="auto" w:fill="auto"/>
            <w:vAlign w:val="center"/>
          </w:tcPr>
          <w:p w14:paraId="5E2C5909">
            <w:pPr>
              <w:jc w:val="right"/>
              <w:rPr>
                <w:rFonts w:hint="eastAsia" w:ascii="仿宋_GB2312" w:hAnsi="宋体" w:eastAsia="仿宋_GB2312" w:cs="宋体"/>
                <w:sz w:val="18"/>
                <w:szCs w:val="18"/>
              </w:rPr>
            </w:pPr>
          </w:p>
        </w:tc>
        <w:tc>
          <w:tcPr>
            <w:tcW w:w="710" w:type="dxa"/>
            <w:shd w:val="clear" w:color="auto" w:fill="auto"/>
            <w:vAlign w:val="center"/>
          </w:tcPr>
          <w:p w14:paraId="06206EEB">
            <w:pPr>
              <w:jc w:val="right"/>
              <w:rPr>
                <w:rFonts w:hint="eastAsia" w:ascii="仿宋_GB2312" w:hAnsi="宋体" w:eastAsia="仿宋_GB2312" w:cs="宋体"/>
                <w:sz w:val="18"/>
                <w:szCs w:val="18"/>
              </w:rPr>
            </w:pPr>
          </w:p>
        </w:tc>
        <w:tc>
          <w:tcPr>
            <w:tcW w:w="700" w:type="dxa"/>
            <w:shd w:val="clear" w:color="auto" w:fill="auto"/>
            <w:vAlign w:val="center"/>
          </w:tcPr>
          <w:p w14:paraId="452C468A">
            <w:pPr>
              <w:jc w:val="right"/>
              <w:rPr>
                <w:rFonts w:hint="eastAsia" w:ascii="仿宋_GB2312" w:hAnsi="宋体" w:eastAsia="仿宋_GB2312" w:cs="宋体"/>
                <w:sz w:val="18"/>
                <w:szCs w:val="18"/>
              </w:rPr>
            </w:pPr>
          </w:p>
        </w:tc>
        <w:tc>
          <w:tcPr>
            <w:tcW w:w="710" w:type="dxa"/>
            <w:shd w:val="clear" w:color="auto" w:fill="auto"/>
            <w:vAlign w:val="center"/>
          </w:tcPr>
          <w:p w14:paraId="197EF422">
            <w:pPr>
              <w:jc w:val="right"/>
              <w:rPr>
                <w:rFonts w:hint="eastAsia" w:ascii="仿宋_GB2312" w:hAnsi="宋体" w:eastAsia="仿宋_GB2312" w:cs="宋体"/>
                <w:sz w:val="18"/>
                <w:szCs w:val="18"/>
              </w:rPr>
            </w:pPr>
          </w:p>
        </w:tc>
        <w:tc>
          <w:tcPr>
            <w:tcW w:w="790" w:type="dxa"/>
            <w:shd w:val="clear" w:color="auto" w:fill="auto"/>
            <w:vAlign w:val="center"/>
          </w:tcPr>
          <w:p w14:paraId="0E0BD715">
            <w:pPr>
              <w:jc w:val="right"/>
              <w:rPr>
                <w:rFonts w:hint="eastAsia" w:ascii="仿宋_GB2312" w:hAnsi="宋体" w:eastAsia="仿宋_GB2312" w:cs="宋体"/>
                <w:sz w:val="18"/>
                <w:szCs w:val="18"/>
              </w:rPr>
            </w:pPr>
          </w:p>
        </w:tc>
        <w:tc>
          <w:tcPr>
            <w:tcW w:w="640" w:type="dxa"/>
            <w:shd w:val="clear" w:color="auto" w:fill="auto"/>
            <w:vAlign w:val="center"/>
          </w:tcPr>
          <w:p w14:paraId="3BE36FF3">
            <w:pPr>
              <w:jc w:val="right"/>
              <w:rPr>
                <w:rFonts w:hint="eastAsia" w:ascii="仿宋_GB2312" w:hAnsi="宋体" w:eastAsia="仿宋_GB2312" w:cs="宋体"/>
                <w:sz w:val="18"/>
                <w:szCs w:val="18"/>
              </w:rPr>
            </w:pPr>
          </w:p>
        </w:tc>
        <w:tc>
          <w:tcPr>
            <w:tcW w:w="700" w:type="dxa"/>
            <w:shd w:val="clear" w:color="auto" w:fill="auto"/>
            <w:vAlign w:val="center"/>
          </w:tcPr>
          <w:p w14:paraId="473FB8BD">
            <w:pPr>
              <w:jc w:val="right"/>
              <w:rPr>
                <w:rFonts w:hint="eastAsia" w:ascii="仿宋_GB2312" w:hAnsi="宋体" w:eastAsia="仿宋_GB2312" w:cs="宋体"/>
                <w:sz w:val="18"/>
                <w:szCs w:val="18"/>
              </w:rPr>
            </w:pPr>
          </w:p>
        </w:tc>
        <w:tc>
          <w:tcPr>
            <w:tcW w:w="620" w:type="dxa"/>
            <w:shd w:val="clear" w:color="auto" w:fill="auto"/>
            <w:vAlign w:val="center"/>
          </w:tcPr>
          <w:p w14:paraId="72F5B256">
            <w:pPr>
              <w:jc w:val="right"/>
              <w:rPr>
                <w:rFonts w:hint="eastAsia" w:ascii="仿宋_GB2312" w:hAnsi="宋体" w:eastAsia="仿宋_GB2312" w:cs="宋体"/>
                <w:sz w:val="18"/>
                <w:szCs w:val="18"/>
              </w:rPr>
            </w:pPr>
          </w:p>
        </w:tc>
      </w:tr>
      <w:tr w14:paraId="3209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3E041D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4AD812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6EEED1D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6B17FF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5D10CD6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吐市财社[2023]80号，2024年中央重大传染病防控经费（135.34万）</w:t>
            </w:r>
          </w:p>
        </w:tc>
        <w:tc>
          <w:tcPr>
            <w:tcW w:w="950" w:type="dxa"/>
            <w:shd w:val="clear" w:color="auto" w:fill="auto"/>
            <w:vAlign w:val="center"/>
          </w:tcPr>
          <w:p w14:paraId="1F96633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2.61</w:t>
            </w:r>
          </w:p>
        </w:tc>
        <w:tc>
          <w:tcPr>
            <w:tcW w:w="720" w:type="dxa"/>
            <w:shd w:val="clear" w:color="auto" w:fill="auto"/>
            <w:vAlign w:val="center"/>
          </w:tcPr>
          <w:p w14:paraId="5FDAC847">
            <w:pPr>
              <w:jc w:val="right"/>
              <w:rPr>
                <w:rFonts w:hint="eastAsia" w:ascii="仿宋_GB2312" w:hAnsi="宋体" w:eastAsia="仿宋_GB2312" w:cs="宋体"/>
                <w:sz w:val="18"/>
                <w:szCs w:val="18"/>
              </w:rPr>
            </w:pPr>
          </w:p>
        </w:tc>
        <w:tc>
          <w:tcPr>
            <w:tcW w:w="820" w:type="dxa"/>
            <w:shd w:val="clear" w:color="auto" w:fill="auto"/>
            <w:vAlign w:val="center"/>
          </w:tcPr>
          <w:p w14:paraId="46179A0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2.61</w:t>
            </w:r>
          </w:p>
        </w:tc>
        <w:tc>
          <w:tcPr>
            <w:tcW w:w="670" w:type="dxa"/>
            <w:shd w:val="clear" w:color="auto" w:fill="auto"/>
            <w:vAlign w:val="center"/>
          </w:tcPr>
          <w:p w14:paraId="6BFB3E59">
            <w:pPr>
              <w:jc w:val="right"/>
              <w:rPr>
                <w:rFonts w:hint="eastAsia" w:ascii="仿宋_GB2312" w:hAnsi="宋体" w:eastAsia="仿宋_GB2312" w:cs="宋体"/>
                <w:sz w:val="18"/>
                <w:szCs w:val="18"/>
              </w:rPr>
            </w:pPr>
          </w:p>
        </w:tc>
        <w:tc>
          <w:tcPr>
            <w:tcW w:w="710" w:type="dxa"/>
            <w:shd w:val="clear" w:color="auto" w:fill="auto"/>
            <w:vAlign w:val="center"/>
          </w:tcPr>
          <w:p w14:paraId="433563C8">
            <w:pPr>
              <w:jc w:val="right"/>
              <w:rPr>
                <w:rFonts w:hint="eastAsia" w:ascii="仿宋_GB2312" w:hAnsi="宋体" w:eastAsia="仿宋_GB2312" w:cs="宋体"/>
                <w:sz w:val="18"/>
                <w:szCs w:val="18"/>
              </w:rPr>
            </w:pPr>
          </w:p>
        </w:tc>
        <w:tc>
          <w:tcPr>
            <w:tcW w:w="700" w:type="dxa"/>
            <w:shd w:val="clear" w:color="auto" w:fill="auto"/>
            <w:vAlign w:val="center"/>
          </w:tcPr>
          <w:p w14:paraId="5D9A3B83">
            <w:pPr>
              <w:jc w:val="right"/>
              <w:rPr>
                <w:rFonts w:hint="eastAsia" w:ascii="仿宋_GB2312" w:hAnsi="宋体" w:eastAsia="仿宋_GB2312" w:cs="宋体"/>
                <w:sz w:val="18"/>
                <w:szCs w:val="18"/>
              </w:rPr>
            </w:pPr>
          </w:p>
        </w:tc>
        <w:tc>
          <w:tcPr>
            <w:tcW w:w="710" w:type="dxa"/>
            <w:shd w:val="clear" w:color="auto" w:fill="auto"/>
            <w:vAlign w:val="center"/>
          </w:tcPr>
          <w:p w14:paraId="499EA826">
            <w:pPr>
              <w:jc w:val="right"/>
              <w:rPr>
                <w:rFonts w:hint="eastAsia" w:ascii="仿宋_GB2312" w:hAnsi="宋体" w:eastAsia="仿宋_GB2312" w:cs="宋体"/>
                <w:sz w:val="18"/>
                <w:szCs w:val="18"/>
              </w:rPr>
            </w:pPr>
          </w:p>
        </w:tc>
        <w:tc>
          <w:tcPr>
            <w:tcW w:w="790" w:type="dxa"/>
            <w:shd w:val="clear" w:color="auto" w:fill="auto"/>
            <w:vAlign w:val="center"/>
          </w:tcPr>
          <w:p w14:paraId="0D67F78C">
            <w:pPr>
              <w:jc w:val="right"/>
              <w:rPr>
                <w:rFonts w:hint="eastAsia" w:ascii="仿宋_GB2312" w:hAnsi="宋体" w:eastAsia="仿宋_GB2312" w:cs="宋体"/>
                <w:sz w:val="18"/>
                <w:szCs w:val="18"/>
              </w:rPr>
            </w:pPr>
          </w:p>
        </w:tc>
        <w:tc>
          <w:tcPr>
            <w:tcW w:w="640" w:type="dxa"/>
            <w:shd w:val="clear" w:color="auto" w:fill="auto"/>
            <w:vAlign w:val="center"/>
          </w:tcPr>
          <w:p w14:paraId="41366675">
            <w:pPr>
              <w:jc w:val="right"/>
              <w:rPr>
                <w:rFonts w:hint="eastAsia" w:ascii="仿宋_GB2312" w:hAnsi="宋体" w:eastAsia="仿宋_GB2312" w:cs="宋体"/>
                <w:sz w:val="18"/>
                <w:szCs w:val="18"/>
              </w:rPr>
            </w:pPr>
          </w:p>
        </w:tc>
        <w:tc>
          <w:tcPr>
            <w:tcW w:w="700" w:type="dxa"/>
            <w:shd w:val="clear" w:color="auto" w:fill="auto"/>
            <w:vAlign w:val="center"/>
          </w:tcPr>
          <w:p w14:paraId="7A674757">
            <w:pPr>
              <w:jc w:val="right"/>
              <w:rPr>
                <w:rFonts w:hint="eastAsia" w:ascii="仿宋_GB2312" w:hAnsi="宋体" w:eastAsia="仿宋_GB2312" w:cs="宋体"/>
                <w:sz w:val="18"/>
                <w:szCs w:val="18"/>
              </w:rPr>
            </w:pPr>
          </w:p>
        </w:tc>
        <w:tc>
          <w:tcPr>
            <w:tcW w:w="620" w:type="dxa"/>
            <w:shd w:val="clear" w:color="auto" w:fill="auto"/>
            <w:vAlign w:val="center"/>
          </w:tcPr>
          <w:p w14:paraId="3CD4B18C">
            <w:pPr>
              <w:jc w:val="right"/>
              <w:rPr>
                <w:rFonts w:hint="eastAsia" w:ascii="仿宋_GB2312" w:hAnsi="宋体" w:eastAsia="仿宋_GB2312" w:cs="宋体"/>
                <w:sz w:val="18"/>
                <w:szCs w:val="18"/>
              </w:rPr>
            </w:pPr>
          </w:p>
        </w:tc>
      </w:tr>
      <w:tr w14:paraId="4D62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F98B3F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40EF4A4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65AC66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2D0D55A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1AF7A661">
            <w:pPr>
              <w:jc w:val="left"/>
              <w:rPr>
                <w:rFonts w:hint="default" w:ascii="仿宋_GB2312" w:hAnsi="宋体" w:eastAsia="仿宋_GB2312" w:cs="宋体"/>
                <w:sz w:val="18"/>
                <w:szCs w:val="18"/>
                <w:lang w:val="en-US" w:eastAsia="zh-CN"/>
              </w:rPr>
            </w:pPr>
            <w:r>
              <w:rPr>
                <w:rFonts w:hint="eastAsia" w:ascii="仿宋_GB2312" w:hAnsi="宋体" w:eastAsia="仿宋_GB2312" w:cs="宋体"/>
                <w:kern w:val="0"/>
                <w:sz w:val="18"/>
                <w:szCs w:val="18"/>
                <w:lang w:val="en-US" w:eastAsia="zh-CN"/>
              </w:rPr>
              <w:t>*001</w:t>
            </w:r>
          </w:p>
        </w:tc>
        <w:tc>
          <w:tcPr>
            <w:tcW w:w="950" w:type="dxa"/>
            <w:shd w:val="clear" w:color="auto" w:fill="auto"/>
            <w:vAlign w:val="center"/>
          </w:tcPr>
          <w:p w14:paraId="664F6D8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1.12</w:t>
            </w:r>
          </w:p>
        </w:tc>
        <w:tc>
          <w:tcPr>
            <w:tcW w:w="720" w:type="dxa"/>
            <w:shd w:val="clear" w:color="auto" w:fill="auto"/>
            <w:vAlign w:val="center"/>
          </w:tcPr>
          <w:p w14:paraId="07162559">
            <w:pPr>
              <w:jc w:val="right"/>
              <w:rPr>
                <w:rFonts w:hint="eastAsia" w:ascii="仿宋_GB2312" w:hAnsi="宋体" w:eastAsia="仿宋_GB2312" w:cs="宋体"/>
                <w:sz w:val="18"/>
                <w:szCs w:val="18"/>
              </w:rPr>
            </w:pPr>
          </w:p>
        </w:tc>
        <w:tc>
          <w:tcPr>
            <w:tcW w:w="820" w:type="dxa"/>
            <w:shd w:val="clear" w:color="auto" w:fill="auto"/>
            <w:vAlign w:val="center"/>
          </w:tcPr>
          <w:p w14:paraId="2A4A0E0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1.12</w:t>
            </w:r>
          </w:p>
        </w:tc>
        <w:tc>
          <w:tcPr>
            <w:tcW w:w="670" w:type="dxa"/>
            <w:shd w:val="clear" w:color="auto" w:fill="auto"/>
            <w:vAlign w:val="center"/>
          </w:tcPr>
          <w:p w14:paraId="1F8020CE">
            <w:pPr>
              <w:jc w:val="right"/>
              <w:rPr>
                <w:rFonts w:hint="eastAsia" w:ascii="仿宋_GB2312" w:hAnsi="宋体" w:eastAsia="仿宋_GB2312" w:cs="宋体"/>
                <w:sz w:val="18"/>
                <w:szCs w:val="18"/>
              </w:rPr>
            </w:pPr>
          </w:p>
        </w:tc>
        <w:tc>
          <w:tcPr>
            <w:tcW w:w="710" w:type="dxa"/>
            <w:shd w:val="clear" w:color="auto" w:fill="auto"/>
            <w:vAlign w:val="center"/>
          </w:tcPr>
          <w:p w14:paraId="7A2B59CB">
            <w:pPr>
              <w:jc w:val="right"/>
              <w:rPr>
                <w:rFonts w:hint="eastAsia" w:ascii="仿宋_GB2312" w:hAnsi="宋体" w:eastAsia="仿宋_GB2312" w:cs="宋体"/>
                <w:sz w:val="18"/>
                <w:szCs w:val="18"/>
              </w:rPr>
            </w:pPr>
          </w:p>
        </w:tc>
        <w:tc>
          <w:tcPr>
            <w:tcW w:w="700" w:type="dxa"/>
            <w:shd w:val="clear" w:color="auto" w:fill="auto"/>
            <w:vAlign w:val="center"/>
          </w:tcPr>
          <w:p w14:paraId="0C5264C8">
            <w:pPr>
              <w:jc w:val="right"/>
              <w:rPr>
                <w:rFonts w:hint="eastAsia" w:ascii="仿宋_GB2312" w:hAnsi="宋体" w:eastAsia="仿宋_GB2312" w:cs="宋体"/>
                <w:sz w:val="18"/>
                <w:szCs w:val="18"/>
              </w:rPr>
            </w:pPr>
          </w:p>
        </w:tc>
        <w:tc>
          <w:tcPr>
            <w:tcW w:w="710" w:type="dxa"/>
            <w:shd w:val="clear" w:color="auto" w:fill="auto"/>
            <w:vAlign w:val="center"/>
          </w:tcPr>
          <w:p w14:paraId="0A30B974">
            <w:pPr>
              <w:jc w:val="right"/>
              <w:rPr>
                <w:rFonts w:hint="eastAsia" w:ascii="仿宋_GB2312" w:hAnsi="宋体" w:eastAsia="仿宋_GB2312" w:cs="宋体"/>
                <w:sz w:val="18"/>
                <w:szCs w:val="18"/>
              </w:rPr>
            </w:pPr>
          </w:p>
        </w:tc>
        <w:tc>
          <w:tcPr>
            <w:tcW w:w="790" w:type="dxa"/>
            <w:shd w:val="clear" w:color="auto" w:fill="auto"/>
            <w:vAlign w:val="center"/>
          </w:tcPr>
          <w:p w14:paraId="01664048">
            <w:pPr>
              <w:jc w:val="right"/>
              <w:rPr>
                <w:rFonts w:hint="eastAsia" w:ascii="仿宋_GB2312" w:hAnsi="宋体" w:eastAsia="仿宋_GB2312" w:cs="宋体"/>
                <w:sz w:val="18"/>
                <w:szCs w:val="18"/>
              </w:rPr>
            </w:pPr>
          </w:p>
        </w:tc>
        <w:tc>
          <w:tcPr>
            <w:tcW w:w="640" w:type="dxa"/>
            <w:shd w:val="clear" w:color="auto" w:fill="auto"/>
            <w:vAlign w:val="center"/>
          </w:tcPr>
          <w:p w14:paraId="72326692">
            <w:pPr>
              <w:jc w:val="right"/>
              <w:rPr>
                <w:rFonts w:hint="eastAsia" w:ascii="仿宋_GB2312" w:hAnsi="宋体" w:eastAsia="仿宋_GB2312" w:cs="宋体"/>
                <w:sz w:val="18"/>
                <w:szCs w:val="18"/>
              </w:rPr>
            </w:pPr>
          </w:p>
        </w:tc>
        <w:tc>
          <w:tcPr>
            <w:tcW w:w="700" w:type="dxa"/>
            <w:shd w:val="clear" w:color="auto" w:fill="auto"/>
            <w:vAlign w:val="center"/>
          </w:tcPr>
          <w:p w14:paraId="301AA4DC">
            <w:pPr>
              <w:jc w:val="right"/>
              <w:rPr>
                <w:rFonts w:hint="eastAsia" w:ascii="仿宋_GB2312" w:hAnsi="宋体" w:eastAsia="仿宋_GB2312" w:cs="宋体"/>
                <w:sz w:val="18"/>
                <w:szCs w:val="18"/>
              </w:rPr>
            </w:pPr>
          </w:p>
        </w:tc>
        <w:tc>
          <w:tcPr>
            <w:tcW w:w="620" w:type="dxa"/>
            <w:shd w:val="clear" w:color="auto" w:fill="auto"/>
            <w:vAlign w:val="center"/>
          </w:tcPr>
          <w:p w14:paraId="0C125C5A">
            <w:pPr>
              <w:jc w:val="right"/>
              <w:rPr>
                <w:rFonts w:hint="eastAsia" w:ascii="仿宋_GB2312" w:hAnsi="宋体" w:eastAsia="仿宋_GB2312" w:cs="宋体"/>
                <w:sz w:val="18"/>
                <w:szCs w:val="18"/>
              </w:rPr>
            </w:pPr>
          </w:p>
        </w:tc>
      </w:tr>
      <w:tr w14:paraId="46BCD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93FCD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0712DF0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AFADC9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2505F9A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533DDA4E">
            <w:pPr>
              <w:jc w:val="left"/>
              <w:rPr>
                <w:rFonts w:hint="default" w:ascii="仿宋_GB2312" w:hAnsi="宋体" w:eastAsia="仿宋_GB2312" w:cs="宋体"/>
                <w:sz w:val="18"/>
                <w:szCs w:val="18"/>
                <w:lang w:val="en-US" w:eastAsia="zh-CN"/>
              </w:rPr>
            </w:pPr>
            <w:r>
              <w:rPr>
                <w:rFonts w:hint="eastAsia" w:ascii="仿宋_GB2312" w:hAnsi="宋体" w:eastAsia="仿宋_GB2312" w:cs="宋体"/>
                <w:kern w:val="0"/>
                <w:sz w:val="18"/>
                <w:szCs w:val="18"/>
                <w:lang w:val="en-US" w:eastAsia="zh-CN"/>
              </w:rPr>
              <w:t>*002</w:t>
            </w:r>
          </w:p>
        </w:tc>
        <w:tc>
          <w:tcPr>
            <w:tcW w:w="950" w:type="dxa"/>
            <w:shd w:val="clear" w:color="auto" w:fill="auto"/>
            <w:vAlign w:val="center"/>
          </w:tcPr>
          <w:p w14:paraId="4A0A47C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1.36</w:t>
            </w:r>
          </w:p>
        </w:tc>
        <w:tc>
          <w:tcPr>
            <w:tcW w:w="720" w:type="dxa"/>
            <w:shd w:val="clear" w:color="auto" w:fill="auto"/>
            <w:vAlign w:val="center"/>
          </w:tcPr>
          <w:p w14:paraId="3173DCDE">
            <w:pPr>
              <w:jc w:val="right"/>
              <w:rPr>
                <w:rFonts w:hint="eastAsia" w:ascii="仿宋_GB2312" w:hAnsi="宋体" w:eastAsia="仿宋_GB2312" w:cs="宋体"/>
                <w:sz w:val="18"/>
                <w:szCs w:val="18"/>
              </w:rPr>
            </w:pPr>
          </w:p>
        </w:tc>
        <w:tc>
          <w:tcPr>
            <w:tcW w:w="820" w:type="dxa"/>
            <w:shd w:val="clear" w:color="auto" w:fill="auto"/>
            <w:vAlign w:val="center"/>
          </w:tcPr>
          <w:p w14:paraId="402C721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1.36</w:t>
            </w:r>
          </w:p>
        </w:tc>
        <w:tc>
          <w:tcPr>
            <w:tcW w:w="670" w:type="dxa"/>
            <w:shd w:val="clear" w:color="auto" w:fill="auto"/>
            <w:vAlign w:val="center"/>
          </w:tcPr>
          <w:p w14:paraId="733CB035">
            <w:pPr>
              <w:jc w:val="right"/>
              <w:rPr>
                <w:rFonts w:hint="eastAsia" w:ascii="仿宋_GB2312" w:hAnsi="宋体" w:eastAsia="仿宋_GB2312" w:cs="宋体"/>
                <w:sz w:val="18"/>
                <w:szCs w:val="18"/>
              </w:rPr>
            </w:pPr>
          </w:p>
        </w:tc>
        <w:tc>
          <w:tcPr>
            <w:tcW w:w="710" w:type="dxa"/>
            <w:shd w:val="clear" w:color="auto" w:fill="auto"/>
            <w:vAlign w:val="center"/>
          </w:tcPr>
          <w:p w14:paraId="2C244F76">
            <w:pPr>
              <w:jc w:val="right"/>
              <w:rPr>
                <w:rFonts w:hint="eastAsia" w:ascii="仿宋_GB2312" w:hAnsi="宋体" w:eastAsia="仿宋_GB2312" w:cs="宋体"/>
                <w:sz w:val="18"/>
                <w:szCs w:val="18"/>
              </w:rPr>
            </w:pPr>
          </w:p>
        </w:tc>
        <w:tc>
          <w:tcPr>
            <w:tcW w:w="700" w:type="dxa"/>
            <w:shd w:val="clear" w:color="auto" w:fill="auto"/>
            <w:vAlign w:val="center"/>
          </w:tcPr>
          <w:p w14:paraId="308B5850">
            <w:pPr>
              <w:jc w:val="right"/>
              <w:rPr>
                <w:rFonts w:hint="eastAsia" w:ascii="仿宋_GB2312" w:hAnsi="宋体" w:eastAsia="仿宋_GB2312" w:cs="宋体"/>
                <w:sz w:val="18"/>
                <w:szCs w:val="18"/>
              </w:rPr>
            </w:pPr>
          </w:p>
        </w:tc>
        <w:tc>
          <w:tcPr>
            <w:tcW w:w="710" w:type="dxa"/>
            <w:shd w:val="clear" w:color="auto" w:fill="auto"/>
            <w:vAlign w:val="center"/>
          </w:tcPr>
          <w:p w14:paraId="66ECF379">
            <w:pPr>
              <w:jc w:val="right"/>
              <w:rPr>
                <w:rFonts w:hint="eastAsia" w:ascii="仿宋_GB2312" w:hAnsi="宋体" w:eastAsia="仿宋_GB2312" w:cs="宋体"/>
                <w:sz w:val="18"/>
                <w:szCs w:val="18"/>
              </w:rPr>
            </w:pPr>
          </w:p>
        </w:tc>
        <w:tc>
          <w:tcPr>
            <w:tcW w:w="790" w:type="dxa"/>
            <w:shd w:val="clear" w:color="auto" w:fill="auto"/>
            <w:vAlign w:val="center"/>
          </w:tcPr>
          <w:p w14:paraId="47E3055D">
            <w:pPr>
              <w:jc w:val="right"/>
              <w:rPr>
                <w:rFonts w:hint="eastAsia" w:ascii="仿宋_GB2312" w:hAnsi="宋体" w:eastAsia="仿宋_GB2312" w:cs="宋体"/>
                <w:sz w:val="18"/>
                <w:szCs w:val="18"/>
              </w:rPr>
            </w:pPr>
          </w:p>
        </w:tc>
        <w:tc>
          <w:tcPr>
            <w:tcW w:w="640" w:type="dxa"/>
            <w:shd w:val="clear" w:color="auto" w:fill="auto"/>
            <w:vAlign w:val="center"/>
          </w:tcPr>
          <w:p w14:paraId="7C529AE2">
            <w:pPr>
              <w:jc w:val="right"/>
              <w:rPr>
                <w:rFonts w:hint="eastAsia" w:ascii="仿宋_GB2312" w:hAnsi="宋体" w:eastAsia="仿宋_GB2312" w:cs="宋体"/>
                <w:sz w:val="18"/>
                <w:szCs w:val="18"/>
              </w:rPr>
            </w:pPr>
          </w:p>
        </w:tc>
        <w:tc>
          <w:tcPr>
            <w:tcW w:w="700" w:type="dxa"/>
            <w:shd w:val="clear" w:color="auto" w:fill="auto"/>
            <w:vAlign w:val="center"/>
          </w:tcPr>
          <w:p w14:paraId="6BFDB394">
            <w:pPr>
              <w:jc w:val="right"/>
              <w:rPr>
                <w:rFonts w:hint="eastAsia" w:ascii="仿宋_GB2312" w:hAnsi="宋体" w:eastAsia="仿宋_GB2312" w:cs="宋体"/>
                <w:sz w:val="18"/>
                <w:szCs w:val="18"/>
              </w:rPr>
            </w:pPr>
          </w:p>
        </w:tc>
        <w:tc>
          <w:tcPr>
            <w:tcW w:w="620" w:type="dxa"/>
            <w:shd w:val="clear" w:color="auto" w:fill="auto"/>
            <w:vAlign w:val="center"/>
          </w:tcPr>
          <w:p w14:paraId="470D4F4C">
            <w:pPr>
              <w:jc w:val="right"/>
              <w:rPr>
                <w:rFonts w:hint="eastAsia" w:ascii="仿宋_GB2312" w:hAnsi="宋体" w:eastAsia="仿宋_GB2312" w:cs="宋体"/>
                <w:sz w:val="18"/>
                <w:szCs w:val="18"/>
              </w:rPr>
            </w:pPr>
          </w:p>
        </w:tc>
      </w:tr>
      <w:tr w14:paraId="4FD4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DF0F9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0E95B98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3DD99C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776B69C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066CE0A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吐市财社[2023]80号，2024年中央重大传染病防控经费（73万）</w:t>
            </w:r>
          </w:p>
        </w:tc>
        <w:tc>
          <w:tcPr>
            <w:tcW w:w="950" w:type="dxa"/>
            <w:shd w:val="clear" w:color="auto" w:fill="auto"/>
            <w:vAlign w:val="center"/>
          </w:tcPr>
          <w:p w14:paraId="5DE7F8F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20" w:type="dxa"/>
            <w:shd w:val="clear" w:color="auto" w:fill="auto"/>
            <w:vAlign w:val="center"/>
          </w:tcPr>
          <w:p w14:paraId="69B52FDE">
            <w:pPr>
              <w:jc w:val="right"/>
              <w:rPr>
                <w:rFonts w:hint="eastAsia" w:ascii="仿宋_GB2312" w:hAnsi="宋体" w:eastAsia="仿宋_GB2312" w:cs="宋体"/>
                <w:sz w:val="18"/>
                <w:szCs w:val="18"/>
              </w:rPr>
            </w:pPr>
          </w:p>
        </w:tc>
        <w:tc>
          <w:tcPr>
            <w:tcW w:w="820" w:type="dxa"/>
            <w:shd w:val="clear" w:color="auto" w:fill="auto"/>
            <w:vAlign w:val="center"/>
          </w:tcPr>
          <w:p w14:paraId="49A8D681">
            <w:pPr>
              <w:jc w:val="right"/>
              <w:rPr>
                <w:rFonts w:hint="eastAsia" w:ascii="仿宋_GB2312" w:hAnsi="宋体" w:eastAsia="仿宋_GB2312" w:cs="宋体"/>
                <w:sz w:val="18"/>
                <w:szCs w:val="18"/>
              </w:rPr>
            </w:pPr>
          </w:p>
        </w:tc>
        <w:tc>
          <w:tcPr>
            <w:tcW w:w="670" w:type="dxa"/>
            <w:shd w:val="clear" w:color="auto" w:fill="auto"/>
            <w:vAlign w:val="center"/>
          </w:tcPr>
          <w:p w14:paraId="5722C851">
            <w:pPr>
              <w:jc w:val="right"/>
              <w:rPr>
                <w:rFonts w:hint="eastAsia" w:ascii="仿宋_GB2312" w:hAnsi="宋体" w:eastAsia="仿宋_GB2312" w:cs="宋体"/>
                <w:sz w:val="18"/>
                <w:szCs w:val="18"/>
              </w:rPr>
            </w:pPr>
          </w:p>
        </w:tc>
        <w:tc>
          <w:tcPr>
            <w:tcW w:w="710" w:type="dxa"/>
            <w:shd w:val="clear" w:color="auto" w:fill="auto"/>
            <w:vAlign w:val="center"/>
          </w:tcPr>
          <w:p w14:paraId="00A32087">
            <w:pPr>
              <w:jc w:val="right"/>
              <w:rPr>
                <w:rFonts w:hint="eastAsia" w:ascii="仿宋_GB2312" w:hAnsi="宋体" w:eastAsia="仿宋_GB2312" w:cs="宋体"/>
                <w:sz w:val="18"/>
                <w:szCs w:val="18"/>
              </w:rPr>
            </w:pPr>
          </w:p>
        </w:tc>
        <w:tc>
          <w:tcPr>
            <w:tcW w:w="700" w:type="dxa"/>
            <w:shd w:val="clear" w:color="auto" w:fill="auto"/>
            <w:vAlign w:val="center"/>
          </w:tcPr>
          <w:p w14:paraId="671B69DE">
            <w:pPr>
              <w:jc w:val="right"/>
              <w:rPr>
                <w:rFonts w:hint="eastAsia" w:ascii="仿宋_GB2312" w:hAnsi="宋体" w:eastAsia="仿宋_GB2312" w:cs="宋体"/>
                <w:sz w:val="18"/>
                <w:szCs w:val="18"/>
              </w:rPr>
            </w:pPr>
          </w:p>
        </w:tc>
        <w:tc>
          <w:tcPr>
            <w:tcW w:w="710" w:type="dxa"/>
            <w:shd w:val="clear" w:color="auto" w:fill="auto"/>
            <w:vAlign w:val="center"/>
          </w:tcPr>
          <w:p w14:paraId="3FBCB3B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90" w:type="dxa"/>
            <w:shd w:val="clear" w:color="auto" w:fill="auto"/>
            <w:vAlign w:val="center"/>
          </w:tcPr>
          <w:p w14:paraId="76B127D6">
            <w:pPr>
              <w:jc w:val="right"/>
              <w:rPr>
                <w:rFonts w:hint="eastAsia" w:ascii="仿宋_GB2312" w:hAnsi="宋体" w:eastAsia="仿宋_GB2312" w:cs="宋体"/>
                <w:sz w:val="18"/>
                <w:szCs w:val="18"/>
              </w:rPr>
            </w:pPr>
          </w:p>
        </w:tc>
        <w:tc>
          <w:tcPr>
            <w:tcW w:w="640" w:type="dxa"/>
            <w:shd w:val="clear" w:color="auto" w:fill="auto"/>
            <w:vAlign w:val="center"/>
          </w:tcPr>
          <w:p w14:paraId="1EDA9E18">
            <w:pPr>
              <w:jc w:val="right"/>
              <w:rPr>
                <w:rFonts w:hint="eastAsia" w:ascii="仿宋_GB2312" w:hAnsi="宋体" w:eastAsia="仿宋_GB2312" w:cs="宋体"/>
                <w:sz w:val="18"/>
                <w:szCs w:val="18"/>
              </w:rPr>
            </w:pPr>
          </w:p>
        </w:tc>
        <w:tc>
          <w:tcPr>
            <w:tcW w:w="700" w:type="dxa"/>
            <w:shd w:val="clear" w:color="auto" w:fill="auto"/>
            <w:vAlign w:val="center"/>
          </w:tcPr>
          <w:p w14:paraId="6D9A694F">
            <w:pPr>
              <w:jc w:val="right"/>
              <w:rPr>
                <w:rFonts w:hint="eastAsia" w:ascii="仿宋_GB2312" w:hAnsi="宋体" w:eastAsia="仿宋_GB2312" w:cs="宋体"/>
                <w:sz w:val="18"/>
                <w:szCs w:val="18"/>
              </w:rPr>
            </w:pPr>
          </w:p>
        </w:tc>
        <w:tc>
          <w:tcPr>
            <w:tcW w:w="620" w:type="dxa"/>
            <w:shd w:val="clear" w:color="auto" w:fill="auto"/>
            <w:vAlign w:val="center"/>
          </w:tcPr>
          <w:p w14:paraId="30451582">
            <w:pPr>
              <w:jc w:val="right"/>
              <w:rPr>
                <w:rFonts w:hint="eastAsia" w:ascii="仿宋_GB2312" w:hAnsi="宋体" w:eastAsia="仿宋_GB2312" w:cs="宋体"/>
                <w:sz w:val="18"/>
                <w:szCs w:val="18"/>
              </w:rPr>
            </w:pPr>
          </w:p>
        </w:tc>
      </w:tr>
      <w:tr w14:paraId="130A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C6940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67B4DC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7BE512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364FAD1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3418247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吐市财社[2023]80号，2024年中央重大传染病防控经费（135.34万）</w:t>
            </w:r>
          </w:p>
        </w:tc>
        <w:tc>
          <w:tcPr>
            <w:tcW w:w="950" w:type="dxa"/>
            <w:shd w:val="clear" w:color="auto" w:fill="auto"/>
            <w:vAlign w:val="center"/>
          </w:tcPr>
          <w:p w14:paraId="70913EC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0.20</w:t>
            </w:r>
          </w:p>
        </w:tc>
        <w:tc>
          <w:tcPr>
            <w:tcW w:w="720" w:type="dxa"/>
            <w:shd w:val="clear" w:color="auto" w:fill="auto"/>
            <w:vAlign w:val="center"/>
          </w:tcPr>
          <w:p w14:paraId="463EFB86">
            <w:pPr>
              <w:jc w:val="right"/>
              <w:rPr>
                <w:rFonts w:hint="eastAsia" w:ascii="仿宋_GB2312" w:hAnsi="宋体" w:eastAsia="仿宋_GB2312" w:cs="宋体"/>
                <w:sz w:val="18"/>
                <w:szCs w:val="18"/>
              </w:rPr>
            </w:pPr>
          </w:p>
        </w:tc>
        <w:tc>
          <w:tcPr>
            <w:tcW w:w="820" w:type="dxa"/>
            <w:shd w:val="clear" w:color="auto" w:fill="auto"/>
            <w:vAlign w:val="center"/>
          </w:tcPr>
          <w:p w14:paraId="514DF7B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0.20</w:t>
            </w:r>
          </w:p>
        </w:tc>
        <w:tc>
          <w:tcPr>
            <w:tcW w:w="670" w:type="dxa"/>
            <w:shd w:val="clear" w:color="auto" w:fill="auto"/>
            <w:vAlign w:val="center"/>
          </w:tcPr>
          <w:p w14:paraId="3BAEB333">
            <w:pPr>
              <w:jc w:val="right"/>
              <w:rPr>
                <w:rFonts w:hint="eastAsia" w:ascii="仿宋_GB2312" w:hAnsi="宋体" w:eastAsia="仿宋_GB2312" w:cs="宋体"/>
                <w:sz w:val="18"/>
                <w:szCs w:val="18"/>
              </w:rPr>
            </w:pPr>
          </w:p>
        </w:tc>
        <w:tc>
          <w:tcPr>
            <w:tcW w:w="710" w:type="dxa"/>
            <w:shd w:val="clear" w:color="auto" w:fill="auto"/>
            <w:vAlign w:val="center"/>
          </w:tcPr>
          <w:p w14:paraId="6ED3EA63">
            <w:pPr>
              <w:jc w:val="right"/>
              <w:rPr>
                <w:rFonts w:hint="eastAsia" w:ascii="仿宋_GB2312" w:hAnsi="宋体" w:eastAsia="仿宋_GB2312" w:cs="宋体"/>
                <w:sz w:val="18"/>
                <w:szCs w:val="18"/>
              </w:rPr>
            </w:pPr>
          </w:p>
        </w:tc>
        <w:tc>
          <w:tcPr>
            <w:tcW w:w="700" w:type="dxa"/>
            <w:shd w:val="clear" w:color="auto" w:fill="auto"/>
            <w:vAlign w:val="center"/>
          </w:tcPr>
          <w:p w14:paraId="4109D99B">
            <w:pPr>
              <w:jc w:val="right"/>
              <w:rPr>
                <w:rFonts w:hint="eastAsia" w:ascii="仿宋_GB2312" w:hAnsi="宋体" w:eastAsia="仿宋_GB2312" w:cs="宋体"/>
                <w:sz w:val="18"/>
                <w:szCs w:val="18"/>
              </w:rPr>
            </w:pPr>
          </w:p>
        </w:tc>
        <w:tc>
          <w:tcPr>
            <w:tcW w:w="710" w:type="dxa"/>
            <w:shd w:val="clear" w:color="auto" w:fill="auto"/>
            <w:vAlign w:val="center"/>
          </w:tcPr>
          <w:p w14:paraId="05DFE076">
            <w:pPr>
              <w:jc w:val="right"/>
              <w:rPr>
                <w:rFonts w:hint="eastAsia" w:ascii="仿宋_GB2312" w:hAnsi="宋体" w:eastAsia="仿宋_GB2312" w:cs="宋体"/>
                <w:sz w:val="18"/>
                <w:szCs w:val="18"/>
              </w:rPr>
            </w:pPr>
          </w:p>
        </w:tc>
        <w:tc>
          <w:tcPr>
            <w:tcW w:w="790" w:type="dxa"/>
            <w:shd w:val="clear" w:color="auto" w:fill="auto"/>
            <w:vAlign w:val="center"/>
          </w:tcPr>
          <w:p w14:paraId="69CE3726">
            <w:pPr>
              <w:jc w:val="right"/>
              <w:rPr>
                <w:rFonts w:hint="eastAsia" w:ascii="仿宋_GB2312" w:hAnsi="宋体" w:eastAsia="仿宋_GB2312" w:cs="宋体"/>
                <w:sz w:val="18"/>
                <w:szCs w:val="18"/>
              </w:rPr>
            </w:pPr>
          </w:p>
        </w:tc>
        <w:tc>
          <w:tcPr>
            <w:tcW w:w="640" w:type="dxa"/>
            <w:shd w:val="clear" w:color="auto" w:fill="auto"/>
            <w:vAlign w:val="center"/>
          </w:tcPr>
          <w:p w14:paraId="10DC6E2B">
            <w:pPr>
              <w:jc w:val="right"/>
              <w:rPr>
                <w:rFonts w:hint="eastAsia" w:ascii="仿宋_GB2312" w:hAnsi="宋体" w:eastAsia="仿宋_GB2312" w:cs="宋体"/>
                <w:sz w:val="18"/>
                <w:szCs w:val="18"/>
              </w:rPr>
            </w:pPr>
          </w:p>
        </w:tc>
        <w:tc>
          <w:tcPr>
            <w:tcW w:w="700" w:type="dxa"/>
            <w:shd w:val="clear" w:color="auto" w:fill="auto"/>
            <w:vAlign w:val="center"/>
          </w:tcPr>
          <w:p w14:paraId="24C6F512">
            <w:pPr>
              <w:jc w:val="right"/>
              <w:rPr>
                <w:rFonts w:hint="eastAsia" w:ascii="仿宋_GB2312" w:hAnsi="宋体" w:eastAsia="仿宋_GB2312" w:cs="宋体"/>
                <w:sz w:val="18"/>
                <w:szCs w:val="18"/>
              </w:rPr>
            </w:pPr>
          </w:p>
        </w:tc>
        <w:tc>
          <w:tcPr>
            <w:tcW w:w="620" w:type="dxa"/>
            <w:shd w:val="clear" w:color="auto" w:fill="auto"/>
            <w:vAlign w:val="center"/>
          </w:tcPr>
          <w:p w14:paraId="3D9A85B7">
            <w:pPr>
              <w:jc w:val="right"/>
              <w:rPr>
                <w:rFonts w:hint="eastAsia" w:ascii="仿宋_GB2312" w:hAnsi="宋体" w:eastAsia="仿宋_GB2312" w:cs="宋体"/>
                <w:sz w:val="18"/>
                <w:szCs w:val="18"/>
              </w:rPr>
            </w:pPr>
          </w:p>
        </w:tc>
      </w:tr>
      <w:tr w14:paraId="08984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B809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471C99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49AA110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4ABDE48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33A3F861">
            <w:pPr>
              <w:jc w:val="left"/>
              <w:rPr>
                <w:rFonts w:hint="default" w:ascii="仿宋_GB2312" w:hAnsi="宋体" w:eastAsia="仿宋_GB2312" w:cs="宋体"/>
                <w:sz w:val="18"/>
                <w:szCs w:val="18"/>
                <w:lang w:val="en-US" w:eastAsia="zh-CN"/>
              </w:rPr>
            </w:pPr>
            <w:r>
              <w:rPr>
                <w:rFonts w:hint="eastAsia" w:ascii="仿宋_GB2312" w:hAnsi="宋体" w:eastAsia="仿宋_GB2312" w:cs="宋体"/>
                <w:kern w:val="0"/>
                <w:sz w:val="18"/>
                <w:szCs w:val="18"/>
                <w:lang w:val="en-US" w:eastAsia="zh-CN"/>
              </w:rPr>
              <w:t>*003</w:t>
            </w:r>
          </w:p>
        </w:tc>
        <w:tc>
          <w:tcPr>
            <w:tcW w:w="950" w:type="dxa"/>
            <w:shd w:val="clear" w:color="auto" w:fill="auto"/>
            <w:vAlign w:val="center"/>
          </w:tcPr>
          <w:p w14:paraId="01B52E0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0.26</w:t>
            </w:r>
          </w:p>
        </w:tc>
        <w:tc>
          <w:tcPr>
            <w:tcW w:w="720" w:type="dxa"/>
            <w:shd w:val="clear" w:color="auto" w:fill="auto"/>
            <w:vAlign w:val="center"/>
          </w:tcPr>
          <w:p w14:paraId="4D92BFB3">
            <w:pPr>
              <w:jc w:val="right"/>
              <w:rPr>
                <w:rFonts w:hint="eastAsia" w:ascii="仿宋_GB2312" w:hAnsi="宋体" w:eastAsia="仿宋_GB2312" w:cs="宋体"/>
                <w:sz w:val="18"/>
                <w:szCs w:val="18"/>
              </w:rPr>
            </w:pPr>
          </w:p>
        </w:tc>
        <w:tc>
          <w:tcPr>
            <w:tcW w:w="820" w:type="dxa"/>
            <w:shd w:val="clear" w:color="auto" w:fill="auto"/>
            <w:vAlign w:val="center"/>
          </w:tcPr>
          <w:p w14:paraId="7EA66FE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0.26</w:t>
            </w:r>
          </w:p>
        </w:tc>
        <w:tc>
          <w:tcPr>
            <w:tcW w:w="670" w:type="dxa"/>
            <w:shd w:val="clear" w:color="auto" w:fill="auto"/>
            <w:vAlign w:val="center"/>
          </w:tcPr>
          <w:p w14:paraId="0E78A6AA">
            <w:pPr>
              <w:jc w:val="right"/>
              <w:rPr>
                <w:rFonts w:hint="eastAsia" w:ascii="仿宋_GB2312" w:hAnsi="宋体" w:eastAsia="仿宋_GB2312" w:cs="宋体"/>
                <w:sz w:val="18"/>
                <w:szCs w:val="18"/>
              </w:rPr>
            </w:pPr>
          </w:p>
        </w:tc>
        <w:tc>
          <w:tcPr>
            <w:tcW w:w="710" w:type="dxa"/>
            <w:shd w:val="clear" w:color="auto" w:fill="auto"/>
            <w:vAlign w:val="center"/>
          </w:tcPr>
          <w:p w14:paraId="5C09AF40">
            <w:pPr>
              <w:jc w:val="right"/>
              <w:rPr>
                <w:rFonts w:hint="eastAsia" w:ascii="仿宋_GB2312" w:hAnsi="宋体" w:eastAsia="仿宋_GB2312" w:cs="宋体"/>
                <w:sz w:val="18"/>
                <w:szCs w:val="18"/>
              </w:rPr>
            </w:pPr>
          </w:p>
        </w:tc>
        <w:tc>
          <w:tcPr>
            <w:tcW w:w="700" w:type="dxa"/>
            <w:shd w:val="clear" w:color="auto" w:fill="auto"/>
            <w:vAlign w:val="center"/>
          </w:tcPr>
          <w:p w14:paraId="2163C6A7">
            <w:pPr>
              <w:jc w:val="right"/>
              <w:rPr>
                <w:rFonts w:hint="eastAsia" w:ascii="仿宋_GB2312" w:hAnsi="宋体" w:eastAsia="仿宋_GB2312" w:cs="宋体"/>
                <w:sz w:val="18"/>
                <w:szCs w:val="18"/>
              </w:rPr>
            </w:pPr>
          </w:p>
        </w:tc>
        <w:tc>
          <w:tcPr>
            <w:tcW w:w="710" w:type="dxa"/>
            <w:shd w:val="clear" w:color="auto" w:fill="auto"/>
            <w:vAlign w:val="center"/>
          </w:tcPr>
          <w:p w14:paraId="100E7CCE">
            <w:pPr>
              <w:jc w:val="right"/>
              <w:rPr>
                <w:rFonts w:hint="eastAsia" w:ascii="仿宋_GB2312" w:hAnsi="宋体" w:eastAsia="仿宋_GB2312" w:cs="宋体"/>
                <w:sz w:val="18"/>
                <w:szCs w:val="18"/>
              </w:rPr>
            </w:pPr>
          </w:p>
        </w:tc>
        <w:tc>
          <w:tcPr>
            <w:tcW w:w="790" w:type="dxa"/>
            <w:shd w:val="clear" w:color="auto" w:fill="auto"/>
            <w:vAlign w:val="center"/>
          </w:tcPr>
          <w:p w14:paraId="45D3F66B">
            <w:pPr>
              <w:jc w:val="right"/>
              <w:rPr>
                <w:rFonts w:hint="eastAsia" w:ascii="仿宋_GB2312" w:hAnsi="宋体" w:eastAsia="仿宋_GB2312" w:cs="宋体"/>
                <w:sz w:val="18"/>
                <w:szCs w:val="18"/>
              </w:rPr>
            </w:pPr>
          </w:p>
        </w:tc>
        <w:tc>
          <w:tcPr>
            <w:tcW w:w="640" w:type="dxa"/>
            <w:shd w:val="clear" w:color="auto" w:fill="auto"/>
            <w:vAlign w:val="center"/>
          </w:tcPr>
          <w:p w14:paraId="02AB4305">
            <w:pPr>
              <w:jc w:val="right"/>
              <w:rPr>
                <w:rFonts w:hint="eastAsia" w:ascii="仿宋_GB2312" w:hAnsi="宋体" w:eastAsia="仿宋_GB2312" w:cs="宋体"/>
                <w:sz w:val="18"/>
                <w:szCs w:val="18"/>
              </w:rPr>
            </w:pPr>
          </w:p>
        </w:tc>
        <w:tc>
          <w:tcPr>
            <w:tcW w:w="700" w:type="dxa"/>
            <w:shd w:val="clear" w:color="auto" w:fill="auto"/>
            <w:vAlign w:val="center"/>
          </w:tcPr>
          <w:p w14:paraId="4F23EE62">
            <w:pPr>
              <w:jc w:val="right"/>
              <w:rPr>
                <w:rFonts w:hint="eastAsia" w:ascii="仿宋_GB2312" w:hAnsi="宋体" w:eastAsia="仿宋_GB2312" w:cs="宋体"/>
                <w:sz w:val="18"/>
                <w:szCs w:val="18"/>
              </w:rPr>
            </w:pPr>
          </w:p>
        </w:tc>
        <w:tc>
          <w:tcPr>
            <w:tcW w:w="620" w:type="dxa"/>
            <w:shd w:val="clear" w:color="auto" w:fill="auto"/>
            <w:vAlign w:val="center"/>
          </w:tcPr>
          <w:p w14:paraId="384DEA1D">
            <w:pPr>
              <w:jc w:val="right"/>
              <w:rPr>
                <w:rFonts w:hint="eastAsia" w:ascii="仿宋_GB2312" w:hAnsi="宋体" w:eastAsia="仿宋_GB2312" w:cs="宋体"/>
                <w:sz w:val="18"/>
                <w:szCs w:val="18"/>
              </w:rPr>
            </w:pPr>
          </w:p>
        </w:tc>
      </w:tr>
      <w:tr w14:paraId="1C9C7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CF3DFB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12116F6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07EB5E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3278BFF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16F10CF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吐市财社[2023]80号，2024年中央重大传染病防控经费（135.34万）</w:t>
            </w:r>
          </w:p>
        </w:tc>
        <w:tc>
          <w:tcPr>
            <w:tcW w:w="950" w:type="dxa"/>
            <w:shd w:val="clear" w:color="auto" w:fill="auto"/>
            <w:vAlign w:val="center"/>
          </w:tcPr>
          <w:p w14:paraId="7C86DBD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0.20</w:t>
            </w:r>
          </w:p>
        </w:tc>
        <w:tc>
          <w:tcPr>
            <w:tcW w:w="720" w:type="dxa"/>
            <w:shd w:val="clear" w:color="auto" w:fill="auto"/>
            <w:vAlign w:val="center"/>
          </w:tcPr>
          <w:p w14:paraId="776C038A">
            <w:pPr>
              <w:jc w:val="right"/>
              <w:rPr>
                <w:rFonts w:hint="eastAsia" w:ascii="仿宋_GB2312" w:hAnsi="宋体" w:eastAsia="仿宋_GB2312" w:cs="宋体"/>
                <w:sz w:val="18"/>
                <w:szCs w:val="18"/>
              </w:rPr>
            </w:pPr>
          </w:p>
        </w:tc>
        <w:tc>
          <w:tcPr>
            <w:tcW w:w="820" w:type="dxa"/>
            <w:shd w:val="clear" w:color="auto" w:fill="auto"/>
            <w:vAlign w:val="center"/>
          </w:tcPr>
          <w:p w14:paraId="33E59D7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0.20</w:t>
            </w:r>
          </w:p>
        </w:tc>
        <w:tc>
          <w:tcPr>
            <w:tcW w:w="670" w:type="dxa"/>
            <w:shd w:val="clear" w:color="auto" w:fill="auto"/>
            <w:vAlign w:val="center"/>
          </w:tcPr>
          <w:p w14:paraId="1AE58B58">
            <w:pPr>
              <w:jc w:val="right"/>
              <w:rPr>
                <w:rFonts w:hint="eastAsia" w:ascii="仿宋_GB2312" w:hAnsi="宋体" w:eastAsia="仿宋_GB2312" w:cs="宋体"/>
                <w:sz w:val="18"/>
                <w:szCs w:val="18"/>
              </w:rPr>
            </w:pPr>
          </w:p>
        </w:tc>
        <w:tc>
          <w:tcPr>
            <w:tcW w:w="710" w:type="dxa"/>
            <w:shd w:val="clear" w:color="auto" w:fill="auto"/>
            <w:vAlign w:val="center"/>
          </w:tcPr>
          <w:p w14:paraId="25F18311">
            <w:pPr>
              <w:jc w:val="right"/>
              <w:rPr>
                <w:rFonts w:hint="eastAsia" w:ascii="仿宋_GB2312" w:hAnsi="宋体" w:eastAsia="仿宋_GB2312" w:cs="宋体"/>
                <w:sz w:val="18"/>
                <w:szCs w:val="18"/>
              </w:rPr>
            </w:pPr>
          </w:p>
        </w:tc>
        <w:tc>
          <w:tcPr>
            <w:tcW w:w="700" w:type="dxa"/>
            <w:shd w:val="clear" w:color="auto" w:fill="auto"/>
            <w:vAlign w:val="center"/>
          </w:tcPr>
          <w:p w14:paraId="3D441AD3">
            <w:pPr>
              <w:jc w:val="right"/>
              <w:rPr>
                <w:rFonts w:hint="eastAsia" w:ascii="仿宋_GB2312" w:hAnsi="宋体" w:eastAsia="仿宋_GB2312" w:cs="宋体"/>
                <w:sz w:val="18"/>
                <w:szCs w:val="18"/>
              </w:rPr>
            </w:pPr>
          </w:p>
        </w:tc>
        <w:tc>
          <w:tcPr>
            <w:tcW w:w="710" w:type="dxa"/>
            <w:shd w:val="clear" w:color="auto" w:fill="auto"/>
            <w:vAlign w:val="center"/>
          </w:tcPr>
          <w:p w14:paraId="34D88B1A">
            <w:pPr>
              <w:jc w:val="right"/>
              <w:rPr>
                <w:rFonts w:hint="eastAsia" w:ascii="仿宋_GB2312" w:hAnsi="宋体" w:eastAsia="仿宋_GB2312" w:cs="宋体"/>
                <w:sz w:val="18"/>
                <w:szCs w:val="18"/>
              </w:rPr>
            </w:pPr>
          </w:p>
        </w:tc>
        <w:tc>
          <w:tcPr>
            <w:tcW w:w="790" w:type="dxa"/>
            <w:shd w:val="clear" w:color="auto" w:fill="auto"/>
            <w:vAlign w:val="center"/>
          </w:tcPr>
          <w:p w14:paraId="08B5D87D">
            <w:pPr>
              <w:jc w:val="right"/>
              <w:rPr>
                <w:rFonts w:hint="eastAsia" w:ascii="仿宋_GB2312" w:hAnsi="宋体" w:eastAsia="仿宋_GB2312" w:cs="宋体"/>
                <w:sz w:val="18"/>
                <w:szCs w:val="18"/>
              </w:rPr>
            </w:pPr>
          </w:p>
        </w:tc>
        <w:tc>
          <w:tcPr>
            <w:tcW w:w="640" w:type="dxa"/>
            <w:shd w:val="clear" w:color="auto" w:fill="auto"/>
            <w:vAlign w:val="center"/>
          </w:tcPr>
          <w:p w14:paraId="0D64D0B2">
            <w:pPr>
              <w:jc w:val="right"/>
              <w:rPr>
                <w:rFonts w:hint="eastAsia" w:ascii="仿宋_GB2312" w:hAnsi="宋体" w:eastAsia="仿宋_GB2312" w:cs="宋体"/>
                <w:sz w:val="18"/>
                <w:szCs w:val="18"/>
              </w:rPr>
            </w:pPr>
          </w:p>
        </w:tc>
        <w:tc>
          <w:tcPr>
            <w:tcW w:w="700" w:type="dxa"/>
            <w:shd w:val="clear" w:color="auto" w:fill="auto"/>
            <w:vAlign w:val="center"/>
          </w:tcPr>
          <w:p w14:paraId="363663C7">
            <w:pPr>
              <w:jc w:val="right"/>
              <w:rPr>
                <w:rFonts w:hint="eastAsia" w:ascii="仿宋_GB2312" w:hAnsi="宋体" w:eastAsia="仿宋_GB2312" w:cs="宋体"/>
                <w:sz w:val="18"/>
                <w:szCs w:val="18"/>
              </w:rPr>
            </w:pPr>
          </w:p>
        </w:tc>
        <w:tc>
          <w:tcPr>
            <w:tcW w:w="620" w:type="dxa"/>
            <w:shd w:val="clear" w:color="auto" w:fill="auto"/>
            <w:vAlign w:val="center"/>
          </w:tcPr>
          <w:p w14:paraId="028530FA">
            <w:pPr>
              <w:jc w:val="right"/>
              <w:rPr>
                <w:rFonts w:hint="eastAsia" w:ascii="仿宋_GB2312" w:hAnsi="宋体" w:eastAsia="仿宋_GB2312" w:cs="宋体"/>
                <w:sz w:val="18"/>
                <w:szCs w:val="18"/>
              </w:rPr>
            </w:pPr>
          </w:p>
        </w:tc>
      </w:tr>
      <w:tr w14:paraId="64F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30E14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026B982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259362E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667E3F5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375C612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吐市财社[2023]80号，2024年中央重大传染病防控经费(73万)</w:t>
            </w:r>
          </w:p>
        </w:tc>
        <w:tc>
          <w:tcPr>
            <w:tcW w:w="950" w:type="dxa"/>
            <w:shd w:val="clear" w:color="auto" w:fill="auto"/>
            <w:vAlign w:val="center"/>
          </w:tcPr>
          <w:p w14:paraId="2E17058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20" w:type="dxa"/>
            <w:shd w:val="clear" w:color="auto" w:fill="auto"/>
            <w:vAlign w:val="center"/>
          </w:tcPr>
          <w:p w14:paraId="083A21C7">
            <w:pPr>
              <w:jc w:val="right"/>
              <w:rPr>
                <w:rFonts w:hint="eastAsia" w:ascii="仿宋_GB2312" w:hAnsi="宋体" w:eastAsia="仿宋_GB2312" w:cs="宋体"/>
                <w:sz w:val="18"/>
                <w:szCs w:val="18"/>
              </w:rPr>
            </w:pPr>
          </w:p>
        </w:tc>
        <w:tc>
          <w:tcPr>
            <w:tcW w:w="820" w:type="dxa"/>
            <w:shd w:val="clear" w:color="auto" w:fill="auto"/>
            <w:vAlign w:val="center"/>
          </w:tcPr>
          <w:p w14:paraId="3BCE3C6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670" w:type="dxa"/>
            <w:shd w:val="clear" w:color="auto" w:fill="auto"/>
            <w:vAlign w:val="center"/>
          </w:tcPr>
          <w:p w14:paraId="5E9B0E10">
            <w:pPr>
              <w:jc w:val="right"/>
              <w:rPr>
                <w:rFonts w:hint="eastAsia" w:ascii="仿宋_GB2312" w:hAnsi="宋体" w:eastAsia="仿宋_GB2312" w:cs="宋体"/>
                <w:sz w:val="18"/>
                <w:szCs w:val="18"/>
              </w:rPr>
            </w:pPr>
          </w:p>
        </w:tc>
        <w:tc>
          <w:tcPr>
            <w:tcW w:w="710" w:type="dxa"/>
            <w:shd w:val="clear" w:color="auto" w:fill="auto"/>
            <w:vAlign w:val="center"/>
          </w:tcPr>
          <w:p w14:paraId="37635E1D">
            <w:pPr>
              <w:jc w:val="right"/>
              <w:rPr>
                <w:rFonts w:hint="eastAsia" w:ascii="仿宋_GB2312" w:hAnsi="宋体" w:eastAsia="仿宋_GB2312" w:cs="宋体"/>
                <w:sz w:val="18"/>
                <w:szCs w:val="18"/>
              </w:rPr>
            </w:pPr>
          </w:p>
        </w:tc>
        <w:tc>
          <w:tcPr>
            <w:tcW w:w="700" w:type="dxa"/>
            <w:shd w:val="clear" w:color="auto" w:fill="auto"/>
            <w:vAlign w:val="center"/>
          </w:tcPr>
          <w:p w14:paraId="1B385209">
            <w:pPr>
              <w:jc w:val="right"/>
              <w:rPr>
                <w:rFonts w:hint="eastAsia" w:ascii="仿宋_GB2312" w:hAnsi="宋体" w:eastAsia="仿宋_GB2312" w:cs="宋体"/>
                <w:sz w:val="18"/>
                <w:szCs w:val="18"/>
              </w:rPr>
            </w:pPr>
          </w:p>
        </w:tc>
        <w:tc>
          <w:tcPr>
            <w:tcW w:w="710" w:type="dxa"/>
            <w:shd w:val="clear" w:color="auto" w:fill="auto"/>
            <w:vAlign w:val="center"/>
          </w:tcPr>
          <w:p w14:paraId="24643EEA">
            <w:pPr>
              <w:jc w:val="right"/>
              <w:rPr>
                <w:rFonts w:hint="eastAsia" w:ascii="仿宋_GB2312" w:hAnsi="宋体" w:eastAsia="仿宋_GB2312" w:cs="宋体"/>
                <w:sz w:val="18"/>
                <w:szCs w:val="18"/>
              </w:rPr>
            </w:pPr>
          </w:p>
        </w:tc>
        <w:tc>
          <w:tcPr>
            <w:tcW w:w="790" w:type="dxa"/>
            <w:shd w:val="clear" w:color="auto" w:fill="auto"/>
            <w:vAlign w:val="center"/>
          </w:tcPr>
          <w:p w14:paraId="5624D5E8">
            <w:pPr>
              <w:jc w:val="right"/>
              <w:rPr>
                <w:rFonts w:hint="eastAsia" w:ascii="仿宋_GB2312" w:hAnsi="宋体" w:eastAsia="仿宋_GB2312" w:cs="宋体"/>
                <w:sz w:val="18"/>
                <w:szCs w:val="18"/>
              </w:rPr>
            </w:pPr>
          </w:p>
        </w:tc>
        <w:tc>
          <w:tcPr>
            <w:tcW w:w="640" w:type="dxa"/>
            <w:shd w:val="clear" w:color="auto" w:fill="auto"/>
            <w:vAlign w:val="center"/>
          </w:tcPr>
          <w:p w14:paraId="64341E4D">
            <w:pPr>
              <w:jc w:val="right"/>
              <w:rPr>
                <w:rFonts w:hint="eastAsia" w:ascii="仿宋_GB2312" w:hAnsi="宋体" w:eastAsia="仿宋_GB2312" w:cs="宋体"/>
                <w:sz w:val="18"/>
                <w:szCs w:val="18"/>
              </w:rPr>
            </w:pPr>
          </w:p>
        </w:tc>
        <w:tc>
          <w:tcPr>
            <w:tcW w:w="700" w:type="dxa"/>
            <w:shd w:val="clear" w:color="auto" w:fill="auto"/>
            <w:vAlign w:val="center"/>
          </w:tcPr>
          <w:p w14:paraId="4A269157">
            <w:pPr>
              <w:jc w:val="right"/>
              <w:rPr>
                <w:rFonts w:hint="eastAsia" w:ascii="仿宋_GB2312" w:hAnsi="宋体" w:eastAsia="仿宋_GB2312" w:cs="宋体"/>
                <w:sz w:val="18"/>
                <w:szCs w:val="18"/>
              </w:rPr>
            </w:pPr>
          </w:p>
        </w:tc>
        <w:tc>
          <w:tcPr>
            <w:tcW w:w="620" w:type="dxa"/>
            <w:shd w:val="clear" w:color="auto" w:fill="auto"/>
            <w:vAlign w:val="center"/>
          </w:tcPr>
          <w:p w14:paraId="049B57B2">
            <w:pPr>
              <w:jc w:val="right"/>
              <w:rPr>
                <w:rFonts w:hint="eastAsia" w:ascii="仿宋_GB2312" w:hAnsi="宋体" w:eastAsia="仿宋_GB2312" w:cs="宋体"/>
                <w:sz w:val="18"/>
                <w:szCs w:val="18"/>
              </w:rPr>
            </w:pPr>
          </w:p>
        </w:tc>
      </w:tr>
      <w:tr w14:paraId="59A5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7739D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060AD98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6FA072A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5AEE257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19A42AD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吐市财社[2023]80号，2024年中央重大传染病防控经费(135.34万）</w:t>
            </w:r>
          </w:p>
        </w:tc>
        <w:tc>
          <w:tcPr>
            <w:tcW w:w="950" w:type="dxa"/>
            <w:shd w:val="clear" w:color="auto" w:fill="auto"/>
            <w:vAlign w:val="center"/>
          </w:tcPr>
          <w:p w14:paraId="50B96AD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0.68</w:t>
            </w:r>
          </w:p>
        </w:tc>
        <w:tc>
          <w:tcPr>
            <w:tcW w:w="720" w:type="dxa"/>
            <w:shd w:val="clear" w:color="auto" w:fill="auto"/>
            <w:vAlign w:val="center"/>
          </w:tcPr>
          <w:p w14:paraId="609C4A60">
            <w:pPr>
              <w:jc w:val="right"/>
              <w:rPr>
                <w:rFonts w:hint="eastAsia" w:ascii="仿宋_GB2312" w:hAnsi="宋体" w:eastAsia="仿宋_GB2312" w:cs="宋体"/>
                <w:sz w:val="18"/>
                <w:szCs w:val="18"/>
              </w:rPr>
            </w:pPr>
          </w:p>
        </w:tc>
        <w:tc>
          <w:tcPr>
            <w:tcW w:w="820" w:type="dxa"/>
            <w:shd w:val="clear" w:color="auto" w:fill="auto"/>
            <w:vAlign w:val="center"/>
          </w:tcPr>
          <w:p w14:paraId="5AB3B47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0.68</w:t>
            </w:r>
          </w:p>
        </w:tc>
        <w:tc>
          <w:tcPr>
            <w:tcW w:w="670" w:type="dxa"/>
            <w:shd w:val="clear" w:color="auto" w:fill="auto"/>
            <w:vAlign w:val="center"/>
          </w:tcPr>
          <w:p w14:paraId="7B5F0802">
            <w:pPr>
              <w:jc w:val="right"/>
              <w:rPr>
                <w:rFonts w:hint="eastAsia" w:ascii="仿宋_GB2312" w:hAnsi="宋体" w:eastAsia="仿宋_GB2312" w:cs="宋体"/>
                <w:sz w:val="18"/>
                <w:szCs w:val="18"/>
              </w:rPr>
            </w:pPr>
          </w:p>
        </w:tc>
        <w:tc>
          <w:tcPr>
            <w:tcW w:w="710" w:type="dxa"/>
            <w:shd w:val="clear" w:color="auto" w:fill="auto"/>
            <w:vAlign w:val="center"/>
          </w:tcPr>
          <w:p w14:paraId="4E1D0FE3">
            <w:pPr>
              <w:jc w:val="right"/>
              <w:rPr>
                <w:rFonts w:hint="eastAsia" w:ascii="仿宋_GB2312" w:hAnsi="宋体" w:eastAsia="仿宋_GB2312" w:cs="宋体"/>
                <w:sz w:val="18"/>
                <w:szCs w:val="18"/>
              </w:rPr>
            </w:pPr>
          </w:p>
        </w:tc>
        <w:tc>
          <w:tcPr>
            <w:tcW w:w="700" w:type="dxa"/>
            <w:shd w:val="clear" w:color="auto" w:fill="auto"/>
            <w:vAlign w:val="center"/>
          </w:tcPr>
          <w:p w14:paraId="08C9CE9A">
            <w:pPr>
              <w:jc w:val="right"/>
              <w:rPr>
                <w:rFonts w:hint="eastAsia" w:ascii="仿宋_GB2312" w:hAnsi="宋体" w:eastAsia="仿宋_GB2312" w:cs="宋体"/>
                <w:sz w:val="18"/>
                <w:szCs w:val="18"/>
              </w:rPr>
            </w:pPr>
          </w:p>
        </w:tc>
        <w:tc>
          <w:tcPr>
            <w:tcW w:w="710" w:type="dxa"/>
            <w:shd w:val="clear" w:color="auto" w:fill="auto"/>
            <w:vAlign w:val="center"/>
          </w:tcPr>
          <w:p w14:paraId="61DE3DC1">
            <w:pPr>
              <w:jc w:val="right"/>
              <w:rPr>
                <w:rFonts w:hint="eastAsia" w:ascii="仿宋_GB2312" w:hAnsi="宋体" w:eastAsia="仿宋_GB2312" w:cs="宋体"/>
                <w:sz w:val="18"/>
                <w:szCs w:val="18"/>
              </w:rPr>
            </w:pPr>
          </w:p>
        </w:tc>
        <w:tc>
          <w:tcPr>
            <w:tcW w:w="790" w:type="dxa"/>
            <w:shd w:val="clear" w:color="auto" w:fill="auto"/>
            <w:vAlign w:val="center"/>
          </w:tcPr>
          <w:p w14:paraId="750ABB03">
            <w:pPr>
              <w:jc w:val="right"/>
              <w:rPr>
                <w:rFonts w:hint="eastAsia" w:ascii="仿宋_GB2312" w:hAnsi="宋体" w:eastAsia="仿宋_GB2312" w:cs="宋体"/>
                <w:sz w:val="18"/>
                <w:szCs w:val="18"/>
              </w:rPr>
            </w:pPr>
          </w:p>
        </w:tc>
        <w:tc>
          <w:tcPr>
            <w:tcW w:w="640" w:type="dxa"/>
            <w:shd w:val="clear" w:color="auto" w:fill="auto"/>
            <w:vAlign w:val="center"/>
          </w:tcPr>
          <w:p w14:paraId="2169576D">
            <w:pPr>
              <w:jc w:val="right"/>
              <w:rPr>
                <w:rFonts w:hint="eastAsia" w:ascii="仿宋_GB2312" w:hAnsi="宋体" w:eastAsia="仿宋_GB2312" w:cs="宋体"/>
                <w:sz w:val="18"/>
                <w:szCs w:val="18"/>
              </w:rPr>
            </w:pPr>
          </w:p>
        </w:tc>
        <w:tc>
          <w:tcPr>
            <w:tcW w:w="700" w:type="dxa"/>
            <w:shd w:val="clear" w:color="auto" w:fill="auto"/>
            <w:vAlign w:val="center"/>
          </w:tcPr>
          <w:p w14:paraId="78CF2E1F">
            <w:pPr>
              <w:jc w:val="right"/>
              <w:rPr>
                <w:rFonts w:hint="eastAsia" w:ascii="仿宋_GB2312" w:hAnsi="宋体" w:eastAsia="仿宋_GB2312" w:cs="宋体"/>
                <w:sz w:val="18"/>
                <w:szCs w:val="18"/>
              </w:rPr>
            </w:pPr>
          </w:p>
        </w:tc>
        <w:tc>
          <w:tcPr>
            <w:tcW w:w="620" w:type="dxa"/>
            <w:shd w:val="clear" w:color="auto" w:fill="auto"/>
            <w:vAlign w:val="center"/>
          </w:tcPr>
          <w:p w14:paraId="73785E86">
            <w:pPr>
              <w:jc w:val="right"/>
              <w:rPr>
                <w:rFonts w:hint="eastAsia" w:ascii="仿宋_GB2312" w:hAnsi="宋体" w:eastAsia="仿宋_GB2312" w:cs="宋体"/>
                <w:sz w:val="18"/>
                <w:szCs w:val="18"/>
              </w:rPr>
            </w:pPr>
          </w:p>
        </w:tc>
      </w:tr>
      <w:tr w14:paraId="1273F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2D5A7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51140A8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8EB0E9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154F11C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6B6AB11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吐市财社[2023]80号2024年中央重大传染病防控经费（135.34万）</w:t>
            </w:r>
          </w:p>
        </w:tc>
        <w:tc>
          <w:tcPr>
            <w:tcW w:w="950" w:type="dxa"/>
            <w:shd w:val="clear" w:color="auto" w:fill="auto"/>
            <w:vAlign w:val="center"/>
          </w:tcPr>
          <w:p w14:paraId="5B98F5B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15.09</w:t>
            </w:r>
          </w:p>
        </w:tc>
        <w:tc>
          <w:tcPr>
            <w:tcW w:w="720" w:type="dxa"/>
            <w:shd w:val="clear" w:color="auto" w:fill="auto"/>
            <w:vAlign w:val="center"/>
          </w:tcPr>
          <w:p w14:paraId="32E805B8">
            <w:pPr>
              <w:jc w:val="right"/>
              <w:rPr>
                <w:rFonts w:hint="eastAsia" w:ascii="仿宋_GB2312" w:hAnsi="宋体" w:eastAsia="仿宋_GB2312" w:cs="宋体"/>
                <w:sz w:val="18"/>
                <w:szCs w:val="18"/>
              </w:rPr>
            </w:pPr>
          </w:p>
        </w:tc>
        <w:tc>
          <w:tcPr>
            <w:tcW w:w="820" w:type="dxa"/>
            <w:shd w:val="clear" w:color="auto" w:fill="auto"/>
            <w:vAlign w:val="center"/>
          </w:tcPr>
          <w:p w14:paraId="1E8157A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15.09</w:t>
            </w:r>
          </w:p>
        </w:tc>
        <w:tc>
          <w:tcPr>
            <w:tcW w:w="670" w:type="dxa"/>
            <w:shd w:val="clear" w:color="auto" w:fill="auto"/>
            <w:vAlign w:val="center"/>
          </w:tcPr>
          <w:p w14:paraId="659B5768">
            <w:pPr>
              <w:jc w:val="right"/>
              <w:rPr>
                <w:rFonts w:hint="eastAsia" w:ascii="仿宋_GB2312" w:hAnsi="宋体" w:eastAsia="仿宋_GB2312" w:cs="宋体"/>
                <w:sz w:val="18"/>
                <w:szCs w:val="18"/>
              </w:rPr>
            </w:pPr>
          </w:p>
        </w:tc>
        <w:tc>
          <w:tcPr>
            <w:tcW w:w="710" w:type="dxa"/>
            <w:shd w:val="clear" w:color="auto" w:fill="auto"/>
            <w:vAlign w:val="center"/>
          </w:tcPr>
          <w:p w14:paraId="7058DFF4">
            <w:pPr>
              <w:jc w:val="right"/>
              <w:rPr>
                <w:rFonts w:hint="eastAsia" w:ascii="仿宋_GB2312" w:hAnsi="宋体" w:eastAsia="仿宋_GB2312" w:cs="宋体"/>
                <w:sz w:val="18"/>
                <w:szCs w:val="18"/>
              </w:rPr>
            </w:pPr>
          </w:p>
        </w:tc>
        <w:tc>
          <w:tcPr>
            <w:tcW w:w="700" w:type="dxa"/>
            <w:shd w:val="clear" w:color="auto" w:fill="auto"/>
            <w:vAlign w:val="center"/>
          </w:tcPr>
          <w:p w14:paraId="20C3EEC7">
            <w:pPr>
              <w:jc w:val="right"/>
              <w:rPr>
                <w:rFonts w:hint="eastAsia" w:ascii="仿宋_GB2312" w:hAnsi="宋体" w:eastAsia="仿宋_GB2312" w:cs="宋体"/>
                <w:sz w:val="18"/>
                <w:szCs w:val="18"/>
              </w:rPr>
            </w:pPr>
          </w:p>
        </w:tc>
        <w:tc>
          <w:tcPr>
            <w:tcW w:w="710" w:type="dxa"/>
            <w:shd w:val="clear" w:color="auto" w:fill="auto"/>
            <w:vAlign w:val="center"/>
          </w:tcPr>
          <w:p w14:paraId="524F54AD">
            <w:pPr>
              <w:jc w:val="right"/>
              <w:rPr>
                <w:rFonts w:hint="eastAsia" w:ascii="仿宋_GB2312" w:hAnsi="宋体" w:eastAsia="仿宋_GB2312" w:cs="宋体"/>
                <w:sz w:val="18"/>
                <w:szCs w:val="18"/>
              </w:rPr>
            </w:pPr>
          </w:p>
        </w:tc>
        <w:tc>
          <w:tcPr>
            <w:tcW w:w="790" w:type="dxa"/>
            <w:shd w:val="clear" w:color="auto" w:fill="auto"/>
            <w:vAlign w:val="center"/>
          </w:tcPr>
          <w:p w14:paraId="09449F1A">
            <w:pPr>
              <w:jc w:val="right"/>
              <w:rPr>
                <w:rFonts w:hint="eastAsia" w:ascii="仿宋_GB2312" w:hAnsi="宋体" w:eastAsia="仿宋_GB2312" w:cs="宋体"/>
                <w:sz w:val="18"/>
                <w:szCs w:val="18"/>
              </w:rPr>
            </w:pPr>
          </w:p>
        </w:tc>
        <w:tc>
          <w:tcPr>
            <w:tcW w:w="640" w:type="dxa"/>
            <w:shd w:val="clear" w:color="auto" w:fill="auto"/>
            <w:vAlign w:val="center"/>
          </w:tcPr>
          <w:p w14:paraId="54EE58A4">
            <w:pPr>
              <w:jc w:val="right"/>
              <w:rPr>
                <w:rFonts w:hint="eastAsia" w:ascii="仿宋_GB2312" w:hAnsi="宋体" w:eastAsia="仿宋_GB2312" w:cs="宋体"/>
                <w:sz w:val="18"/>
                <w:szCs w:val="18"/>
              </w:rPr>
            </w:pPr>
          </w:p>
        </w:tc>
        <w:tc>
          <w:tcPr>
            <w:tcW w:w="700" w:type="dxa"/>
            <w:shd w:val="clear" w:color="auto" w:fill="auto"/>
            <w:vAlign w:val="center"/>
          </w:tcPr>
          <w:p w14:paraId="06DE2ED6">
            <w:pPr>
              <w:jc w:val="right"/>
              <w:rPr>
                <w:rFonts w:hint="eastAsia" w:ascii="仿宋_GB2312" w:hAnsi="宋体" w:eastAsia="仿宋_GB2312" w:cs="宋体"/>
                <w:sz w:val="18"/>
                <w:szCs w:val="18"/>
              </w:rPr>
            </w:pPr>
          </w:p>
        </w:tc>
        <w:tc>
          <w:tcPr>
            <w:tcW w:w="620" w:type="dxa"/>
            <w:shd w:val="clear" w:color="auto" w:fill="auto"/>
            <w:vAlign w:val="center"/>
          </w:tcPr>
          <w:p w14:paraId="018EFF5A">
            <w:pPr>
              <w:jc w:val="right"/>
              <w:rPr>
                <w:rFonts w:hint="eastAsia" w:ascii="仿宋_GB2312" w:hAnsi="宋体" w:eastAsia="仿宋_GB2312" w:cs="宋体"/>
                <w:sz w:val="18"/>
                <w:szCs w:val="18"/>
              </w:rPr>
            </w:pPr>
          </w:p>
        </w:tc>
      </w:tr>
      <w:tr w14:paraId="3AA5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EC94D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FB2CF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1AFCA3D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65A1934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2605DAD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吐市财社[2023]80号2024年中央重大传染病防控经费（73万）</w:t>
            </w:r>
          </w:p>
        </w:tc>
        <w:tc>
          <w:tcPr>
            <w:tcW w:w="950" w:type="dxa"/>
            <w:shd w:val="clear" w:color="auto" w:fill="auto"/>
            <w:vAlign w:val="center"/>
          </w:tcPr>
          <w:p w14:paraId="43A0107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58E67248">
            <w:pPr>
              <w:jc w:val="right"/>
              <w:rPr>
                <w:rFonts w:hint="eastAsia" w:ascii="仿宋_GB2312" w:hAnsi="宋体" w:eastAsia="仿宋_GB2312" w:cs="宋体"/>
                <w:sz w:val="18"/>
                <w:szCs w:val="18"/>
              </w:rPr>
            </w:pPr>
          </w:p>
        </w:tc>
        <w:tc>
          <w:tcPr>
            <w:tcW w:w="820" w:type="dxa"/>
            <w:shd w:val="clear" w:color="auto" w:fill="auto"/>
            <w:vAlign w:val="center"/>
          </w:tcPr>
          <w:p w14:paraId="1A29845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4B41BA71">
            <w:pPr>
              <w:jc w:val="right"/>
              <w:rPr>
                <w:rFonts w:hint="eastAsia" w:ascii="仿宋_GB2312" w:hAnsi="宋体" w:eastAsia="仿宋_GB2312" w:cs="宋体"/>
                <w:sz w:val="18"/>
                <w:szCs w:val="18"/>
              </w:rPr>
            </w:pPr>
          </w:p>
        </w:tc>
        <w:tc>
          <w:tcPr>
            <w:tcW w:w="710" w:type="dxa"/>
            <w:shd w:val="clear" w:color="auto" w:fill="auto"/>
            <w:vAlign w:val="center"/>
          </w:tcPr>
          <w:p w14:paraId="5527E1E1">
            <w:pPr>
              <w:jc w:val="right"/>
              <w:rPr>
                <w:rFonts w:hint="eastAsia" w:ascii="仿宋_GB2312" w:hAnsi="宋体" w:eastAsia="仿宋_GB2312" w:cs="宋体"/>
                <w:sz w:val="18"/>
                <w:szCs w:val="18"/>
              </w:rPr>
            </w:pPr>
          </w:p>
        </w:tc>
        <w:tc>
          <w:tcPr>
            <w:tcW w:w="700" w:type="dxa"/>
            <w:shd w:val="clear" w:color="auto" w:fill="auto"/>
            <w:vAlign w:val="center"/>
          </w:tcPr>
          <w:p w14:paraId="41D5FF45">
            <w:pPr>
              <w:jc w:val="right"/>
              <w:rPr>
                <w:rFonts w:hint="eastAsia" w:ascii="仿宋_GB2312" w:hAnsi="宋体" w:eastAsia="仿宋_GB2312" w:cs="宋体"/>
                <w:sz w:val="18"/>
                <w:szCs w:val="18"/>
              </w:rPr>
            </w:pPr>
          </w:p>
        </w:tc>
        <w:tc>
          <w:tcPr>
            <w:tcW w:w="710" w:type="dxa"/>
            <w:shd w:val="clear" w:color="auto" w:fill="auto"/>
            <w:vAlign w:val="center"/>
          </w:tcPr>
          <w:p w14:paraId="1FEAA17A">
            <w:pPr>
              <w:jc w:val="right"/>
              <w:rPr>
                <w:rFonts w:hint="eastAsia" w:ascii="仿宋_GB2312" w:hAnsi="宋体" w:eastAsia="仿宋_GB2312" w:cs="宋体"/>
                <w:sz w:val="18"/>
                <w:szCs w:val="18"/>
              </w:rPr>
            </w:pPr>
          </w:p>
        </w:tc>
        <w:tc>
          <w:tcPr>
            <w:tcW w:w="790" w:type="dxa"/>
            <w:shd w:val="clear" w:color="auto" w:fill="auto"/>
            <w:vAlign w:val="center"/>
          </w:tcPr>
          <w:p w14:paraId="403D27E0">
            <w:pPr>
              <w:jc w:val="right"/>
              <w:rPr>
                <w:rFonts w:hint="eastAsia" w:ascii="仿宋_GB2312" w:hAnsi="宋体" w:eastAsia="仿宋_GB2312" w:cs="宋体"/>
                <w:sz w:val="18"/>
                <w:szCs w:val="18"/>
              </w:rPr>
            </w:pPr>
          </w:p>
        </w:tc>
        <w:tc>
          <w:tcPr>
            <w:tcW w:w="640" w:type="dxa"/>
            <w:shd w:val="clear" w:color="auto" w:fill="auto"/>
            <w:vAlign w:val="center"/>
          </w:tcPr>
          <w:p w14:paraId="41AB43B3">
            <w:pPr>
              <w:jc w:val="right"/>
              <w:rPr>
                <w:rFonts w:hint="eastAsia" w:ascii="仿宋_GB2312" w:hAnsi="宋体" w:eastAsia="仿宋_GB2312" w:cs="宋体"/>
                <w:sz w:val="18"/>
                <w:szCs w:val="18"/>
              </w:rPr>
            </w:pPr>
          </w:p>
        </w:tc>
        <w:tc>
          <w:tcPr>
            <w:tcW w:w="700" w:type="dxa"/>
            <w:shd w:val="clear" w:color="auto" w:fill="auto"/>
            <w:vAlign w:val="center"/>
          </w:tcPr>
          <w:p w14:paraId="09EFC738">
            <w:pPr>
              <w:jc w:val="right"/>
              <w:rPr>
                <w:rFonts w:hint="eastAsia" w:ascii="仿宋_GB2312" w:hAnsi="宋体" w:eastAsia="仿宋_GB2312" w:cs="宋体"/>
                <w:sz w:val="18"/>
                <w:szCs w:val="18"/>
              </w:rPr>
            </w:pPr>
          </w:p>
        </w:tc>
        <w:tc>
          <w:tcPr>
            <w:tcW w:w="620" w:type="dxa"/>
            <w:shd w:val="clear" w:color="auto" w:fill="auto"/>
            <w:vAlign w:val="center"/>
          </w:tcPr>
          <w:p w14:paraId="2363FC02">
            <w:pPr>
              <w:jc w:val="right"/>
              <w:rPr>
                <w:rFonts w:hint="eastAsia" w:ascii="仿宋_GB2312" w:hAnsi="宋体" w:eastAsia="仿宋_GB2312" w:cs="宋体"/>
                <w:sz w:val="18"/>
                <w:szCs w:val="18"/>
              </w:rPr>
            </w:pPr>
          </w:p>
        </w:tc>
      </w:tr>
      <w:tr w14:paraId="7012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0190E4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1FCFA0F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0A50B42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2CB7279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重大公共卫生服务</w:t>
            </w:r>
          </w:p>
        </w:tc>
        <w:tc>
          <w:tcPr>
            <w:tcW w:w="2170" w:type="dxa"/>
            <w:shd w:val="clear" w:color="auto" w:fill="auto"/>
            <w:vAlign w:val="center"/>
          </w:tcPr>
          <w:p w14:paraId="4DCF2B6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吐市财社[2023]80号，2024年中央重大传染病防控经费（135.34万）</w:t>
            </w:r>
          </w:p>
        </w:tc>
        <w:tc>
          <w:tcPr>
            <w:tcW w:w="950" w:type="dxa"/>
            <w:shd w:val="clear" w:color="auto" w:fill="auto"/>
            <w:vAlign w:val="center"/>
          </w:tcPr>
          <w:p w14:paraId="781E9E1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0.30</w:t>
            </w:r>
          </w:p>
        </w:tc>
        <w:tc>
          <w:tcPr>
            <w:tcW w:w="720" w:type="dxa"/>
            <w:shd w:val="clear" w:color="auto" w:fill="auto"/>
            <w:vAlign w:val="center"/>
          </w:tcPr>
          <w:p w14:paraId="1F904654">
            <w:pPr>
              <w:jc w:val="right"/>
              <w:rPr>
                <w:rFonts w:hint="eastAsia" w:ascii="仿宋_GB2312" w:hAnsi="宋体" w:eastAsia="仿宋_GB2312" w:cs="宋体"/>
                <w:sz w:val="18"/>
                <w:szCs w:val="18"/>
              </w:rPr>
            </w:pPr>
          </w:p>
        </w:tc>
        <w:tc>
          <w:tcPr>
            <w:tcW w:w="820" w:type="dxa"/>
            <w:shd w:val="clear" w:color="auto" w:fill="auto"/>
            <w:vAlign w:val="center"/>
          </w:tcPr>
          <w:p w14:paraId="7ADDB3A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0.30</w:t>
            </w:r>
          </w:p>
        </w:tc>
        <w:tc>
          <w:tcPr>
            <w:tcW w:w="670" w:type="dxa"/>
            <w:shd w:val="clear" w:color="auto" w:fill="auto"/>
            <w:vAlign w:val="center"/>
          </w:tcPr>
          <w:p w14:paraId="33F6266A">
            <w:pPr>
              <w:jc w:val="right"/>
              <w:rPr>
                <w:rFonts w:hint="eastAsia" w:ascii="仿宋_GB2312" w:hAnsi="宋体" w:eastAsia="仿宋_GB2312" w:cs="宋体"/>
                <w:sz w:val="18"/>
                <w:szCs w:val="18"/>
              </w:rPr>
            </w:pPr>
          </w:p>
        </w:tc>
        <w:tc>
          <w:tcPr>
            <w:tcW w:w="710" w:type="dxa"/>
            <w:shd w:val="clear" w:color="auto" w:fill="auto"/>
            <w:vAlign w:val="center"/>
          </w:tcPr>
          <w:p w14:paraId="265D90EF">
            <w:pPr>
              <w:jc w:val="right"/>
              <w:rPr>
                <w:rFonts w:hint="eastAsia" w:ascii="仿宋_GB2312" w:hAnsi="宋体" w:eastAsia="仿宋_GB2312" w:cs="宋体"/>
                <w:sz w:val="18"/>
                <w:szCs w:val="18"/>
              </w:rPr>
            </w:pPr>
          </w:p>
        </w:tc>
        <w:tc>
          <w:tcPr>
            <w:tcW w:w="700" w:type="dxa"/>
            <w:shd w:val="clear" w:color="auto" w:fill="auto"/>
            <w:vAlign w:val="center"/>
          </w:tcPr>
          <w:p w14:paraId="1306DD45">
            <w:pPr>
              <w:jc w:val="right"/>
              <w:rPr>
                <w:rFonts w:hint="eastAsia" w:ascii="仿宋_GB2312" w:hAnsi="宋体" w:eastAsia="仿宋_GB2312" w:cs="宋体"/>
                <w:sz w:val="18"/>
                <w:szCs w:val="18"/>
              </w:rPr>
            </w:pPr>
          </w:p>
        </w:tc>
        <w:tc>
          <w:tcPr>
            <w:tcW w:w="710" w:type="dxa"/>
            <w:shd w:val="clear" w:color="auto" w:fill="auto"/>
            <w:vAlign w:val="center"/>
          </w:tcPr>
          <w:p w14:paraId="60803970">
            <w:pPr>
              <w:jc w:val="right"/>
              <w:rPr>
                <w:rFonts w:hint="eastAsia" w:ascii="仿宋_GB2312" w:hAnsi="宋体" w:eastAsia="仿宋_GB2312" w:cs="宋体"/>
                <w:sz w:val="18"/>
                <w:szCs w:val="18"/>
              </w:rPr>
            </w:pPr>
          </w:p>
        </w:tc>
        <w:tc>
          <w:tcPr>
            <w:tcW w:w="790" w:type="dxa"/>
            <w:shd w:val="clear" w:color="auto" w:fill="auto"/>
            <w:vAlign w:val="center"/>
          </w:tcPr>
          <w:p w14:paraId="510F8D3F">
            <w:pPr>
              <w:jc w:val="right"/>
              <w:rPr>
                <w:rFonts w:hint="eastAsia" w:ascii="仿宋_GB2312" w:hAnsi="宋体" w:eastAsia="仿宋_GB2312" w:cs="宋体"/>
                <w:sz w:val="18"/>
                <w:szCs w:val="18"/>
              </w:rPr>
            </w:pPr>
          </w:p>
        </w:tc>
        <w:tc>
          <w:tcPr>
            <w:tcW w:w="640" w:type="dxa"/>
            <w:shd w:val="clear" w:color="auto" w:fill="auto"/>
            <w:vAlign w:val="center"/>
          </w:tcPr>
          <w:p w14:paraId="26524978">
            <w:pPr>
              <w:jc w:val="right"/>
              <w:rPr>
                <w:rFonts w:hint="eastAsia" w:ascii="仿宋_GB2312" w:hAnsi="宋体" w:eastAsia="仿宋_GB2312" w:cs="宋体"/>
                <w:sz w:val="18"/>
                <w:szCs w:val="18"/>
              </w:rPr>
            </w:pPr>
          </w:p>
        </w:tc>
        <w:tc>
          <w:tcPr>
            <w:tcW w:w="700" w:type="dxa"/>
            <w:shd w:val="clear" w:color="auto" w:fill="auto"/>
            <w:vAlign w:val="center"/>
          </w:tcPr>
          <w:p w14:paraId="65330BE1">
            <w:pPr>
              <w:jc w:val="right"/>
              <w:rPr>
                <w:rFonts w:hint="eastAsia" w:ascii="仿宋_GB2312" w:hAnsi="宋体" w:eastAsia="仿宋_GB2312" w:cs="宋体"/>
                <w:sz w:val="18"/>
                <w:szCs w:val="18"/>
              </w:rPr>
            </w:pPr>
          </w:p>
        </w:tc>
        <w:tc>
          <w:tcPr>
            <w:tcW w:w="620" w:type="dxa"/>
            <w:shd w:val="clear" w:color="auto" w:fill="auto"/>
            <w:vAlign w:val="center"/>
          </w:tcPr>
          <w:p w14:paraId="4D21C420">
            <w:pPr>
              <w:jc w:val="right"/>
              <w:rPr>
                <w:rFonts w:hint="eastAsia" w:ascii="仿宋_GB2312" w:hAnsi="宋体" w:eastAsia="仿宋_GB2312" w:cs="宋体"/>
                <w:sz w:val="18"/>
                <w:szCs w:val="18"/>
              </w:rPr>
            </w:pPr>
          </w:p>
        </w:tc>
      </w:tr>
      <w:tr w14:paraId="779C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628437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7029FEB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2128ED6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10</w:t>
            </w:r>
          </w:p>
        </w:tc>
        <w:tc>
          <w:tcPr>
            <w:tcW w:w="2321" w:type="dxa"/>
            <w:shd w:val="clear" w:color="auto" w:fill="auto"/>
            <w:vAlign w:val="center"/>
          </w:tcPr>
          <w:p w14:paraId="472BEC8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突发公共卫生事件应急处置</w:t>
            </w:r>
          </w:p>
        </w:tc>
        <w:tc>
          <w:tcPr>
            <w:tcW w:w="2170" w:type="dxa"/>
            <w:shd w:val="clear" w:color="auto" w:fill="auto"/>
            <w:vAlign w:val="center"/>
          </w:tcPr>
          <w:p w14:paraId="507AA5B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2024年突发公共卫生（疫情防控）项目资金</w:t>
            </w:r>
          </w:p>
        </w:tc>
        <w:tc>
          <w:tcPr>
            <w:tcW w:w="950" w:type="dxa"/>
            <w:shd w:val="clear" w:color="auto" w:fill="auto"/>
            <w:vAlign w:val="center"/>
          </w:tcPr>
          <w:p w14:paraId="28C9C6E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3900.00</w:t>
            </w:r>
          </w:p>
        </w:tc>
        <w:tc>
          <w:tcPr>
            <w:tcW w:w="720" w:type="dxa"/>
            <w:shd w:val="clear" w:color="auto" w:fill="auto"/>
            <w:vAlign w:val="center"/>
          </w:tcPr>
          <w:p w14:paraId="5163EAD2">
            <w:pPr>
              <w:jc w:val="right"/>
              <w:rPr>
                <w:rFonts w:hint="eastAsia" w:ascii="仿宋_GB2312" w:hAnsi="宋体" w:eastAsia="仿宋_GB2312" w:cs="宋体"/>
                <w:sz w:val="18"/>
                <w:szCs w:val="18"/>
              </w:rPr>
            </w:pPr>
          </w:p>
        </w:tc>
        <w:tc>
          <w:tcPr>
            <w:tcW w:w="820" w:type="dxa"/>
            <w:shd w:val="clear" w:color="auto" w:fill="auto"/>
            <w:vAlign w:val="center"/>
          </w:tcPr>
          <w:p w14:paraId="5F8D792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3900.00</w:t>
            </w:r>
          </w:p>
        </w:tc>
        <w:tc>
          <w:tcPr>
            <w:tcW w:w="670" w:type="dxa"/>
            <w:shd w:val="clear" w:color="auto" w:fill="auto"/>
            <w:vAlign w:val="center"/>
          </w:tcPr>
          <w:p w14:paraId="60CC6AE1">
            <w:pPr>
              <w:jc w:val="right"/>
              <w:rPr>
                <w:rFonts w:hint="eastAsia" w:ascii="仿宋_GB2312" w:hAnsi="宋体" w:eastAsia="仿宋_GB2312" w:cs="宋体"/>
                <w:sz w:val="18"/>
                <w:szCs w:val="18"/>
              </w:rPr>
            </w:pPr>
          </w:p>
        </w:tc>
        <w:tc>
          <w:tcPr>
            <w:tcW w:w="710" w:type="dxa"/>
            <w:shd w:val="clear" w:color="auto" w:fill="auto"/>
            <w:vAlign w:val="center"/>
          </w:tcPr>
          <w:p w14:paraId="63187B09">
            <w:pPr>
              <w:jc w:val="right"/>
              <w:rPr>
                <w:rFonts w:hint="eastAsia" w:ascii="仿宋_GB2312" w:hAnsi="宋体" w:eastAsia="仿宋_GB2312" w:cs="宋体"/>
                <w:sz w:val="18"/>
                <w:szCs w:val="18"/>
              </w:rPr>
            </w:pPr>
          </w:p>
        </w:tc>
        <w:tc>
          <w:tcPr>
            <w:tcW w:w="700" w:type="dxa"/>
            <w:shd w:val="clear" w:color="auto" w:fill="auto"/>
            <w:vAlign w:val="center"/>
          </w:tcPr>
          <w:p w14:paraId="26FA1DB3">
            <w:pPr>
              <w:jc w:val="right"/>
              <w:rPr>
                <w:rFonts w:hint="eastAsia" w:ascii="仿宋_GB2312" w:hAnsi="宋体" w:eastAsia="仿宋_GB2312" w:cs="宋体"/>
                <w:sz w:val="18"/>
                <w:szCs w:val="18"/>
              </w:rPr>
            </w:pPr>
          </w:p>
        </w:tc>
        <w:tc>
          <w:tcPr>
            <w:tcW w:w="710" w:type="dxa"/>
            <w:shd w:val="clear" w:color="auto" w:fill="auto"/>
            <w:vAlign w:val="center"/>
          </w:tcPr>
          <w:p w14:paraId="0E4149CC">
            <w:pPr>
              <w:jc w:val="right"/>
              <w:rPr>
                <w:rFonts w:hint="eastAsia" w:ascii="仿宋_GB2312" w:hAnsi="宋体" w:eastAsia="仿宋_GB2312" w:cs="宋体"/>
                <w:sz w:val="18"/>
                <w:szCs w:val="18"/>
              </w:rPr>
            </w:pPr>
          </w:p>
        </w:tc>
        <w:tc>
          <w:tcPr>
            <w:tcW w:w="790" w:type="dxa"/>
            <w:shd w:val="clear" w:color="auto" w:fill="auto"/>
            <w:vAlign w:val="center"/>
          </w:tcPr>
          <w:p w14:paraId="409A5A72">
            <w:pPr>
              <w:jc w:val="right"/>
              <w:rPr>
                <w:rFonts w:hint="eastAsia" w:ascii="仿宋_GB2312" w:hAnsi="宋体" w:eastAsia="仿宋_GB2312" w:cs="宋体"/>
                <w:sz w:val="18"/>
                <w:szCs w:val="18"/>
              </w:rPr>
            </w:pPr>
          </w:p>
        </w:tc>
        <w:tc>
          <w:tcPr>
            <w:tcW w:w="640" w:type="dxa"/>
            <w:shd w:val="clear" w:color="auto" w:fill="auto"/>
            <w:vAlign w:val="center"/>
          </w:tcPr>
          <w:p w14:paraId="332634BD">
            <w:pPr>
              <w:jc w:val="right"/>
              <w:rPr>
                <w:rFonts w:hint="eastAsia" w:ascii="仿宋_GB2312" w:hAnsi="宋体" w:eastAsia="仿宋_GB2312" w:cs="宋体"/>
                <w:sz w:val="18"/>
                <w:szCs w:val="18"/>
              </w:rPr>
            </w:pPr>
          </w:p>
        </w:tc>
        <w:tc>
          <w:tcPr>
            <w:tcW w:w="700" w:type="dxa"/>
            <w:shd w:val="clear" w:color="auto" w:fill="auto"/>
            <w:vAlign w:val="center"/>
          </w:tcPr>
          <w:p w14:paraId="15D2C7F6">
            <w:pPr>
              <w:jc w:val="right"/>
              <w:rPr>
                <w:rFonts w:hint="eastAsia" w:ascii="仿宋_GB2312" w:hAnsi="宋体" w:eastAsia="仿宋_GB2312" w:cs="宋体"/>
                <w:sz w:val="18"/>
                <w:szCs w:val="18"/>
              </w:rPr>
            </w:pPr>
          </w:p>
        </w:tc>
        <w:tc>
          <w:tcPr>
            <w:tcW w:w="620" w:type="dxa"/>
            <w:shd w:val="clear" w:color="auto" w:fill="auto"/>
            <w:vAlign w:val="center"/>
          </w:tcPr>
          <w:p w14:paraId="0A060CFA">
            <w:pPr>
              <w:jc w:val="right"/>
              <w:rPr>
                <w:rFonts w:hint="eastAsia" w:ascii="仿宋_GB2312" w:hAnsi="宋体" w:eastAsia="仿宋_GB2312" w:cs="宋体"/>
                <w:sz w:val="18"/>
                <w:szCs w:val="18"/>
              </w:rPr>
            </w:pPr>
          </w:p>
        </w:tc>
      </w:tr>
      <w:tr w14:paraId="28C9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EB6B0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E50D35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340387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D887F0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其他公共卫生支出</w:t>
            </w:r>
          </w:p>
        </w:tc>
        <w:tc>
          <w:tcPr>
            <w:tcW w:w="2170" w:type="dxa"/>
            <w:shd w:val="clear" w:color="auto" w:fill="auto"/>
            <w:vAlign w:val="center"/>
          </w:tcPr>
          <w:p w14:paraId="296948C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2024年全民健康体检县级补助资金（县级配套）</w:t>
            </w:r>
          </w:p>
        </w:tc>
        <w:tc>
          <w:tcPr>
            <w:tcW w:w="950" w:type="dxa"/>
            <w:shd w:val="clear" w:color="auto" w:fill="auto"/>
            <w:vAlign w:val="center"/>
          </w:tcPr>
          <w:p w14:paraId="3862D5A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90.00</w:t>
            </w:r>
          </w:p>
        </w:tc>
        <w:tc>
          <w:tcPr>
            <w:tcW w:w="720" w:type="dxa"/>
            <w:shd w:val="clear" w:color="auto" w:fill="auto"/>
            <w:vAlign w:val="center"/>
          </w:tcPr>
          <w:p w14:paraId="50957558">
            <w:pPr>
              <w:jc w:val="right"/>
              <w:rPr>
                <w:rFonts w:hint="eastAsia" w:ascii="仿宋_GB2312" w:hAnsi="宋体" w:eastAsia="仿宋_GB2312" w:cs="宋体"/>
                <w:sz w:val="18"/>
                <w:szCs w:val="18"/>
              </w:rPr>
            </w:pPr>
          </w:p>
        </w:tc>
        <w:tc>
          <w:tcPr>
            <w:tcW w:w="820" w:type="dxa"/>
            <w:shd w:val="clear" w:color="auto" w:fill="auto"/>
            <w:vAlign w:val="center"/>
          </w:tcPr>
          <w:p w14:paraId="282BF3D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90.00</w:t>
            </w:r>
          </w:p>
        </w:tc>
        <w:tc>
          <w:tcPr>
            <w:tcW w:w="670" w:type="dxa"/>
            <w:shd w:val="clear" w:color="auto" w:fill="auto"/>
            <w:vAlign w:val="center"/>
          </w:tcPr>
          <w:p w14:paraId="252CBFDF">
            <w:pPr>
              <w:jc w:val="right"/>
              <w:rPr>
                <w:rFonts w:hint="eastAsia" w:ascii="仿宋_GB2312" w:hAnsi="宋体" w:eastAsia="仿宋_GB2312" w:cs="宋体"/>
                <w:sz w:val="18"/>
                <w:szCs w:val="18"/>
              </w:rPr>
            </w:pPr>
          </w:p>
        </w:tc>
        <w:tc>
          <w:tcPr>
            <w:tcW w:w="710" w:type="dxa"/>
            <w:shd w:val="clear" w:color="auto" w:fill="auto"/>
            <w:vAlign w:val="center"/>
          </w:tcPr>
          <w:p w14:paraId="5E2A838A">
            <w:pPr>
              <w:jc w:val="right"/>
              <w:rPr>
                <w:rFonts w:hint="eastAsia" w:ascii="仿宋_GB2312" w:hAnsi="宋体" w:eastAsia="仿宋_GB2312" w:cs="宋体"/>
                <w:sz w:val="18"/>
                <w:szCs w:val="18"/>
              </w:rPr>
            </w:pPr>
          </w:p>
        </w:tc>
        <w:tc>
          <w:tcPr>
            <w:tcW w:w="700" w:type="dxa"/>
            <w:shd w:val="clear" w:color="auto" w:fill="auto"/>
            <w:vAlign w:val="center"/>
          </w:tcPr>
          <w:p w14:paraId="7C660DE0">
            <w:pPr>
              <w:jc w:val="right"/>
              <w:rPr>
                <w:rFonts w:hint="eastAsia" w:ascii="仿宋_GB2312" w:hAnsi="宋体" w:eastAsia="仿宋_GB2312" w:cs="宋体"/>
                <w:sz w:val="18"/>
                <w:szCs w:val="18"/>
              </w:rPr>
            </w:pPr>
          </w:p>
        </w:tc>
        <w:tc>
          <w:tcPr>
            <w:tcW w:w="710" w:type="dxa"/>
            <w:shd w:val="clear" w:color="auto" w:fill="auto"/>
            <w:vAlign w:val="center"/>
          </w:tcPr>
          <w:p w14:paraId="56FEC3F8">
            <w:pPr>
              <w:jc w:val="right"/>
              <w:rPr>
                <w:rFonts w:hint="eastAsia" w:ascii="仿宋_GB2312" w:hAnsi="宋体" w:eastAsia="仿宋_GB2312" w:cs="宋体"/>
                <w:sz w:val="18"/>
                <w:szCs w:val="18"/>
              </w:rPr>
            </w:pPr>
          </w:p>
        </w:tc>
        <w:tc>
          <w:tcPr>
            <w:tcW w:w="790" w:type="dxa"/>
            <w:shd w:val="clear" w:color="auto" w:fill="auto"/>
            <w:vAlign w:val="center"/>
          </w:tcPr>
          <w:p w14:paraId="4F5C59C7">
            <w:pPr>
              <w:jc w:val="right"/>
              <w:rPr>
                <w:rFonts w:hint="eastAsia" w:ascii="仿宋_GB2312" w:hAnsi="宋体" w:eastAsia="仿宋_GB2312" w:cs="宋体"/>
                <w:sz w:val="18"/>
                <w:szCs w:val="18"/>
              </w:rPr>
            </w:pPr>
          </w:p>
        </w:tc>
        <w:tc>
          <w:tcPr>
            <w:tcW w:w="640" w:type="dxa"/>
            <w:shd w:val="clear" w:color="auto" w:fill="auto"/>
            <w:vAlign w:val="center"/>
          </w:tcPr>
          <w:p w14:paraId="60C7F1A0">
            <w:pPr>
              <w:jc w:val="right"/>
              <w:rPr>
                <w:rFonts w:hint="eastAsia" w:ascii="仿宋_GB2312" w:hAnsi="宋体" w:eastAsia="仿宋_GB2312" w:cs="宋体"/>
                <w:sz w:val="18"/>
                <w:szCs w:val="18"/>
              </w:rPr>
            </w:pPr>
          </w:p>
        </w:tc>
        <w:tc>
          <w:tcPr>
            <w:tcW w:w="700" w:type="dxa"/>
            <w:shd w:val="clear" w:color="auto" w:fill="auto"/>
            <w:vAlign w:val="center"/>
          </w:tcPr>
          <w:p w14:paraId="5CB51106">
            <w:pPr>
              <w:jc w:val="right"/>
              <w:rPr>
                <w:rFonts w:hint="eastAsia" w:ascii="仿宋_GB2312" w:hAnsi="宋体" w:eastAsia="仿宋_GB2312" w:cs="宋体"/>
                <w:sz w:val="18"/>
                <w:szCs w:val="18"/>
              </w:rPr>
            </w:pPr>
          </w:p>
        </w:tc>
        <w:tc>
          <w:tcPr>
            <w:tcW w:w="620" w:type="dxa"/>
            <w:shd w:val="clear" w:color="auto" w:fill="auto"/>
            <w:vAlign w:val="center"/>
          </w:tcPr>
          <w:p w14:paraId="246B23A0">
            <w:pPr>
              <w:jc w:val="right"/>
              <w:rPr>
                <w:rFonts w:hint="eastAsia" w:ascii="仿宋_GB2312" w:hAnsi="宋体" w:eastAsia="仿宋_GB2312" w:cs="宋体"/>
                <w:sz w:val="18"/>
                <w:szCs w:val="18"/>
              </w:rPr>
            </w:pPr>
          </w:p>
        </w:tc>
      </w:tr>
      <w:tr w14:paraId="1EB6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650A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DC0C13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065BC10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3AF3B6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其他公共卫生支出</w:t>
            </w:r>
          </w:p>
        </w:tc>
        <w:tc>
          <w:tcPr>
            <w:tcW w:w="2170" w:type="dxa"/>
            <w:shd w:val="clear" w:color="auto" w:fill="auto"/>
            <w:vAlign w:val="center"/>
          </w:tcPr>
          <w:p w14:paraId="20F3DDD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2024年全民健康体检县级补助资金（县级配套）</w:t>
            </w:r>
          </w:p>
        </w:tc>
        <w:tc>
          <w:tcPr>
            <w:tcW w:w="950" w:type="dxa"/>
            <w:shd w:val="clear" w:color="auto" w:fill="auto"/>
            <w:vAlign w:val="center"/>
          </w:tcPr>
          <w:p w14:paraId="17589A5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147.00</w:t>
            </w:r>
          </w:p>
        </w:tc>
        <w:tc>
          <w:tcPr>
            <w:tcW w:w="720" w:type="dxa"/>
            <w:shd w:val="clear" w:color="auto" w:fill="auto"/>
            <w:vAlign w:val="center"/>
          </w:tcPr>
          <w:p w14:paraId="35C95B1B">
            <w:pPr>
              <w:jc w:val="right"/>
              <w:rPr>
                <w:rFonts w:hint="eastAsia" w:ascii="仿宋_GB2312" w:hAnsi="宋体" w:eastAsia="仿宋_GB2312" w:cs="宋体"/>
                <w:sz w:val="18"/>
                <w:szCs w:val="18"/>
              </w:rPr>
            </w:pPr>
          </w:p>
        </w:tc>
        <w:tc>
          <w:tcPr>
            <w:tcW w:w="820" w:type="dxa"/>
            <w:shd w:val="clear" w:color="auto" w:fill="auto"/>
            <w:vAlign w:val="center"/>
          </w:tcPr>
          <w:p w14:paraId="4F96E9F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147.00</w:t>
            </w:r>
          </w:p>
        </w:tc>
        <w:tc>
          <w:tcPr>
            <w:tcW w:w="670" w:type="dxa"/>
            <w:shd w:val="clear" w:color="auto" w:fill="auto"/>
            <w:vAlign w:val="center"/>
          </w:tcPr>
          <w:p w14:paraId="38B945F8">
            <w:pPr>
              <w:jc w:val="right"/>
              <w:rPr>
                <w:rFonts w:hint="eastAsia" w:ascii="仿宋_GB2312" w:hAnsi="宋体" w:eastAsia="仿宋_GB2312" w:cs="宋体"/>
                <w:sz w:val="18"/>
                <w:szCs w:val="18"/>
              </w:rPr>
            </w:pPr>
          </w:p>
        </w:tc>
        <w:tc>
          <w:tcPr>
            <w:tcW w:w="710" w:type="dxa"/>
            <w:shd w:val="clear" w:color="auto" w:fill="auto"/>
            <w:vAlign w:val="center"/>
          </w:tcPr>
          <w:p w14:paraId="219F1263">
            <w:pPr>
              <w:jc w:val="right"/>
              <w:rPr>
                <w:rFonts w:hint="eastAsia" w:ascii="仿宋_GB2312" w:hAnsi="宋体" w:eastAsia="仿宋_GB2312" w:cs="宋体"/>
                <w:sz w:val="18"/>
                <w:szCs w:val="18"/>
              </w:rPr>
            </w:pPr>
          </w:p>
        </w:tc>
        <w:tc>
          <w:tcPr>
            <w:tcW w:w="700" w:type="dxa"/>
            <w:shd w:val="clear" w:color="auto" w:fill="auto"/>
            <w:vAlign w:val="center"/>
          </w:tcPr>
          <w:p w14:paraId="6375BBE3">
            <w:pPr>
              <w:jc w:val="right"/>
              <w:rPr>
                <w:rFonts w:hint="eastAsia" w:ascii="仿宋_GB2312" w:hAnsi="宋体" w:eastAsia="仿宋_GB2312" w:cs="宋体"/>
                <w:sz w:val="18"/>
                <w:szCs w:val="18"/>
              </w:rPr>
            </w:pPr>
          </w:p>
        </w:tc>
        <w:tc>
          <w:tcPr>
            <w:tcW w:w="710" w:type="dxa"/>
            <w:shd w:val="clear" w:color="auto" w:fill="auto"/>
            <w:vAlign w:val="center"/>
          </w:tcPr>
          <w:p w14:paraId="15F48DF3">
            <w:pPr>
              <w:jc w:val="right"/>
              <w:rPr>
                <w:rFonts w:hint="eastAsia" w:ascii="仿宋_GB2312" w:hAnsi="宋体" w:eastAsia="仿宋_GB2312" w:cs="宋体"/>
                <w:sz w:val="18"/>
                <w:szCs w:val="18"/>
              </w:rPr>
            </w:pPr>
          </w:p>
        </w:tc>
        <w:tc>
          <w:tcPr>
            <w:tcW w:w="790" w:type="dxa"/>
            <w:shd w:val="clear" w:color="auto" w:fill="auto"/>
            <w:vAlign w:val="center"/>
          </w:tcPr>
          <w:p w14:paraId="0799309B">
            <w:pPr>
              <w:jc w:val="right"/>
              <w:rPr>
                <w:rFonts w:hint="eastAsia" w:ascii="仿宋_GB2312" w:hAnsi="宋体" w:eastAsia="仿宋_GB2312" w:cs="宋体"/>
                <w:sz w:val="18"/>
                <w:szCs w:val="18"/>
              </w:rPr>
            </w:pPr>
          </w:p>
        </w:tc>
        <w:tc>
          <w:tcPr>
            <w:tcW w:w="640" w:type="dxa"/>
            <w:shd w:val="clear" w:color="auto" w:fill="auto"/>
            <w:vAlign w:val="center"/>
          </w:tcPr>
          <w:p w14:paraId="4C047BBF">
            <w:pPr>
              <w:jc w:val="right"/>
              <w:rPr>
                <w:rFonts w:hint="eastAsia" w:ascii="仿宋_GB2312" w:hAnsi="宋体" w:eastAsia="仿宋_GB2312" w:cs="宋体"/>
                <w:sz w:val="18"/>
                <w:szCs w:val="18"/>
              </w:rPr>
            </w:pPr>
          </w:p>
        </w:tc>
        <w:tc>
          <w:tcPr>
            <w:tcW w:w="700" w:type="dxa"/>
            <w:shd w:val="clear" w:color="auto" w:fill="auto"/>
            <w:vAlign w:val="center"/>
          </w:tcPr>
          <w:p w14:paraId="29E0BCCD">
            <w:pPr>
              <w:jc w:val="right"/>
              <w:rPr>
                <w:rFonts w:hint="eastAsia" w:ascii="仿宋_GB2312" w:hAnsi="宋体" w:eastAsia="仿宋_GB2312" w:cs="宋体"/>
                <w:sz w:val="18"/>
                <w:szCs w:val="18"/>
              </w:rPr>
            </w:pPr>
          </w:p>
        </w:tc>
        <w:tc>
          <w:tcPr>
            <w:tcW w:w="620" w:type="dxa"/>
            <w:shd w:val="clear" w:color="auto" w:fill="auto"/>
            <w:vAlign w:val="center"/>
          </w:tcPr>
          <w:p w14:paraId="6C953924">
            <w:pPr>
              <w:jc w:val="right"/>
              <w:rPr>
                <w:rFonts w:hint="eastAsia" w:ascii="仿宋_GB2312" w:hAnsi="宋体" w:eastAsia="仿宋_GB2312" w:cs="宋体"/>
                <w:sz w:val="18"/>
                <w:szCs w:val="18"/>
              </w:rPr>
            </w:pPr>
          </w:p>
        </w:tc>
      </w:tr>
      <w:tr w14:paraId="5AA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D83EC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42DF446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14B84EA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27FCAF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其他公共卫生支出</w:t>
            </w:r>
          </w:p>
        </w:tc>
        <w:tc>
          <w:tcPr>
            <w:tcW w:w="2170" w:type="dxa"/>
            <w:shd w:val="clear" w:color="auto" w:fill="auto"/>
            <w:vAlign w:val="center"/>
          </w:tcPr>
          <w:p w14:paraId="1710958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2024年全民健康体检县级补助资金</w:t>
            </w:r>
          </w:p>
        </w:tc>
        <w:tc>
          <w:tcPr>
            <w:tcW w:w="950" w:type="dxa"/>
            <w:shd w:val="clear" w:color="auto" w:fill="auto"/>
            <w:vAlign w:val="center"/>
          </w:tcPr>
          <w:p w14:paraId="791768F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59.00</w:t>
            </w:r>
          </w:p>
        </w:tc>
        <w:tc>
          <w:tcPr>
            <w:tcW w:w="720" w:type="dxa"/>
            <w:shd w:val="clear" w:color="auto" w:fill="auto"/>
            <w:vAlign w:val="center"/>
          </w:tcPr>
          <w:p w14:paraId="71D52342">
            <w:pPr>
              <w:jc w:val="right"/>
              <w:rPr>
                <w:rFonts w:hint="eastAsia" w:ascii="仿宋_GB2312" w:hAnsi="宋体" w:eastAsia="仿宋_GB2312" w:cs="宋体"/>
                <w:sz w:val="18"/>
                <w:szCs w:val="18"/>
              </w:rPr>
            </w:pPr>
          </w:p>
        </w:tc>
        <w:tc>
          <w:tcPr>
            <w:tcW w:w="820" w:type="dxa"/>
            <w:shd w:val="clear" w:color="auto" w:fill="auto"/>
            <w:vAlign w:val="center"/>
          </w:tcPr>
          <w:p w14:paraId="294D7E7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59.00</w:t>
            </w:r>
          </w:p>
        </w:tc>
        <w:tc>
          <w:tcPr>
            <w:tcW w:w="670" w:type="dxa"/>
            <w:shd w:val="clear" w:color="auto" w:fill="auto"/>
            <w:vAlign w:val="center"/>
          </w:tcPr>
          <w:p w14:paraId="45563291">
            <w:pPr>
              <w:jc w:val="right"/>
              <w:rPr>
                <w:rFonts w:hint="eastAsia" w:ascii="仿宋_GB2312" w:hAnsi="宋体" w:eastAsia="仿宋_GB2312" w:cs="宋体"/>
                <w:sz w:val="18"/>
                <w:szCs w:val="18"/>
              </w:rPr>
            </w:pPr>
          </w:p>
        </w:tc>
        <w:tc>
          <w:tcPr>
            <w:tcW w:w="710" w:type="dxa"/>
            <w:shd w:val="clear" w:color="auto" w:fill="auto"/>
            <w:vAlign w:val="center"/>
          </w:tcPr>
          <w:p w14:paraId="26D890B7">
            <w:pPr>
              <w:jc w:val="right"/>
              <w:rPr>
                <w:rFonts w:hint="eastAsia" w:ascii="仿宋_GB2312" w:hAnsi="宋体" w:eastAsia="仿宋_GB2312" w:cs="宋体"/>
                <w:sz w:val="18"/>
                <w:szCs w:val="18"/>
              </w:rPr>
            </w:pPr>
          </w:p>
        </w:tc>
        <w:tc>
          <w:tcPr>
            <w:tcW w:w="700" w:type="dxa"/>
            <w:shd w:val="clear" w:color="auto" w:fill="auto"/>
            <w:vAlign w:val="center"/>
          </w:tcPr>
          <w:p w14:paraId="7055A770">
            <w:pPr>
              <w:jc w:val="right"/>
              <w:rPr>
                <w:rFonts w:hint="eastAsia" w:ascii="仿宋_GB2312" w:hAnsi="宋体" w:eastAsia="仿宋_GB2312" w:cs="宋体"/>
                <w:sz w:val="18"/>
                <w:szCs w:val="18"/>
              </w:rPr>
            </w:pPr>
          </w:p>
        </w:tc>
        <w:tc>
          <w:tcPr>
            <w:tcW w:w="710" w:type="dxa"/>
            <w:shd w:val="clear" w:color="auto" w:fill="auto"/>
            <w:vAlign w:val="center"/>
          </w:tcPr>
          <w:p w14:paraId="6E6D0760">
            <w:pPr>
              <w:jc w:val="right"/>
              <w:rPr>
                <w:rFonts w:hint="eastAsia" w:ascii="仿宋_GB2312" w:hAnsi="宋体" w:eastAsia="仿宋_GB2312" w:cs="宋体"/>
                <w:sz w:val="18"/>
                <w:szCs w:val="18"/>
              </w:rPr>
            </w:pPr>
          </w:p>
        </w:tc>
        <w:tc>
          <w:tcPr>
            <w:tcW w:w="790" w:type="dxa"/>
            <w:shd w:val="clear" w:color="auto" w:fill="auto"/>
            <w:vAlign w:val="center"/>
          </w:tcPr>
          <w:p w14:paraId="479E18E6">
            <w:pPr>
              <w:jc w:val="right"/>
              <w:rPr>
                <w:rFonts w:hint="eastAsia" w:ascii="仿宋_GB2312" w:hAnsi="宋体" w:eastAsia="仿宋_GB2312" w:cs="宋体"/>
                <w:sz w:val="18"/>
                <w:szCs w:val="18"/>
              </w:rPr>
            </w:pPr>
          </w:p>
        </w:tc>
        <w:tc>
          <w:tcPr>
            <w:tcW w:w="640" w:type="dxa"/>
            <w:shd w:val="clear" w:color="auto" w:fill="auto"/>
            <w:vAlign w:val="center"/>
          </w:tcPr>
          <w:p w14:paraId="3CDC6FA8">
            <w:pPr>
              <w:jc w:val="right"/>
              <w:rPr>
                <w:rFonts w:hint="eastAsia" w:ascii="仿宋_GB2312" w:hAnsi="宋体" w:eastAsia="仿宋_GB2312" w:cs="宋体"/>
                <w:sz w:val="18"/>
                <w:szCs w:val="18"/>
              </w:rPr>
            </w:pPr>
          </w:p>
        </w:tc>
        <w:tc>
          <w:tcPr>
            <w:tcW w:w="700" w:type="dxa"/>
            <w:shd w:val="clear" w:color="auto" w:fill="auto"/>
            <w:vAlign w:val="center"/>
          </w:tcPr>
          <w:p w14:paraId="6F0DA455">
            <w:pPr>
              <w:jc w:val="right"/>
              <w:rPr>
                <w:rFonts w:hint="eastAsia" w:ascii="仿宋_GB2312" w:hAnsi="宋体" w:eastAsia="仿宋_GB2312" w:cs="宋体"/>
                <w:sz w:val="18"/>
                <w:szCs w:val="18"/>
              </w:rPr>
            </w:pPr>
          </w:p>
        </w:tc>
        <w:tc>
          <w:tcPr>
            <w:tcW w:w="620" w:type="dxa"/>
            <w:shd w:val="clear" w:color="auto" w:fill="auto"/>
            <w:vAlign w:val="center"/>
          </w:tcPr>
          <w:p w14:paraId="63272B9C">
            <w:pPr>
              <w:jc w:val="right"/>
              <w:rPr>
                <w:rFonts w:hint="eastAsia" w:ascii="仿宋_GB2312" w:hAnsi="宋体" w:eastAsia="仿宋_GB2312" w:cs="宋体"/>
                <w:sz w:val="18"/>
                <w:szCs w:val="18"/>
              </w:rPr>
            </w:pPr>
          </w:p>
        </w:tc>
      </w:tr>
      <w:tr w14:paraId="1B8F8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1DC42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050198B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4CC67F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5E9D4F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其他公共卫生支出</w:t>
            </w:r>
          </w:p>
        </w:tc>
        <w:tc>
          <w:tcPr>
            <w:tcW w:w="2170" w:type="dxa"/>
            <w:shd w:val="clear" w:color="auto" w:fill="auto"/>
            <w:vAlign w:val="center"/>
          </w:tcPr>
          <w:p w14:paraId="1C09107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2024年全民健康体检县级补助资金（县级配套）</w:t>
            </w:r>
          </w:p>
        </w:tc>
        <w:tc>
          <w:tcPr>
            <w:tcW w:w="950" w:type="dxa"/>
            <w:shd w:val="clear" w:color="auto" w:fill="auto"/>
            <w:vAlign w:val="center"/>
          </w:tcPr>
          <w:p w14:paraId="014122D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116.00</w:t>
            </w:r>
          </w:p>
        </w:tc>
        <w:tc>
          <w:tcPr>
            <w:tcW w:w="720" w:type="dxa"/>
            <w:shd w:val="clear" w:color="auto" w:fill="auto"/>
            <w:vAlign w:val="center"/>
          </w:tcPr>
          <w:p w14:paraId="0A511821">
            <w:pPr>
              <w:jc w:val="right"/>
              <w:rPr>
                <w:rFonts w:hint="eastAsia" w:ascii="仿宋_GB2312" w:hAnsi="宋体" w:eastAsia="仿宋_GB2312" w:cs="宋体"/>
                <w:sz w:val="18"/>
                <w:szCs w:val="18"/>
              </w:rPr>
            </w:pPr>
          </w:p>
        </w:tc>
        <w:tc>
          <w:tcPr>
            <w:tcW w:w="820" w:type="dxa"/>
            <w:shd w:val="clear" w:color="auto" w:fill="auto"/>
            <w:vAlign w:val="center"/>
          </w:tcPr>
          <w:p w14:paraId="570A909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116.00</w:t>
            </w:r>
          </w:p>
        </w:tc>
        <w:tc>
          <w:tcPr>
            <w:tcW w:w="670" w:type="dxa"/>
            <w:shd w:val="clear" w:color="auto" w:fill="auto"/>
            <w:vAlign w:val="center"/>
          </w:tcPr>
          <w:p w14:paraId="6E4892F1">
            <w:pPr>
              <w:jc w:val="right"/>
              <w:rPr>
                <w:rFonts w:hint="eastAsia" w:ascii="仿宋_GB2312" w:hAnsi="宋体" w:eastAsia="仿宋_GB2312" w:cs="宋体"/>
                <w:sz w:val="18"/>
                <w:szCs w:val="18"/>
              </w:rPr>
            </w:pPr>
          </w:p>
        </w:tc>
        <w:tc>
          <w:tcPr>
            <w:tcW w:w="710" w:type="dxa"/>
            <w:shd w:val="clear" w:color="auto" w:fill="auto"/>
            <w:vAlign w:val="center"/>
          </w:tcPr>
          <w:p w14:paraId="36EE989A">
            <w:pPr>
              <w:jc w:val="right"/>
              <w:rPr>
                <w:rFonts w:hint="eastAsia" w:ascii="仿宋_GB2312" w:hAnsi="宋体" w:eastAsia="仿宋_GB2312" w:cs="宋体"/>
                <w:sz w:val="18"/>
                <w:szCs w:val="18"/>
              </w:rPr>
            </w:pPr>
          </w:p>
        </w:tc>
        <w:tc>
          <w:tcPr>
            <w:tcW w:w="700" w:type="dxa"/>
            <w:shd w:val="clear" w:color="auto" w:fill="auto"/>
            <w:vAlign w:val="center"/>
          </w:tcPr>
          <w:p w14:paraId="2D81580C">
            <w:pPr>
              <w:jc w:val="right"/>
              <w:rPr>
                <w:rFonts w:hint="eastAsia" w:ascii="仿宋_GB2312" w:hAnsi="宋体" w:eastAsia="仿宋_GB2312" w:cs="宋体"/>
                <w:sz w:val="18"/>
                <w:szCs w:val="18"/>
              </w:rPr>
            </w:pPr>
          </w:p>
        </w:tc>
        <w:tc>
          <w:tcPr>
            <w:tcW w:w="710" w:type="dxa"/>
            <w:shd w:val="clear" w:color="auto" w:fill="auto"/>
            <w:vAlign w:val="center"/>
          </w:tcPr>
          <w:p w14:paraId="3C61FAE3">
            <w:pPr>
              <w:jc w:val="right"/>
              <w:rPr>
                <w:rFonts w:hint="eastAsia" w:ascii="仿宋_GB2312" w:hAnsi="宋体" w:eastAsia="仿宋_GB2312" w:cs="宋体"/>
                <w:sz w:val="18"/>
                <w:szCs w:val="18"/>
              </w:rPr>
            </w:pPr>
          </w:p>
        </w:tc>
        <w:tc>
          <w:tcPr>
            <w:tcW w:w="790" w:type="dxa"/>
            <w:shd w:val="clear" w:color="auto" w:fill="auto"/>
            <w:vAlign w:val="center"/>
          </w:tcPr>
          <w:p w14:paraId="1EF511ED">
            <w:pPr>
              <w:jc w:val="right"/>
              <w:rPr>
                <w:rFonts w:hint="eastAsia" w:ascii="仿宋_GB2312" w:hAnsi="宋体" w:eastAsia="仿宋_GB2312" w:cs="宋体"/>
                <w:sz w:val="18"/>
                <w:szCs w:val="18"/>
              </w:rPr>
            </w:pPr>
          </w:p>
        </w:tc>
        <w:tc>
          <w:tcPr>
            <w:tcW w:w="640" w:type="dxa"/>
            <w:shd w:val="clear" w:color="auto" w:fill="auto"/>
            <w:vAlign w:val="center"/>
          </w:tcPr>
          <w:p w14:paraId="58259D0D">
            <w:pPr>
              <w:jc w:val="right"/>
              <w:rPr>
                <w:rFonts w:hint="eastAsia" w:ascii="仿宋_GB2312" w:hAnsi="宋体" w:eastAsia="仿宋_GB2312" w:cs="宋体"/>
                <w:sz w:val="18"/>
                <w:szCs w:val="18"/>
              </w:rPr>
            </w:pPr>
          </w:p>
        </w:tc>
        <w:tc>
          <w:tcPr>
            <w:tcW w:w="700" w:type="dxa"/>
            <w:shd w:val="clear" w:color="auto" w:fill="auto"/>
            <w:vAlign w:val="center"/>
          </w:tcPr>
          <w:p w14:paraId="02A7FF77">
            <w:pPr>
              <w:jc w:val="right"/>
              <w:rPr>
                <w:rFonts w:hint="eastAsia" w:ascii="仿宋_GB2312" w:hAnsi="宋体" w:eastAsia="仿宋_GB2312" w:cs="宋体"/>
                <w:sz w:val="18"/>
                <w:szCs w:val="18"/>
              </w:rPr>
            </w:pPr>
          </w:p>
        </w:tc>
        <w:tc>
          <w:tcPr>
            <w:tcW w:w="620" w:type="dxa"/>
            <w:shd w:val="clear" w:color="auto" w:fill="auto"/>
            <w:vAlign w:val="center"/>
          </w:tcPr>
          <w:p w14:paraId="69FD0575">
            <w:pPr>
              <w:jc w:val="right"/>
              <w:rPr>
                <w:rFonts w:hint="eastAsia" w:ascii="仿宋_GB2312" w:hAnsi="宋体" w:eastAsia="仿宋_GB2312" w:cs="宋体"/>
                <w:sz w:val="18"/>
                <w:szCs w:val="18"/>
              </w:rPr>
            </w:pPr>
          </w:p>
        </w:tc>
      </w:tr>
      <w:tr w14:paraId="0C1B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BCF0E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04E4A8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56C0C66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3057A0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其他公共卫生支出</w:t>
            </w:r>
          </w:p>
        </w:tc>
        <w:tc>
          <w:tcPr>
            <w:tcW w:w="2170" w:type="dxa"/>
            <w:shd w:val="clear" w:color="auto" w:fill="auto"/>
            <w:vAlign w:val="center"/>
          </w:tcPr>
          <w:p w14:paraId="6240445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2024年全民健康体检县级补助资金（县级配套）</w:t>
            </w:r>
          </w:p>
        </w:tc>
        <w:tc>
          <w:tcPr>
            <w:tcW w:w="950" w:type="dxa"/>
            <w:shd w:val="clear" w:color="auto" w:fill="auto"/>
            <w:vAlign w:val="center"/>
          </w:tcPr>
          <w:p w14:paraId="3E55F4B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66371A21">
            <w:pPr>
              <w:jc w:val="right"/>
              <w:rPr>
                <w:rFonts w:hint="eastAsia" w:ascii="仿宋_GB2312" w:hAnsi="宋体" w:eastAsia="仿宋_GB2312" w:cs="宋体"/>
                <w:sz w:val="18"/>
                <w:szCs w:val="18"/>
              </w:rPr>
            </w:pPr>
          </w:p>
        </w:tc>
        <w:tc>
          <w:tcPr>
            <w:tcW w:w="820" w:type="dxa"/>
            <w:shd w:val="clear" w:color="auto" w:fill="auto"/>
            <w:vAlign w:val="center"/>
          </w:tcPr>
          <w:p w14:paraId="0BEDC73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7AF78C76">
            <w:pPr>
              <w:jc w:val="right"/>
              <w:rPr>
                <w:rFonts w:hint="eastAsia" w:ascii="仿宋_GB2312" w:hAnsi="宋体" w:eastAsia="仿宋_GB2312" w:cs="宋体"/>
                <w:sz w:val="18"/>
                <w:szCs w:val="18"/>
              </w:rPr>
            </w:pPr>
          </w:p>
        </w:tc>
        <w:tc>
          <w:tcPr>
            <w:tcW w:w="710" w:type="dxa"/>
            <w:shd w:val="clear" w:color="auto" w:fill="auto"/>
            <w:vAlign w:val="center"/>
          </w:tcPr>
          <w:p w14:paraId="75EFCFD0">
            <w:pPr>
              <w:jc w:val="right"/>
              <w:rPr>
                <w:rFonts w:hint="eastAsia" w:ascii="仿宋_GB2312" w:hAnsi="宋体" w:eastAsia="仿宋_GB2312" w:cs="宋体"/>
                <w:sz w:val="18"/>
                <w:szCs w:val="18"/>
              </w:rPr>
            </w:pPr>
          </w:p>
        </w:tc>
        <w:tc>
          <w:tcPr>
            <w:tcW w:w="700" w:type="dxa"/>
            <w:shd w:val="clear" w:color="auto" w:fill="auto"/>
            <w:vAlign w:val="center"/>
          </w:tcPr>
          <w:p w14:paraId="61597C73">
            <w:pPr>
              <w:jc w:val="right"/>
              <w:rPr>
                <w:rFonts w:hint="eastAsia" w:ascii="仿宋_GB2312" w:hAnsi="宋体" w:eastAsia="仿宋_GB2312" w:cs="宋体"/>
                <w:sz w:val="18"/>
                <w:szCs w:val="18"/>
              </w:rPr>
            </w:pPr>
          </w:p>
        </w:tc>
        <w:tc>
          <w:tcPr>
            <w:tcW w:w="710" w:type="dxa"/>
            <w:shd w:val="clear" w:color="auto" w:fill="auto"/>
            <w:vAlign w:val="center"/>
          </w:tcPr>
          <w:p w14:paraId="7F32D0E0">
            <w:pPr>
              <w:jc w:val="right"/>
              <w:rPr>
                <w:rFonts w:hint="eastAsia" w:ascii="仿宋_GB2312" w:hAnsi="宋体" w:eastAsia="仿宋_GB2312" w:cs="宋体"/>
                <w:sz w:val="18"/>
                <w:szCs w:val="18"/>
              </w:rPr>
            </w:pPr>
          </w:p>
        </w:tc>
        <w:tc>
          <w:tcPr>
            <w:tcW w:w="790" w:type="dxa"/>
            <w:shd w:val="clear" w:color="auto" w:fill="auto"/>
            <w:vAlign w:val="center"/>
          </w:tcPr>
          <w:p w14:paraId="5637CF84">
            <w:pPr>
              <w:jc w:val="right"/>
              <w:rPr>
                <w:rFonts w:hint="eastAsia" w:ascii="仿宋_GB2312" w:hAnsi="宋体" w:eastAsia="仿宋_GB2312" w:cs="宋体"/>
                <w:sz w:val="18"/>
                <w:szCs w:val="18"/>
              </w:rPr>
            </w:pPr>
          </w:p>
        </w:tc>
        <w:tc>
          <w:tcPr>
            <w:tcW w:w="640" w:type="dxa"/>
            <w:shd w:val="clear" w:color="auto" w:fill="auto"/>
            <w:vAlign w:val="center"/>
          </w:tcPr>
          <w:p w14:paraId="5A020DD5">
            <w:pPr>
              <w:jc w:val="right"/>
              <w:rPr>
                <w:rFonts w:hint="eastAsia" w:ascii="仿宋_GB2312" w:hAnsi="宋体" w:eastAsia="仿宋_GB2312" w:cs="宋体"/>
                <w:sz w:val="18"/>
                <w:szCs w:val="18"/>
              </w:rPr>
            </w:pPr>
          </w:p>
        </w:tc>
        <w:tc>
          <w:tcPr>
            <w:tcW w:w="700" w:type="dxa"/>
            <w:shd w:val="clear" w:color="auto" w:fill="auto"/>
            <w:vAlign w:val="center"/>
          </w:tcPr>
          <w:p w14:paraId="3DDF24B7">
            <w:pPr>
              <w:jc w:val="right"/>
              <w:rPr>
                <w:rFonts w:hint="eastAsia" w:ascii="仿宋_GB2312" w:hAnsi="宋体" w:eastAsia="仿宋_GB2312" w:cs="宋体"/>
                <w:sz w:val="18"/>
                <w:szCs w:val="18"/>
              </w:rPr>
            </w:pPr>
          </w:p>
        </w:tc>
        <w:tc>
          <w:tcPr>
            <w:tcW w:w="620" w:type="dxa"/>
            <w:shd w:val="clear" w:color="auto" w:fill="auto"/>
            <w:vAlign w:val="center"/>
          </w:tcPr>
          <w:p w14:paraId="0110B59B">
            <w:pPr>
              <w:jc w:val="right"/>
              <w:rPr>
                <w:rFonts w:hint="eastAsia" w:ascii="仿宋_GB2312" w:hAnsi="宋体" w:eastAsia="仿宋_GB2312" w:cs="宋体"/>
                <w:sz w:val="18"/>
                <w:szCs w:val="18"/>
              </w:rPr>
            </w:pPr>
          </w:p>
        </w:tc>
      </w:tr>
      <w:tr w14:paraId="221A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A249EA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7632AA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204932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88D5E7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其他公共卫生支出</w:t>
            </w:r>
          </w:p>
        </w:tc>
        <w:tc>
          <w:tcPr>
            <w:tcW w:w="2170" w:type="dxa"/>
            <w:shd w:val="clear" w:color="auto" w:fill="auto"/>
            <w:vAlign w:val="center"/>
          </w:tcPr>
          <w:p w14:paraId="79911CA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2024年全民健康体检县级补助资金（县级配套）</w:t>
            </w:r>
          </w:p>
        </w:tc>
        <w:tc>
          <w:tcPr>
            <w:tcW w:w="950" w:type="dxa"/>
            <w:shd w:val="clear" w:color="auto" w:fill="auto"/>
            <w:vAlign w:val="center"/>
          </w:tcPr>
          <w:p w14:paraId="45ECA57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22B9AA0A">
            <w:pPr>
              <w:jc w:val="right"/>
              <w:rPr>
                <w:rFonts w:hint="eastAsia" w:ascii="仿宋_GB2312" w:hAnsi="宋体" w:eastAsia="仿宋_GB2312" w:cs="宋体"/>
                <w:sz w:val="18"/>
                <w:szCs w:val="18"/>
              </w:rPr>
            </w:pPr>
          </w:p>
        </w:tc>
        <w:tc>
          <w:tcPr>
            <w:tcW w:w="820" w:type="dxa"/>
            <w:shd w:val="clear" w:color="auto" w:fill="auto"/>
            <w:vAlign w:val="center"/>
          </w:tcPr>
          <w:p w14:paraId="3731A6A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22EF32AF">
            <w:pPr>
              <w:jc w:val="right"/>
              <w:rPr>
                <w:rFonts w:hint="eastAsia" w:ascii="仿宋_GB2312" w:hAnsi="宋体" w:eastAsia="仿宋_GB2312" w:cs="宋体"/>
                <w:sz w:val="18"/>
                <w:szCs w:val="18"/>
              </w:rPr>
            </w:pPr>
          </w:p>
        </w:tc>
        <w:tc>
          <w:tcPr>
            <w:tcW w:w="710" w:type="dxa"/>
            <w:shd w:val="clear" w:color="auto" w:fill="auto"/>
            <w:vAlign w:val="center"/>
          </w:tcPr>
          <w:p w14:paraId="2EBAA823">
            <w:pPr>
              <w:jc w:val="right"/>
              <w:rPr>
                <w:rFonts w:hint="eastAsia" w:ascii="仿宋_GB2312" w:hAnsi="宋体" w:eastAsia="仿宋_GB2312" w:cs="宋体"/>
                <w:sz w:val="18"/>
                <w:szCs w:val="18"/>
              </w:rPr>
            </w:pPr>
          </w:p>
        </w:tc>
        <w:tc>
          <w:tcPr>
            <w:tcW w:w="700" w:type="dxa"/>
            <w:shd w:val="clear" w:color="auto" w:fill="auto"/>
            <w:vAlign w:val="center"/>
          </w:tcPr>
          <w:p w14:paraId="76248358">
            <w:pPr>
              <w:jc w:val="right"/>
              <w:rPr>
                <w:rFonts w:hint="eastAsia" w:ascii="仿宋_GB2312" w:hAnsi="宋体" w:eastAsia="仿宋_GB2312" w:cs="宋体"/>
                <w:sz w:val="18"/>
                <w:szCs w:val="18"/>
              </w:rPr>
            </w:pPr>
          </w:p>
        </w:tc>
        <w:tc>
          <w:tcPr>
            <w:tcW w:w="710" w:type="dxa"/>
            <w:shd w:val="clear" w:color="auto" w:fill="auto"/>
            <w:vAlign w:val="center"/>
          </w:tcPr>
          <w:p w14:paraId="6E724D79">
            <w:pPr>
              <w:jc w:val="right"/>
              <w:rPr>
                <w:rFonts w:hint="eastAsia" w:ascii="仿宋_GB2312" w:hAnsi="宋体" w:eastAsia="仿宋_GB2312" w:cs="宋体"/>
                <w:sz w:val="18"/>
                <w:szCs w:val="18"/>
              </w:rPr>
            </w:pPr>
          </w:p>
        </w:tc>
        <w:tc>
          <w:tcPr>
            <w:tcW w:w="790" w:type="dxa"/>
            <w:shd w:val="clear" w:color="auto" w:fill="auto"/>
            <w:vAlign w:val="center"/>
          </w:tcPr>
          <w:p w14:paraId="1E0EEAE0">
            <w:pPr>
              <w:jc w:val="right"/>
              <w:rPr>
                <w:rFonts w:hint="eastAsia" w:ascii="仿宋_GB2312" w:hAnsi="宋体" w:eastAsia="仿宋_GB2312" w:cs="宋体"/>
                <w:sz w:val="18"/>
                <w:szCs w:val="18"/>
              </w:rPr>
            </w:pPr>
          </w:p>
        </w:tc>
        <w:tc>
          <w:tcPr>
            <w:tcW w:w="640" w:type="dxa"/>
            <w:shd w:val="clear" w:color="auto" w:fill="auto"/>
            <w:vAlign w:val="center"/>
          </w:tcPr>
          <w:p w14:paraId="5C666F6D">
            <w:pPr>
              <w:jc w:val="right"/>
              <w:rPr>
                <w:rFonts w:hint="eastAsia" w:ascii="仿宋_GB2312" w:hAnsi="宋体" w:eastAsia="仿宋_GB2312" w:cs="宋体"/>
                <w:sz w:val="18"/>
                <w:szCs w:val="18"/>
              </w:rPr>
            </w:pPr>
          </w:p>
        </w:tc>
        <w:tc>
          <w:tcPr>
            <w:tcW w:w="700" w:type="dxa"/>
            <w:shd w:val="clear" w:color="auto" w:fill="auto"/>
            <w:vAlign w:val="center"/>
          </w:tcPr>
          <w:p w14:paraId="22FD9E9E">
            <w:pPr>
              <w:jc w:val="right"/>
              <w:rPr>
                <w:rFonts w:hint="eastAsia" w:ascii="仿宋_GB2312" w:hAnsi="宋体" w:eastAsia="仿宋_GB2312" w:cs="宋体"/>
                <w:sz w:val="18"/>
                <w:szCs w:val="18"/>
              </w:rPr>
            </w:pPr>
          </w:p>
        </w:tc>
        <w:tc>
          <w:tcPr>
            <w:tcW w:w="620" w:type="dxa"/>
            <w:shd w:val="clear" w:color="auto" w:fill="auto"/>
            <w:vAlign w:val="center"/>
          </w:tcPr>
          <w:p w14:paraId="396F37AF">
            <w:pPr>
              <w:jc w:val="right"/>
              <w:rPr>
                <w:rFonts w:hint="eastAsia" w:ascii="仿宋_GB2312" w:hAnsi="宋体" w:eastAsia="仿宋_GB2312" w:cs="宋体"/>
                <w:sz w:val="18"/>
                <w:szCs w:val="18"/>
              </w:rPr>
            </w:pPr>
          </w:p>
        </w:tc>
      </w:tr>
      <w:tr w14:paraId="7AA11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0330D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6D60305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189D1B5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4EE60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其他公共卫生支出</w:t>
            </w:r>
          </w:p>
        </w:tc>
        <w:tc>
          <w:tcPr>
            <w:tcW w:w="2170" w:type="dxa"/>
            <w:shd w:val="clear" w:color="auto" w:fill="auto"/>
            <w:vAlign w:val="center"/>
          </w:tcPr>
          <w:p w14:paraId="7CFF180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2024年全民健康体检县级补助资金（县级配套）</w:t>
            </w:r>
          </w:p>
        </w:tc>
        <w:tc>
          <w:tcPr>
            <w:tcW w:w="950" w:type="dxa"/>
            <w:shd w:val="clear" w:color="auto" w:fill="auto"/>
            <w:vAlign w:val="center"/>
          </w:tcPr>
          <w:p w14:paraId="556C098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0B9E84ED">
            <w:pPr>
              <w:jc w:val="right"/>
              <w:rPr>
                <w:rFonts w:hint="eastAsia" w:ascii="仿宋_GB2312" w:hAnsi="宋体" w:eastAsia="仿宋_GB2312" w:cs="宋体"/>
                <w:sz w:val="18"/>
                <w:szCs w:val="18"/>
              </w:rPr>
            </w:pPr>
          </w:p>
        </w:tc>
        <w:tc>
          <w:tcPr>
            <w:tcW w:w="820" w:type="dxa"/>
            <w:shd w:val="clear" w:color="auto" w:fill="auto"/>
            <w:vAlign w:val="center"/>
          </w:tcPr>
          <w:p w14:paraId="188A54A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1F161249">
            <w:pPr>
              <w:jc w:val="right"/>
              <w:rPr>
                <w:rFonts w:hint="eastAsia" w:ascii="仿宋_GB2312" w:hAnsi="宋体" w:eastAsia="仿宋_GB2312" w:cs="宋体"/>
                <w:sz w:val="18"/>
                <w:szCs w:val="18"/>
              </w:rPr>
            </w:pPr>
          </w:p>
        </w:tc>
        <w:tc>
          <w:tcPr>
            <w:tcW w:w="710" w:type="dxa"/>
            <w:shd w:val="clear" w:color="auto" w:fill="auto"/>
            <w:vAlign w:val="center"/>
          </w:tcPr>
          <w:p w14:paraId="3BAA586C">
            <w:pPr>
              <w:jc w:val="right"/>
              <w:rPr>
                <w:rFonts w:hint="eastAsia" w:ascii="仿宋_GB2312" w:hAnsi="宋体" w:eastAsia="仿宋_GB2312" w:cs="宋体"/>
                <w:sz w:val="18"/>
                <w:szCs w:val="18"/>
              </w:rPr>
            </w:pPr>
          </w:p>
        </w:tc>
        <w:tc>
          <w:tcPr>
            <w:tcW w:w="700" w:type="dxa"/>
            <w:shd w:val="clear" w:color="auto" w:fill="auto"/>
            <w:vAlign w:val="center"/>
          </w:tcPr>
          <w:p w14:paraId="24AD7643">
            <w:pPr>
              <w:jc w:val="right"/>
              <w:rPr>
                <w:rFonts w:hint="eastAsia" w:ascii="仿宋_GB2312" w:hAnsi="宋体" w:eastAsia="仿宋_GB2312" w:cs="宋体"/>
                <w:sz w:val="18"/>
                <w:szCs w:val="18"/>
              </w:rPr>
            </w:pPr>
          </w:p>
        </w:tc>
        <w:tc>
          <w:tcPr>
            <w:tcW w:w="710" w:type="dxa"/>
            <w:shd w:val="clear" w:color="auto" w:fill="auto"/>
            <w:vAlign w:val="center"/>
          </w:tcPr>
          <w:p w14:paraId="5005B770">
            <w:pPr>
              <w:jc w:val="right"/>
              <w:rPr>
                <w:rFonts w:hint="eastAsia" w:ascii="仿宋_GB2312" w:hAnsi="宋体" w:eastAsia="仿宋_GB2312" w:cs="宋体"/>
                <w:sz w:val="18"/>
                <w:szCs w:val="18"/>
              </w:rPr>
            </w:pPr>
          </w:p>
        </w:tc>
        <w:tc>
          <w:tcPr>
            <w:tcW w:w="790" w:type="dxa"/>
            <w:shd w:val="clear" w:color="auto" w:fill="auto"/>
            <w:vAlign w:val="center"/>
          </w:tcPr>
          <w:p w14:paraId="1BCBF90C">
            <w:pPr>
              <w:jc w:val="right"/>
              <w:rPr>
                <w:rFonts w:hint="eastAsia" w:ascii="仿宋_GB2312" w:hAnsi="宋体" w:eastAsia="仿宋_GB2312" w:cs="宋体"/>
                <w:sz w:val="18"/>
                <w:szCs w:val="18"/>
              </w:rPr>
            </w:pPr>
          </w:p>
        </w:tc>
        <w:tc>
          <w:tcPr>
            <w:tcW w:w="640" w:type="dxa"/>
            <w:shd w:val="clear" w:color="auto" w:fill="auto"/>
            <w:vAlign w:val="center"/>
          </w:tcPr>
          <w:p w14:paraId="47CF1C59">
            <w:pPr>
              <w:jc w:val="right"/>
              <w:rPr>
                <w:rFonts w:hint="eastAsia" w:ascii="仿宋_GB2312" w:hAnsi="宋体" w:eastAsia="仿宋_GB2312" w:cs="宋体"/>
                <w:sz w:val="18"/>
                <w:szCs w:val="18"/>
              </w:rPr>
            </w:pPr>
          </w:p>
        </w:tc>
        <w:tc>
          <w:tcPr>
            <w:tcW w:w="700" w:type="dxa"/>
            <w:shd w:val="clear" w:color="auto" w:fill="auto"/>
            <w:vAlign w:val="center"/>
          </w:tcPr>
          <w:p w14:paraId="3795663A">
            <w:pPr>
              <w:jc w:val="right"/>
              <w:rPr>
                <w:rFonts w:hint="eastAsia" w:ascii="仿宋_GB2312" w:hAnsi="宋体" w:eastAsia="仿宋_GB2312" w:cs="宋体"/>
                <w:sz w:val="18"/>
                <w:szCs w:val="18"/>
              </w:rPr>
            </w:pPr>
          </w:p>
        </w:tc>
        <w:tc>
          <w:tcPr>
            <w:tcW w:w="620" w:type="dxa"/>
            <w:shd w:val="clear" w:color="auto" w:fill="auto"/>
            <w:vAlign w:val="center"/>
          </w:tcPr>
          <w:p w14:paraId="101FDFD6">
            <w:pPr>
              <w:jc w:val="right"/>
              <w:rPr>
                <w:rFonts w:hint="eastAsia" w:ascii="仿宋_GB2312" w:hAnsi="宋体" w:eastAsia="仿宋_GB2312" w:cs="宋体"/>
                <w:sz w:val="18"/>
                <w:szCs w:val="18"/>
              </w:rPr>
            </w:pPr>
          </w:p>
        </w:tc>
      </w:tr>
      <w:tr w14:paraId="0B301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0AE761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7CC533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49B4030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9A935C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其他公共卫生支出</w:t>
            </w:r>
          </w:p>
        </w:tc>
        <w:tc>
          <w:tcPr>
            <w:tcW w:w="2170" w:type="dxa"/>
            <w:shd w:val="clear" w:color="auto" w:fill="auto"/>
            <w:vAlign w:val="center"/>
          </w:tcPr>
          <w:p w14:paraId="5D524EF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2024年全民健康体检县级补助资金（县级配套）</w:t>
            </w:r>
          </w:p>
        </w:tc>
        <w:tc>
          <w:tcPr>
            <w:tcW w:w="950" w:type="dxa"/>
            <w:shd w:val="clear" w:color="auto" w:fill="auto"/>
            <w:vAlign w:val="center"/>
          </w:tcPr>
          <w:p w14:paraId="3F4C239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13.00</w:t>
            </w:r>
          </w:p>
        </w:tc>
        <w:tc>
          <w:tcPr>
            <w:tcW w:w="720" w:type="dxa"/>
            <w:shd w:val="clear" w:color="auto" w:fill="auto"/>
            <w:vAlign w:val="center"/>
          </w:tcPr>
          <w:p w14:paraId="222759C6">
            <w:pPr>
              <w:jc w:val="right"/>
              <w:rPr>
                <w:rFonts w:hint="eastAsia" w:ascii="仿宋_GB2312" w:hAnsi="宋体" w:eastAsia="仿宋_GB2312" w:cs="宋体"/>
                <w:sz w:val="18"/>
                <w:szCs w:val="18"/>
              </w:rPr>
            </w:pPr>
          </w:p>
        </w:tc>
        <w:tc>
          <w:tcPr>
            <w:tcW w:w="820" w:type="dxa"/>
            <w:shd w:val="clear" w:color="auto" w:fill="auto"/>
            <w:vAlign w:val="center"/>
          </w:tcPr>
          <w:p w14:paraId="452CE4F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13.00</w:t>
            </w:r>
          </w:p>
        </w:tc>
        <w:tc>
          <w:tcPr>
            <w:tcW w:w="670" w:type="dxa"/>
            <w:shd w:val="clear" w:color="auto" w:fill="auto"/>
            <w:vAlign w:val="center"/>
          </w:tcPr>
          <w:p w14:paraId="6D8E58EA">
            <w:pPr>
              <w:jc w:val="right"/>
              <w:rPr>
                <w:rFonts w:hint="eastAsia" w:ascii="仿宋_GB2312" w:hAnsi="宋体" w:eastAsia="仿宋_GB2312" w:cs="宋体"/>
                <w:sz w:val="18"/>
                <w:szCs w:val="18"/>
              </w:rPr>
            </w:pPr>
          </w:p>
        </w:tc>
        <w:tc>
          <w:tcPr>
            <w:tcW w:w="710" w:type="dxa"/>
            <w:shd w:val="clear" w:color="auto" w:fill="auto"/>
            <w:vAlign w:val="center"/>
          </w:tcPr>
          <w:p w14:paraId="5270AF4D">
            <w:pPr>
              <w:jc w:val="right"/>
              <w:rPr>
                <w:rFonts w:hint="eastAsia" w:ascii="仿宋_GB2312" w:hAnsi="宋体" w:eastAsia="仿宋_GB2312" w:cs="宋体"/>
                <w:sz w:val="18"/>
                <w:szCs w:val="18"/>
              </w:rPr>
            </w:pPr>
          </w:p>
        </w:tc>
        <w:tc>
          <w:tcPr>
            <w:tcW w:w="700" w:type="dxa"/>
            <w:shd w:val="clear" w:color="auto" w:fill="auto"/>
            <w:vAlign w:val="center"/>
          </w:tcPr>
          <w:p w14:paraId="66590109">
            <w:pPr>
              <w:jc w:val="right"/>
              <w:rPr>
                <w:rFonts w:hint="eastAsia" w:ascii="仿宋_GB2312" w:hAnsi="宋体" w:eastAsia="仿宋_GB2312" w:cs="宋体"/>
                <w:sz w:val="18"/>
                <w:szCs w:val="18"/>
              </w:rPr>
            </w:pPr>
          </w:p>
        </w:tc>
        <w:tc>
          <w:tcPr>
            <w:tcW w:w="710" w:type="dxa"/>
            <w:shd w:val="clear" w:color="auto" w:fill="auto"/>
            <w:vAlign w:val="center"/>
          </w:tcPr>
          <w:p w14:paraId="40B81CA9">
            <w:pPr>
              <w:jc w:val="right"/>
              <w:rPr>
                <w:rFonts w:hint="eastAsia" w:ascii="仿宋_GB2312" w:hAnsi="宋体" w:eastAsia="仿宋_GB2312" w:cs="宋体"/>
                <w:sz w:val="18"/>
                <w:szCs w:val="18"/>
              </w:rPr>
            </w:pPr>
          </w:p>
        </w:tc>
        <w:tc>
          <w:tcPr>
            <w:tcW w:w="790" w:type="dxa"/>
            <w:shd w:val="clear" w:color="auto" w:fill="auto"/>
            <w:vAlign w:val="center"/>
          </w:tcPr>
          <w:p w14:paraId="409B4E0B">
            <w:pPr>
              <w:jc w:val="right"/>
              <w:rPr>
                <w:rFonts w:hint="eastAsia" w:ascii="仿宋_GB2312" w:hAnsi="宋体" w:eastAsia="仿宋_GB2312" w:cs="宋体"/>
                <w:sz w:val="18"/>
                <w:szCs w:val="18"/>
              </w:rPr>
            </w:pPr>
          </w:p>
        </w:tc>
        <w:tc>
          <w:tcPr>
            <w:tcW w:w="640" w:type="dxa"/>
            <w:shd w:val="clear" w:color="auto" w:fill="auto"/>
            <w:vAlign w:val="center"/>
          </w:tcPr>
          <w:p w14:paraId="3FF4AB10">
            <w:pPr>
              <w:jc w:val="right"/>
              <w:rPr>
                <w:rFonts w:hint="eastAsia" w:ascii="仿宋_GB2312" w:hAnsi="宋体" w:eastAsia="仿宋_GB2312" w:cs="宋体"/>
                <w:sz w:val="18"/>
                <w:szCs w:val="18"/>
              </w:rPr>
            </w:pPr>
          </w:p>
        </w:tc>
        <w:tc>
          <w:tcPr>
            <w:tcW w:w="700" w:type="dxa"/>
            <w:shd w:val="clear" w:color="auto" w:fill="auto"/>
            <w:vAlign w:val="center"/>
          </w:tcPr>
          <w:p w14:paraId="58B46C58">
            <w:pPr>
              <w:jc w:val="right"/>
              <w:rPr>
                <w:rFonts w:hint="eastAsia" w:ascii="仿宋_GB2312" w:hAnsi="宋体" w:eastAsia="仿宋_GB2312" w:cs="宋体"/>
                <w:sz w:val="18"/>
                <w:szCs w:val="18"/>
              </w:rPr>
            </w:pPr>
          </w:p>
        </w:tc>
        <w:tc>
          <w:tcPr>
            <w:tcW w:w="620" w:type="dxa"/>
            <w:shd w:val="clear" w:color="auto" w:fill="auto"/>
            <w:vAlign w:val="center"/>
          </w:tcPr>
          <w:p w14:paraId="530C6A58">
            <w:pPr>
              <w:jc w:val="right"/>
              <w:rPr>
                <w:rFonts w:hint="eastAsia" w:ascii="仿宋_GB2312" w:hAnsi="宋体" w:eastAsia="仿宋_GB2312" w:cs="宋体"/>
                <w:sz w:val="18"/>
                <w:szCs w:val="18"/>
              </w:rPr>
            </w:pPr>
          </w:p>
        </w:tc>
      </w:tr>
      <w:tr w14:paraId="7861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1517D2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531BA7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460057F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AB9EA5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其他公共卫生支出</w:t>
            </w:r>
          </w:p>
        </w:tc>
        <w:tc>
          <w:tcPr>
            <w:tcW w:w="2170" w:type="dxa"/>
            <w:shd w:val="clear" w:color="auto" w:fill="auto"/>
            <w:vAlign w:val="center"/>
          </w:tcPr>
          <w:p w14:paraId="4A6E982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2024年全民健康体检县级补助资金</w:t>
            </w:r>
          </w:p>
        </w:tc>
        <w:tc>
          <w:tcPr>
            <w:tcW w:w="950" w:type="dxa"/>
            <w:shd w:val="clear" w:color="auto" w:fill="auto"/>
            <w:vAlign w:val="center"/>
          </w:tcPr>
          <w:p w14:paraId="708F91B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720" w:type="dxa"/>
            <w:shd w:val="clear" w:color="auto" w:fill="auto"/>
            <w:vAlign w:val="center"/>
          </w:tcPr>
          <w:p w14:paraId="2128EDD2">
            <w:pPr>
              <w:jc w:val="right"/>
              <w:rPr>
                <w:rFonts w:hint="eastAsia" w:ascii="仿宋_GB2312" w:hAnsi="宋体" w:eastAsia="仿宋_GB2312" w:cs="宋体"/>
                <w:sz w:val="18"/>
                <w:szCs w:val="18"/>
              </w:rPr>
            </w:pPr>
          </w:p>
        </w:tc>
        <w:tc>
          <w:tcPr>
            <w:tcW w:w="820" w:type="dxa"/>
            <w:shd w:val="clear" w:color="auto" w:fill="auto"/>
            <w:vAlign w:val="center"/>
          </w:tcPr>
          <w:p w14:paraId="3DDAB0F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670" w:type="dxa"/>
            <w:shd w:val="clear" w:color="auto" w:fill="auto"/>
            <w:vAlign w:val="center"/>
          </w:tcPr>
          <w:p w14:paraId="15F3DC47">
            <w:pPr>
              <w:jc w:val="right"/>
              <w:rPr>
                <w:rFonts w:hint="eastAsia" w:ascii="仿宋_GB2312" w:hAnsi="宋体" w:eastAsia="仿宋_GB2312" w:cs="宋体"/>
                <w:sz w:val="18"/>
                <w:szCs w:val="18"/>
              </w:rPr>
            </w:pPr>
          </w:p>
        </w:tc>
        <w:tc>
          <w:tcPr>
            <w:tcW w:w="710" w:type="dxa"/>
            <w:shd w:val="clear" w:color="auto" w:fill="auto"/>
            <w:vAlign w:val="center"/>
          </w:tcPr>
          <w:p w14:paraId="04FBEB44">
            <w:pPr>
              <w:jc w:val="right"/>
              <w:rPr>
                <w:rFonts w:hint="eastAsia" w:ascii="仿宋_GB2312" w:hAnsi="宋体" w:eastAsia="仿宋_GB2312" w:cs="宋体"/>
                <w:sz w:val="18"/>
                <w:szCs w:val="18"/>
              </w:rPr>
            </w:pPr>
          </w:p>
        </w:tc>
        <w:tc>
          <w:tcPr>
            <w:tcW w:w="700" w:type="dxa"/>
            <w:shd w:val="clear" w:color="auto" w:fill="auto"/>
            <w:vAlign w:val="center"/>
          </w:tcPr>
          <w:p w14:paraId="6D591D9F">
            <w:pPr>
              <w:jc w:val="right"/>
              <w:rPr>
                <w:rFonts w:hint="eastAsia" w:ascii="仿宋_GB2312" w:hAnsi="宋体" w:eastAsia="仿宋_GB2312" w:cs="宋体"/>
                <w:sz w:val="18"/>
                <w:szCs w:val="18"/>
              </w:rPr>
            </w:pPr>
          </w:p>
        </w:tc>
        <w:tc>
          <w:tcPr>
            <w:tcW w:w="710" w:type="dxa"/>
            <w:shd w:val="clear" w:color="auto" w:fill="auto"/>
            <w:vAlign w:val="center"/>
          </w:tcPr>
          <w:p w14:paraId="0A370D27">
            <w:pPr>
              <w:jc w:val="right"/>
              <w:rPr>
                <w:rFonts w:hint="eastAsia" w:ascii="仿宋_GB2312" w:hAnsi="宋体" w:eastAsia="仿宋_GB2312" w:cs="宋体"/>
                <w:sz w:val="18"/>
                <w:szCs w:val="18"/>
              </w:rPr>
            </w:pPr>
          </w:p>
        </w:tc>
        <w:tc>
          <w:tcPr>
            <w:tcW w:w="790" w:type="dxa"/>
            <w:shd w:val="clear" w:color="auto" w:fill="auto"/>
            <w:vAlign w:val="center"/>
          </w:tcPr>
          <w:p w14:paraId="417171C5">
            <w:pPr>
              <w:jc w:val="right"/>
              <w:rPr>
                <w:rFonts w:hint="eastAsia" w:ascii="仿宋_GB2312" w:hAnsi="宋体" w:eastAsia="仿宋_GB2312" w:cs="宋体"/>
                <w:sz w:val="18"/>
                <w:szCs w:val="18"/>
              </w:rPr>
            </w:pPr>
          </w:p>
        </w:tc>
        <w:tc>
          <w:tcPr>
            <w:tcW w:w="640" w:type="dxa"/>
            <w:shd w:val="clear" w:color="auto" w:fill="auto"/>
            <w:vAlign w:val="center"/>
          </w:tcPr>
          <w:p w14:paraId="66E9663B">
            <w:pPr>
              <w:jc w:val="right"/>
              <w:rPr>
                <w:rFonts w:hint="eastAsia" w:ascii="仿宋_GB2312" w:hAnsi="宋体" w:eastAsia="仿宋_GB2312" w:cs="宋体"/>
                <w:sz w:val="18"/>
                <w:szCs w:val="18"/>
              </w:rPr>
            </w:pPr>
          </w:p>
        </w:tc>
        <w:tc>
          <w:tcPr>
            <w:tcW w:w="700" w:type="dxa"/>
            <w:shd w:val="clear" w:color="auto" w:fill="auto"/>
            <w:vAlign w:val="center"/>
          </w:tcPr>
          <w:p w14:paraId="2E339707">
            <w:pPr>
              <w:jc w:val="right"/>
              <w:rPr>
                <w:rFonts w:hint="eastAsia" w:ascii="仿宋_GB2312" w:hAnsi="宋体" w:eastAsia="仿宋_GB2312" w:cs="宋体"/>
                <w:sz w:val="18"/>
                <w:szCs w:val="18"/>
              </w:rPr>
            </w:pPr>
          </w:p>
        </w:tc>
        <w:tc>
          <w:tcPr>
            <w:tcW w:w="620" w:type="dxa"/>
            <w:shd w:val="clear" w:color="auto" w:fill="auto"/>
            <w:vAlign w:val="center"/>
          </w:tcPr>
          <w:p w14:paraId="1FF591EE">
            <w:pPr>
              <w:jc w:val="right"/>
              <w:rPr>
                <w:rFonts w:hint="eastAsia" w:ascii="仿宋_GB2312" w:hAnsi="宋体" w:eastAsia="仿宋_GB2312" w:cs="宋体"/>
                <w:sz w:val="18"/>
                <w:szCs w:val="18"/>
              </w:rPr>
            </w:pPr>
          </w:p>
        </w:tc>
      </w:tr>
      <w:tr w14:paraId="3AC7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6D19F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72172E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7C9484D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C77056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其他公共卫生支出</w:t>
            </w:r>
          </w:p>
        </w:tc>
        <w:tc>
          <w:tcPr>
            <w:tcW w:w="2170" w:type="dxa"/>
            <w:shd w:val="clear" w:color="auto" w:fill="auto"/>
            <w:vAlign w:val="center"/>
          </w:tcPr>
          <w:p w14:paraId="7589C37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2024年全民健康体检县级补助资金（县级配套）</w:t>
            </w:r>
          </w:p>
        </w:tc>
        <w:tc>
          <w:tcPr>
            <w:tcW w:w="950" w:type="dxa"/>
            <w:shd w:val="clear" w:color="auto" w:fill="auto"/>
            <w:vAlign w:val="center"/>
          </w:tcPr>
          <w:p w14:paraId="2EA3094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720" w:type="dxa"/>
            <w:shd w:val="clear" w:color="auto" w:fill="auto"/>
            <w:vAlign w:val="center"/>
          </w:tcPr>
          <w:p w14:paraId="73FBCD25">
            <w:pPr>
              <w:jc w:val="right"/>
              <w:rPr>
                <w:rFonts w:hint="eastAsia" w:ascii="仿宋_GB2312" w:hAnsi="宋体" w:eastAsia="仿宋_GB2312" w:cs="宋体"/>
                <w:sz w:val="18"/>
                <w:szCs w:val="18"/>
              </w:rPr>
            </w:pPr>
          </w:p>
        </w:tc>
        <w:tc>
          <w:tcPr>
            <w:tcW w:w="820" w:type="dxa"/>
            <w:shd w:val="clear" w:color="auto" w:fill="auto"/>
            <w:vAlign w:val="center"/>
          </w:tcPr>
          <w:p w14:paraId="41B8966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670" w:type="dxa"/>
            <w:shd w:val="clear" w:color="auto" w:fill="auto"/>
            <w:vAlign w:val="center"/>
          </w:tcPr>
          <w:p w14:paraId="017AE530">
            <w:pPr>
              <w:jc w:val="right"/>
              <w:rPr>
                <w:rFonts w:hint="eastAsia" w:ascii="仿宋_GB2312" w:hAnsi="宋体" w:eastAsia="仿宋_GB2312" w:cs="宋体"/>
                <w:sz w:val="18"/>
                <w:szCs w:val="18"/>
              </w:rPr>
            </w:pPr>
          </w:p>
        </w:tc>
        <w:tc>
          <w:tcPr>
            <w:tcW w:w="710" w:type="dxa"/>
            <w:shd w:val="clear" w:color="auto" w:fill="auto"/>
            <w:vAlign w:val="center"/>
          </w:tcPr>
          <w:p w14:paraId="1C0DC410">
            <w:pPr>
              <w:jc w:val="right"/>
              <w:rPr>
                <w:rFonts w:hint="eastAsia" w:ascii="仿宋_GB2312" w:hAnsi="宋体" w:eastAsia="仿宋_GB2312" w:cs="宋体"/>
                <w:sz w:val="18"/>
                <w:szCs w:val="18"/>
              </w:rPr>
            </w:pPr>
          </w:p>
        </w:tc>
        <w:tc>
          <w:tcPr>
            <w:tcW w:w="700" w:type="dxa"/>
            <w:shd w:val="clear" w:color="auto" w:fill="auto"/>
            <w:vAlign w:val="center"/>
          </w:tcPr>
          <w:p w14:paraId="33E0A066">
            <w:pPr>
              <w:jc w:val="right"/>
              <w:rPr>
                <w:rFonts w:hint="eastAsia" w:ascii="仿宋_GB2312" w:hAnsi="宋体" w:eastAsia="仿宋_GB2312" w:cs="宋体"/>
                <w:sz w:val="18"/>
                <w:szCs w:val="18"/>
              </w:rPr>
            </w:pPr>
          </w:p>
        </w:tc>
        <w:tc>
          <w:tcPr>
            <w:tcW w:w="710" w:type="dxa"/>
            <w:shd w:val="clear" w:color="auto" w:fill="auto"/>
            <w:vAlign w:val="center"/>
          </w:tcPr>
          <w:p w14:paraId="6568E5FA">
            <w:pPr>
              <w:jc w:val="right"/>
              <w:rPr>
                <w:rFonts w:hint="eastAsia" w:ascii="仿宋_GB2312" w:hAnsi="宋体" w:eastAsia="仿宋_GB2312" w:cs="宋体"/>
                <w:sz w:val="18"/>
                <w:szCs w:val="18"/>
              </w:rPr>
            </w:pPr>
          </w:p>
        </w:tc>
        <w:tc>
          <w:tcPr>
            <w:tcW w:w="790" w:type="dxa"/>
            <w:shd w:val="clear" w:color="auto" w:fill="auto"/>
            <w:vAlign w:val="center"/>
          </w:tcPr>
          <w:p w14:paraId="2AB2925F">
            <w:pPr>
              <w:jc w:val="right"/>
              <w:rPr>
                <w:rFonts w:hint="eastAsia" w:ascii="仿宋_GB2312" w:hAnsi="宋体" w:eastAsia="仿宋_GB2312" w:cs="宋体"/>
                <w:sz w:val="18"/>
                <w:szCs w:val="18"/>
              </w:rPr>
            </w:pPr>
          </w:p>
        </w:tc>
        <w:tc>
          <w:tcPr>
            <w:tcW w:w="640" w:type="dxa"/>
            <w:shd w:val="clear" w:color="auto" w:fill="auto"/>
            <w:vAlign w:val="center"/>
          </w:tcPr>
          <w:p w14:paraId="119717C9">
            <w:pPr>
              <w:jc w:val="right"/>
              <w:rPr>
                <w:rFonts w:hint="eastAsia" w:ascii="仿宋_GB2312" w:hAnsi="宋体" w:eastAsia="仿宋_GB2312" w:cs="宋体"/>
                <w:sz w:val="18"/>
                <w:szCs w:val="18"/>
              </w:rPr>
            </w:pPr>
          </w:p>
        </w:tc>
        <w:tc>
          <w:tcPr>
            <w:tcW w:w="700" w:type="dxa"/>
            <w:shd w:val="clear" w:color="auto" w:fill="auto"/>
            <w:vAlign w:val="center"/>
          </w:tcPr>
          <w:p w14:paraId="3E1B0955">
            <w:pPr>
              <w:jc w:val="right"/>
              <w:rPr>
                <w:rFonts w:hint="eastAsia" w:ascii="仿宋_GB2312" w:hAnsi="宋体" w:eastAsia="仿宋_GB2312" w:cs="宋体"/>
                <w:sz w:val="18"/>
                <w:szCs w:val="18"/>
              </w:rPr>
            </w:pPr>
          </w:p>
        </w:tc>
        <w:tc>
          <w:tcPr>
            <w:tcW w:w="620" w:type="dxa"/>
            <w:shd w:val="clear" w:color="auto" w:fill="auto"/>
            <w:vAlign w:val="center"/>
          </w:tcPr>
          <w:p w14:paraId="18BEB834">
            <w:pPr>
              <w:jc w:val="right"/>
              <w:rPr>
                <w:rFonts w:hint="eastAsia" w:ascii="仿宋_GB2312" w:hAnsi="宋体" w:eastAsia="仿宋_GB2312" w:cs="宋体"/>
                <w:sz w:val="18"/>
                <w:szCs w:val="18"/>
              </w:rPr>
            </w:pPr>
          </w:p>
        </w:tc>
      </w:tr>
      <w:tr w14:paraId="7610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FB5AC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210</w:t>
            </w:r>
          </w:p>
        </w:tc>
        <w:tc>
          <w:tcPr>
            <w:tcW w:w="567" w:type="dxa"/>
            <w:shd w:val="clear" w:color="auto" w:fill="auto"/>
            <w:vAlign w:val="center"/>
          </w:tcPr>
          <w:p w14:paraId="465CB217">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07</w:t>
            </w:r>
          </w:p>
        </w:tc>
        <w:tc>
          <w:tcPr>
            <w:tcW w:w="567" w:type="dxa"/>
            <w:shd w:val="clear" w:color="auto" w:fill="auto"/>
            <w:vAlign w:val="center"/>
          </w:tcPr>
          <w:p w14:paraId="04081493">
            <w:pPr>
              <w:jc w:val="center"/>
              <w:rPr>
                <w:rFonts w:hint="eastAsia" w:ascii="仿宋_GB2312" w:hAnsi="宋体" w:eastAsia="仿宋_GB2312" w:cs="宋体"/>
                <w:b/>
                <w:sz w:val="18"/>
                <w:szCs w:val="18"/>
              </w:rPr>
            </w:pPr>
          </w:p>
        </w:tc>
        <w:tc>
          <w:tcPr>
            <w:tcW w:w="2321" w:type="dxa"/>
            <w:shd w:val="clear" w:color="auto" w:fill="auto"/>
            <w:vAlign w:val="center"/>
          </w:tcPr>
          <w:p w14:paraId="126CC5B0">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计划生育事务</w:t>
            </w:r>
          </w:p>
        </w:tc>
        <w:tc>
          <w:tcPr>
            <w:tcW w:w="2170" w:type="dxa"/>
            <w:shd w:val="clear" w:color="auto" w:fill="auto"/>
            <w:vAlign w:val="center"/>
          </w:tcPr>
          <w:p w14:paraId="302E3B16">
            <w:pPr>
              <w:jc w:val="left"/>
              <w:rPr>
                <w:rFonts w:hint="eastAsia" w:ascii="仿宋_GB2312" w:hAnsi="宋体" w:eastAsia="仿宋_GB2312" w:cs="宋体"/>
                <w:b/>
                <w:sz w:val="18"/>
                <w:szCs w:val="18"/>
              </w:rPr>
            </w:pPr>
          </w:p>
        </w:tc>
        <w:tc>
          <w:tcPr>
            <w:tcW w:w="950" w:type="dxa"/>
            <w:shd w:val="clear" w:color="auto" w:fill="auto"/>
            <w:vAlign w:val="center"/>
          </w:tcPr>
          <w:p w14:paraId="708C32BD">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929.49</w:t>
            </w:r>
          </w:p>
        </w:tc>
        <w:tc>
          <w:tcPr>
            <w:tcW w:w="720" w:type="dxa"/>
            <w:shd w:val="clear" w:color="auto" w:fill="auto"/>
            <w:vAlign w:val="center"/>
          </w:tcPr>
          <w:p w14:paraId="690BED5F">
            <w:pPr>
              <w:jc w:val="right"/>
              <w:rPr>
                <w:rFonts w:hint="eastAsia" w:ascii="仿宋_GB2312" w:hAnsi="宋体" w:eastAsia="仿宋_GB2312" w:cs="宋体"/>
                <w:b/>
                <w:sz w:val="18"/>
                <w:szCs w:val="18"/>
              </w:rPr>
            </w:pPr>
          </w:p>
        </w:tc>
        <w:tc>
          <w:tcPr>
            <w:tcW w:w="820" w:type="dxa"/>
            <w:shd w:val="clear" w:color="auto" w:fill="auto"/>
            <w:vAlign w:val="center"/>
          </w:tcPr>
          <w:p w14:paraId="4BADDE7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20.15</w:t>
            </w:r>
          </w:p>
        </w:tc>
        <w:tc>
          <w:tcPr>
            <w:tcW w:w="670" w:type="dxa"/>
            <w:shd w:val="clear" w:color="auto" w:fill="auto"/>
            <w:vAlign w:val="center"/>
          </w:tcPr>
          <w:p w14:paraId="6B0CCCA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909.34</w:t>
            </w:r>
          </w:p>
        </w:tc>
        <w:tc>
          <w:tcPr>
            <w:tcW w:w="710" w:type="dxa"/>
            <w:shd w:val="clear" w:color="auto" w:fill="auto"/>
            <w:vAlign w:val="center"/>
          </w:tcPr>
          <w:p w14:paraId="42901F0B">
            <w:pPr>
              <w:jc w:val="right"/>
              <w:rPr>
                <w:rFonts w:hint="eastAsia" w:ascii="仿宋_GB2312" w:hAnsi="宋体" w:eastAsia="仿宋_GB2312" w:cs="宋体"/>
                <w:b/>
                <w:sz w:val="18"/>
                <w:szCs w:val="18"/>
              </w:rPr>
            </w:pPr>
          </w:p>
        </w:tc>
        <w:tc>
          <w:tcPr>
            <w:tcW w:w="700" w:type="dxa"/>
            <w:shd w:val="clear" w:color="auto" w:fill="auto"/>
            <w:vAlign w:val="center"/>
          </w:tcPr>
          <w:p w14:paraId="0D5D3DFF">
            <w:pPr>
              <w:jc w:val="right"/>
              <w:rPr>
                <w:rFonts w:hint="eastAsia" w:ascii="仿宋_GB2312" w:hAnsi="宋体" w:eastAsia="仿宋_GB2312" w:cs="宋体"/>
                <w:b/>
                <w:sz w:val="18"/>
                <w:szCs w:val="18"/>
              </w:rPr>
            </w:pPr>
          </w:p>
        </w:tc>
        <w:tc>
          <w:tcPr>
            <w:tcW w:w="710" w:type="dxa"/>
            <w:shd w:val="clear" w:color="auto" w:fill="auto"/>
            <w:vAlign w:val="center"/>
          </w:tcPr>
          <w:p w14:paraId="3D89DC38">
            <w:pPr>
              <w:jc w:val="right"/>
              <w:rPr>
                <w:rFonts w:hint="eastAsia" w:ascii="仿宋_GB2312" w:hAnsi="宋体" w:eastAsia="仿宋_GB2312" w:cs="宋体"/>
                <w:b/>
                <w:sz w:val="18"/>
                <w:szCs w:val="18"/>
              </w:rPr>
            </w:pPr>
          </w:p>
        </w:tc>
        <w:tc>
          <w:tcPr>
            <w:tcW w:w="790" w:type="dxa"/>
            <w:shd w:val="clear" w:color="auto" w:fill="auto"/>
            <w:vAlign w:val="center"/>
          </w:tcPr>
          <w:p w14:paraId="0FBCA0BD">
            <w:pPr>
              <w:jc w:val="right"/>
              <w:rPr>
                <w:rFonts w:hint="eastAsia" w:ascii="仿宋_GB2312" w:hAnsi="宋体" w:eastAsia="仿宋_GB2312" w:cs="宋体"/>
                <w:b/>
                <w:sz w:val="18"/>
                <w:szCs w:val="18"/>
              </w:rPr>
            </w:pPr>
          </w:p>
        </w:tc>
        <w:tc>
          <w:tcPr>
            <w:tcW w:w="640" w:type="dxa"/>
            <w:shd w:val="clear" w:color="auto" w:fill="auto"/>
            <w:vAlign w:val="center"/>
          </w:tcPr>
          <w:p w14:paraId="2B5FA75A">
            <w:pPr>
              <w:jc w:val="right"/>
              <w:rPr>
                <w:rFonts w:hint="eastAsia" w:ascii="仿宋_GB2312" w:hAnsi="宋体" w:eastAsia="仿宋_GB2312" w:cs="宋体"/>
                <w:b/>
                <w:sz w:val="18"/>
                <w:szCs w:val="18"/>
              </w:rPr>
            </w:pPr>
          </w:p>
        </w:tc>
        <w:tc>
          <w:tcPr>
            <w:tcW w:w="700" w:type="dxa"/>
            <w:shd w:val="clear" w:color="auto" w:fill="auto"/>
            <w:vAlign w:val="center"/>
          </w:tcPr>
          <w:p w14:paraId="1AA99407">
            <w:pPr>
              <w:jc w:val="right"/>
              <w:rPr>
                <w:rFonts w:hint="eastAsia" w:ascii="仿宋_GB2312" w:hAnsi="宋体" w:eastAsia="仿宋_GB2312" w:cs="宋体"/>
                <w:b/>
                <w:sz w:val="18"/>
                <w:szCs w:val="18"/>
              </w:rPr>
            </w:pPr>
          </w:p>
        </w:tc>
        <w:tc>
          <w:tcPr>
            <w:tcW w:w="620" w:type="dxa"/>
            <w:shd w:val="clear" w:color="auto" w:fill="auto"/>
            <w:vAlign w:val="center"/>
          </w:tcPr>
          <w:p w14:paraId="31528F14">
            <w:pPr>
              <w:jc w:val="right"/>
              <w:rPr>
                <w:rFonts w:hint="eastAsia" w:ascii="仿宋_GB2312" w:hAnsi="宋体" w:eastAsia="仿宋_GB2312" w:cs="宋体"/>
                <w:b/>
                <w:sz w:val="18"/>
                <w:szCs w:val="18"/>
              </w:rPr>
            </w:pPr>
          </w:p>
        </w:tc>
      </w:tr>
      <w:tr w14:paraId="1C7F0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4FC63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18165C4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1B6F99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17</w:t>
            </w:r>
          </w:p>
        </w:tc>
        <w:tc>
          <w:tcPr>
            <w:tcW w:w="2321" w:type="dxa"/>
            <w:shd w:val="clear" w:color="auto" w:fill="auto"/>
            <w:vAlign w:val="center"/>
          </w:tcPr>
          <w:p w14:paraId="6E0CBBA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计划生育服务</w:t>
            </w:r>
          </w:p>
        </w:tc>
        <w:tc>
          <w:tcPr>
            <w:tcW w:w="2170" w:type="dxa"/>
            <w:shd w:val="clear" w:color="auto" w:fill="auto"/>
            <w:vAlign w:val="center"/>
          </w:tcPr>
          <w:p w14:paraId="1A221AAB">
            <w:pPr>
              <w:jc w:val="left"/>
              <w:rPr>
                <w:rFonts w:hint="default" w:ascii="仿宋_GB2312" w:hAnsi="宋体" w:eastAsia="仿宋_GB2312" w:cs="宋体"/>
                <w:sz w:val="18"/>
                <w:szCs w:val="18"/>
                <w:lang w:val="en-US" w:eastAsia="zh-CN"/>
              </w:rPr>
            </w:pPr>
            <w:r>
              <w:rPr>
                <w:rFonts w:hint="eastAsia" w:ascii="仿宋_GB2312" w:hAnsi="宋体" w:eastAsia="仿宋_GB2312" w:cs="宋体"/>
                <w:kern w:val="0"/>
                <w:sz w:val="18"/>
                <w:szCs w:val="18"/>
                <w:lang w:val="en-US" w:eastAsia="zh-CN"/>
              </w:rPr>
              <w:t>*007</w:t>
            </w:r>
          </w:p>
        </w:tc>
        <w:tc>
          <w:tcPr>
            <w:tcW w:w="950" w:type="dxa"/>
            <w:shd w:val="clear" w:color="auto" w:fill="auto"/>
            <w:vAlign w:val="center"/>
          </w:tcPr>
          <w:p w14:paraId="3B269BB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493.41</w:t>
            </w:r>
          </w:p>
        </w:tc>
        <w:tc>
          <w:tcPr>
            <w:tcW w:w="720" w:type="dxa"/>
            <w:shd w:val="clear" w:color="auto" w:fill="auto"/>
            <w:vAlign w:val="center"/>
          </w:tcPr>
          <w:p w14:paraId="0FB24477">
            <w:pPr>
              <w:jc w:val="right"/>
              <w:rPr>
                <w:rFonts w:hint="eastAsia" w:ascii="仿宋_GB2312" w:hAnsi="宋体" w:eastAsia="仿宋_GB2312" w:cs="宋体"/>
                <w:sz w:val="18"/>
                <w:szCs w:val="18"/>
              </w:rPr>
            </w:pPr>
          </w:p>
        </w:tc>
        <w:tc>
          <w:tcPr>
            <w:tcW w:w="820" w:type="dxa"/>
            <w:shd w:val="clear" w:color="auto" w:fill="auto"/>
            <w:vAlign w:val="center"/>
          </w:tcPr>
          <w:p w14:paraId="5AB08B89">
            <w:pPr>
              <w:jc w:val="right"/>
              <w:rPr>
                <w:rFonts w:hint="eastAsia" w:ascii="仿宋_GB2312" w:hAnsi="宋体" w:eastAsia="仿宋_GB2312" w:cs="宋体"/>
                <w:sz w:val="18"/>
                <w:szCs w:val="18"/>
              </w:rPr>
            </w:pPr>
          </w:p>
        </w:tc>
        <w:tc>
          <w:tcPr>
            <w:tcW w:w="670" w:type="dxa"/>
            <w:shd w:val="clear" w:color="auto" w:fill="auto"/>
            <w:vAlign w:val="center"/>
          </w:tcPr>
          <w:p w14:paraId="593648C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493.41</w:t>
            </w:r>
          </w:p>
        </w:tc>
        <w:tc>
          <w:tcPr>
            <w:tcW w:w="710" w:type="dxa"/>
            <w:shd w:val="clear" w:color="auto" w:fill="auto"/>
            <w:vAlign w:val="center"/>
          </w:tcPr>
          <w:p w14:paraId="0EE21B2B">
            <w:pPr>
              <w:jc w:val="right"/>
              <w:rPr>
                <w:rFonts w:hint="eastAsia" w:ascii="仿宋_GB2312" w:hAnsi="宋体" w:eastAsia="仿宋_GB2312" w:cs="宋体"/>
                <w:sz w:val="18"/>
                <w:szCs w:val="18"/>
              </w:rPr>
            </w:pPr>
          </w:p>
        </w:tc>
        <w:tc>
          <w:tcPr>
            <w:tcW w:w="700" w:type="dxa"/>
            <w:shd w:val="clear" w:color="auto" w:fill="auto"/>
            <w:vAlign w:val="center"/>
          </w:tcPr>
          <w:p w14:paraId="1324DED9">
            <w:pPr>
              <w:jc w:val="right"/>
              <w:rPr>
                <w:rFonts w:hint="eastAsia" w:ascii="仿宋_GB2312" w:hAnsi="宋体" w:eastAsia="仿宋_GB2312" w:cs="宋体"/>
                <w:sz w:val="18"/>
                <w:szCs w:val="18"/>
              </w:rPr>
            </w:pPr>
          </w:p>
        </w:tc>
        <w:tc>
          <w:tcPr>
            <w:tcW w:w="710" w:type="dxa"/>
            <w:shd w:val="clear" w:color="auto" w:fill="auto"/>
            <w:vAlign w:val="center"/>
          </w:tcPr>
          <w:p w14:paraId="6DCA0118">
            <w:pPr>
              <w:jc w:val="right"/>
              <w:rPr>
                <w:rFonts w:hint="eastAsia" w:ascii="仿宋_GB2312" w:hAnsi="宋体" w:eastAsia="仿宋_GB2312" w:cs="宋体"/>
                <w:sz w:val="18"/>
                <w:szCs w:val="18"/>
              </w:rPr>
            </w:pPr>
          </w:p>
        </w:tc>
        <w:tc>
          <w:tcPr>
            <w:tcW w:w="790" w:type="dxa"/>
            <w:shd w:val="clear" w:color="auto" w:fill="auto"/>
            <w:vAlign w:val="center"/>
          </w:tcPr>
          <w:p w14:paraId="121C0C31">
            <w:pPr>
              <w:jc w:val="right"/>
              <w:rPr>
                <w:rFonts w:hint="eastAsia" w:ascii="仿宋_GB2312" w:hAnsi="宋体" w:eastAsia="仿宋_GB2312" w:cs="宋体"/>
                <w:sz w:val="18"/>
                <w:szCs w:val="18"/>
              </w:rPr>
            </w:pPr>
          </w:p>
        </w:tc>
        <w:tc>
          <w:tcPr>
            <w:tcW w:w="640" w:type="dxa"/>
            <w:shd w:val="clear" w:color="auto" w:fill="auto"/>
            <w:vAlign w:val="center"/>
          </w:tcPr>
          <w:p w14:paraId="3C936F3F">
            <w:pPr>
              <w:jc w:val="right"/>
              <w:rPr>
                <w:rFonts w:hint="eastAsia" w:ascii="仿宋_GB2312" w:hAnsi="宋体" w:eastAsia="仿宋_GB2312" w:cs="宋体"/>
                <w:sz w:val="18"/>
                <w:szCs w:val="18"/>
              </w:rPr>
            </w:pPr>
          </w:p>
        </w:tc>
        <w:tc>
          <w:tcPr>
            <w:tcW w:w="700" w:type="dxa"/>
            <w:shd w:val="clear" w:color="auto" w:fill="auto"/>
            <w:vAlign w:val="center"/>
          </w:tcPr>
          <w:p w14:paraId="64B58D85">
            <w:pPr>
              <w:jc w:val="right"/>
              <w:rPr>
                <w:rFonts w:hint="eastAsia" w:ascii="仿宋_GB2312" w:hAnsi="宋体" w:eastAsia="仿宋_GB2312" w:cs="宋体"/>
                <w:sz w:val="18"/>
                <w:szCs w:val="18"/>
              </w:rPr>
            </w:pPr>
          </w:p>
        </w:tc>
        <w:tc>
          <w:tcPr>
            <w:tcW w:w="620" w:type="dxa"/>
            <w:shd w:val="clear" w:color="auto" w:fill="auto"/>
            <w:vAlign w:val="center"/>
          </w:tcPr>
          <w:p w14:paraId="07AA40EE">
            <w:pPr>
              <w:jc w:val="right"/>
              <w:rPr>
                <w:rFonts w:hint="eastAsia" w:ascii="仿宋_GB2312" w:hAnsi="宋体" w:eastAsia="仿宋_GB2312" w:cs="宋体"/>
                <w:sz w:val="18"/>
                <w:szCs w:val="18"/>
              </w:rPr>
            </w:pPr>
          </w:p>
        </w:tc>
      </w:tr>
      <w:tr w14:paraId="6283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C3ADA7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8A28E3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518873F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17</w:t>
            </w:r>
          </w:p>
        </w:tc>
        <w:tc>
          <w:tcPr>
            <w:tcW w:w="2321" w:type="dxa"/>
            <w:shd w:val="clear" w:color="auto" w:fill="auto"/>
            <w:vAlign w:val="center"/>
          </w:tcPr>
          <w:p w14:paraId="24E5310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计划生育服务</w:t>
            </w:r>
          </w:p>
        </w:tc>
        <w:tc>
          <w:tcPr>
            <w:tcW w:w="2170" w:type="dxa"/>
            <w:shd w:val="clear" w:color="auto" w:fill="auto"/>
            <w:vAlign w:val="center"/>
          </w:tcPr>
          <w:p w14:paraId="5E745F2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吐市财社[2023]100号2024年自治区计划生育服务补助资金(20.15)</w:t>
            </w:r>
          </w:p>
        </w:tc>
        <w:tc>
          <w:tcPr>
            <w:tcW w:w="950" w:type="dxa"/>
            <w:shd w:val="clear" w:color="auto" w:fill="auto"/>
            <w:vAlign w:val="center"/>
          </w:tcPr>
          <w:p w14:paraId="3C2323E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20.15</w:t>
            </w:r>
          </w:p>
        </w:tc>
        <w:tc>
          <w:tcPr>
            <w:tcW w:w="720" w:type="dxa"/>
            <w:shd w:val="clear" w:color="auto" w:fill="auto"/>
            <w:vAlign w:val="center"/>
          </w:tcPr>
          <w:p w14:paraId="333751AB">
            <w:pPr>
              <w:jc w:val="right"/>
              <w:rPr>
                <w:rFonts w:hint="eastAsia" w:ascii="仿宋_GB2312" w:hAnsi="宋体" w:eastAsia="仿宋_GB2312" w:cs="宋体"/>
                <w:sz w:val="18"/>
                <w:szCs w:val="18"/>
              </w:rPr>
            </w:pPr>
          </w:p>
        </w:tc>
        <w:tc>
          <w:tcPr>
            <w:tcW w:w="820" w:type="dxa"/>
            <w:shd w:val="clear" w:color="auto" w:fill="auto"/>
            <w:vAlign w:val="center"/>
          </w:tcPr>
          <w:p w14:paraId="36BBB70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20.15</w:t>
            </w:r>
          </w:p>
        </w:tc>
        <w:tc>
          <w:tcPr>
            <w:tcW w:w="670" w:type="dxa"/>
            <w:shd w:val="clear" w:color="auto" w:fill="auto"/>
            <w:vAlign w:val="center"/>
          </w:tcPr>
          <w:p w14:paraId="230FBFA5">
            <w:pPr>
              <w:jc w:val="right"/>
              <w:rPr>
                <w:rFonts w:hint="eastAsia" w:ascii="仿宋_GB2312" w:hAnsi="宋体" w:eastAsia="仿宋_GB2312" w:cs="宋体"/>
                <w:sz w:val="18"/>
                <w:szCs w:val="18"/>
              </w:rPr>
            </w:pPr>
          </w:p>
        </w:tc>
        <w:tc>
          <w:tcPr>
            <w:tcW w:w="710" w:type="dxa"/>
            <w:shd w:val="clear" w:color="auto" w:fill="auto"/>
            <w:vAlign w:val="center"/>
          </w:tcPr>
          <w:p w14:paraId="5F1E69EA">
            <w:pPr>
              <w:jc w:val="right"/>
              <w:rPr>
                <w:rFonts w:hint="eastAsia" w:ascii="仿宋_GB2312" w:hAnsi="宋体" w:eastAsia="仿宋_GB2312" w:cs="宋体"/>
                <w:sz w:val="18"/>
                <w:szCs w:val="18"/>
              </w:rPr>
            </w:pPr>
          </w:p>
        </w:tc>
        <w:tc>
          <w:tcPr>
            <w:tcW w:w="700" w:type="dxa"/>
            <w:shd w:val="clear" w:color="auto" w:fill="auto"/>
            <w:vAlign w:val="center"/>
          </w:tcPr>
          <w:p w14:paraId="426A3FD1">
            <w:pPr>
              <w:jc w:val="right"/>
              <w:rPr>
                <w:rFonts w:hint="eastAsia" w:ascii="仿宋_GB2312" w:hAnsi="宋体" w:eastAsia="仿宋_GB2312" w:cs="宋体"/>
                <w:sz w:val="18"/>
                <w:szCs w:val="18"/>
              </w:rPr>
            </w:pPr>
          </w:p>
        </w:tc>
        <w:tc>
          <w:tcPr>
            <w:tcW w:w="710" w:type="dxa"/>
            <w:shd w:val="clear" w:color="auto" w:fill="auto"/>
            <w:vAlign w:val="center"/>
          </w:tcPr>
          <w:p w14:paraId="7A0F911F">
            <w:pPr>
              <w:jc w:val="right"/>
              <w:rPr>
                <w:rFonts w:hint="eastAsia" w:ascii="仿宋_GB2312" w:hAnsi="宋体" w:eastAsia="仿宋_GB2312" w:cs="宋体"/>
                <w:sz w:val="18"/>
                <w:szCs w:val="18"/>
              </w:rPr>
            </w:pPr>
          </w:p>
        </w:tc>
        <w:tc>
          <w:tcPr>
            <w:tcW w:w="790" w:type="dxa"/>
            <w:shd w:val="clear" w:color="auto" w:fill="auto"/>
            <w:vAlign w:val="center"/>
          </w:tcPr>
          <w:p w14:paraId="3C7A9710">
            <w:pPr>
              <w:jc w:val="right"/>
              <w:rPr>
                <w:rFonts w:hint="eastAsia" w:ascii="仿宋_GB2312" w:hAnsi="宋体" w:eastAsia="仿宋_GB2312" w:cs="宋体"/>
                <w:sz w:val="18"/>
                <w:szCs w:val="18"/>
              </w:rPr>
            </w:pPr>
          </w:p>
        </w:tc>
        <w:tc>
          <w:tcPr>
            <w:tcW w:w="640" w:type="dxa"/>
            <w:shd w:val="clear" w:color="auto" w:fill="auto"/>
            <w:vAlign w:val="center"/>
          </w:tcPr>
          <w:p w14:paraId="3D9A2C2B">
            <w:pPr>
              <w:jc w:val="right"/>
              <w:rPr>
                <w:rFonts w:hint="eastAsia" w:ascii="仿宋_GB2312" w:hAnsi="宋体" w:eastAsia="仿宋_GB2312" w:cs="宋体"/>
                <w:sz w:val="18"/>
                <w:szCs w:val="18"/>
              </w:rPr>
            </w:pPr>
          </w:p>
        </w:tc>
        <w:tc>
          <w:tcPr>
            <w:tcW w:w="700" w:type="dxa"/>
            <w:shd w:val="clear" w:color="auto" w:fill="auto"/>
            <w:vAlign w:val="center"/>
          </w:tcPr>
          <w:p w14:paraId="05B327EE">
            <w:pPr>
              <w:jc w:val="right"/>
              <w:rPr>
                <w:rFonts w:hint="eastAsia" w:ascii="仿宋_GB2312" w:hAnsi="宋体" w:eastAsia="仿宋_GB2312" w:cs="宋体"/>
                <w:sz w:val="18"/>
                <w:szCs w:val="18"/>
              </w:rPr>
            </w:pPr>
          </w:p>
        </w:tc>
        <w:tc>
          <w:tcPr>
            <w:tcW w:w="620" w:type="dxa"/>
            <w:shd w:val="clear" w:color="auto" w:fill="auto"/>
            <w:vAlign w:val="center"/>
          </w:tcPr>
          <w:p w14:paraId="27434214">
            <w:pPr>
              <w:jc w:val="right"/>
              <w:rPr>
                <w:rFonts w:hint="eastAsia" w:ascii="仿宋_GB2312" w:hAnsi="宋体" w:eastAsia="仿宋_GB2312" w:cs="宋体"/>
                <w:sz w:val="18"/>
                <w:szCs w:val="18"/>
              </w:rPr>
            </w:pPr>
          </w:p>
        </w:tc>
      </w:tr>
      <w:tr w14:paraId="194F3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8A02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412445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540DC59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17</w:t>
            </w:r>
          </w:p>
        </w:tc>
        <w:tc>
          <w:tcPr>
            <w:tcW w:w="2321" w:type="dxa"/>
            <w:shd w:val="clear" w:color="auto" w:fill="auto"/>
            <w:vAlign w:val="center"/>
          </w:tcPr>
          <w:p w14:paraId="4545A99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计划生育服务</w:t>
            </w:r>
          </w:p>
        </w:tc>
        <w:tc>
          <w:tcPr>
            <w:tcW w:w="2170" w:type="dxa"/>
            <w:shd w:val="clear" w:color="auto" w:fill="auto"/>
            <w:vAlign w:val="center"/>
          </w:tcPr>
          <w:p w14:paraId="19CA10B6">
            <w:pPr>
              <w:jc w:val="left"/>
              <w:rPr>
                <w:rFonts w:hint="default" w:ascii="仿宋_GB2312" w:hAnsi="宋体" w:eastAsia="仿宋_GB2312" w:cs="宋体"/>
                <w:sz w:val="18"/>
                <w:szCs w:val="18"/>
                <w:lang w:val="en-US" w:eastAsia="zh-CN"/>
              </w:rPr>
            </w:pPr>
            <w:r>
              <w:rPr>
                <w:rFonts w:hint="eastAsia" w:ascii="仿宋_GB2312" w:hAnsi="宋体" w:eastAsia="仿宋_GB2312" w:cs="宋体"/>
                <w:kern w:val="0"/>
                <w:sz w:val="18"/>
                <w:szCs w:val="18"/>
                <w:lang w:val="en-US" w:eastAsia="zh-CN"/>
              </w:rPr>
              <w:t>*008</w:t>
            </w:r>
          </w:p>
        </w:tc>
        <w:tc>
          <w:tcPr>
            <w:tcW w:w="950" w:type="dxa"/>
            <w:shd w:val="clear" w:color="auto" w:fill="auto"/>
            <w:vAlign w:val="center"/>
          </w:tcPr>
          <w:p w14:paraId="42BCF38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5.88</w:t>
            </w:r>
          </w:p>
        </w:tc>
        <w:tc>
          <w:tcPr>
            <w:tcW w:w="720" w:type="dxa"/>
            <w:shd w:val="clear" w:color="auto" w:fill="auto"/>
            <w:vAlign w:val="center"/>
          </w:tcPr>
          <w:p w14:paraId="62949CC7">
            <w:pPr>
              <w:jc w:val="right"/>
              <w:rPr>
                <w:rFonts w:hint="eastAsia" w:ascii="仿宋_GB2312" w:hAnsi="宋体" w:eastAsia="仿宋_GB2312" w:cs="宋体"/>
                <w:sz w:val="18"/>
                <w:szCs w:val="18"/>
              </w:rPr>
            </w:pPr>
          </w:p>
        </w:tc>
        <w:tc>
          <w:tcPr>
            <w:tcW w:w="820" w:type="dxa"/>
            <w:shd w:val="clear" w:color="auto" w:fill="auto"/>
            <w:vAlign w:val="center"/>
          </w:tcPr>
          <w:p w14:paraId="02444F21">
            <w:pPr>
              <w:jc w:val="right"/>
              <w:rPr>
                <w:rFonts w:hint="eastAsia" w:ascii="仿宋_GB2312" w:hAnsi="宋体" w:eastAsia="仿宋_GB2312" w:cs="宋体"/>
                <w:sz w:val="18"/>
                <w:szCs w:val="18"/>
              </w:rPr>
            </w:pPr>
          </w:p>
        </w:tc>
        <w:tc>
          <w:tcPr>
            <w:tcW w:w="670" w:type="dxa"/>
            <w:shd w:val="clear" w:color="auto" w:fill="auto"/>
            <w:vAlign w:val="center"/>
          </w:tcPr>
          <w:p w14:paraId="3417688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5.88</w:t>
            </w:r>
          </w:p>
        </w:tc>
        <w:tc>
          <w:tcPr>
            <w:tcW w:w="710" w:type="dxa"/>
            <w:shd w:val="clear" w:color="auto" w:fill="auto"/>
            <w:vAlign w:val="center"/>
          </w:tcPr>
          <w:p w14:paraId="1A2F49D0">
            <w:pPr>
              <w:jc w:val="right"/>
              <w:rPr>
                <w:rFonts w:hint="eastAsia" w:ascii="仿宋_GB2312" w:hAnsi="宋体" w:eastAsia="仿宋_GB2312" w:cs="宋体"/>
                <w:sz w:val="18"/>
                <w:szCs w:val="18"/>
              </w:rPr>
            </w:pPr>
          </w:p>
        </w:tc>
        <w:tc>
          <w:tcPr>
            <w:tcW w:w="700" w:type="dxa"/>
            <w:shd w:val="clear" w:color="auto" w:fill="auto"/>
            <w:vAlign w:val="center"/>
          </w:tcPr>
          <w:p w14:paraId="56DFA05A">
            <w:pPr>
              <w:jc w:val="right"/>
              <w:rPr>
                <w:rFonts w:hint="eastAsia" w:ascii="仿宋_GB2312" w:hAnsi="宋体" w:eastAsia="仿宋_GB2312" w:cs="宋体"/>
                <w:sz w:val="18"/>
                <w:szCs w:val="18"/>
              </w:rPr>
            </w:pPr>
          </w:p>
        </w:tc>
        <w:tc>
          <w:tcPr>
            <w:tcW w:w="710" w:type="dxa"/>
            <w:shd w:val="clear" w:color="auto" w:fill="auto"/>
            <w:vAlign w:val="center"/>
          </w:tcPr>
          <w:p w14:paraId="4D7BC5CB">
            <w:pPr>
              <w:jc w:val="right"/>
              <w:rPr>
                <w:rFonts w:hint="eastAsia" w:ascii="仿宋_GB2312" w:hAnsi="宋体" w:eastAsia="仿宋_GB2312" w:cs="宋体"/>
                <w:sz w:val="18"/>
                <w:szCs w:val="18"/>
              </w:rPr>
            </w:pPr>
          </w:p>
        </w:tc>
        <w:tc>
          <w:tcPr>
            <w:tcW w:w="790" w:type="dxa"/>
            <w:shd w:val="clear" w:color="auto" w:fill="auto"/>
            <w:vAlign w:val="center"/>
          </w:tcPr>
          <w:p w14:paraId="294132CE">
            <w:pPr>
              <w:jc w:val="right"/>
              <w:rPr>
                <w:rFonts w:hint="eastAsia" w:ascii="仿宋_GB2312" w:hAnsi="宋体" w:eastAsia="仿宋_GB2312" w:cs="宋体"/>
                <w:sz w:val="18"/>
                <w:szCs w:val="18"/>
              </w:rPr>
            </w:pPr>
          </w:p>
        </w:tc>
        <w:tc>
          <w:tcPr>
            <w:tcW w:w="640" w:type="dxa"/>
            <w:shd w:val="clear" w:color="auto" w:fill="auto"/>
            <w:vAlign w:val="center"/>
          </w:tcPr>
          <w:p w14:paraId="57A53BAF">
            <w:pPr>
              <w:jc w:val="right"/>
              <w:rPr>
                <w:rFonts w:hint="eastAsia" w:ascii="仿宋_GB2312" w:hAnsi="宋体" w:eastAsia="仿宋_GB2312" w:cs="宋体"/>
                <w:sz w:val="18"/>
                <w:szCs w:val="18"/>
              </w:rPr>
            </w:pPr>
          </w:p>
        </w:tc>
        <w:tc>
          <w:tcPr>
            <w:tcW w:w="700" w:type="dxa"/>
            <w:shd w:val="clear" w:color="auto" w:fill="auto"/>
            <w:vAlign w:val="center"/>
          </w:tcPr>
          <w:p w14:paraId="11C84D2B">
            <w:pPr>
              <w:jc w:val="right"/>
              <w:rPr>
                <w:rFonts w:hint="eastAsia" w:ascii="仿宋_GB2312" w:hAnsi="宋体" w:eastAsia="仿宋_GB2312" w:cs="宋体"/>
                <w:sz w:val="18"/>
                <w:szCs w:val="18"/>
              </w:rPr>
            </w:pPr>
          </w:p>
        </w:tc>
        <w:tc>
          <w:tcPr>
            <w:tcW w:w="620" w:type="dxa"/>
            <w:shd w:val="clear" w:color="auto" w:fill="auto"/>
            <w:vAlign w:val="center"/>
          </w:tcPr>
          <w:p w14:paraId="0E19C1A1">
            <w:pPr>
              <w:jc w:val="right"/>
              <w:rPr>
                <w:rFonts w:hint="eastAsia" w:ascii="仿宋_GB2312" w:hAnsi="宋体" w:eastAsia="仿宋_GB2312" w:cs="宋体"/>
                <w:sz w:val="18"/>
                <w:szCs w:val="18"/>
              </w:rPr>
            </w:pPr>
          </w:p>
        </w:tc>
      </w:tr>
      <w:tr w14:paraId="3CD9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BA2A0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4A24F00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199B61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17</w:t>
            </w:r>
          </w:p>
        </w:tc>
        <w:tc>
          <w:tcPr>
            <w:tcW w:w="2321" w:type="dxa"/>
            <w:shd w:val="clear" w:color="auto" w:fill="auto"/>
            <w:vAlign w:val="center"/>
          </w:tcPr>
          <w:p w14:paraId="4D70225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计划生育服务</w:t>
            </w:r>
          </w:p>
        </w:tc>
        <w:tc>
          <w:tcPr>
            <w:tcW w:w="2170" w:type="dxa"/>
            <w:shd w:val="clear" w:color="auto" w:fill="auto"/>
            <w:vAlign w:val="center"/>
          </w:tcPr>
          <w:p w14:paraId="33C62D81">
            <w:pPr>
              <w:jc w:val="left"/>
              <w:rPr>
                <w:rFonts w:hint="default" w:ascii="仿宋_GB2312" w:hAnsi="宋体" w:eastAsia="仿宋_GB2312" w:cs="宋体"/>
                <w:sz w:val="18"/>
                <w:szCs w:val="18"/>
                <w:lang w:val="en-US" w:eastAsia="zh-CN"/>
              </w:rPr>
            </w:pPr>
            <w:r>
              <w:rPr>
                <w:rFonts w:hint="eastAsia" w:ascii="仿宋_GB2312" w:hAnsi="宋体" w:eastAsia="仿宋_GB2312" w:cs="宋体"/>
                <w:kern w:val="0"/>
                <w:sz w:val="18"/>
                <w:szCs w:val="18"/>
                <w:lang w:val="en-US" w:eastAsia="zh-CN"/>
              </w:rPr>
              <w:t>*009</w:t>
            </w:r>
          </w:p>
        </w:tc>
        <w:tc>
          <w:tcPr>
            <w:tcW w:w="950" w:type="dxa"/>
            <w:shd w:val="clear" w:color="auto" w:fill="auto"/>
            <w:vAlign w:val="center"/>
          </w:tcPr>
          <w:p w14:paraId="64B7E71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8.90</w:t>
            </w:r>
          </w:p>
        </w:tc>
        <w:tc>
          <w:tcPr>
            <w:tcW w:w="720" w:type="dxa"/>
            <w:shd w:val="clear" w:color="auto" w:fill="auto"/>
            <w:vAlign w:val="center"/>
          </w:tcPr>
          <w:p w14:paraId="492637ED">
            <w:pPr>
              <w:jc w:val="right"/>
              <w:rPr>
                <w:rFonts w:hint="eastAsia" w:ascii="仿宋_GB2312" w:hAnsi="宋体" w:eastAsia="仿宋_GB2312" w:cs="宋体"/>
                <w:sz w:val="18"/>
                <w:szCs w:val="18"/>
              </w:rPr>
            </w:pPr>
          </w:p>
        </w:tc>
        <w:tc>
          <w:tcPr>
            <w:tcW w:w="820" w:type="dxa"/>
            <w:shd w:val="clear" w:color="auto" w:fill="auto"/>
            <w:vAlign w:val="center"/>
          </w:tcPr>
          <w:p w14:paraId="2D03536B">
            <w:pPr>
              <w:jc w:val="right"/>
              <w:rPr>
                <w:rFonts w:hint="eastAsia" w:ascii="仿宋_GB2312" w:hAnsi="宋体" w:eastAsia="仿宋_GB2312" w:cs="宋体"/>
                <w:sz w:val="18"/>
                <w:szCs w:val="18"/>
              </w:rPr>
            </w:pPr>
          </w:p>
        </w:tc>
        <w:tc>
          <w:tcPr>
            <w:tcW w:w="670" w:type="dxa"/>
            <w:shd w:val="clear" w:color="auto" w:fill="auto"/>
            <w:vAlign w:val="center"/>
          </w:tcPr>
          <w:p w14:paraId="2AA55ED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8.90</w:t>
            </w:r>
          </w:p>
        </w:tc>
        <w:tc>
          <w:tcPr>
            <w:tcW w:w="710" w:type="dxa"/>
            <w:shd w:val="clear" w:color="auto" w:fill="auto"/>
            <w:vAlign w:val="center"/>
          </w:tcPr>
          <w:p w14:paraId="3EC542AA">
            <w:pPr>
              <w:jc w:val="right"/>
              <w:rPr>
                <w:rFonts w:hint="eastAsia" w:ascii="仿宋_GB2312" w:hAnsi="宋体" w:eastAsia="仿宋_GB2312" w:cs="宋体"/>
                <w:sz w:val="18"/>
                <w:szCs w:val="18"/>
              </w:rPr>
            </w:pPr>
          </w:p>
        </w:tc>
        <w:tc>
          <w:tcPr>
            <w:tcW w:w="700" w:type="dxa"/>
            <w:shd w:val="clear" w:color="auto" w:fill="auto"/>
            <w:vAlign w:val="center"/>
          </w:tcPr>
          <w:p w14:paraId="3CA087B3">
            <w:pPr>
              <w:jc w:val="right"/>
              <w:rPr>
                <w:rFonts w:hint="eastAsia" w:ascii="仿宋_GB2312" w:hAnsi="宋体" w:eastAsia="仿宋_GB2312" w:cs="宋体"/>
                <w:sz w:val="18"/>
                <w:szCs w:val="18"/>
              </w:rPr>
            </w:pPr>
          </w:p>
        </w:tc>
        <w:tc>
          <w:tcPr>
            <w:tcW w:w="710" w:type="dxa"/>
            <w:shd w:val="clear" w:color="auto" w:fill="auto"/>
            <w:vAlign w:val="center"/>
          </w:tcPr>
          <w:p w14:paraId="05D747EB">
            <w:pPr>
              <w:jc w:val="right"/>
              <w:rPr>
                <w:rFonts w:hint="eastAsia" w:ascii="仿宋_GB2312" w:hAnsi="宋体" w:eastAsia="仿宋_GB2312" w:cs="宋体"/>
                <w:sz w:val="18"/>
                <w:szCs w:val="18"/>
              </w:rPr>
            </w:pPr>
          </w:p>
        </w:tc>
        <w:tc>
          <w:tcPr>
            <w:tcW w:w="790" w:type="dxa"/>
            <w:shd w:val="clear" w:color="auto" w:fill="auto"/>
            <w:vAlign w:val="center"/>
          </w:tcPr>
          <w:p w14:paraId="236DD71A">
            <w:pPr>
              <w:jc w:val="right"/>
              <w:rPr>
                <w:rFonts w:hint="eastAsia" w:ascii="仿宋_GB2312" w:hAnsi="宋体" w:eastAsia="仿宋_GB2312" w:cs="宋体"/>
                <w:sz w:val="18"/>
                <w:szCs w:val="18"/>
              </w:rPr>
            </w:pPr>
          </w:p>
        </w:tc>
        <w:tc>
          <w:tcPr>
            <w:tcW w:w="640" w:type="dxa"/>
            <w:shd w:val="clear" w:color="auto" w:fill="auto"/>
            <w:vAlign w:val="center"/>
          </w:tcPr>
          <w:p w14:paraId="4C21F883">
            <w:pPr>
              <w:jc w:val="right"/>
              <w:rPr>
                <w:rFonts w:hint="eastAsia" w:ascii="仿宋_GB2312" w:hAnsi="宋体" w:eastAsia="仿宋_GB2312" w:cs="宋体"/>
                <w:sz w:val="18"/>
                <w:szCs w:val="18"/>
              </w:rPr>
            </w:pPr>
          </w:p>
        </w:tc>
        <w:tc>
          <w:tcPr>
            <w:tcW w:w="700" w:type="dxa"/>
            <w:shd w:val="clear" w:color="auto" w:fill="auto"/>
            <w:vAlign w:val="center"/>
          </w:tcPr>
          <w:p w14:paraId="1EA74C81">
            <w:pPr>
              <w:jc w:val="right"/>
              <w:rPr>
                <w:rFonts w:hint="eastAsia" w:ascii="仿宋_GB2312" w:hAnsi="宋体" w:eastAsia="仿宋_GB2312" w:cs="宋体"/>
                <w:sz w:val="18"/>
                <w:szCs w:val="18"/>
              </w:rPr>
            </w:pPr>
          </w:p>
        </w:tc>
        <w:tc>
          <w:tcPr>
            <w:tcW w:w="620" w:type="dxa"/>
            <w:shd w:val="clear" w:color="auto" w:fill="auto"/>
            <w:vAlign w:val="center"/>
          </w:tcPr>
          <w:p w14:paraId="3D4D5FCF">
            <w:pPr>
              <w:jc w:val="right"/>
              <w:rPr>
                <w:rFonts w:hint="eastAsia" w:ascii="仿宋_GB2312" w:hAnsi="宋体" w:eastAsia="仿宋_GB2312" w:cs="宋体"/>
                <w:sz w:val="18"/>
                <w:szCs w:val="18"/>
              </w:rPr>
            </w:pPr>
          </w:p>
        </w:tc>
      </w:tr>
      <w:tr w14:paraId="090C0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B4CAA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0431646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07F7BA3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17</w:t>
            </w:r>
          </w:p>
        </w:tc>
        <w:tc>
          <w:tcPr>
            <w:tcW w:w="2321" w:type="dxa"/>
            <w:shd w:val="clear" w:color="auto" w:fill="auto"/>
            <w:vAlign w:val="center"/>
          </w:tcPr>
          <w:p w14:paraId="1C5521D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计划生育服务</w:t>
            </w:r>
          </w:p>
        </w:tc>
        <w:tc>
          <w:tcPr>
            <w:tcW w:w="2170" w:type="dxa"/>
            <w:shd w:val="clear" w:color="auto" w:fill="auto"/>
            <w:vAlign w:val="center"/>
          </w:tcPr>
          <w:p w14:paraId="4050ECD4">
            <w:pPr>
              <w:jc w:val="left"/>
              <w:rPr>
                <w:rFonts w:hint="default" w:ascii="仿宋_GB2312" w:hAnsi="宋体" w:eastAsia="仿宋_GB2312" w:cs="宋体"/>
                <w:sz w:val="18"/>
                <w:szCs w:val="18"/>
                <w:lang w:val="en-US" w:eastAsia="zh-CN"/>
              </w:rPr>
            </w:pPr>
            <w:r>
              <w:rPr>
                <w:rFonts w:hint="eastAsia" w:ascii="仿宋_GB2312" w:hAnsi="宋体" w:eastAsia="仿宋_GB2312" w:cs="宋体"/>
                <w:kern w:val="0"/>
                <w:sz w:val="18"/>
                <w:szCs w:val="18"/>
                <w:lang w:val="en-US" w:eastAsia="zh-CN"/>
              </w:rPr>
              <w:t>*010</w:t>
            </w:r>
          </w:p>
        </w:tc>
        <w:tc>
          <w:tcPr>
            <w:tcW w:w="950" w:type="dxa"/>
            <w:shd w:val="clear" w:color="auto" w:fill="auto"/>
            <w:vAlign w:val="center"/>
          </w:tcPr>
          <w:p w14:paraId="62EB5AD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265.23</w:t>
            </w:r>
          </w:p>
        </w:tc>
        <w:tc>
          <w:tcPr>
            <w:tcW w:w="720" w:type="dxa"/>
            <w:shd w:val="clear" w:color="auto" w:fill="auto"/>
            <w:vAlign w:val="center"/>
          </w:tcPr>
          <w:p w14:paraId="74CB321E">
            <w:pPr>
              <w:jc w:val="right"/>
              <w:rPr>
                <w:rFonts w:hint="eastAsia" w:ascii="仿宋_GB2312" w:hAnsi="宋体" w:eastAsia="仿宋_GB2312" w:cs="宋体"/>
                <w:sz w:val="18"/>
                <w:szCs w:val="18"/>
              </w:rPr>
            </w:pPr>
          </w:p>
        </w:tc>
        <w:tc>
          <w:tcPr>
            <w:tcW w:w="820" w:type="dxa"/>
            <w:shd w:val="clear" w:color="auto" w:fill="auto"/>
            <w:vAlign w:val="center"/>
          </w:tcPr>
          <w:p w14:paraId="01E161AA">
            <w:pPr>
              <w:jc w:val="right"/>
              <w:rPr>
                <w:rFonts w:hint="eastAsia" w:ascii="仿宋_GB2312" w:hAnsi="宋体" w:eastAsia="仿宋_GB2312" w:cs="宋体"/>
                <w:sz w:val="18"/>
                <w:szCs w:val="18"/>
              </w:rPr>
            </w:pPr>
          </w:p>
        </w:tc>
        <w:tc>
          <w:tcPr>
            <w:tcW w:w="670" w:type="dxa"/>
            <w:shd w:val="clear" w:color="auto" w:fill="auto"/>
            <w:vAlign w:val="center"/>
          </w:tcPr>
          <w:p w14:paraId="68AD95C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265.23</w:t>
            </w:r>
          </w:p>
        </w:tc>
        <w:tc>
          <w:tcPr>
            <w:tcW w:w="710" w:type="dxa"/>
            <w:shd w:val="clear" w:color="auto" w:fill="auto"/>
            <w:vAlign w:val="center"/>
          </w:tcPr>
          <w:p w14:paraId="367582DA">
            <w:pPr>
              <w:jc w:val="right"/>
              <w:rPr>
                <w:rFonts w:hint="eastAsia" w:ascii="仿宋_GB2312" w:hAnsi="宋体" w:eastAsia="仿宋_GB2312" w:cs="宋体"/>
                <w:sz w:val="18"/>
                <w:szCs w:val="18"/>
              </w:rPr>
            </w:pPr>
          </w:p>
        </w:tc>
        <w:tc>
          <w:tcPr>
            <w:tcW w:w="700" w:type="dxa"/>
            <w:shd w:val="clear" w:color="auto" w:fill="auto"/>
            <w:vAlign w:val="center"/>
          </w:tcPr>
          <w:p w14:paraId="5B1C231F">
            <w:pPr>
              <w:jc w:val="right"/>
              <w:rPr>
                <w:rFonts w:hint="eastAsia" w:ascii="仿宋_GB2312" w:hAnsi="宋体" w:eastAsia="仿宋_GB2312" w:cs="宋体"/>
                <w:sz w:val="18"/>
                <w:szCs w:val="18"/>
              </w:rPr>
            </w:pPr>
          </w:p>
        </w:tc>
        <w:tc>
          <w:tcPr>
            <w:tcW w:w="710" w:type="dxa"/>
            <w:shd w:val="clear" w:color="auto" w:fill="auto"/>
            <w:vAlign w:val="center"/>
          </w:tcPr>
          <w:p w14:paraId="67AA4C66">
            <w:pPr>
              <w:jc w:val="right"/>
              <w:rPr>
                <w:rFonts w:hint="eastAsia" w:ascii="仿宋_GB2312" w:hAnsi="宋体" w:eastAsia="仿宋_GB2312" w:cs="宋体"/>
                <w:sz w:val="18"/>
                <w:szCs w:val="18"/>
              </w:rPr>
            </w:pPr>
          </w:p>
        </w:tc>
        <w:tc>
          <w:tcPr>
            <w:tcW w:w="790" w:type="dxa"/>
            <w:shd w:val="clear" w:color="auto" w:fill="auto"/>
            <w:vAlign w:val="center"/>
          </w:tcPr>
          <w:p w14:paraId="1E929104">
            <w:pPr>
              <w:jc w:val="right"/>
              <w:rPr>
                <w:rFonts w:hint="eastAsia" w:ascii="仿宋_GB2312" w:hAnsi="宋体" w:eastAsia="仿宋_GB2312" w:cs="宋体"/>
                <w:sz w:val="18"/>
                <w:szCs w:val="18"/>
              </w:rPr>
            </w:pPr>
          </w:p>
        </w:tc>
        <w:tc>
          <w:tcPr>
            <w:tcW w:w="640" w:type="dxa"/>
            <w:shd w:val="clear" w:color="auto" w:fill="auto"/>
            <w:vAlign w:val="center"/>
          </w:tcPr>
          <w:p w14:paraId="2DA53A91">
            <w:pPr>
              <w:jc w:val="right"/>
              <w:rPr>
                <w:rFonts w:hint="eastAsia" w:ascii="仿宋_GB2312" w:hAnsi="宋体" w:eastAsia="仿宋_GB2312" w:cs="宋体"/>
                <w:sz w:val="18"/>
                <w:szCs w:val="18"/>
              </w:rPr>
            </w:pPr>
          </w:p>
        </w:tc>
        <w:tc>
          <w:tcPr>
            <w:tcW w:w="700" w:type="dxa"/>
            <w:shd w:val="clear" w:color="auto" w:fill="auto"/>
            <w:vAlign w:val="center"/>
          </w:tcPr>
          <w:p w14:paraId="19132DBE">
            <w:pPr>
              <w:jc w:val="right"/>
              <w:rPr>
                <w:rFonts w:hint="eastAsia" w:ascii="仿宋_GB2312" w:hAnsi="宋体" w:eastAsia="仿宋_GB2312" w:cs="宋体"/>
                <w:sz w:val="18"/>
                <w:szCs w:val="18"/>
              </w:rPr>
            </w:pPr>
          </w:p>
        </w:tc>
        <w:tc>
          <w:tcPr>
            <w:tcW w:w="620" w:type="dxa"/>
            <w:shd w:val="clear" w:color="auto" w:fill="auto"/>
            <w:vAlign w:val="center"/>
          </w:tcPr>
          <w:p w14:paraId="28DBABFD">
            <w:pPr>
              <w:jc w:val="right"/>
              <w:rPr>
                <w:rFonts w:hint="eastAsia" w:ascii="仿宋_GB2312" w:hAnsi="宋体" w:eastAsia="仿宋_GB2312" w:cs="宋体"/>
                <w:sz w:val="18"/>
                <w:szCs w:val="18"/>
              </w:rPr>
            </w:pPr>
          </w:p>
        </w:tc>
      </w:tr>
      <w:tr w14:paraId="2321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C0BF86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0F2605F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73CE9C7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17</w:t>
            </w:r>
          </w:p>
        </w:tc>
        <w:tc>
          <w:tcPr>
            <w:tcW w:w="2321" w:type="dxa"/>
            <w:shd w:val="clear" w:color="auto" w:fill="auto"/>
            <w:vAlign w:val="center"/>
          </w:tcPr>
          <w:p w14:paraId="627DF4B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计划生育服务</w:t>
            </w:r>
          </w:p>
        </w:tc>
        <w:tc>
          <w:tcPr>
            <w:tcW w:w="2170" w:type="dxa"/>
            <w:shd w:val="clear" w:color="auto" w:fill="auto"/>
            <w:vAlign w:val="center"/>
          </w:tcPr>
          <w:p w14:paraId="565AC81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吐市财社[2023]100号2024年计划生育转移支付资金</w:t>
            </w:r>
          </w:p>
        </w:tc>
        <w:tc>
          <w:tcPr>
            <w:tcW w:w="950" w:type="dxa"/>
            <w:shd w:val="clear" w:color="auto" w:fill="auto"/>
            <w:vAlign w:val="center"/>
          </w:tcPr>
          <w:p w14:paraId="118DD7B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7.20</w:t>
            </w:r>
          </w:p>
        </w:tc>
        <w:tc>
          <w:tcPr>
            <w:tcW w:w="720" w:type="dxa"/>
            <w:shd w:val="clear" w:color="auto" w:fill="auto"/>
            <w:vAlign w:val="center"/>
          </w:tcPr>
          <w:p w14:paraId="442C405A">
            <w:pPr>
              <w:jc w:val="right"/>
              <w:rPr>
                <w:rFonts w:hint="eastAsia" w:ascii="仿宋_GB2312" w:hAnsi="宋体" w:eastAsia="仿宋_GB2312" w:cs="宋体"/>
                <w:sz w:val="18"/>
                <w:szCs w:val="18"/>
              </w:rPr>
            </w:pPr>
          </w:p>
        </w:tc>
        <w:tc>
          <w:tcPr>
            <w:tcW w:w="820" w:type="dxa"/>
            <w:shd w:val="clear" w:color="auto" w:fill="auto"/>
            <w:vAlign w:val="center"/>
          </w:tcPr>
          <w:p w14:paraId="62A5D0E8">
            <w:pPr>
              <w:jc w:val="right"/>
              <w:rPr>
                <w:rFonts w:hint="eastAsia" w:ascii="仿宋_GB2312" w:hAnsi="宋体" w:eastAsia="仿宋_GB2312" w:cs="宋体"/>
                <w:sz w:val="18"/>
                <w:szCs w:val="18"/>
              </w:rPr>
            </w:pPr>
          </w:p>
        </w:tc>
        <w:tc>
          <w:tcPr>
            <w:tcW w:w="670" w:type="dxa"/>
            <w:shd w:val="clear" w:color="auto" w:fill="auto"/>
            <w:vAlign w:val="center"/>
          </w:tcPr>
          <w:p w14:paraId="2239755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7.20</w:t>
            </w:r>
          </w:p>
        </w:tc>
        <w:tc>
          <w:tcPr>
            <w:tcW w:w="710" w:type="dxa"/>
            <w:shd w:val="clear" w:color="auto" w:fill="auto"/>
            <w:vAlign w:val="center"/>
          </w:tcPr>
          <w:p w14:paraId="0CE1DAD0">
            <w:pPr>
              <w:jc w:val="right"/>
              <w:rPr>
                <w:rFonts w:hint="eastAsia" w:ascii="仿宋_GB2312" w:hAnsi="宋体" w:eastAsia="仿宋_GB2312" w:cs="宋体"/>
                <w:sz w:val="18"/>
                <w:szCs w:val="18"/>
              </w:rPr>
            </w:pPr>
          </w:p>
        </w:tc>
        <w:tc>
          <w:tcPr>
            <w:tcW w:w="700" w:type="dxa"/>
            <w:shd w:val="clear" w:color="auto" w:fill="auto"/>
            <w:vAlign w:val="center"/>
          </w:tcPr>
          <w:p w14:paraId="4533AC92">
            <w:pPr>
              <w:jc w:val="right"/>
              <w:rPr>
                <w:rFonts w:hint="eastAsia" w:ascii="仿宋_GB2312" w:hAnsi="宋体" w:eastAsia="仿宋_GB2312" w:cs="宋体"/>
                <w:sz w:val="18"/>
                <w:szCs w:val="18"/>
              </w:rPr>
            </w:pPr>
          </w:p>
        </w:tc>
        <w:tc>
          <w:tcPr>
            <w:tcW w:w="710" w:type="dxa"/>
            <w:shd w:val="clear" w:color="auto" w:fill="auto"/>
            <w:vAlign w:val="center"/>
          </w:tcPr>
          <w:p w14:paraId="7C43E33A">
            <w:pPr>
              <w:jc w:val="right"/>
              <w:rPr>
                <w:rFonts w:hint="eastAsia" w:ascii="仿宋_GB2312" w:hAnsi="宋体" w:eastAsia="仿宋_GB2312" w:cs="宋体"/>
                <w:sz w:val="18"/>
                <w:szCs w:val="18"/>
              </w:rPr>
            </w:pPr>
          </w:p>
        </w:tc>
        <w:tc>
          <w:tcPr>
            <w:tcW w:w="790" w:type="dxa"/>
            <w:shd w:val="clear" w:color="auto" w:fill="auto"/>
            <w:vAlign w:val="center"/>
          </w:tcPr>
          <w:p w14:paraId="44BBC628">
            <w:pPr>
              <w:jc w:val="right"/>
              <w:rPr>
                <w:rFonts w:hint="eastAsia" w:ascii="仿宋_GB2312" w:hAnsi="宋体" w:eastAsia="仿宋_GB2312" w:cs="宋体"/>
                <w:sz w:val="18"/>
                <w:szCs w:val="18"/>
              </w:rPr>
            </w:pPr>
          </w:p>
        </w:tc>
        <w:tc>
          <w:tcPr>
            <w:tcW w:w="640" w:type="dxa"/>
            <w:shd w:val="clear" w:color="auto" w:fill="auto"/>
            <w:vAlign w:val="center"/>
          </w:tcPr>
          <w:p w14:paraId="3CB0E3C3">
            <w:pPr>
              <w:jc w:val="right"/>
              <w:rPr>
                <w:rFonts w:hint="eastAsia" w:ascii="仿宋_GB2312" w:hAnsi="宋体" w:eastAsia="仿宋_GB2312" w:cs="宋体"/>
                <w:sz w:val="18"/>
                <w:szCs w:val="18"/>
              </w:rPr>
            </w:pPr>
          </w:p>
        </w:tc>
        <w:tc>
          <w:tcPr>
            <w:tcW w:w="700" w:type="dxa"/>
            <w:shd w:val="clear" w:color="auto" w:fill="auto"/>
            <w:vAlign w:val="center"/>
          </w:tcPr>
          <w:p w14:paraId="267D570F">
            <w:pPr>
              <w:jc w:val="right"/>
              <w:rPr>
                <w:rFonts w:hint="eastAsia" w:ascii="仿宋_GB2312" w:hAnsi="宋体" w:eastAsia="仿宋_GB2312" w:cs="宋体"/>
                <w:sz w:val="18"/>
                <w:szCs w:val="18"/>
              </w:rPr>
            </w:pPr>
          </w:p>
        </w:tc>
        <w:tc>
          <w:tcPr>
            <w:tcW w:w="620" w:type="dxa"/>
            <w:shd w:val="clear" w:color="auto" w:fill="auto"/>
            <w:vAlign w:val="center"/>
          </w:tcPr>
          <w:p w14:paraId="3571AD1F">
            <w:pPr>
              <w:jc w:val="right"/>
              <w:rPr>
                <w:rFonts w:hint="eastAsia" w:ascii="仿宋_GB2312" w:hAnsi="宋体" w:eastAsia="仿宋_GB2312" w:cs="宋体"/>
                <w:sz w:val="18"/>
                <w:szCs w:val="18"/>
              </w:rPr>
            </w:pPr>
          </w:p>
        </w:tc>
      </w:tr>
      <w:tr w14:paraId="4370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37B0C5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6A6D515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0BCFDAF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17</w:t>
            </w:r>
          </w:p>
        </w:tc>
        <w:tc>
          <w:tcPr>
            <w:tcW w:w="2321" w:type="dxa"/>
            <w:shd w:val="clear" w:color="auto" w:fill="auto"/>
            <w:vAlign w:val="center"/>
          </w:tcPr>
          <w:p w14:paraId="05E04A9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计划生育服务</w:t>
            </w:r>
          </w:p>
        </w:tc>
        <w:tc>
          <w:tcPr>
            <w:tcW w:w="2170" w:type="dxa"/>
            <w:shd w:val="clear" w:color="auto" w:fill="auto"/>
            <w:vAlign w:val="center"/>
          </w:tcPr>
          <w:p w14:paraId="18E77B8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2024年低收入孕产妇住院分娩危重孕产妇救治资金</w:t>
            </w:r>
          </w:p>
        </w:tc>
        <w:tc>
          <w:tcPr>
            <w:tcW w:w="950" w:type="dxa"/>
            <w:shd w:val="clear" w:color="auto" w:fill="auto"/>
            <w:vAlign w:val="center"/>
          </w:tcPr>
          <w:p w14:paraId="40CC4BA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79D50643">
            <w:pPr>
              <w:jc w:val="right"/>
              <w:rPr>
                <w:rFonts w:hint="eastAsia" w:ascii="仿宋_GB2312" w:hAnsi="宋体" w:eastAsia="仿宋_GB2312" w:cs="宋体"/>
                <w:sz w:val="18"/>
                <w:szCs w:val="18"/>
              </w:rPr>
            </w:pPr>
          </w:p>
        </w:tc>
        <w:tc>
          <w:tcPr>
            <w:tcW w:w="820" w:type="dxa"/>
            <w:shd w:val="clear" w:color="auto" w:fill="auto"/>
            <w:vAlign w:val="center"/>
          </w:tcPr>
          <w:p w14:paraId="6B0F29AE">
            <w:pPr>
              <w:jc w:val="right"/>
              <w:rPr>
                <w:rFonts w:hint="eastAsia" w:ascii="仿宋_GB2312" w:hAnsi="宋体" w:eastAsia="仿宋_GB2312" w:cs="宋体"/>
                <w:sz w:val="18"/>
                <w:szCs w:val="18"/>
              </w:rPr>
            </w:pPr>
          </w:p>
        </w:tc>
        <w:tc>
          <w:tcPr>
            <w:tcW w:w="670" w:type="dxa"/>
            <w:shd w:val="clear" w:color="auto" w:fill="auto"/>
            <w:vAlign w:val="center"/>
          </w:tcPr>
          <w:p w14:paraId="389B76C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10" w:type="dxa"/>
            <w:shd w:val="clear" w:color="auto" w:fill="auto"/>
            <w:vAlign w:val="center"/>
          </w:tcPr>
          <w:p w14:paraId="087535EE">
            <w:pPr>
              <w:jc w:val="right"/>
              <w:rPr>
                <w:rFonts w:hint="eastAsia" w:ascii="仿宋_GB2312" w:hAnsi="宋体" w:eastAsia="仿宋_GB2312" w:cs="宋体"/>
                <w:sz w:val="18"/>
                <w:szCs w:val="18"/>
              </w:rPr>
            </w:pPr>
          </w:p>
        </w:tc>
        <w:tc>
          <w:tcPr>
            <w:tcW w:w="700" w:type="dxa"/>
            <w:shd w:val="clear" w:color="auto" w:fill="auto"/>
            <w:vAlign w:val="center"/>
          </w:tcPr>
          <w:p w14:paraId="542C0447">
            <w:pPr>
              <w:jc w:val="right"/>
              <w:rPr>
                <w:rFonts w:hint="eastAsia" w:ascii="仿宋_GB2312" w:hAnsi="宋体" w:eastAsia="仿宋_GB2312" w:cs="宋体"/>
                <w:sz w:val="18"/>
                <w:szCs w:val="18"/>
              </w:rPr>
            </w:pPr>
          </w:p>
        </w:tc>
        <w:tc>
          <w:tcPr>
            <w:tcW w:w="710" w:type="dxa"/>
            <w:shd w:val="clear" w:color="auto" w:fill="auto"/>
            <w:vAlign w:val="center"/>
          </w:tcPr>
          <w:p w14:paraId="742E5F1B">
            <w:pPr>
              <w:jc w:val="right"/>
              <w:rPr>
                <w:rFonts w:hint="eastAsia" w:ascii="仿宋_GB2312" w:hAnsi="宋体" w:eastAsia="仿宋_GB2312" w:cs="宋体"/>
                <w:sz w:val="18"/>
                <w:szCs w:val="18"/>
              </w:rPr>
            </w:pPr>
          </w:p>
        </w:tc>
        <w:tc>
          <w:tcPr>
            <w:tcW w:w="790" w:type="dxa"/>
            <w:shd w:val="clear" w:color="auto" w:fill="auto"/>
            <w:vAlign w:val="center"/>
          </w:tcPr>
          <w:p w14:paraId="0A6D4DFC">
            <w:pPr>
              <w:jc w:val="right"/>
              <w:rPr>
                <w:rFonts w:hint="eastAsia" w:ascii="仿宋_GB2312" w:hAnsi="宋体" w:eastAsia="仿宋_GB2312" w:cs="宋体"/>
                <w:sz w:val="18"/>
                <w:szCs w:val="18"/>
              </w:rPr>
            </w:pPr>
          </w:p>
        </w:tc>
        <w:tc>
          <w:tcPr>
            <w:tcW w:w="640" w:type="dxa"/>
            <w:shd w:val="clear" w:color="auto" w:fill="auto"/>
            <w:vAlign w:val="center"/>
          </w:tcPr>
          <w:p w14:paraId="1910560F">
            <w:pPr>
              <w:jc w:val="right"/>
              <w:rPr>
                <w:rFonts w:hint="eastAsia" w:ascii="仿宋_GB2312" w:hAnsi="宋体" w:eastAsia="仿宋_GB2312" w:cs="宋体"/>
                <w:sz w:val="18"/>
                <w:szCs w:val="18"/>
              </w:rPr>
            </w:pPr>
          </w:p>
        </w:tc>
        <w:tc>
          <w:tcPr>
            <w:tcW w:w="700" w:type="dxa"/>
            <w:shd w:val="clear" w:color="auto" w:fill="auto"/>
            <w:vAlign w:val="center"/>
          </w:tcPr>
          <w:p w14:paraId="49073011">
            <w:pPr>
              <w:jc w:val="right"/>
              <w:rPr>
                <w:rFonts w:hint="eastAsia" w:ascii="仿宋_GB2312" w:hAnsi="宋体" w:eastAsia="仿宋_GB2312" w:cs="宋体"/>
                <w:sz w:val="18"/>
                <w:szCs w:val="18"/>
              </w:rPr>
            </w:pPr>
          </w:p>
        </w:tc>
        <w:tc>
          <w:tcPr>
            <w:tcW w:w="620" w:type="dxa"/>
            <w:shd w:val="clear" w:color="auto" w:fill="auto"/>
            <w:vAlign w:val="center"/>
          </w:tcPr>
          <w:p w14:paraId="55A5CBF3">
            <w:pPr>
              <w:jc w:val="right"/>
              <w:rPr>
                <w:rFonts w:hint="eastAsia" w:ascii="仿宋_GB2312" w:hAnsi="宋体" w:eastAsia="仿宋_GB2312" w:cs="宋体"/>
                <w:sz w:val="18"/>
                <w:szCs w:val="18"/>
              </w:rPr>
            </w:pPr>
          </w:p>
        </w:tc>
      </w:tr>
      <w:tr w14:paraId="1799A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F409E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6287E2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1A97D5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17</w:t>
            </w:r>
          </w:p>
        </w:tc>
        <w:tc>
          <w:tcPr>
            <w:tcW w:w="2321" w:type="dxa"/>
            <w:shd w:val="clear" w:color="auto" w:fill="auto"/>
            <w:vAlign w:val="center"/>
          </w:tcPr>
          <w:p w14:paraId="244343F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计划生育服务</w:t>
            </w:r>
          </w:p>
        </w:tc>
        <w:tc>
          <w:tcPr>
            <w:tcW w:w="2170" w:type="dxa"/>
            <w:shd w:val="clear" w:color="auto" w:fill="auto"/>
            <w:vAlign w:val="center"/>
          </w:tcPr>
          <w:p w14:paraId="6A1D224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吐市财社[2023]74号2024年中央计划生育转移支付资金</w:t>
            </w:r>
          </w:p>
        </w:tc>
        <w:tc>
          <w:tcPr>
            <w:tcW w:w="950" w:type="dxa"/>
            <w:shd w:val="clear" w:color="auto" w:fill="auto"/>
            <w:vAlign w:val="center"/>
          </w:tcPr>
          <w:p w14:paraId="128E5BE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118.72</w:t>
            </w:r>
          </w:p>
        </w:tc>
        <w:tc>
          <w:tcPr>
            <w:tcW w:w="720" w:type="dxa"/>
            <w:shd w:val="clear" w:color="auto" w:fill="auto"/>
            <w:vAlign w:val="center"/>
          </w:tcPr>
          <w:p w14:paraId="6F4C17BE">
            <w:pPr>
              <w:jc w:val="right"/>
              <w:rPr>
                <w:rFonts w:hint="eastAsia" w:ascii="仿宋_GB2312" w:hAnsi="宋体" w:eastAsia="仿宋_GB2312" w:cs="宋体"/>
                <w:sz w:val="18"/>
                <w:szCs w:val="18"/>
              </w:rPr>
            </w:pPr>
          </w:p>
        </w:tc>
        <w:tc>
          <w:tcPr>
            <w:tcW w:w="820" w:type="dxa"/>
            <w:shd w:val="clear" w:color="auto" w:fill="auto"/>
            <w:vAlign w:val="center"/>
          </w:tcPr>
          <w:p w14:paraId="3B7D8D4C">
            <w:pPr>
              <w:jc w:val="right"/>
              <w:rPr>
                <w:rFonts w:hint="eastAsia" w:ascii="仿宋_GB2312" w:hAnsi="宋体" w:eastAsia="仿宋_GB2312" w:cs="宋体"/>
                <w:sz w:val="18"/>
                <w:szCs w:val="18"/>
              </w:rPr>
            </w:pPr>
          </w:p>
        </w:tc>
        <w:tc>
          <w:tcPr>
            <w:tcW w:w="670" w:type="dxa"/>
            <w:shd w:val="clear" w:color="auto" w:fill="auto"/>
            <w:vAlign w:val="center"/>
          </w:tcPr>
          <w:p w14:paraId="3C9E82B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118.72</w:t>
            </w:r>
          </w:p>
        </w:tc>
        <w:tc>
          <w:tcPr>
            <w:tcW w:w="710" w:type="dxa"/>
            <w:shd w:val="clear" w:color="auto" w:fill="auto"/>
            <w:vAlign w:val="center"/>
          </w:tcPr>
          <w:p w14:paraId="38ED277B">
            <w:pPr>
              <w:jc w:val="right"/>
              <w:rPr>
                <w:rFonts w:hint="eastAsia" w:ascii="仿宋_GB2312" w:hAnsi="宋体" w:eastAsia="仿宋_GB2312" w:cs="宋体"/>
                <w:sz w:val="18"/>
                <w:szCs w:val="18"/>
              </w:rPr>
            </w:pPr>
          </w:p>
        </w:tc>
        <w:tc>
          <w:tcPr>
            <w:tcW w:w="700" w:type="dxa"/>
            <w:shd w:val="clear" w:color="auto" w:fill="auto"/>
            <w:vAlign w:val="center"/>
          </w:tcPr>
          <w:p w14:paraId="6A7F012F">
            <w:pPr>
              <w:jc w:val="right"/>
              <w:rPr>
                <w:rFonts w:hint="eastAsia" w:ascii="仿宋_GB2312" w:hAnsi="宋体" w:eastAsia="仿宋_GB2312" w:cs="宋体"/>
                <w:sz w:val="18"/>
                <w:szCs w:val="18"/>
              </w:rPr>
            </w:pPr>
          </w:p>
        </w:tc>
        <w:tc>
          <w:tcPr>
            <w:tcW w:w="710" w:type="dxa"/>
            <w:shd w:val="clear" w:color="auto" w:fill="auto"/>
            <w:vAlign w:val="center"/>
          </w:tcPr>
          <w:p w14:paraId="69274AD0">
            <w:pPr>
              <w:jc w:val="right"/>
              <w:rPr>
                <w:rFonts w:hint="eastAsia" w:ascii="仿宋_GB2312" w:hAnsi="宋体" w:eastAsia="仿宋_GB2312" w:cs="宋体"/>
                <w:sz w:val="18"/>
                <w:szCs w:val="18"/>
              </w:rPr>
            </w:pPr>
          </w:p>
        </w:tc>
        <w:tc>
          <w:tcPr>
            <w:tcW w:w="790" w:type="dxa"/>
            <w:shd w:val="clear" w:color="auto" w:fill="auto"/>
            <w:vAlign w:val="center"/>
          </w:tcPr>
          <w:p w14:paraId="30C55EC1">
            <w:pPr>
              <w:jc w:val="right"/>
              <w:rPr>
                <w:rFonts w:hint="eastAsia" w:ascii="仿宋_GB2312" w:hAnsi="宋体" w:eastAsia="仿宋_GB2312" w:cs="宋体"/>
                <w:sz w:val="18"/>
                <w:szCs w:val="18"/>
              </w:rPr>
            </w:pPr>
          </w:p>
        </w:tc>
        <w:tc>
          <w:tcPr>
            <w:tcW w:w="640" w:type="dxa"/>
            <w:shd w:val="clear" w:color="auto" w:fill="auto"/>
            <w:vAlign w:val="center"/>
          </w:tcPr>
          <w:p w14:paraId="58D3F2F4">
            <w:pPr>
              <w:jc w:val="right"/>
              <w:rPr>
                <w:rFonts w:hint="eastAsia" w:ascii="仿宋_GB2312" w:hAnsi="宋体" w:eastAsia="仿宋_GB2312" w:cs="宋体"/>
                <w:sz w:val="18"/>
                <w:szCs w:val="18"/>
              </w:rPr>
            </w:pPr>
          </w:p>
        </w:tc>
        <w:tc>
          <w:tcPr>
            <w:tcW w:w="700" w:type="dxa"/>
            <w:shd w:val="clear" w:color="auto" w:fill="auto"/>
            <w:vAlign w:val="center"/>
          </w:tcPr>
          <w:p w14:paraId="4130493A">
            <w:pPr>
              <w:jc w:val="right"/>
              <w:rPr>
                <w:rFonts w:hint="eastAsia" w:ascii="仿宋_GB2312" w:hAnsi="宋体" w:eastAsia="仿宋_GB2312" w:cs="宋体"/>
                <w:sz w:val="18"/>
                <w:szCs w:val="18"/>
              </w:rPr>
            </w:pPr>
          </w:p>
        </w:tc>
        <w:tc>
          <w:tcPr>
            <w:tcW w:w="620" w:type="dxa"/>
            <w:shd w:val="clear" w:color="auto" w:fill="auto"/>
            <w:vAlign w:val="center"/>
          </w:tcPr>
          <w:p w14:paraId="49BB2AD6">
            <w:pPr>
              <w:jc w:val="right"/>
              <w:rPr>
                <w:rFonts w:hint="eastAsia" w:ascii="仿宋_GB2312" w:hAnsi="宋体" w:eastAsia="仿宋_GB2312" w:cs="宋体"/>
                <w:sz w:val="18"/>
                <w:szCs w:val="18"/>
              </w:rPr>
            </w:pPr>
          </w:p>
        </w:tc>
      </w:tr>
      <w:tr w14:paraId="3E168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102E36">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210</w:t>
            </w:r>
          </w:p>
        </w:tc>
        <w:tc>
          <w:tcPr>
            <w:tcW w:w="567" w:type="dxa"/>
            <w:shd w:val="clear" w:color="auto" w:fill="auto"/>
            <w:vAlign w:val="center"/>
          </w:tcPr>
          <w:p w14:paraId="02FE26D6">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17</w:t>
            </w:r>
          </w:p>
        </w:tc>
        <w:tc>
          <w:tcPr>
            <w:tcW w:w="567" w:type="dxa"/>
            <w:shd w:val="clear" w:color="auto" w:fill="auto"/>
            <w:vAlign w:val="center"/>
          </w:tcPr>
          <w:p w14:paraId="5D4F805A">
            <w:pPr>
              <w:jc w:val="center"/>
              <w:rPr>
                <w:rFonts w:hint="eastAsia" w:ascii="仿宋_GB2312" w:hAnsi="宋体" w:eastAsia="仿宋_GB2312" w:cs="宋体"/>
                <w:b/>
                <w:sz w:val="18"/>
                <w:szCs w:val="18"/>
              </w:rPr>
            </w:pPr>
          </w:p>
        </w:tc>
        <w:tc>
          <w:tcPr>
            <w:tcW w:w="2321" w:type="dxa"/>
            <w:shd w:val="clear" w:color="auto" w:fill="auto"/>
            <w:vAlign w:val="center"/>
          </w:tcPr>
          <w:p w14:paraId="1A4A234A">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中医药事务</w:t>
            </w:r>
          </w:p>
        </w:tc>
        <w:tc>
          <w:tcPr>
            <w:tcW w:w="2170" w:type="dxa"/>
            <w:shd w:val="clear" w:color="auto" w:fill="auto"/>
            <w:vAlign w:val="center"/>
          </w:tcPr>
          <w:p w14:paraId="065C0FD2">
            <w:pPr>
              <w:jc w:val="left"/>
              <w:rPr>
                <w:rFonts w:hint="eastAsia" w:ascii="仿宋_GB2312" w:hAnsi="宋体" w:eastAsia="仿宋_GB2312" w:cs="宋体"/>
                <w:b/>
                <w:sz w:val="18"/>
                <w:szCs w:val="18"/>
              </w:rPr>
            </w:pPr>
          </w:p>
        </w:tc>
        <w:tc>
          <w:tcPr>
            <w:tcW w:w="950" w:type="dxa"/>
            <w:shd w:val="clear" w:color="auto" w:fill="auto"/>
            <w:vAlign w:val="center"/>
          </w:tcPr>
          <w:p w14:paraId="020DDEA4">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210.00</w:t>
            </w:r>
          </w:p>
        </w:tc>
        <w:tc>
          <w:tcPr>
            <w:tcW w:w="720" w:type="dxa"/>
            <w:shd w:val="clear" w:color="auto" w:fill="auto"/>
            <w:vAlign w:val="center"/>
          </w:tcPr>
          <w:p w14:paraId="41C88649">
            <w:pPr>
              <w:jc w:val="right"/>
              <w:rPr>
                <w:rFonts w:hint="eastAsia" w:ascii="仿宋_GB2312" w:hAnsi="宋体" w:eastAsia="仿宋_GB2312" w:cs="宋体"/>
                <w:b/>
                <w:sz w:val="18"/>
                <w:szCs w:val="18"/>
              </w:rPr>
            </w:pPr>
          </w:p>
        </w:tc>
        <w:tc>
          <w:tcPr>
            <w:tcW w:w="820" w:type="dxa"/>
            <w:shd w:val="clear" w:color="auto" w:fill="auto"/>
            <w:vAlign w:val="center"/>
          </w:tcPr>
          <w:p w14:paraId="1717E26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22.33</w:t>
            </w:r>
          </w:p>
        </w:tc>
        <w:tc>
          <w:tcPr>
            <w:tcW w:w="670" w:type="dxa"/>
            <w:shd w:val="clear" w:color="auto" w:fill="auto"/>
            <w:vAlign w:val="center"/>
          </w:tcPr>
          <w:p w14:paraId="277F41F0">
            <w:pPr>
              <w:jc w:val="right"/>
              <w:rPr>
                <w:rFonts w:hint="eastAsia" w:ascii="仿宋_GB2312" w:hAnsi="宋体" w:eastAsia="仿宋_GB2312" w:cs="宋体"/>
                <w:b/>
                <w:sz w:val="18"/>
                <w:szCs w:val="18"/>
              </w:rPr>
            </w:pPr>
          </w:p>
        </w:tc>
        <w:tc>
          <w:tcPr>
            <w:tcW w:w="710" w:type="dxa"/>
            <w:shd w:val="clear" w:color="auto" w:fill="auto"/>
            <w:vAlign w:val="center"/>
          </w:tcPr>
          <w:p w14:paraId="2829F45D">
            <w:pPr>
              <w:jc w:val="right"/>
              <w:rPr>
                <w:rFonts w:hint="eastAsia" w:ascii="仿宋_GB2312" w:hAnsi="宋体" w:eastAsia="仿宋_GB2312" w:cs="宋体"/>
                <w:b/>
                <w:sz w:val="18"/>
                <w:szCs w:val="18"/>
              </w:rPr>
            </w:pPr>
          </w:p>
        </w:tc>
        <w:tc>
          <w:tcPr>
            <w:tcW w:w="700" w:type="dxa"/>
            <w:shd w:val="clear" w:color="auto" w:fill="auto"/>
            <w:vAlign w:val="center"/>
          </w:tcPr>
          <w:p w14:paraId="4A1CEE9E">
            <w:pPr>
              <w:jc w:val="right"/>
              <w:rPr>
                <w:rFonts w:hint="eastAsia" w:ascii="仿宋_GB2312" w:hAnsi="宋体" w:eastAsia="仿宋_GB2312" w:cs="宋体"/>
                <w:b/>
                <w:sz w:val="18"/>
                <w:szCs w:val="18"/>
              </w:rPr>
            </w:pPr>
          </w:p>
        </w:tc>
        <w:tc>
          <w:tcPr>
            <w:tcW w:w="710" w:type="dxa"/>
            <w:shd w:val="clear" w:color="auto" w:fill="auto"/>
            <w:vAlign w:val="center"/>
          </w:tcPr>
          <w:p w14:paraId="116894C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187.67</w:t>
            </w:r>
          </w:p>
        </w:tc>
        <w:tc>
          <w:tcPr>
            <w:tcW w:w="790" w:type="dxa"/>
            <w:shd w:val="clear" w:color="auto" w:fill="auto"/>
            <w:vAlign w:val="center"/>
          </w:tcPr>
          <w:p w14:paraId="24AA8DB1">
            <w:pPr>
              <w:jc w:val="right"/>
              <w:rPr>
                <w:rFonts w:hint="eastAsia" w:ascii="仿宋_GB2312" w:hAnsi="宋体" w:eastAsia="仿宋_GB2312" w:cs="宋体"/>
                <w:b/>
                <w:sz w:val="18"/>
                <w:szCs w:val="18"/>
              </w:rPr>
            </w:pPr>
          </w:p>
        </w:tc>
        <w:tc>
          <w:tcPr>
            <w:tcW w:w="640" w:type="dxa"/>
            <w:shd w:val="clear" w:color="auto" w:fill="auto"/>
            <w:vAlign w:val="center"/>
          </w:tcPr>
          <w:p w14:paraId="58153575">
            <w:pPr>
              <w:jc w:val="right"/>
              <w:rPr>
                <w:rFonts w:hint="eastAsia" w:ascii="仿宋_GB2312" w:hAnsi="宋体" w:eastAsia="仿宋_GB2312" w:cs="宋体"/>
                <w:b/>
                <w:sz w:val="18"/>
                <w:szCs w:val="18"/>
              </w:rPr>
            </w:pPr>
          </w:p>
        </w:tc>
        <w:tc>
          <w:tcPr>
            <w:tcW w:w="700" w:type="dxa"/>
            <w:shd w:val="clear" w:color="auto" w:fill="auto"/>
            <w:vAlign w:val="center"/>
          </w:tcPr>
          <w:p w14:paraId="3425B670">
            <w:pPr>
              <w:jc w:val="right"/>
              <w:rPr>
                <w:rFonts w:hint="eastAsia" w:ascii="仿宋_GB2312" w:hAnsi="宋体" w:eastAsia="仿宋_GB2312" w:cs="宋体"/>
                <w:b/>
                <w:sz w:val="18"/>
                <w:szCs w:val="18"/>
              </w:rPr>
            </w:pPr>
          </w:p>
        </w:tc>
        <w:tc>
          <w:tcPr>
            <w:tcW w:w="620" w:type="dxa"/>
            <w:shd w:val="clear" w:color="auto" w:fill="auto"/>
            <w:vAlign w:val="center"/>
          </w:tcPr>
          <w:p w14:paraId="7056B920">
            <w:pPr>
              <w:jc w:val="right"/>
              <w:rPr>
                <w:rFonts w:hint="eastAsia" w:ascii="仿宋_GB2312" w:hAnsi="宋体" w:eastAsia="仿宋_GB2312" w:cs="宋体"/>
                <w:b/>
                <w:sz w:val="18"/>
                <w:szCs w:val="18"/>
              </w:rPr>
            </w:pPr>
          </w:p>
        </w:tc>
      </w:tr>
      <w:tr w14:paraId="6ABAF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25F87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267C07F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17</w:t>
            </w:r>
          </w:p>
        </w:tc>
        <w:tc>
          <w:tcPr>
            <w:tcW w:w="567" w:type="dxa"/>
            <w:shd w:val="clear" w:color="auto" w:fill="auto"/>
            <w:vAlign w:val="center"/>
          </w:tcPr>
          <w:p w14:paraId="29A6C46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4BB34DF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中医（民族医）药专项</w:t>
            </w:r>
          </w:p>
        </w:tc>
        <w:tc>
          <w:tcPr>
            <w:tcW w:w="2170" w:type="dxa"/>
            <w:shd w:val="clear" w:color="auto" w:fill="auto"/>
            <w:vAlign w:val="center"/>
          </w:tcPr>
          <w:p w14:paraId="02D88CD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2024年县级中药传承发展补助资金（县级配套）</w:t>
            </w:r>
          </w:p>
        </w:tc>
        <w:tc>
          <w:tcPr>
            <w:tcW w:w="950" w:type="dxa"/>
            <w:shd w:val="clear" w:color="auto" w:fill="auto"/>
            <w:vAlign w:val="center"/>
          </w:tcPr>
          <w:p w14:paraId="46F9944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03268A05">
            <w:pPr>
              <w:jc w:val="right"/>
              <w:rPr>
                <w:rFonts w:hint="eastAsia" w:ascii="仿宋_GB2312" w:hAnsi="宋体" w:eastAsia="仿宋_GB2312" w:cs="宋体"/>
                <w:sz w:val="18"/>
                <w:szCs w:val="18"/>
              </w:rPr>
            </w:pPr>
          </w:p>
        </w:tc>
        <w:tc>
          <w:tcPr>
            <w:tcW w:w="820" w:type="dxa"/>
            <w:shd w:val="clear" w:color="auto" w:fill="auto"/>
            <w:vAlign w:val="center"/>
          </w:tcPr>
          <w:p w14:paraId="3C4EA1B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123448A5">
            <w:pPr>
              <w:jc w:val="right"/>
              <w:rPr>
                <w:rFonts w:hint="eastAsia" w:ascii="仿宋_GB2312" w:hAnsi="宋体" w:eastAsia="仿宋_GB2312" w:cs="宋体"/>
                <w:sz w:val="18"/>
                <w:szCs w:val="18"/>
              </w:rPr>
            </w:pPr>
          </w:p>
        </w:tc>
        <w:tc>
          <w:tcPr>
            <w:tcW w:w="710" w:type="dxa"/>
            <w:shd w:val="clear" w:color="auto" w:fill="auto"/>
            <w:vAlign w:val="center"/>
          </w:tcPr>
          <w:p w14:paraId="092155A6">
            <w:pPr>
              <w:jc w:val="right"/>
              <w:rPr>
                <w:rFonts w:hint="eastAsia" w:ascii="仿宋_GB2312" w:hAnsi="宋体" w:eastAsia="仿宋_GB2312" w:cs="宋体"/>
                <w:sz w:val="18"/>
                <w:szCs w:val="18"/>
              </w:rPr>
            </w:pPr>
          </w:p>
        </w:tc>
        <w:tc>
          <w:tcPr>
            <w:tcW w:w="700" w:type="dxa"/>
            <w:shd w:val="clear" w:color="auto" w:fill="auto"/>
            <w:vAlign w:val="center"/>
          </w:tcPr>
          <w:p w14:paraId="33E63A06">
            <w:pPr>
              <w:jc w:val="right"/>
              <w:rPr>
                <w:rFonts w:hint="eastAsia" w:ascii="仿宋_GB2312" w:hAnsi="宋体" w:eastAsia="仿宋_GB2312" w:cs="宋体"/>
                <w:sz w:val="18"/>
                <w:szCs w:val="18"/>
              </w:rPr>
            </w:pPr>
          </w:p>
        </w:tc>
        <w:tc>
          <w:tcPr>
            <w:tcW w:w="710" w:type="dxa"/>
            <w:shd w:val="clear" w:color="auto" w:fill="auto"/>
            <w:vAlign w:val="center"/>
          </w:tcPr>
          <w:p w14:paraId="0ECBE354">
            <w:pPr>
              <w:jc w:val="right"/>
              <w:rPr>
                <w:rFonts w:hint="eastAsia" w:ascii="仿宋_GB2312" w:hAnsi="宋体" w:eastAsia="仿宋_GB2312" w:cs="宋体"/>
                <w:sz w:val="18"/>
                <w:szCs w:val="18"/>
              </w:rPr>
            </w:pPr>
          </w:p>
        </w:tc>
        <w:tc>
          <w:tcPr>
            <w:tcW w:w="790" w:type="dxa"/>
            <w:shd w:val="clear" w:color="auto" w:fill="auto"/>
            <w:vAlign w:val="center"/>
          </w:tcPr>
          <w:p w14:paraId="39F864AC">
            <w:pPr>
              <w:jc w:val="right"/>
              <w:rPr>
                <w:rFonts w:hint="eastAsia" w:ascii="仿宋_GB2312" w:hAnsi="宋体" w:eastAsia="仿宋_GB2312" w:cs="宋体"/>
                <w:sz w:val="18"/>
                <w:szCs w:val="18"/>
              </w:rPr>
            </w:pPr>
          </w:p>
        </w:tc>
        <w:tc>
          <w:tcPr>
            <w:tcW w:w="640" w:type="dxa"/>
            <w:shd w:val="clear" w:color="auto" w:fill="auto"/>
            <w:vAlign w:val="center"/>
          </w:tcPr>
          <w:p w14:paraId="6F46C081">
            <w:pPr>
              <w:jc w:val="right"/>
              <w:rPr>
                <w:rFonts w:hint="eastAsia" w:ascii="仿宋_GB2312" w:hAnsi="宋体" w:eastAsia="仿宋_GB2312" w:cs="宋体"/>
                <w:sz w:val="18"/>
                <w:szCs w:val="18"/>
              </w:rPr>
            </w:pPr>
          </w:p>
        </w:tc>
        <w:tc>
          <w:tcPr>
            <w:tcW w:w="700" w:type="dxa"/>
            <w:shd w:val="clear" w:color="auto" w:fill="auto"/>
            <w:vAlign w:val="center"/>
          </w:tcPr>
          <w:p w14:paraId="226D6D9F">
            <w:pPr>
              <w:jc w:val="right"/>
              <w:rPr>
                <w:rFonts w:hint="eastAsia" w:ascii="仿宋_GB2312" w:hAnsi="宋体" w:eastAsia="仿宋_GB2312" w:cs="宋体"/>
                <w:sz w:val="18"/>
                <w:szCs w:val="18"/>
              </w:rPr>
            </w:pPr>
          </w:p>
        </w:tc>
        <w:tc>
          <w:tcPr>
            <w:tcW w:w="620" w:type="dxa"/>
            <w:shd w:val="clear" w:color="auto" w:fill="auto"/>
            <w:vAlign w:val="center"/>
          </w:tcPr>
          <w:p w14:paraId="04DE43CF">
            <w:pPr>
              <w:jc w:val="right"/>
              <w:rPr>
                <w:rFonts w:hint="eastAsia" w:ascii="仿宋_GB2312" w:hAnsi="宋体" w:eastAsia="仿宋_GB2312" w:cs="宋体"/>
                <w:sz w:val="18"/>
                <w:szCs w:val="18"/>
              </w:rPr>
            </w:pPr>
          </w:p>
        </w:tc>
      </w:tr>
      <w:tr w14:paraId="15ACB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C90D5A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210</w:t>
            </w:r>
          </w:p>
        </w:tc>
        <w:tc>
          <w:tcPr>
            <w:tcW w:w="567" w:type="dxa"/>
            <w:shd w:val="clear" w:color="auto" w:fill="auto"/>
            <w:vAlign w:val="center"/>
          </w:tcPr>
          <w:p w14:paraId="327344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17</w:t>
            </w:r>
          </w:p>
        </w:tc>
        <w:tc>
          <w:tcPr>
            <w:tcW w:w="567" w:type="dxa"/>
            <w:shd w:val="clear" w:color="auto" w:fill="auto"/>
            <w:vAlign w:val="center"/>
          </w:tcPr>
          <w:p w14:paraId="443975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4BB66F4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中医（民族医）药专项</w:t>
            </w:r>
          </w:p>
        </w:tc>
        <w:tc>
          <w:tcPr>
            <w:tcW w:w="2170" w:type="dxa"/>
            <w:shd w:val="clear" w:color="auto" w:fill="auto"/>
            <w:vAlign w:val="center"/>
          </w:tcPr>
          <w:p w14:paraId="5910FC9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吐市财社[2023]73号2024年中央医疗服务与保障能力提升[中医药事业传承与发展部分]补助资金</w:t>
            </w:r>
          </w:p>
        </w:tc>
        <w:tc>
          <w:tcPr>
            <w:tcW w:w="950" w:type="dxa"/>
            <w:shd w:val="clear" w:color="auto" w:fill="auto"/>
            <w:vAlign w:val="center"/>
          </w:tcPr>
          <w:p w14:paraId="4811231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720" w:type="dxa"/>
            <w:shd w:val="clear" w:color="auto" w:fill="auto"/>
            <w:vAlign w:val="center"/>
          </w:tcPr>
          <w:p w14:paraId="7C086FF0">
            <w:pPr>
              <w:jc w:val="right"/>
              <w:rPr>
                <w:rFonts w:hint="eastAsia" w:ascii="仿宋_GB2312" w:hAnsi="宋体" w:eastAsia="仿宋_GB2312" w:cs="宋体"/>
                <w:sz w:val="18"/>
                <w:szCs w:val="18"/>
              </w:rPr>
            </w:pPr>
          </w:p>
        </w:tc>
        <w:tc>
          <w:tcPr>
            <w:tcW w:w="820" w:type="dxa"/>
            <w:shd w:val="clear" w:color="auto" w:fill="auto"/>
            <w:vAlign w:val="center"/>
          </w:tcPr>
          <w:p w14:paraId="5036B8E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12.33</w:t>
            </w:r>
          </w:p>
        </w:tc>
        <w:tc>
          <w:tcPr>
            <w:tcW w:w="670" w:type="dxa"/>
            <w:shd w:val="clear" w:color="auto" w:fill="auto"/>
            <w:vAlign w:val="center"/>
          </w:tcPr>
          <w:p w14:paraId="1ACC4183">
            <w:pPr>
              <w:jc w:val="right"/>
              <w:rPr>
                <w:rFonts w:hint="eastAsia" w:ascii="仿宋_GB2312" w:hAnsi="宋体" w:eastAsia="仿宋_GB2312" w:cs="宋体"/>
                <w:sz w:val="18"/>
                <w:szCs w:val="18"/>
              </w:rPr>
            </w:pPr>
          </w:p>
        </w:tc>
        <w:tc>
          <w:tcPr>
            <w:tcW w:w="710" w:type="dxa"/>
            <w:shd w:val="clear" w:color="auto" w:fill="auto"/>
            <w:vAlign w:val="center"/>
          </w:tcPr>
          <w:p w14:paraId="5FBB09ED">
            <w:pPr>
              <w:jc w:val="right"/>
              <w:rPr>
                <w:rFonts w:hint="eastAsia" w:ascii="仿宋_GB2312" w:hAnsi="宋体" w:eastAsia="仿宋_GB2312" w:cs="宋体"/>
                <w:sz w:val="18"/>
                <w:szCs w:val="18"/>
              </w:rPr>
            </w:pPr>
          </w:p>
        </w:tc>
        <w:tc>
          <w:tcPr>
            <w:tcW w:w="700" w:type="dxa"/>
            <w:shd w:val="clear" w:color="auto" w:fill="auto"/>
            <w:vAlign w:val="center"/>
          </w:tcPr>
          <w:p w14:paraId="7F5D8125">
            <w:pPr>
              <w:jc w:val="right"/>
              <w:rPr>
                <w:rFonts w:hint="eastAsia" w:ascii="仿宋_GB2312" w:hAnsi="宋体" w:eastAsia="仿宋_GB2312" w:cs="宋体"/>
                <w:sz w:val="18"/>
                <w:szCs w:val="18"/>
              </w:rPr>
            </w:pPr>
          </w:p>
        </w:tc>
        <w:tc>
          <w:tcPr>
            <w:tcW w:w="710" w:type="dxa"/>
            <w:shd w:val="clear" w:color="auto" w:fill="auto"/>
            <w:vAlign w:val="center"/>
          </w:tcPr>
          <w:p w14:paraId="57A1E15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187.67</w:t>
            </w:r>
          </w:p>
        </w:tc>
        <w:tc>
          <w:tcPr>
            <w:tcW w:w="790" w:type="dxa"/>
            <w:shd w:val="clear" w:color="auto" w:fill="auto"/>
            <w:vAlign w:val="center"/>
          </w:tcPr>
          <w:p w14:paraId="49E8C0BC">
            <w:pPr>
              <w:jc w:val="right"/>
              <w:rPr>
                <w:rFonts w:hint="eastAsia" w:ascii="仿宋_GB2312" w:hAnsi="宋体" w:eastAsia="仿宋_GB2312" w:cs="宋体"/>
                <w:sz w:val="18"/>
                <w:szCs w:val="18"/>
              </w:rPr>
            </w:pPr>
          </w:p>
        </w:tc>
        <w:tc>
          <w:tcPr>
            <w:tcW w:w="640" w:type="dxa"/>
            <w:shd w:val="clear" w:color="auto" w:fill="auto"/>
            <w:vAlign w:val="center"/>
          </w:tcPr>
          <w:p w14:paraId="73781CC4">
            <w:pPr>
              <w:jc w:val="right"/>
              <w:rPr>
                <w:rFonts w:hint="eastAsia" w:ascii="仿宋_GB2312" w:hAnsi="宋体" w:eastAsia="仿宋_GB2312" w:cs="宋体"/>
                <w:sz w:val="18"/>
                <w:szCs w:val="18"/>
              </w:rPr>
            </w:pPr>
          </w:p>
        </w:tc>
        <w:tc>
          <w:tcPr>
            <w:tcW w:w="700" w:type="dxa"/>
            <w:shd w:val="clear" w:color="auto" w:fill="auto"/>
            <w:vAlign w:val="center"/>
          </w:tcPr>
          <w:p w14:paraId="5C849D42">
            <w:pPr>
              <w:jc w:val="right"/>
              <w:rPr>
                <w:rFonts w:hint="eastAsia" w:ascii="仿宋_GB2312" w:hAnsi="宋体" w:eastAsia="仿宋_GB2312" w:cs="宋体"/>
                <w:sz w:val="18"/>
                <w:szCs w:val="18"/>
              </w:rPr>
            </w:pPr>
          </w:p>
        </w:tc>
        <w:tc>
          <w:tcPr>
            <w:tcW w:w="620" w:type="dxa"/>
            <w:shd w:val="clear" w:color="auto" w:fill="auto"/>
            <w:vAlign w:val="center"/>
          </w:tcPr>
          <w:p w14:paraId="3804409C">
            <w:pPr>
              <w:jc w:val="right"/>
              <w:rPr>
                <w:rFonts w:hint="eastAsia" w:ascii="仿宋_GB2312" w:hAnsi="宋体" w:eastAsia="仿宋_GB2312" w:cs="宋体"/>
                <w:sz w:val="18"/>
                <w:szCs w:val="18"/>
              </w:rPr>
            </w:pPr>
          </w:p>
        </w:tc>
      </w:tr>
      <w:tr w14:paraId="2B10C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E997BF">
            <w:pPr>
              <w:jc w:val="center"/>
              <w:rPr>
                <w:rFonts w:hint="eastAsia" w:ascii="仿宋_GB2312" w:hAnsi="宋体" w:eastAsia="仿宋_GB2312" w:cs="宋体"/>
                <w:b/>
                <w:sz w:val="18"/>
                <w:szCs w:val="18"/>
              </w:rPr>
            </w:pPr>
          </w:p>
        </w:tc>
        <w:tc>
          <w:tcPr>
            <w:tcW w:w="567" w:type="dxa"/>
            <w:shd w:val="clear" w:color="auto" w:fill="auto"/>
            <w:vAlign w:val="center"/>
          </w:tcPr>
          <w:p w14:paraId="561BF444">
            <w:pPr>
              <w:jc w:val="center"/>
              <w:rPr>
                <w:rFonts w:hint="eastAsia" w:ascii="仿宋_GB2312" w:hAnsi="宋体" w:eastAsia="仿宋_GB2312" w:cs="宋体"/>
                <w:b/>
                <w:sz w:val="18"/>
                <w:szCs w:val="18"/>
              </w:rPr>
            </w:pPr>
          </w:p>
        </w:tc>
        <w:tc>
          <w:tcPr>
            <w:tcW w:w="567" w:type="dxa"/>
            <w:shd w:val="clear" w:color="auto" w:fill="auto"/>
            <w:vAlign w:val="center"/>
          </w:tcPr>
          <w:p w14:paraId="69886134">
            <w:pPr>
              <w:jc w:val="center"/>
              <w:rPr>
                <w:rFonts w:hint="eastAsia" w:ascii="仿宋_GB2312" w:hAnsi="宋体" w:eastAsia="仿宋_GB2312" w:cs="宋体"/>
                <w:b/>
                <w:sz w:val="18"/>
                <w:szCs w:val="18"/>
              </w:rPr>
            </w:pPr>
          </w:p>
        </w:tc>
        <w:tc>
          <w:tcPr>
            <w:tcW w:w="2321" w:type="dxa"/>
            <w:shd w:val="clear" w:color="auto" w:fill="auto"/>
            <w:vAlign w:val="center"/>
          </w:tcPr>
          <w:p w14:paraId="6C1B4C7B">
            <w:pPr>
              <w:jc w:val="left"/>
              <w:rPr>
                <w:rFonts w:hint="eastAsia" w:ascii="仿宋_GB2312" w:hAnsi="宋体" w:eastAsia="仿宋_GB2312" w:cs="宋体"/>
                <w:b/>
                <w:sz w:val="18"/>
                <w:szCs w:val="18"/>
              </w:rPr>
            </w:pPr>
          </w:p>
        </w:tc>
        <w:tc>
          <w:tcPr>
            <w:tcW w:w="2170" w:type="dxa"/>
            <w:shd w:val="clear" w:color="auto" w:fill="auto"/>
            <w:vAlign w:val="center"/>
          </w:tcPr>
          <w:p w14:paraId="6582A1E9">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7DACFAA">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7628.43</w:t>
            </w:r>
          </w:p>
        </w:tc>
        <w:tc>
          <w:tcPr>
            <w:tcW w:w="720" w:type="dxa"/>
            <w:shd w:val="clear" w:color="auto" w:fill="auto"/>
            <w:vAlign w:val="center"/>
          </w:tcPr>
          <w:p w14:paraId="13EBE3F4">
            <w:pPr>
              <w:jc w:val="right"/>
              <w:rPr>
                <w:rFonts w:hint="eastAsia" w:ascii="仿宋_GB2312" w:hAnsi="宋体" w:eastAsia="仿宋_GB2312" w:cs="宋体"/>
                <w:b/>
                <w:sz w:val="18"/>
                <w:szCs w:val="18"/>
              </w:rPr>
            </w:pPr>
          </w:p>
        </w:tc>
        <w:tc>
          <w:tcPr>
            <w:tcW w:w="820" w:type="dxa"/>
            <w:shd w:val="clear" w:color="auto" w:fill="auto"/>
            <w:vAlign w:val="center"/>
          </w:tcPr>
          <w:p w14:paraId="6866DC1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6446.42</w:t>
            </w:r>
          </w:p>
        </w:tc>
        <w:tc>
          <w:tcPr>
            <w:tcW w:w="670" w:type="dxa"/>
            <w:shd w:val="clear" w:color="auto" w:fill="auto"/>
            <w:vAlign w:val="center"/>
          </w:tcPr>
          <w:p w14:paraId="3A59D69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942.34</w:t>
            </w:r>
          </w:p>
        </w:tc>
        <w:tc>
          <w:tcPr>
            <w:tcW w:w="710" w:type="dxa"/>
            <w:shd w:val="clear" w:color="auto" w:fill="auto"/>
            <w:vAlign w:val="center"/>
          </w:tcPr>
          <w:p w14:paraId="24B56169">
            <w:pPr>
              <w:jc w:val="right"/>
              <w:rPr>
                <w:rFonts w:hint="eastAsia" w:ascii="仿宋_GB2312" w:hAnsi="宋体" w:eastAsia="仿宋_GB2312" w:cs="宋体"/>
                <w:b/>
                <w:sz w:val="18"/>
                <w:szCs w:val="18"/>
              </w:rPr>
            </w:pPr>
          </w:p>
        </w:tc>
        <w:tc>
          <w:tcPr>
            <w:tcW w:w="700" w:type="dxa"/>
            <w:shd w:val="clear" w:color="auto" w:fill="auto"/>
            <w:vAlign w:val="center"/>
          </w:tcPr>
          <w:p w14:paraId="02ADB267">
            <w:pPr>
              <w:jc w:val="right"/>
              <w:rPr>
                <w:rFonts w:hint="eastAsia" w:ascii="仿宋_GB2312" w:hAnsi="宋体" w:eastAsia="仿宋_GB2312" w:cs="宋体"/>
                <w:b/>
                <w:sz w:val="18"/>
                <w:szCs w:val="18"/>
              </w:rPr>
            </w:pPr>
          </w:p>
        </w:tc>
        <w:tc>
          <w:tcPr>
            <w:tcW w:w="710" w:type="dxa"/>
            <w:shd w:val="clear" w:color="auto" w:fill="auto"/>
            <w:vAlign w:val="center"/>
          </w:tcPr>
          <w:p w14:paraId="1BAB0C6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239.67</w:t>
            </w:r>
          </w:p>
        </w:tc>
        <w:tc>
          <w:tcPr>
            <w:tcW w:w="790" w:type="dxa"/>
            <w:shd w:val="clear" w:color="auto" w:fill="auto"/>
            <w:vAlign w:val="center"/>
          </w:tcPr>
          <w:p w14:paraId="093D9BB3">
            <w:pPr>
              <w:jc w:val="right"/>
              <w:rPr>
                <w:rFonts w:hint="eastAsia" w:ascii="仿宋_GB2312" w:hAnsi="宋体" w:eastAsia="仿宋_GB2312" w:cs="宋体"/>
                <w:b/>
                <w:sz w:val="18"/>
                <w:szCs w:val="18"/>
              </w:rPr>
            </w:pPr>
          </w:p>
        </w:tc>
        <w:tc>
          <w:tcPr>
            <w:tcW w:w="640" w:type="dxa"/>
            <w:shd w:val="clear" w:color="auto" w:fill="auto"/>
            <w:vAlign w:val="center"/>
          </w:tcPr>
          <w:p w14:paraId="32E5C953">
            <w:pPr>
              <w:jc w:val="right"/>
              <w:rPr>
                <w:rFonts w:hint="eastAsia" w:ascii="仿宋_GB2312" w:hAnsi="宋体" w:eastAsia="仿宋_GB2312" w:cs="宋体"/>
                <w:b/>
                <w:sz w:val="18"/>
                <w:szCs w:val="18"/>
              </w:rPr>
            </w:pPr>
          </w:p>
        </w:tc>
        <w:tc>
          <w:tcPr>
            <w:tcW w:w="700" w:type="dxa"/>
            <w:shd w:val="clear" w:color="auto" w:fill="auto"/>
            <w:vAlign w:val="center"/>
          </w:tcPr>
          <w:p w14:paraId="40244D58">
            <w:pPr>
              <w:jc w:val="right"/>
              <w:rPr>
                <w:rFonts w:hint="eastAsia" w:ascii="仿宋_GB2312" w:hAnsi="宋体" w:eastAsia="仿宋_GB2312" w:cs="宋体"/>
                <w:b/>
                <w:sz w:val="18"/>
                <w:szCs w:val="18"/>
              </w:rPr>
            </w:pPr>
          </w:p>
        </w:tc>
        <w:tc>
          <w:tcPr>
            <w:tcW w:w="620" w:type="dxa"/>
            <w:shd w:val="clear" w:color="auto" w:fill="auto"/>
            <w:vAlign w:val="center"/>
          </w:tcPr>
          <w:p w14:paraId="5507D66C">
            <w:pPr>
              <w:jc w:val="right"/>
              <w:rPr>
                <w:rFonts w:hint="eastAsia" w:ascii="仿宋_GB2312" w:hAnsi="宋体" w:eastAsia="仿宋_GB2312" w:cs="宋体"/>
                <w:b/>
                <w:sz w:val="18"/>
                <w:szCs w:val="18"/>
              </w:rPr>
            </w:pPr>
          </w:p>
        </w:tc>
      </w:tr>
    </w:tbl>
    <w:p w14:paraId="28B00175">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7B5E4C4">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6D1B1E1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EF2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FE9819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编制部门：托克逊县卫生健康委员会</w:t>
            </w:r>
          </w:p>
        </w:tc>
        <w:tc>
          <w:tcPr>
            <w:tcW w:w="1318" w:type="dxa"/>
            <w:tcBorders>
              <w:top w:val="nil"/>
              <w:left w:val="nil"/>
              <w:bottom w:val="nil"/>
              <w:right w:val="nil"/>
            </w:tcBorders>
          </w:tcPr>
          <w:p w14:paraId="07C8446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9AEF6D0">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0"/>
        <w:gridCol w:w="1535"/>
        <w:gridCol w:w="850"/>
        <w:gridCol w:w="851"/>
        <w:gridCol w:w="1536"/>
      </w:tblGrid>
      <w:tr w14:paraId="508D5351">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26DED25">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87B8A65">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7FA779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CD0556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CADF91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7268D4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FC4ACF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B50526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EB2EEB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93087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485603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C90D2B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B9E1221">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6229515">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B1C234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234859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2E96F04">
            <w:pPr>
              <w:widowControl/>
              <w:jc w:val="left"/>
              <w:rPr>
                <w:rFonts w:hint="eastAsia" w:ascii="仿宋_GB2312" w:hAnsi="宋体" w:eastAsia="仿宋_GB2312" w:cs="宋体"/>
                <w:b/>
                <w:bCs/>
                <w:color w:val="000000"/>
                <w:kern w:val="0"/>
                <w:sz w:val="20"/>
              </w:rPr>
            </w:pPr>
          </w:p>
        </w:tc>
      </w:tr>
      <w:tr w14:paraId="01FAAB6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9BF839">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4B9C689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1BB56C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1FE7ABC">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其他支出</w:t>
            </w:r>
          </w:p>
        </w:tc>
        <w:tc>
          <w:tcPr>
            <w:tcW w:w="1559" w:type="dxa"/>
            <w:tcBorders>
              <w:top w:val="nil"/>
              <w:left w:val="nil"/>
              <w:bottom w:val="single" w:color="auto" w:sz="4" w:space="0"/>
              <w:right w:val="single" w:color="auto" w:sz="4" w:space="0"/>
            </w:tcBorders>
            <w:shd w:val="clear" w:color="auto" w:fill="auto"/>
            <w:vAlign w:val="center"/>
          </w:tcPr>
          <w:p w14:paraId="71A5959D">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29.60</w:t>
            </w:r>
          </w:p>
        </w:tc>
        <w:tc>
          <w:tcPr>
            <w:tcW w:w="850" w:type="dxa"/>
            <w:tcBorders>
              <w:top w:val="nil"/>
              <w:left w:val="nil"/>
              <w:bottom w:val="single" w:color="auto" w:sz="4" w:space="0"/>
              <w:right w:val="single" w:color="auto" w:sz="4" w:space="0"/>
            </w:tcBorders>
            <w:shd w:val="clear" w:color="auto" w:fill="auto"/>
            <w:vAlign w:val="center"/>
          </w:tcPr>
          <w:p w14:paraId="2E92AC3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BB955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536466">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29.60</w:t>
            </w:r>
          </w:p>
        </w:tc>
      </w:tr>
      <w:tr w14:paraId="0D46F3B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2ECB20">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4A7B9916">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14:paraId="6466911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1690F08">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彩票公益金安排的支出</w:t>
            </w:r>
          </w:p>
        </w:tc>
        <w:tc>
          <w:tcPr>
            <w:tcW w:w="1559" w:type="dxa"/>
            <w:tcBorders>
              <w:top w:val="nil"/>
              <w:left w:val="nil"/>
              <w:bottom w:val="single" w:color="auto" w:sz="4" w:space="0"/>
              <w:right w:val="single" w:color="auto" w:sz="4" w:space="0"/>
            </w:tcBorders>
            <w:shd w:val="clear" w:color="auto" w:fill="auto"/>
            <w:vAlign w:val="center"/>
          </w:tcPr>
          <w:p w14:paraId="690FE8F7">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29.60</w:t>
            </w:r>
          </w:p>
        </w:tc>
        <w:tc>
          <w:tcPr>
            <w:tcW w:w="850" w:type="dxa"/>
            <w:tcBorders>
              <w:top w:val="nil"/>
              <w:left w:val="nil"/>
              <w:bottom w:val="single" w:color="auto" w:sz="4" w:space="0"/>
              <w:right w:val="single" w:color="auto" w:sz="4" w:space="0"/>
            </w:tcBorders>
            <w:shd w:val="clear" w:color="auto" w:fill="auto"/>
            <w:vAlign w:val="center"/>
          </w:tcPr>
          <w:p w14:paraId="493140C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DD96E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6E6A88">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29.60</w:t>
            </w:r>
          </w:p>
        </w:tc>
      </w:tr>
      <w:tr w14:paraId="78EB6B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FDC93E">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5762D1D6">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14:paraId="3F00B95F">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2896" w:type="dxa"/>
            <w:tcBorders>
              <w:top w:val="nil"/>
              <w:left w:val="nil"/>
              <w:bottom w:val="single" w:color="auto" w:sz="4" w:space="0"/>
              <w:right w:val="single" w:color="auto" w:sz="4" w:space="0"/>
            </w:tcBorders>
            <w:shd w:val="clear" w:color="auto" w:fill="auto"/>
            <w:vAlign w:val="center"/>
          </w:tcPr>
          <w:p w14:paraId="77396E6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用于社会福利的彩票公益金支出</w:t>
            </w:r>
          </w:p>
        </w:tc>
        <w:tc>
          <w:tcPr>
            <w:tcW w:w="1559" w:type="dxa"/>
            <w:tcBorders>
              <w:top w:val="nil"/>
              <w:left w:val="nil"/>
              <w:bottom w:val="single" w:color="auto" w:sz="4" w:space="0"/>
              <w:right w:val="single" w:color="auto" w:sz="4" w:space="0"/>
            </w:tcBorders>
            <w:shd w:val="clear" w:color="auto" w:fill="auto"/>
            <w:vAlign w:val="center"/>
          </w:tcPr>
          <w:p w14:paraId="68B5A2A9">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11.00</w:t>
            </w:r>
          </w:p>
        </w:tc>
        <w:tc>
          <w:tcPr>
            <w:tcW w:w="850" w:type="dxa"/>
            <w:tcBorders>
              <w:top w:val="nil"/>
              <w:left w:val="nil"/>
              <w:bottom w:val="single" w:color="auto" w:sz="4" w:space="0"/>
              <w:right w:val="single" w:color="auto" w:sz="4" w:space="0"/>
            </w:tcBorders>
            <w:shd w:val="clear" w:color="auto" w:fill="auto"/>
            <w:vAlign w:val="center"/>
          </w:tcPr>
          <w:p w14:paraId="2426878A">
            <w:pPr>
              <w:widowControl/>
              <w:jc w:val="right"/>
              <w:rPr>
                <w:rFonts w:hint="eastAsia"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D82483C">
            <w:pPr>
              <w:widowControl/>
              <w:jc w:val="right"/>
              <w:rPr>
                <w:rFonts w:hint="eastAsia"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731C8C">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11.00</w:t>
            </w:r>
          </w:p>
        </w:tc>
      </w:tr>
      <w:tr w14:paraId="6C5E00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78D3E4A">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6098369C">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14:paraId="619CB9E4">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w:t>
            </w:r>
          </w:p>
        </w:tc>
        <w:tc>
          <w:tcPr>
            <w:tcW w:w="2896" w:type="dxa"/>
            <w:tcBorders>
              <w:top w:val="nil"/>
              <w:left w:val="nil"/>
              <w:bottom w:val="single" w:color="auto" w:sz="4" w:space="0"/>
              <w:right w:val="single" w:color="auto" w:sz="4" w:space="0"/>
            </w:tcBorders>
            <w:shd w:val="clear" w:color="auto" w:fill="auto"/>
            <w:vAlign w:val="center"/>
          </w:tcPr>
          <w:p w14:paraId="2EFB39B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用于城乡医疗救助的彩票公益金支出</w:t>
            </w:r>
          </w:p>
        </w:tc>
        <w:tc>
          <w:tcPr>
            <w:tcW w:w="1559" w:type="dxa"/>
            <w:tcBorders>
              <w:top w:val="nil"/>
              <w:left w:val="nil"/>
              <w:bottom w:val="single" w:color="auto" w:sz="4" w:space="0"/>
              <w:right w:val="single" w:color="auto" w:sz="4" w:space="0"/>
            </w:tcBorders>
            <w:shd w:val="clear" w:color="auto" w:fill="auto"/>
            <w:vAlign w:val="center"/>
          </w:tcPr>
          <w:p w14:paraId="18FC1330">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18.60</w:t>
            </w:r>
          </w:p>
        </w:tc>
        <w:tc>
          <w:tcPr>
            <w:tcW w:w="850" w:type="dxa"/>
            <w:tcBorders>
              <w:top w:val="nil"/>
              <w:left w:val="nil"/>
              <w:bottom w:val="single" w:color="auto" w:sz="4" w:space="0"/>
              <w:right w:val="single" w:color="auto" w:sz="4" w:space="0"/>
            </w:tcBorders>
            <w:shd w:val="clear" w:color="auto" w:fill="auto"/>
            <w:vAlign w:val="center"/>
          </w:tcPr>
          <w:p w14:paraId="6117AEDA">
            <w:pPr>
              <w:widowControl/>
              <w:jc w:val="right"/>
              <w:rPr>
                <w:rFonts w:hint="eastAsia"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5ECF69">
            <w:pPr>
              <w:widowControl/>
              <w:jc w:val="right"/>
              <w:rPr>
                <w:rFonts w:hint="eastAsia"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FD95F1">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18.60</w:t>
            </w:r>
          </w:p>
        </w:tc>
      </w:tr>
      <w:tr w14:paraId="460C00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8FB27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5BB6F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D6C97A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EE0FCB">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08E55FD">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29.60</w:t>
            </w:r>
          </w:p>
        </w:tc>
        <w:tc>
          <w:tcPr>
            <w:tcW w:w="850" w:type="dxa"/>
            <w:tcBorders>
              <w:top w:val="nil"/>
              <w:left w:val="nil"/>
              <w:bottom w:val="single" w:color="auto" w:sz="4" w:space="0"/>
              <w:right w:val="single" w:color="auto" w:sz="4" w:space="0"/>
            </w:tcBorders>
            <w:shd w:val="clear" w:color="auto" w:fill="auto"/>
            <w:vAlign w:val="center"/>
          </w:tcPr>
          <w:p w14:paraId="2BF4D41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6D617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08F985">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29.60</w:t>
            </w:r>
          </w:p>
        </w:tc>
      </w:tr>
    </w:tbl>
    <w:p w14:paraId="1268C60D">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F7E58B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CE73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E29907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编制部门：托克逊县卫生健康委员会</w:t>
            </w:r>
          </w:p>
        </w:tc>
        <w:tc>
          <w:tcPr>
            <w:tcW w:w="1318" w:type="dxa"/>
            <w:tcBorders>
              <w:top w:val="nil"/>
              <w:left w:val="nil"/>
              <w:bottom w:val="nil"/>
              <w:right w:val="nil"/>
            </w:tcBorders>
          </w:tcPr>
          <w:p w14:paraId="5A641B3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83F599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2A4679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A4E48A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B917BF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02484FD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68D630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8C7174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535B74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6AF6A7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B6EDC3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2846DB9">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06931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1CB3F8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3A8B1A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6C3163D">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53EAEE2">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B16FC60">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726719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A8E5AC2">
            <w:pPr>
              <w:widowControl/>
              <w:jc w:val="center"/>
              <w:rPr>
                <w:rFonts w:hint="eastAsia" w:ascii="仿宋_GB2312" w:hAnsi="宋体" w:eastAsia="仿宋_GB2312" w:cs="宋体"/>
                <w:b/>
                <w:bCs/>
                <w:color w:val="000000"/>
                <w:kern w:val="0"/>
                <w:sz w:val="20"/>
              </w:rPr>
            </w:pPr>
          </w:p>
        </w:tc>
      </w:tr>
      <w:tr w14:paraId="5507DD9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94F34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7D65E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C77C4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B3068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EE0DD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81BE2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5AAE2E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C39739">
            <w:pPr>
              <w:widowControl/>
              <w:jc w:val="right"/>
              <w:rPr>
                <w:rFonts w:hint="eastAsia" w:ascii="仿宋_GB2312" w:hAnsi="宋体" w:eastAsia="仿宋_GB2312" w:cs="宋体"/>
                <w:b/>
                <w:kern w:val="0"/>
                <w:sz w:val="18"/>
                <w:szCs w:val="18"/>
              </w:rPr>
            </w:pPr>
          </w:p>
        </w:tc>
      </w:tr>
      <w:tr w14:paraId="454FCE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53CA4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84A88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65268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A554C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B5F63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1BA08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0E792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6CFE20">
            <w:pPr>
              <w:widowControl/>
              <w:jc w:val="right"/>
              <w:rPr>
                <w:rFonts w:hint="eastAsia" w:ascii="仿宋_GB2312" w:hAnsi="宋体" w:eastAsia="仿宋_GB2312" w:cs="宋体"/>
                <w:b/>
                <w:kern w:val="0"/>
                <w:sz w:val="18"/>
                <w:szCs w:val="18"/>
              </w:rPr>
            </w:pPr>
          </w:p>
        </w:tc>
      </w:tr>
      <w:tr w14:paraId="068B1B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36C0B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B9FB97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327CF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65643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F712C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5CD42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EC437F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9AD163">
            <w:pPr>
              <w:widowControl/>
              <w:jc w:val="right"/>
              <w:rPr>
                <w:rFonts w:hint="eastAsia" w:ascii="仿宋_GB2312" w:hAnsi="宋体" w:eastAsia="仿宋_GB2312" w:cs="宋体"/>
                <w:b/>
                <w:kern w:val="0"/>
                <w:sz w:val="18"/>
                <w:szCs w:val="18"/>
              </w:rPr>
            </w:pPr>
          </w:p>
        </w:tc>
      </w:tr>
      <w:tr w14:paraId="7847EB1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31D32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9BAF2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07124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62769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B7160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C67A6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B1B5C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D7B12C">
            <w:pPr>
              <w:widowControl/>
              <w:jc w:val="right"/>
              <w:rPr>
                <w:rFonts w:hint="eastAsia" w:ascii="仿宋_GB2312" w:hAnsi="宋体" w:eastAsia="仿宋_GB2312" w:cs="宋体"/>
                <w:b/>
                <w:kern w:val="0"/>
                <w:sz w:val="18"/>
                <w:szCs w:val="18"/>
              </w:rPr>
            </w:pPr>
          </w:p>
        </w:tc>
      </w:tr>
      <w:tr w14:paraId="11A2CD1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FA7B6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E31A7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39BF38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C8540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F6A94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61F5D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3FC3C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ED8569">
            <w:pPr>
              <w:widowControl/>
              <w:jc w:val="right"/>
              <w:rPr>
                <w:rFonts w:hint="eastAsia" w:ascii="仿宋_GB2312" w:hAnsi="宋体" w:eastAsia="仿宋_GB2312" w:cs="宋体"/>
                <w:b/>
                <w:kern w:val="0"/>
                <w:sz w:val="18"/>
                <w:szCs w:val="18"/>
              </w:rPr>
            </w:pPr>
          </w:p>
        </w:tc>
      </w:tr>
      <w:tr w14:paraId="3ECD5E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1E371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B82FF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C460A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E7AE40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FD6AF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E9F31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81976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E949BF">
            <w:pPr>
              <w:widowControl/>
              <w:jc w:val="right"/>
              <w:rPr>
                <w:rFonts w:hint="eastAsia" w:ascii="仿宋_GB2312" w:hAnsi="宋体" w:eastAsia="仿宋_GB2312" w:cs="宋体"/>
                <w:b/>
                <w:kern w:val="0"/>
                <w:sz w:val="18"/>
                <w:szCs w:val="18"/>
              </w:rPr>
            </w:pPr>
          </w:p>
        </w:tc>
      </w:tr>
      <w:tr w14:paraId="1124ECB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B2901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CB164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8BE64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568289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E23C8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92505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2036C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E2B247">
            <w:pPr>
              <w:widowControl/>
              <w:jc w:val="right"/>
              <w:rPr>
                <w:rFonts w:hint="eastAsia" w:ascii="仿宋_GB2312" w:hAnsi="宋体" w:eastAsia="仿宋_GB2312" w:cs="宋体"/>
                <w:b/>
                <w:kern w:val="0"/>
                <w:sz w:val="18"/>
                <w:szCs w:val="18"/>
              </w:rPr>
            </w:pPr>
          </w:p>
        </w:tc>
      </w:tr>
      <w:tr w14:paraId="26DA2EA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45621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520BD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50A50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B6DDC9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DE373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95591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6D4AE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8D56FE">
            <w:pPr>
              <w:widowControl/>
              <w:jc w:val="right"/>
              <w:rPr>
                <w:rFonts w:hint="eastAsia" w:ascii="仿宋_GB2312" w:hAnsi="宋体" w:eastAsia="仿宋_GB2312" w:cs="宋体"/>
                <w:b/>
                <w:kern w:val="0"/>
                <w:sz w:val="18"/>
                <w:szCs w:val="18"/>
              </w:rPr>
            </w:pPr>
          </w:p>
        </w:tc>
      </w:tr>
      <w:tr w14:paraId="59C482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80DE4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6DC97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B9C09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79848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E8D28A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F9186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304A1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BF2A42">
            <w:pPr>
              <w:widowControl/>
              <w:jc w:val="right"/>
              <w:rPr>
                <w:rFonts w:hint="eastAsia" w:ascii="仿宋_GB2312" w:hAnsi="宋体" w:eastAsia="仿宋_GB2312" w:cs="宋体"/>
                <w:b/>
                <w:kern w:val="0"/>
                <w:sz w:val="18"/>
                <w:szCs w:val="18"/>
              </w:rPr>
            </w:pPr>
          </w:p>
        </w:tc>
      </w:tr>
    </w:tbl>
    <w:p w14:paraId="387B4C7E">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备注：托克逊县卫生健康委员会2024年没有使用国有资本经营预算拨款安排的支出，国有资本经营预算支出情况表为空表。</w:t>
      </w:r>
    </w:p>
    <w:p w14:paraId="29CAE450">
      <w:pPr>
        <w:widowControl/>
        <w:jc w:val="left"/>
        <w:outlineLvl w:val="1"/>
        <w:rPr>
          <w:rFonts w:hint="eastAsia" w:ascii="仿宋_GB2312" w:hAnsi="宋体" w:eastAsia="仿宋_GB2312"/>
          <w:b/>
          <w:kern w:val="0"/>
          <w:sz w:val="32"/>
          <w:szCs w:val="32"/>
        </w:rPr>
      </w:pPr>
    </w:p>
    <w:p w14:paraId="2A94AF22">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4B60FA2B">
      <w:pPr>
        <w:widowControl/>
        <w:jc w:val="left"/>
        <w:outlineLvl w:val="1"/>
        <w:rPr>
          <w:rFonts w:hint="eastAsia" w:ascii="仿宋_GB2312" w:hAnsi="宋体" w:eastAsia="仿宋_GB2312"/>
          <w:b/>
          <w:kern w:val="0"/>
          <w:sz w:val="32"/>
          <w:szCs w:val="32"/>
        </w:rPr>
      </w:pPr>
    </w:p>
    <w:p w14:paraId="651FCC8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E43DC38">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2829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E54681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编制部门：托克逊县卫生健康委员会</w:t>
            </w:r>
          </w:p>
        </w:tc>
        <w:tc>
          <w:tcPr>
            <w:tcW w:w="1312" w:type="dxa"/>
            <w:tcBorders>
              <w:top w:val="nil"/>
              <w:left w:val="nil"/>
              <w:bottom w:val="nil"/>
              <w:right w:val="nil"/>
            </w:tcBorders>
          </w:tcPr>
          <w:p w14:paraId="01F22EA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15CA907">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4AF029E8">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3D842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03FC9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9C09DF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6856ED8">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3A59E1">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E63EB9">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75C16236">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288EA2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78AC21C">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3ACFEAC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50E949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75B78DC">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17.00</w:t>
            </w:r>
          </w:p>
        </w:tc>
        <w:tc>
          <w:tcPr>
            <w:tcW w:w="1559" w:type="dxa"/>
            <w:tcBorders>
              <w:top w:val="nil"/>
              <w:left w:val="nil"/>
              <w:bottom w:val="single" w:color="auto" w:sz="4" w:space="0"/>
              <w:right w:val="single" w:color="auto" w:sz="4" w:space="0"/>
            </w:tcBorders>
            <w:shd w:val="clear" w:color="auto" w:fill="auto"/>
            <w:vAlign w:val="center"/>
          </w:tcPr>
          <w:p w14:paraId="69705277">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17.00</w:t>
            </w:r>
          </w:p>
        </w:tc>
        <w:tc>
          <w:tcPr>
            <w:tcW w:w="1418" w:type="dxa"/>
            <w:tcBorders>
              <w:top w:val="nil"/>
              <w:left w:val="nil"/>
              <w:bottom w:val="single" w:color="auto" w:sz="4" w:space="0"/>
              <w:right w:val="single" w:color="auto" w:sz="4" w:space="0"/>
            </w:tcBorders>
            <w:shd w:val="clear" w:color="auto" w:fill="auto"/>
            <w:vAlign w:val="center"/>
          </w:tcPr>
          <w:p w14:paraId="37C26B0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B904E1">
            <w:pPr>
              <w:widowControl/>
              <w:jc w:val="center"/>
              <w:rPr>
                <w:rFonts w:hint="eastAsia" w:ascii="仿宋_GB2312" w:hAnsi="宋体" w:eastAsia="仿宋_GB2312" w:cs="宋体"/>
                <w:b/>
                <w:color w:val="000000"/>
                <w:kern w:val="0"/>
                <w:sz w:val="18"/>
              </w:rPr>
            </w:pPr>
          </w:p>
        </w:tc>
      </w:tr>
      <w:tr w14:paraId="3DEC254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C749B1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A3048A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60E828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4348BC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2477B12">
            <w:pPr>
              <w:widowControl/>
              <w:jc w:val="center"/>
              <w:rPr>
                <w:rFonts w:hint="eastAsia" w:ascii="仿宋_GB2312" w:hAnsi="宋体" w:eastAsia="仿宋_GB2312" w:cs="宋体"/>
                <w:b/>
                <w:color w:val="000000"/>
                <w:kern w:val="0"/>
                <w:sz w:val="18"/>
              </w:rPr>
            </w:pPr>
          </w:p>
        </w:tc>
      </w:tr>
      <w:tr w14:paraId="6B54B2C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9D39D1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704FBB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1542E9E">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B0845D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61F5373">
            <w:pPr>
              <w:widowControl/>
              <w:jc w:val="center"/>
              <w:rPr>
                <w:rFonts w:hint="eastAsia" w:ascii="仿宋_GB2312" w:hAnsi="宋体" w:eastAsia="仿宋_GB2312" w:cs="宋体"/>
                <w:b/>
                <w:color w:val="000000"/>
                <w:kern w:val="0"/>
                <w:sz w:val="18"/>
              </w:rPr>
            </w:pPr>
          </w:p>
        </w:tc>
      </w:tr>
      <w:tr w14:paraId="14F2E9C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501FBE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148FB7E">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17.00</w:t>
            </w:r>
          </w:p>
        </w:tc>
        <w:tc>
          <w:tcPr>
            <w:tcW w:w="1559" w:type="dxa"/>
            <w:tcBorders>
              <w:top w:val="nil"/>
              <w:left w:val="nil"/>
              <w:bottom w:val="single" w:color="auto" w:sz="4" w:space="0"/>
              <w:right w:val="single" w:color="auto" w:sz="4" w:space="0"/>
            </w:tcBorders>
            <w:shd w:val="clear" w:color="auto" w:fill="auto"/>
            <w:vAlign w:val="center"/>
          </w:tcPr>
          <w:p w14:paraId="1FB2CC9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17.00</w:t>
            </w:r>
          </w:p>
        </w:tc>
        <w:tc>
          <w:tcPr>
            <w:tcW w:w="1418" w:type="dxa"/>
            <w:tcBorders>
              <w:top w:val="nil"/>
              <w:left w:val="nil"/>
              <w:bottom w:val="single" w:color="auto" w:sz="4" w:space="0"/>
              <w:right w:val="single" w:color="auto" w:sz="4" w:space="0"/>
            </w:tcBorders>
            <w:shd w:val="clear" w:color="auto" w:fill="auto"/>
            <w:vAlign w:val="center"/>
          </w:tcPr>
          <w:p w14:paraId="26288FB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90D907">
            <w:pPr>
              <w:widowControl/>
              <w:jc w:val="center"/>
              <w:rPr>
                <w:rFonts w:hint="eastAsia" w:ascii="仿宋_GB2312" w:hAnsi="宋体" w:eastAsia="仿宋_GB2312" w:cs="宋体"/>
                <w:b/>
                <w:color w:val="000000"/>
                <w:kern w:val="0"/>
                <w:sz w:val="18"/>
              </w:rPr>
            </w:pPr>
          </w:p>
        </w:tc>
      </w:tr>
      <w:tr w14:paraId="08339BC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CCD115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14430B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D24739E">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5F751C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A363BDB">
            <w:pPr>
              <w:widowControl/>
              <w:jc w:val="center"/>
              <w:rPr>
                <w:rFonts w:hint="eastAsia" w:ascii="仿宋_GB2312" w:hAnsi="宋体" w:eastAsia="仿宋_GB2312" w:cs="宋体"/>
                <w:b/>
                <w:color w:val="000000"/>
                <w:kern w:val="0"/>
                <w:sz w:val="18"/>
              </w:rPr>
            </w:pPr>
          </w:p>
        </w:tc>
      </w:tr>
      <w:tr w14:paraId="7D701A9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F34E16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EEE61CC">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17.00</w:t>
            </w:r>
          </w:p>
        </w:tc>
        <w:tc>
          <w:tcPr>
            <w:tcW w:w="1559" w:type="dxa"/>
            <w:tcBorders>
              <w:top w:val="nil"/>
              <w:left w:val="nil"/>
              <w:bottom w:val="single" w:color="auto" w:sz="4" w:space="0"/>
              <w:right w:val="single" w:color="auto" w:sz="4" w:space="0"/>
            </w:tcBorders>
            <w:shd w:val="clear" w:color="auto" w:fill="auto"/>
            <w:vAlign w:val="center"/>
          </w:tcPr>
          <w:p w14:paraId="04BB3BFD">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17.00</w:t>
            </w:r>
          </w:p>
        </w:tc>
        <w:tc>
          <w:tcPr>
            <w:tcW w:w="1418" w:type="dxa"/>
            <w:tcBorders>
              <w:top w:val="nil"/>
              <w:left w:val="nil"/>
              <w:bottom w:val="single" w:color="auto" w:sz="4" w:space="0"/>
              <w:right w:val="single" w:color="auto" w:sz="4" w:space="0"/>
            </w:tcBorders>
            <w:shd w:val="clear" w:color="auto" w:fill="auto"/>
            <w:vAlign w:val="center"/>
          </w:tcPr>
          <w:p w14:paraId="5760040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7B848C6">
            <w:pPr>
              <w:widowControl/>
              <w:jc w:val="center"/>
              <w:rPr>
                <w:rFonts w:hint="eastAsia" w:ascii="仿宋_GB2312" w:hAnsi="宋体" w:eastAsia="仿宋_GB2312" w:cs="宋体"/>
                <w:b/>
                <w:color w:val="000000"/>
                <w:kern w:val="0"/>
                <w:sz w:val="18"/>
              </w:rPr>
            </w:pPr>
          </w:p>
        </w:tc>
      </w:tr>
    </w:tbl>
    <w:p w14:paraId="0A0A79DD">
      <w:pPr>
        <w:widowControl/>
        <w:jc w:val="left"/>
        <w:outlineLvl w:val="1"/>
        <w:rPr>
          <w:rFonts w:hint="eastAsia" w:ascii="仿宋_GB2312" w:hAnsi="宋体" w:eastAsia="仿宋_GB2312"/>
          <w:b/>
          <w:kern w:val="0"/>
          <w:sz w:val="32"/>
          <w:szCs w:val="32"/>
        </w:rPr>
      </w:pPr>
    </w:p>
    <w:p w14:paraId="295CE69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E1C3C3C">
      <w:pPr>
        <w:widowControl/>
        <w:jc w:val="left"/>
        <w:outlineLvl w:val="1"/>
        <w:rPr>
          <w:rFonts w:hint="eastAsia" w:ascii="仿宋_GB2312" w:hAnsi="宋体" w:eastAsia="仿宋_GB2312"/>
          <w:b/>
          <w:kern w:val="0"/>
          <w:sz w:val="32"/>
          <w:szCs w:val="32"/>
        </w:rPr>
      </w:pPr>
    </w:p>
    <w:p w14:paraId="45C00F7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45132E97">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820"/>
        <w:gridCol w:w="992"/>
        <w:gridCol w:w="814"/>
        <w:gridCol w:w="823"/>
        <w:gridCol w:w="967"/>
        <w:gridCol w:w="736"/>
        <w:gridCol w:w="749"/>
        <w:gridCol w:w="731"/>
        <w:gridCol w:w="1084"/>
      </w:tblGrid>
      <w:tr w14:paraId="07357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5" w:type="dxa"/>
            <w:gridSpan w:val="8"/>
            <w:tcBorders>
              <w:top w:val="nil"/>
              <w:left w:val="nil"/>
              <w:bottom w:val="nil"/>
              <w:right w:val="nil"/>
            </w:tcBorders>
          </w:tcPr>
          <w:p w14:paraId="7C96A6A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编制部门：托克逊县卫生健康委员会</w:t>
            </w:r>
          </w:p>
        </w:tc>
        <w:tc>
          <w:tcPr>
            <w:tcW w:w="1815" w:type="dxa"/>
            <w:gridSpan w:val="2"/>
            <w:tcBorders>
              <w:top w:val="nil"/>
              <w:left w:val="nil"/>
              <w:bottom w:val="nil"/>
              <w:right w:val="nil"/>
            </w:tcBorders>
          </w:tcPr>
          <w:p w14:paraId="1EE9964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043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4" w:type="dxa"/>
            <w:vMerge w:val="restart"/>
            <w:vAlign w:val="center"/>
          </w:tcPr>
          <w:p w14:paraId="20424BB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20" w:type="dxa"/>
            <w:vMerge w:val="restart"/>
            <w:vAlign w:val="center"/>
          </w:tcPr>
          <w:p w14:paraId="7E17616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596" w:type="dxa"/>
            <w:gridSpan w:val="4"/>
            <w:vAlign w:val="center"/>
          </w:tcPr>
          <w:p w14:paraId="0C21E59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300" w:type="dxa"/>
            <w:gridSpan w:val="4"/>
            <w:vAlign w:val="center"/>
          </w:tcPr>
          <w:p w14:paraId="7B24CA0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1CD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4" w:type="dxa"/>
            <w:vMerge w:val="continue"/>
            <w:vAlign w:val="center"/>
          </w:tcPr>
          <w:p w14:paraId="2441E651">
            <w:pPr>
              <w:widowControl/>
              <w:spacing w:line="280" w:lineRule="exact"/>
              <w:jc w:val="center"/>
              <w:rPr>
                <w:rFonts w:hint="eastAsia" w:ascii="仿宋_GB2312" w:hAnsi="宋体" w:eastAsia="仿宋_GB2312" w:cs="宋体"/>
                <w:b/>
                <w:bCs/>
                <w:kern w:val="0"/>
                <w:sz w:val="20"/>
                <w:szCs w:val="20"/>
              </w:rPr>
            </w:pPr>
          </w:p>
        </w:tc>
        <w:tc>
          <w:tcPr>
            <w:tcW w:w="820" w:type="dxa"/>
            <w:vMerge w:val="continue"/>
            <w:vAlign w:val="center"/>
          </w:tcPr>
          <w:p w14:paraId="51CFC90B">
            <w:pPr>
              <w:spacing w:line="600" w:lineRule="exact"/>
              <w:jc w:val="center"/>
              <w:rPr>
                <w:rFonts w:hint="eastAsia" w:ascii="仿宋" w:hAnsi="仿宋" w:eastAsia="仿宋" w:cs="仿宋_GB2312"/>
                <w:bCs/>
                <w:kern w:val="0"/>
                <w:sz w:val="28"/>
                <w:szCs w:val="28"/>
              </w:rPr>
            </w:pPr>
          </w:p>
        </w:tc>
        <w:tc>
          <w:tcPr>
            <w:tcW w:w="992" w:type="dxa"/>
            <w:vMerge w:val="restart"/>
            <w:vAlign w:val="center"/>
          </w:tcPr>
          <w:p w14:paraId="2C48E71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37" w:type="dxa"/>
            <w:gridSpan w:val="2"/>
            <w:vAlign w:val="center"/>
          </w:tcPr>
          <w:p w14:paraId="0040DD5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967" w:type="dxa"/>
            <w:vMerge w:val="restart"/>
            <w:vAlign w:val="center"/>
          </w:tcPr>
          <w:p w14:paraId="5668F3D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36" w:type="dxa"/>
            <w:vMerge w:val="restart"/>
            <w:vAlign w:val="center"/>
          </w:tcPr>
          <w:p w14:paraId="7F5167E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480" w:type="dxa"/>
            <w:gridSpan w:val="2"/>
            <w:vAlign w:val="center"/>
          </w:tcPr>
          <w:p w14:paraId="487595F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84" w:type="dxa"/>
            <w:vMerge w:val="restart"/>
            <w:vAlign w:val="center"/>
          </w:tcPr>
          <w:p w14:paraId="6960684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EFD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4" w:type="dxa"/>
            <w:vMerge w:val="continue"/>
            <w:vAlign w:val="center"/>
          </w:tcPr>
          <w:p w14:paraId="1C9E2684">
            <w:pPr>
              <w:spacing w:line="600" w:lineRule="exact"/>
              <w:jc w:val="center"/>
              <w:rPr>
                <w:rFonts w:hint="eastAsia" w:ascii="仿宋" w:hAnsi="仿宋" w:eastAsia="仿宋" w:cs="仿宋_GB2312"/>
                <w:bCs/>
                <w:kern w:val="0"/>
                <w:sz w:val="28"/>
                <w:szCs w:val="28"/>
              </w:rPr>
            </w:pPr>
          </w:p>
        </w:tc>
        <w:tc>
          <w:tcPr>
            <w:tcW w:w="820" w:type="dxa"/>
            <w:vMerge w:val="continue"/>
            <w:vAlign w:val="center"/>
          </w:tcPr>
          <w:p w14:paraId="606AB909">
            <w:pPr>
              <w:spacing w:line="600" w:lineRule="exact"/>
              <w:jc w:val="center"/>
              <w:rPr>
                <w:rFonts w:hint="eastAsia" w:ascii="仿宋" w:hAnsi="仿宋" w:eastAsia="仿宋" w:cs="仿宋_GB2312"/>
                <w:bCs/>
                <w:kern w:val="0"/>
                <w:sz w:val="28"/>
                <w:szCs w:val="28"/>
              </w:rPr>
            </w:pPr>
          </w:p>
        </w:tc>
        <w:tc>
          <w:tcPr>
            <w:tcW w:w="992" w:type="dxa"/>
            <w:vMerge w:val="continue"/>
            <w:vAlign w:val="center"/>
          </w:tcPr>
          <w:p w14:paraId="1656E2EA">
            <w:pPr>
              <w:spacing w:line="600" w:lineRule="exact"/>
              <w:jc w:val="center"/>
              <w:rPr>
                <w:rFonts w:hint="eastAsia" w:ascii="仿宋" w:hAnsi="仿宋" w:eastAsia="仿宋" w:cs="仿宋_GB2312"/>
                <w:bCs/>
                <w:kern w:val="0"/>
                <w:sz w:val="28"/>
                <w:szCs w:val="28"/>
              </w:rPr>
            </w:pPr>
          </w:p>
        </w:tc>
        <w:tc>
          <w:tcPr>
            <w:tcW w:w="814" w:type="dxa"/>
            <w:vAlign w:val="center"/>
          </w:tcPr>
          <w:p w14:paraId="11C0E6A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23" w:type="dxa"/>
            <w:vAlign w:val="center"/>
          </w:tcPr>
          <w:p w14:paraId="7CFDBC3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967" w:type="dxa"/>
            <w:vMerge w:val="continue"/>
            <w:vAlign w:val="center"/>
          </w:tcPr>
          <w:p w14:paraId="0D776494">
            <w:pPr>
              <w:spacing w:line="600" w:lineRule="exact"/>
              <w:jc w:val="center"/>
              <w:rPr>
                <w:rFonts w:hint="eastAsia" w:ascii="仿宋" w:hAnsi="仿宋" w:eastAsia="仿宋" w:cs="仿宋_GB2312"/>
                <w:bCs/>
                <w:kern w:val="0"/>
                <w:sz w:val="28"/>
                <w:szCs w:val="28"/>
              </w:rPr>
            </w:pPr>
          </w:p>
        </w:tc>
        <w:tc>
          <w:tcPr>
            <w:tcW w:w="736" w:type="dxa"/>
            <w:vMerge w:val="continue"/>
            <w:vAlign w:val="center"/>
          </w:tcPr>
          <w:p w14:paraId="468ADE7A">
            <w:pPr>
              <w:spacing w:line="600" w:lineRule="exact"/>
              <w:jc w:val="center"/>
              <w:rPr>
                <w:rFonts w:hint="eastAsia" w:ascii="仿宋" w:hAnsi="仿宋" w:eastAsia="仿宋" w:cs="仿宋_GB2312"/>
                <w:bCs/>
                <w:kern w:val="0"/>
                <w:sz w:val="28"/>
                <w:szCs w:val="28"/>
              </w:rPr>
            </w:pPr>
          </w:p>
        </w:tc>
        <w:tc>
          <w:tcPr>
            <w:tcW w:w="749" w:type="dxa"/>
            <w:vAlign w:val="center"/>
          </w:tcPr>
          <w:p w14:paraId="4E8CD2A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31" w:type="dxa"/>
            <w:vAlign w:val="center"/>
          </w:tcPr>
          <w:p w14:paraId="3F24436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84" w:type="dxa"/>
            <w:vMerge w:val="continue"/>
            <w:vAlign w:val="center"/>
          </w:tcPr>
          <w:p w14:paraId="3346E962">
            <w:pPr>
              <w:widowControl/>
              <w:spacing w:line="280" w:lineRule="exact"/>
              <w:jc w:val="center"/>
              <w:rPr>
                <w:rFonts w:hint="eastAsia" w:ascii="仿宋_GB2312" w:hAnsi="宋体" w:eastAsia="仿宋_GB2312" w:cs="宋体"/>
                <w:b/>
                <w:bCs/>
                <w:kern w:val="0"/>
                <w:sz w:val="20"/>
                <w:szCs w:val="20"/>
              </w:rPr>
            </w:pPr>
          </w:p>
        </w:tc>
      </w:tr>
      <w:tr w14:paraId="7B5F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4" w:type="dxa"/>
            <w:vAlign w:val="center"/>
          </w:tcPr>
          <w:p w14:paraId="6EDBAA9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20" w:type="dxa"/>
            <w:vAlign w:val="center"/>
          </w:tcPr>
          <w:p w14:paraId="64AB29D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38.16</w:t>
            </w:r>
          </w:p>
        </w:tc>
        <w:tc>
          <w:tcPr>
            <w:tcW w:w="992" w:type="dxa"/>
            <w:vAlign w:val="center"/>
          </w:tcPr>
          <w:p w14:paraId="288C402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38.16</w:t>
            </w:r>
          </w:p>
        </w:tc>
        <w:tc>
          <w:tcPr>
            <w:tcW w:w="814" w:type="dxa"/>
            <w:vAlign w:val="center"/>
          </w:tcPr>
          <w:p w14:paraId="18997C05">
            <w:pPr>
              <w:widowControl/>
              <w:spacing w:line="280" w:lineRule="exact"/>
              <w:jc w:val="center"/>
              <w:rPr>
                <w:rFonts w:hint="eastAsia" w:ascii="仿宋_GB2312" w:hAnsi="宋体" w:eastAsia="仿宋_GB2312" w:cs="宋体"/>
                <w:bCs/>
                <w:kern w:val="0"/>
                <w:sz w:val="18"/>
                <w:szCs w:val="18"/>
              </w:rPr>
            </w:pPr>
          </w:p>
        </w:tc>
        <w:tc>
          <w:tcPr>
            <w:tcW w:w="823" w:type="dxa"/>
            <w:vAlign w:val="center"/>
          </w:tcPr>
          <w:p w14:paraId="032E5103">
            <w:pPr>
              <w:widowControl/>
              <w:spacing w:line="280" w:lineRule="exact"/>
              <w:jc w:val="center"/>
              <w:rPr>
                <w:rFonts w:hint="eastAsia" w:ascii="仿宋_GB2312" w:hAnsi="宋体" w:eastAsia="仿宋_GB2312" w:cs="宋体"/>
                <w:bCs/>
                <w:kern w:val="0"/>
                <w:sz w:val="18"/>
                <w:szCs w:val="18"/>
              </w:rPr>
            </w:pPr>
          </w:p>
        </w:tc>
        <w:tc>
          <w:tcPr>
            <w:tcW w:w="967" w:type="dxa"/>
            <w:vAlign w:val="center"/>
          </w:tcPr>
          <w:p w14:paraId="77FA701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38.16</w:t>
            </w:r>
          </w:p>
        </w:tc>
        <w:tc>
          <w:tcPr>
            <w:tcW w:w="736" w:type="dxa"/>
            <w:vAlign w:val="center"/>
          </w:tcPr>
          <w:p w14:paraId="65B73D2F">
            <w:pPr>
              <w:spacing w:line="600" w:lineRule="exact"/>
              <w:jc w:val="center"/>
              <w:rPr>
                <w:rFonts w:hint="eastAsia" w:ascii="仿宋" w:hAnsi="仿宋" w:eastAsia="仿宋" w:cs="仿宋_GB2312"/>
                <w:bCs/>
                <w:kern w:val="0"/>
                <w:sz w:val="18"/>
                <w:szCs w:val="18"/>
              </w:rPr>
            </w:pPr>
          </w:p>
        </w:tc>
        <w:tc>
          <w:tcPr>
            <w:tcW w:w="749" w:type="dxa"/>
            <w:vAlign w:val="center"/>
          </w:tcPr>
          <w:p w14:paraId="345E4C73">
            <w:pPr>
              <w:spacing w:line="600" w:lineRule="exact"/>
              <w:jc w:val="center"/>
              <w:rPr>
                <w:rFonts w:hint="eastAsia" w:ascii="仿宋" w:hAnsi="仿宋" w:eastAsia="仿宋" w:cs="仿宋_GB2312"/>
                <w:bCs/>
                <w:kern w:val="0"/>
                <w:sz w:val="18"/>
                <w:szCs w:val="18"/>
              </w:rPr>
            </w:pPr>
          </w:p>
        </w:tc>
        <w:tc>
          <w:tcPr>
            <w:tcW w:w="731" w:type="dxa"/>
            <w:vAlign w:val="center"/>
          </w:tcPr>
          <w:p w14:paraId="417F1B57">
            <w:pPr>
              <w:spacing w:line="600" w:lineRule="exact"/>
              <w:jc w:val="center"/>
              <w:rPr>
                <w:rFonts w:hint="eastAsia" w:ascii="仿宋" w:hAnsi="仿宋" w:eastAsia="仿宋" w:cs="仿宋_GB2312"/>
                <w:bCs/>
                <w:kern w:val="0"/>
                <w:sz w:val="18"/>
                <w:szCs w:val="18"/>
              </w:rPr>
            </w:pPr>
          </w:p>
        </w:tc>
        <w:tc>
          <w:tcPr>
            <w:tcW w:w="1084" w:type="dxa"/>
            <w:vAlign w:val="center"/>
          </w:tcPr>
          <w:p w14:paraId="2D1F3EA5">
            <w:pPr>
              <w:spacing w:line="600" w:lineRule="exact"/>
              <w:jc w:val="center"/>
              <w:rPr>
                <w:rFonts w:hint="eastAsia" w:ascii="仿宋" w:hAnsi="仿宋" w:eastAsia="仿宋" w:cs="仿宋_GB2312"/>
                <w:bCs/>
                <w:kern w:val="0"/>
                <w:sz w:val="18"/>
                <w:szCs w:val="18"/>
              </w:rPr>
            </w:pPr>
          </w:p>
        </w:tc>
      </w:tr>
      <w:tr w14:paraId="701E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4" w:type="dxa"/>
            <w:vAlign w:val="center"/>
          </w:tcPr>
          <w:p w14:paraId="1F6D246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吐鲁番市2022年自治区预算内疫情防控和重点项目前期费</w:t>
            </w:r>
          </w:p>
        </w:tc>
        <w:tc>
          <w:tcPr>
            <w:tcW w:w="820" w:type="dxa"/>
            <w:vAlign w:val="center"/>
          </w:tcPr>
          <w:p w14:paraId="550DC96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3.80</w:t>
            </w:r>
          </w:p>
        </w:tc>
        <w:tc>
          <w:tcPr>
            <w:tcW w:w="992" w:type="dxa"/>
            <w:vAlign w:val="center"/>
          </w:tcPr>
          <w:p w14:paraId="0F98F79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3.80</w:t>
            </w:r>
          </w:p>
        </w:tc>
        <w:tc>
          <w:tcPr>
            <w:tcW w:w="814" w:type="dxa"/>
            <w:vAlign w:val="center"/>
          </w:tcPr>
          <w:p w14:paraId="5A364088">
            <w:pPr>
              <w:widowControl/>
              <w:spacing w:line="280" w:lineRule="exact"/>
              <w:jc w:val="center"/>
              <w:rPr>
                <w:rFonts w:hint="eastAsia" w:ascii="仿宋_GB2312" w:hAnsi="宋体" w:eastAsia="仿宋_GB2312" w:cs="宋体"/>
                <w:bCs/>
                <w:kern w:val="0"/>
                <w:sz w:val="18"/>
                <w:szCs w:val="18"/>
              </w:rPr>
            </w:pPr>
          </w:p>
        </w:tc>
        <w:tc>
          <w:tcPr>
            <w:tcW w:w="823" w:type="dxa"/>
            <w:vAlign w:val="center"/>
          </w:tcPr>
          <w:p w14:paraId="05F21ED2">
            <w:pPr>
              <w:widowControl/>
              <w:spacing w:line="280" w:lineRule="exact"/>
              <w:jc w:val="center"/>
              <w:rPr>
                <w:rFonts w:hint="eastAsia" w:ascii="仿宋_GB2312" w:hAnsi="宋体" w:eastAsia="仿宋_GB2312" w:cs="宋体"/>
                <w:bCs/>
                <w:kern w:val="0"/>
                <w:sz w:val="18"/>
                <w:szCs w:val="18"/>
              </w:rPr>
            </w:pPr>
          </w:p>
        </w:tc>
        <w:tc>
          <w:tcPr>
            <w:tcW w:w="967" w:type="dxa"/>
            <w:vAlign w:val="center"/>
          </w:tcPr>
          <w:p w14:paraId="128722B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3.80</w:t>
            </w:r>
          </w:p>
        </w:tc>
        <w:tc>
          <w:tcPr>
            <w:tcW w:w="736" w:type="dxa"/>
            <w:vAlign w:val="center"/>
          </w:tcPr>
          <w:p w14:paraId="2F9C01DC">
            <w:pPr>
              <w:spacing w:line="600" w:lineRule="exact"/>
              <w:jc w:val="center"/>
              <w:rPr>
                <w:rFonts w:hint="eastAsia" w:ascii="仿宋" w:hAnsi="仿宋" w:eastAsia="仿宋" w:cs="仿宋_GB2312"/>
                <w:bCs/>
                <w:kern w:val="0"/>
                <w:sz w:val="18"/>
                <w:szCs w:val="18"/>
              </w:rPr>
            </w:pPr>
          </w:p>
        </w:tc>
        <w:tc>
          <w:tcPr>
            <w:tcW w:w="749" w:type="dxa"/>
            <w:vAlign w:val="center"/>
          </w:tcPr>
          <w:p w14:paraId="347F4CAA">
            <w:pPr>
              <w:spacing w:line="600" w:lineRule="exact"/>
              <w:jc w:val="center"/>
              <w:rPr>
                <w:rFonts w:hint="eastAsia" w:ascii="仿宋" w:hAnsi="仿宋" w:eastAsia="仿宋" w:cs="仿宋_GB2312"/>
                <w:bCs/>
                <w:kern w:val="0"/>
                <w:sz w:val="18"/>
                <w:szCs w:val="18"/>
              </w:rPr>
            </w:pPr>
          </w:p>
        </w:tc>
        <w:tc>
          <w:tcPr>
            <w:tcW w:w="731" w:type="dxa"/>
            <w:vAlign w:val="center"/>
          </w:tcPr>
          <w:p w14:paraId="150FC5AF">
            <w:pPr>
              <w:spacing w:line="600" w:lineRule="exact"/>
              <w:jc w:val="center"/>
              <w:rPr>
                <w:rFonts w:hint="eastAsia" w:ascii="仿宋" w:hAnsi="仿宋" w:eastAsia="仿宋" w:cs="仿宋_GB2312"/>
                <w:bCs/>
                <w:kern w:val="0"/>
                <w:sz w:val="18"/>
                <w:szCs w:val="18"/>
              </w:rPr>
            </w:pPr>
          </w:p>
        </w:tc>
        <w:tc>
          <w:tcPr>
            <w:tcW w:w="1084" w:type="dxa"/>
            <w:vAlign w:val="center"/>
          </w:tcPr>
          <w:p w14:paraId="2FBB615B">
            <w:pPr>
              <w:spacing w:line="600" w:lineRule="exact"/>
              <w:jc w:val="center"/>
              <w:rPr>
                <w:rFonts w:hint="eastAsia" w:ascii="仿宋" w:hAnsi="仿宋" w:eastAsia="仿宋" w:cs="仿宋_GB2312"/>
                <w:bCs/>
                <w:kern w:val="0"/>
                <w:sz w:val="18"/>
                <w:szCs w:val="18"/>
              </w:rPr>
            </w:pPr>
          </w:p>
        </w:tc>
      </w:tr>
      <w:tr w14:paraId="5425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4" w:type="dxa"/>
            <w:vAlign w:val="center"/>
          </w:tcPr>
          <w:p w14:paraId="6DE8A30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中央基本公共卫生补助</w:t>
            </w:r>
          </w:p>
        </w:tc>
        <w:tc>
          <w:tcPr>
            <w:tcW w:w="820" w:type="dxa"/>
            <w:vAlign w:val="center"/>
          </w:tcPr>
          <w:p w14:paraId="34A55EF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w:t>
            </w:r>
          </w:p>
        </w:tc>
        <w:tc>
          <w:tcPr>
            <w:tcW w:w="992" w:type="dxa"/>
            <w:vAlign w:val="center"/>
          </w:tcPr>
          <w:p w14:paraId="5C82F3E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w:t>
            </w:r>
          </w:p>
        </w:tc>
        <w:tc>
          <w:tcPr>
            <w:tcW w:w="814" w:type="dxa"/>
            <w:vAlign w:val="center"/>
          </w:tcPr>
          <w:p w14:paraId="1EE4E314">
            <w:pPr>
              <w:widowControl/>
              <w:spacing w:line="280" w:lineRule="exact"/>
              <w:jc w:val="center"/>
              <w:rPr>
                <w:rFonts w:hint="eastAsia" w:ascii="仿宋_GB2312" w:hAnsi="宋体" w:eastAsia="仿宋_GB2312" w:cs="宋体"/>
                <w:bCs/>
                <w:kern w:val="0"/>
                <w:sz w:val="18"/>
                <w:szCs w:val="18"/>
              </w:rPr>
            </w:pPr>
          </w:p>
        </w:tc>
        <w:tc>
          <w:tcPr>
            <w:tcW w:w="823" w:type="dxa"/>
            <w:vAlign w:val="center"/>
          </w:tcPr>
          <w:p w14:paraId="45AE89BB">
            <w:pPr>
              <w:widowControl/>
              <w:spacing w:line="280" w:lineRule="exact"/>
              <w:jc w:val="center"/>
              <w:rPr>
                <w:rFonts w:hint="eastAsia" w:ascii="仿宋_GB2312" w:hAnsi="宋体" w:eastAsia="仿宋_GB2312" w:cs="宋体"/>
                <w:bCs/>
                <w:kern w:val="0"/>
                <w:sz w:val="18"/>
                <w:szCs w:val="18"/>
              </w:rPr>
            </w:pPr>
          </w:p>
        </w:tc>
        <w:tc>
          <w:tcPr>
            <w:tcW w:w="967" w:type="dxa"/>
            <w:vAlign w:val="center"/>
          </w:tcPr>
          <w:p w14:paraId="405BF7A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w:t>
            </w:r>
          </w:p>
        </w:tc>
        <w:tc>
          <w:tcPr>
            <w:tcW w:w="736" w:type="dxa"/>
            <w:vAlign w:val="center"/>
          </w:tcPr>
          <w:p w14:paraId="36FA2359">
            <w:pPr>
              <w:spacing w:line="600" w:lineRule="exact"/>
              <w:jc w:val="center"/>
              <w:rPr>
                <w:rFonts w:hint="eastAsia" w:ascii="仿宋" w:hAnsi="仿宋" w:eastAsia="仿宋" w:cs="仿宋_GB2312"/>
                <w:bCs/>
                <w:kern w:val="0"/>
                <w:sz w:val="18"/>
                <w:szCs w:val="18"/>
              </w:rPr>
            </w:pPr>
          </w:p>
        </w:tc>
        <w:tc>
          <w:tcPr>
            <w:tcW w:w="749" w:type="dxa"/>
            <w:vAlign w:val="center"/>
          </w:tcPr>
          <w:p w14:paraId="677DB06C">
            <w:pPr>
              <w:spacing w:line="600" w:lineRule="exact"/>
              <w:jc w:val="center"/>
              <w:rPr>
                <w:rFonts w:hint="eastAsia" w:ascii="仿宋" w:hAnsi="仿宋" w:eastAsia="仿宋" w:cs="仿宋_GB2312"/>
                <w:bCs/>
                <w:kern w:val="0"/>
                <w:sz w:val="18"/>
                <w:szCs w:val="18"/>
              </w:rPr>
            </w:pPr>
          </w:p>
        </w:tc>
        <w:tc>
          <w:tcPr>
            <w:tcW w:w="731" w:type="dxa"/>
            <w:vAlign w:val="center"/>
          </w:tcPr>
          <w:p w14:paraId="77623FCD">
            <w:pPr>
              <w:spacing w:line="600" w:lineRule="exact"/>
              <w:jc w:val="center"/>
              <w:rPr>
                <w:rFonts w:hint="eastAsia" w:ascii="仿宋" w:hAnsi="仿宋" w:eastAsia="仿宋" w:cs="仿宋_GB2312"/>
                <w:bCs/>
                <w:kern w:val="0"/>
                <w:sz w:val="18"/>
                <w:szCs w:val="18"/>
              </w:rPr>
            </w:pPr>
          </w:p>
        </w:tc>
        <w:tc>
          <w:tcPr>
            <w:tcW w:w="1084" w:type="dxa"/>
            <w:vAlign w:val="center"/>
          </w:tcPr>
          <w:p w14:paraId="562A80BF">
            <w:pPr>
              <w:spacing w:line="600" w:lineRule="exact"/>
              <w:jc w:val="center"/>
              <w:rPr>
                <w:rFonts w:hint="eastAsia" w:ascii="仿宋" w:hAnsi="仿宋" w:eastAsia="仿宋" w:cs="仿宋_GB2312"/>
                <w:bCs/>
                <w:kern w:val="0"/>
                <w:sz w:val="18"/>
                <w:szCs w:val="18"/>
              </w:rPr>
            </w:pPr>
          </w:p>
        </w:tc>
      </w:tr>
      <w:tr w14:paraId="2DFD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4" w:type="dxa"/>
            <w:vAlign w:val="center"/>
          </w:tcPr>
          <w:p w14:paraId="1DBE6F4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基本公共卫生服务</w:t>
            </w:r>
          </w:p>
        </w:tc>
        <w:tc>
          <w:tcPr>
            <w:tcW w:w="820" w:type="dxa"/>
            <w:vAlign w:val="center"/>
          </w:tcPr>
          <w:p w14:paraId="3569E59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0.75</w:t>
            </w:r>
          </w:p>
        </w:tc>
        <w:tc>
          <w:tcPr>
            <w:tcW w:w="992" w:type="dxa"/>
            <w:vAlign w:val="center"/>
          </w:tcPr>
          <w:p w14:paraId="36D9AEB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0.75</w:t>
            </w:r>
          </w:p>
        </w:tc>
        <w:tc>
          <w:tcPr>
            <w:tcW w:w="814" w:type="dxa"/>
            <w:vAlign w:val="center"/>
          </w:tcPr>
          <w:p w14:paraId="4CAFADAE">
            <w:pPr>
              <w:widowControl/>
              <w:spacing w:line="280" w:lineRule="exact"/>
              <w:jc w:val="center"/>
              <w:rPr>
                <w:rFonts w:hint="eastAsia" w:ascii="仿宋_GB2312" w:hAnsi="宋体" w:eastAsia="仿宋_GB2312" w:cs="宋体"/>
                <w:bCs/>
                <w:kern w:val="0"/>
                <w:sz w:val="18"/>
                <w:szCs w:val="18"/>
              </w:rPr>
            </w:pPr>
          </w:p>
        </w:tc>
        <w:tc>
          <w:tcPr>
            <w:tcW w:w="823" w:type="dxa"/>
            <w:vAlign w:val="center"/>
          </w:tcPr>
          <w:p w14:paraId="68AAB3BA">
            <w:pPr>
              <w:widowControl/>
              <w:spacing w:line="280" w:lineRule="exact"/>
              <w:jc w:val="center"/>
              <w:rPr>
                <w:rFonts w:hint="eastAsia" w:ascii="仿宋_GB2312" w:hAnsi="宋体" w:eastAsia="仿宋_GB2312" w:cs="宋体"/>
                <w:bCs/>
                <w:kern w:val="0"/>
                <w:sz w:val="18"/>
                <w:szCs w:val="18"/>
              </w:rPr>
            </w:pPr>
          </w:p>
        </w:tc>
        <w:tc>
          <w:tcPr>
            <w:tcW w:w="967" w:type="dxa"/>
            <w:vAlign w:val="center"/>
          </w:tcPr>
          <w:p w14:paraId="6F94A9D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0.75</w:t>
            </w:r>
          </w:p>
        </w:tc>
        <w:tc>
          <w:tcPr>
            <w:tcW w:w="736" w:type="dxa"/>
            <w:vAlign w:val="center"/>
          </w:tcPr>
          <w:p w14:paraId="4FFD64EF">
            <w:pPr>
              <w:spacing w:line="600" w:lineRule="exact"/>
              <w:jc w:val="center"/>
              <w:rPr>
                <w:rFonts w:hint="eastAsia" w:ascii="仿宋" w:hAnsi="仿宋" w:eastAsia="仿宋" w:cs="仿宋_GB2312"/>
                <w:bCs/>
                <w:kern w:val="0"/>
                <w:sz w:val="18"/>
                <w:szCs w:val="18"/>
              </w:rPr>
            </w:pPr>
          </w:p>
        </w:tc>
        <w:tc>
          <w:tcPr>
            <w:tcW w:w="749" w:type="dxa"/>
            <w:vAlign w:val="center"/>
          </w:tcPr>
          <w:p w14:paraId="55CB9F1F">
            <w:pPr>
              <w:spacing w:line="600" w:lineRule="exact"/>
              <w:jc w:val="center"/>
              <w:rPr>
                <w:rFonts w:hint="eastAsia" w:ascii="仿宋" w:hAnsi="仿宋" w:eastAsia="仿宋" w:cs="仿宋_GB2312"/>
                <w:bCs/>
                <w:kern w:val="0"/>
                <w:sz w:val="18"/>
                <w:szCs w:val="18"/>
              </w:rPr>
            </w:pPr>
          </w:p>
        </w:tc>
        <w:tc>
          <w:tcPr>
            <w:tcW w:w="731" w:type="dxa"/>
            <w:vAlign w:val="center"/>
          </w:tcPr>
          <w:p w14:paraId="17AAA7C6">
            <w:pPr>
              <w:spacing w:line="600" w:lineRule="exact"/>
              <w:jc w:val="center"/>
              <w:rPr>
                <w:rFonts w:hint="eastAsia" w:ascii="仿宋" w:hAnsi="仿宋" w:eastAsia="仿宋" w:cs="仿宋_GB2312"/>
                <w:bCs/>
                <w:kern w:val="0"/>
                <w:sz w:val="18"/>
                <w:szCs w:val="18"/>
              </w:rPr>
            </w:pPr>
          </w:p>
        </w:tc>
        <w:tc>
          <w:tcPr>
            <w:tcW w:w="1084" w:type="dxa"/>
            <w:vAlign w:val="center"/>
          </w:tcPr>
          <w:p w14:paraId="654C7DE6">
            <w:pPr>
              <w:spacing w:line="600" w:lineRule="exact"/>
              <w:jc w:val="center"/>
              <w:rPr>
                <w:rFonts w:hint="eastAsia" w:ascii="仿宋" w:hAnsi="仿宋" w:eastAsia="仿宋" w:cs="仿宋_GB2312"/>
                <w:bCs/>
                <w:kern w:val="0"/>
                <w:sz w:val="18"/>
                <w:szCs w:val="18"/>
              </w:rPr>
            </w:pPr>
          </w:p>
        </w:tc>
      </w:tr>
      <w:tr w14:paraId="2E44C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4" w:type="dxa"/>
            <w:vAlign w:val="center"/>
          </w:tcPr>
          <w:p w14:paraId="066EADE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自治区计划生育家庭奖励扶助制度补助资金</w:t>
            </w:r>
          </w:p>
        </w:tc>
        <w:tc>
          <w:tcPr>
            <w:tcW w:w="820" w:type="dxa"/>
            <w:vAlign w:val="center"/>
          </w:tcPr>
          <w:p w14:paraId="7B26FC2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2.27</w:t>
            </w:r>
          </w:p>
        </w:tc>
        <w:tc>
          <w:tcPr>
            <w:tcW w:w="992" w:type="dxa"/>
            <w:vAlign w:val="center"/>
          </w:tcPr>
          <w:p w14:paraId="042F975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2.27</w:t>
            </w:r>
          </w:p>
        </w:tc>
        <w:tc>
          <w:tcPr>
            <w:tcW w:w="814" w:type="dxa"/>
            <w:vAlign w:val="center"/>
          </w:tcPr>
          <w:p w14:paraId="1B721F6F">
            <w:pPr>
              <w:widowControl/>
              <w:spacing w:line="280" w:lineRule="exact"/>
              <w:jc w:val="center"/>
              <w:rPr>
                <w:rFonts w:hint="eastAsia" w:ascii="仿宋_GB2312" w:hAnsi="宋体" w:eastAsia="仿宋_GB2312" w:cs="宋体"/>
                <w:bCs/>
                <w:kern w:val="0"/>
                <w:sz w:val="18"/>
                <w:szCs w:val="18"/>
              </w:rPr>
            </w:pPr>
          </w:p>
        </w:tc>
        <w:tc>
          <w:tcPr>
            <w:tcW w:w="823" w:type="dxa"/>
            <w:vAlign w:val="center"/>
          </w:tcPr>
          <w:p w14:paraId="04E3B8B6">
            <w:pPr>
              <w:widowControl/>
              <w:spacing w:line="280" w:lineRule="exact"/>
              <w:jc w:val="center"/>
              <w:rPr>
                <w:rFonts w:hint="eastAsia" w:ascii="仿宋_GB2312" w:hAnsi="宋体" w:eastAsia="仿宋_GB2312" w:cs="宋体"/>
                <w:bCs/>
                <w:kern w:val="0"/>
                <w:sz w:val="18"/>
                <w:szCs w:val="18"/>
              </w:rPr>
            </w:pPr>
          </w:p>
        </w:tc>
        <w:tc>
          <w:tcPr>
            <w:tcW w:w="967" w:type="dxa"/>
            <w:vAlign w:val="center"/>
          </w:tcPr>
          <w:p w14:paraId="148EC87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2.27</w:t>
            </w:r>
          </w:p>
        </w:tc>
        <w:tc>
          <w:tcPr>
            <w:tcW w:w="736" w:type="dxa"/>
            <w:vAlign w:val="center"/>
          </w:tcPr>
          <w:p w14:paraId="175865E9">
            <w:pPr>
              <w:spacing w:line="600" w:lineRule="exact"/>
              <w:jc w:val="center"/>
              <w:rPr>
                <w:rFonts w:hint="eastAsia" w:ascii="仿宋" w:hAnsi="仿宋" w:eastAsia="仿宋" w:cs="仿宋_GB2312"/>
                <w:bCs/>
                <w:kern w:val="0"/>
                <w:sz w:val="18"/>
                <w:szCs w:val="18"/>
              </w:rPr>
            </w:pPr>
          </w:p>
        </w:tc>
        <w:tc>
          <w:tcPr>
            <w:tcW w:w="749" w:type="dxa"/>
            <w:vAlign w:val="center"/>
          </w:tcPr>
          <w:p w14:paraId="371881BD">
            <w:pPr>
              <w:spacing w:line="600" w:lineRule="exact"/>
              <w:jc w:val="center"/>
              <w:rPr>
                <w:rFonts w:hint="eastAsia" w:ascii="仿宋" w:hAnsi="仿宋" w:eastAsia="仿宋" w:cs="仿宋_GB2312"/>
                <w:bCs/>
                <w:kern w:val="0"/>
                <w:sz w:val="18"/>
                <w:szCs w:val="18"/>
              </w:rPr>
            </w:pPr>
          </w:p>
        </w:tc>
        <w:tc>
          <w:tcPr>
            <w:tcW w:w="731" w:type="dxa"/>
            <w:vAlign w:val="center"/>
          </w:tcPr>
          <w:p w14:paraId="51967F20">
            <w:pPr>
              <w:spacing w:line="600" w:lineRule="exact"/>
              <w:jc w:val="center"/>
              <w:rPr>
                <w:rFonts w:hint="eastAsia" w:ascii="仿宋" w:hAnsi="仿宋" w:eastAsia="仿宋" w:cs="仿宋_GB2312"/>
                <w:bCs/>
                <w:kern w:val="0"/>
                <w:sz w:val="18"/>
                <w:szCs w:val="18"/>
              </w:rPr>
            </w:pPr>
          </w:p>
        </w:tc>
        <w:tc>
          <w:tcPr>
            <w:tcW w:w="1084" w:type="dxa"/>
            <w:vAlign w:val="center"/>
          </w:tcPr>
          <w:p w14:paraId="22A0953A">
            <w:pPr>
              <w:spacing w:line="600" w:lineRule="exact"/>
              <w:jc w:val="center"/>
              <w:rPr>
                <w:rFonts w:hint="eastAsia" w:ascii="仿宋" w:hAnsi="仿宋" w:eastAsia="仿宋" w:cs="仿宋_GB2312"/>
                <w:bCs/>
                <w:kern w:val="0"/>
                <w:sz w:val="18"/>
                <w:szCs w:val="18"/>
              </w:rPr>
            </w:pPr>
          </w:p>
        </w:tc>
      </w:tr>
      <w:tr w14:paraId="349B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4" w:type="dxa"/>
            <w:vAlign w:val="center"/>
          </w:tcPr>
          <w:p w14:paraId="54586BD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计划生育家庭奖励扶助制度补助资金</w:t>
            </w:r>
          </w:p>
        </w:tc>
        <w:tc>
          <w:tcPr>
            <w:tcW w:w="820" w:type="dxa"/>
            <w:vAlign w:val="center"/>
          </w:tcPr>
          <w:p w14:paraId="58BEE77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0.93</w:t>
            </w:r>
          </w:p>
        </w:tc>
        <w:tc>
          <w:tcPr>
            <w:tcW w:w="992" w:type="dxa"/>
            <w:vAlign w:val="center"/>
          </w:tcPr>
          <w:p w14:paraId="568E253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0.93</w:t>
            </w:r>
          </w:p>
        </w:tc>
        <w:tc>
          <w:tcPr>
            <w:tcW w:w="814" w:type="dxa"/>
            <w:vAlign w:val="center"/>
          </w:tcPr>
          <w:p w14:paraId="76A776F2">
            <w:pPr>
              <w:widowControl/>
              <w:spacing w:line="280" w:lineRule="exact"/>
              <w:jc w:val="center"/>
              <w:rPr>
                <w:rFonts w:hint="eastAsia" w:ascii="仿宋_GB2312" w:hAnsi="宋体" w:eastAsia="仿宋_GB2312" w:cs="宋体"/>
                <w:bCs/>
                <w:kern w:val="0"/>
                <w:sz w:val="18"/>
                <w:szCs w:val="18"/>
              </w:rPr>
            </w:pPr>
          </w:p>
        </w:tc>
        <w:tc>
          <w:tcPr>
            <w:tcW w:w="823" w:type="dxa"/>
            <w:vAlign w:val="center"/>
          </w:tcPr>
          <w:p w14:paraId="3EC1BAAC">
            <w:pPr>
              <w:widowControl/>
              <w:spacing w:line="280" w:lineRule="exact"/>
              <w:jc w:val="center"/>
              <w:rPr>
                <w:rFonts w:hint="eastAsia" w:ascii="仿宋_GB2312" w:hAnsi="宋体" w:eastAsia="仿宋_GB2312" w:cs="宋体"/>
                <w:bCs/>
                <w:kern w:val="0"/>
                <w:sz w:val="18"/>
                <w:szCs w:val="18"/>
              </w:rPr>
            </w:pPr>
          </w:p>
        </w:tc>
        <w:tc>
          <w:tcPr>
            <w:tcW w:w="967" w:type="dxa"/>
            <w:vAlign w:val="center"/>
          </w:tcPr>
          <w:p w14:paraId="0A767EB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0.93</w:t>
            </w:r>
          </w:p>
        </w:tc>
        <w:tc>
          <w:tcPr>
            <w:tcW w:w="736" w:type="dxa"/>
            <w:vAlign w:val="center"/>
          </w:tcPr>
          <w:p w14:paraId="184760D7">
            <w:pPr>
              <w:spacing w:line="600" w:lineRule="exact"/>
              <w:jc w:val="center"/>
              <w:rPr>
                <w:rFonts w:hint="eastAsia" w:ascii="仿宋" w:hAnsi="仿宋" w:eastAsia="仿宋" w:cs="仿宋_GB2312"/>
                <w:bCs/>
                <w:kern w:val="0"/>
                <w:sz w:val="18"/>
                <w:szCs w:val="18"/>
              </w:rPr>
            </w:pPr>
          </w:p>
        </w:tc>
        <w:tc>
          <w:tcPr>
            <w:tcW w:w="749" w:type="dxa"/>
            <w:vAlign w:val="center"/>
          </w:tcPr>
          <w:p w14:paraId="32F89F09">
            <w:pPr>
              <w:spacing w:line="600" w:lineRule="exact"/>
              <w:jc w:val="center"/>
              <w:rPr>
                <w:rFonts w:hint="eastAsia" w:ascii="仿宋" w:hAnsi="仿宋" w:eastAsia="仿宋" w:cs="仿宋_GB2312"/>
                <w:bCs/>
                <w:kern w:val="0"/>
                <w:sz w:val="18"/>
                <w:szCs w:val="18"/>
              </w:rPr>
            </w:pPr>
          </w:p>
        </w:tc>
        <w:tc>
          <w:tcPr>
            <w:tcW w:w="731" w:type="dxa"/>
            <w:vAlign w:val="center"/>
          </w:tcPr>
          <w:p w14:paraId="6C297B26">
            <w:pPr>
              <w:spacing w:line="600" w:lineRule="exact"/>
              <w:jc w:val="center"/>
              <w:rPr>
                <w:rFonts w:hint="eastAsia" w:ascii="仿宋" w:hAnsi="仿宋" w:eastAsia="仿宋" w:cs="仿宋_GB2312"/>
                <w:bCs/>
                <w:kern w:val="0"/>
                <w:sz w:val="18"/>
                <w:szCs w:val="18"/>
              </w:rPr>
            </w:pPr>
          </w:p>
        </w:tc>
        <w:tc>
          <w:tcPr>
            <w:tcW w:w="1084" w:type="dxa"/>
            <w:vAlign w:val="center"/>
          </w:tcPr>
          <w:p w14:paraId="6A391D57">
            <w:pPr>
              <w:spacing w:line="600" w:lineRule="exact"/>
              <w:jc w:val="center"/>
              <w:rPr>
                <w:rFonts w:hint="eastAsia" w:ascii="仿宋" w:hAnsi="仿宋" w:eastAsia="仿宋" w:cs="仿宋_GB2312"/>
                <w:bCs/>
                <w:kern w:val="0"/>
                <w:sz w:val="18"/>
                <w:szCs w:val="18"/>
              </w:rPr>
            </w:pPr>
          </w:p>
        </w:tc>
      </w:tr>
      <w:tr w14:paraId="4F25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4" w:type="dxa"/>
            <w:vAlign w:val="center"/>
          </w:tcPr>
          <w:p w14:paraId="7745EF4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吐市财社[2023]30号，中央第二批重大传染病防控经费</w:t>
            </w:r>
          </w:p>
        </w:tc>
        <w:tc>
          <w:tcPr>
            <w:tcW w:w="820" w:type="dxa"/>
            <w:vAlign w:val="center"/>
          </w:tcPr>
          <w:p w14:paraId="5124691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9.39</w:t>
            </w:r>
          </w:p>
        </w:tc>
        <w:tc>
          <w:tcPr>
            <w:tcW w:w="992" w:type="dxa"/>
            <w:vAlign w:val="center"/>
          </w:tcPr>
          <w:p w14:paraId="4C33FDE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9.39</w:t>
            </w:r>
          </w:p>
        </w:tc>
        <w:tc>
          <w:tcPr>
            <w:tcW w:w="814" w:type="dxa"/>
            <w:vAlign w:val="center"/>
          </w:tcPr>
          <w:p w14:paraId="0B90BF4F">
            <w:pPr>
              <w:widowControl/>
              <w:spacing w:line="280" w:lineRule="exact"/>
              <w:jc w:val="center"/>
              <w:rPr>
                <w:rFonts w:hint="eastAsia" w:ascii="仿宋_GB2312" w:hAnsi="宋体" w:eastAsia="仿宋_GB2312" w:cs="宋体"/>
                <w:bCs/>
                <w:kern w:val="0"/>
                <w:sz w:val="18"/>
                <w:szCs w:val="18"/>
              </w:rPr>
            </w:pPr>
          </w:p>
        </w:tc>
        <w:tc>
          <w:tcPr>
            <w:tcW w:w="823" w:type="dxa"/>
            <w:vAlign w:val="center"/>
          </w:tcPr>
          <w:p w14:paraId="2E1F5669">
            <w:pPr>
              <w:widowControl/>
              <w:spacing w:line="280" w:lineRule="exact"/>
              <w:jc w:val="center"/>
              <w:rPr>
                <w:rFonts w:hint="eastAsia" w:ascii="仿宋_GB2312" w:hAnsi="宋体" w:eastAsia="仿宋_GB2312" w:cs="宋体"/>
                <w:bCs/>
                <w:kern w:val="0"/>
                <w:sz w:val="18"/>
                <w:szCs w:val="18"/>
              </w:rPr>
            </w:pPr>
          </w:p>
        </w:tc>
        <w:tc>
          <w:tcPr>
            <w:tcW w:w="967" w:type="dxa"/>
            <w:vAlign w:val="center"/>
          </w:tcPr>
          <w:p w14:paraId="596D1F8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9.39</w:t>
            </w:r>
          </w:p>
        </w:tc>
        <w:tc>
          <w:tcPr>
            <w:tcW w:w="736" w:type="dxa"/>
            <w:vAlign w:val="center"/>
          </w:tcPr>
          <w:p w14:paraId="3AB43574">
            <w:pPr>
              <w:spacing w:line="600" w:lineRule="exact"/>
              <w:jc w:val="center"/>
              <w:rPr>
                <w:rFonts w:hint="eastAsia" w:ascii="仿宋" w:hAnsi="仿宋" w:eastAsia="仿宋" w:cs="仿宋_GB2312"/>
                <w:bCs/>
                <w:kern w:val="0"/>
                <w:sz w:val="18"/>
                <w:szCs w:val="18"/>
              </w:rPr>
            </w:pPr>
          </w:p>
        </w:tc>
        <w:tc>
          <w:tcPr>
            <w:tcW w:w="749" w:type="dxa"/>
            <w:vAlign w:val="center"/>
          </w:tcPr>
          <w:p w14:paraId="08F6B449">
            <w:pPr>
              <w:spacing w:line="600" w:lineRule="exact"/>
              <w:jc w:val="center"/>
              <w:rPr>
                <w:rFonts w:hint="eastAsia" w:ascii="仿宋" w:hAnsi="仿宋" w:eastAsia="仿宋" w:cs="仿宋_GB2312"/>
                <w:bCs/>
                <w:kern w:val="0"/>
                <w:sz w:val="18"/>
                <w:szCs w:val="18"/>
              </w:rPr>
            </w:pPr>
          </w:p>
        </w:tc>
        <w:tc>
          <w:tcPr>
            <w:tcW w:w="731" w:type="dxa"/>
            <w:vAlign w:val="center"/>
          </w:tcPr>
          <w:p w14:paraId="507ECB1A">
            <w:pPr>
              <w:spacing w:line="600" w:lineRule="exact"/>
              <w:jc w:val="center"/>
              <w:rPr>
                <w:rFonts w:hint="eastAsia" w:ascii="仿宋" w:hAnsi="仿宋" w:eastAsia="仿宋" w:cs="仿宋_GB2312"/>
                <w:bCs/>
                <w:kern w:val="0"/>
                <w:sz w:val="18"/>
                <w:szCs w:val="18"/>
              </w:rPr>
            </w:pPr>
          </w:p>
        </w:tc>
        <w:tc>
          <w:tcPr>
            <w:tcW w:w="1084" w:type="dxa"/>
            <w:vAlign w:val="center"/>
          </w:tcPr>
          <w:p w14:paraId="1FCB63DB">
            <w:pPr>
              <w:spacing w:line="600" w:lineRule="exact"/>
              <w:jc w:val="center"/>
              <w:rPr>
                <w:rFonts w:hint="eastAsia" w:ascii="仿宋" w:hAnsi="仿宋" w:eastAsia="仿宋" w:cs="仿宋_GB2312"/>
                <w:bCs/>
                <w:kern w:val="0"/>
                <w:sz w:val="18"/>
                <w:szCs w:val="18"/>
              </w:rPr>
            </w:pPr>
          </w:p>
        </w:tc>
      </w:tr>
      <w:tr w14:paraId="5201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4" w:type="dxa"/>
            <w:vAlign w:val="center"/>
          </w:tcPr>
          <w:p w14:paraId="13EE31E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吐市财社[2023]31号，医务人员临时性工作补助（第二批）资金</w:t>
            </w:r>
          </w:p>
        </w:tc>
        <w:tc>
          <w:tcPr>
            <w:tcW w:w="820" w:type="dxa"/>
            <w:vAlign w:val="center"/>
          </w:tcPr>
          <w:p w14:paraId="7B9C7C6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15.00</w:t>
            </w:r>
          </w:p>
        </w:tc>
        <w:tc>
          <w:tcPr>
            <w:tcW w:w="992" w:type="dxa"/>
            <w:vAlign w:val="center"/>
          </w:tcPr>
          <w:p w14:paraId="4F0CFAE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15.00</w:t>
            </w:r>
          </w:p>
        </w:tc>
        <w:tc>
          <w:tcPr>
            <w:tcW w:w="814" w:type="dxa"/>
            <w:vAlign w:val="center"/>
          </w:tcPr>
          <w:p w14:paraId="7AD4B339">
            <w:pPr>
              <w:widowControl/>
              <w:spacing w:line="280" w:lineRule="exact"/>
              <w:jc w:val="center"/>
              <w:rPr>
                <w:rFonts w:hint="eastAsia" w:ascii="仿宋_GB2312" w:hAnsi="宋体" w:eastAsia="仿宋_GB2312" w:cs="宋体"/>
                <w:bCs/>
                <w:kern w:val="0"/>
                <w:sz w:val="18"/>
                <w:szCs w:val="18"/>
              </w:rPr>
            </w:pPr>
          </w:p>
        </w:tc>
        <w:tc>
          <w:tcPr>
            <w:tcW w:w="823" w:type="dxa"/>
            <w:vAlign w:val="center"/>
          </w:tcPr>
          <w:p w14:paraId="1B19176C">
            <w:pPr>
              <w:widowControl/>
              <w:spacing w:line="280" w:lineRule="exact"/>
              <w:jc w:val="center"/>
              <w:rPr>
                <w:rFonts w:hint="eastAsia" w:ascii="仿宋_GB2312" w:hAnsi="宋体" w:eastAsia="仿宋_GB2312" w:cs="宋体"/>
                <w:bCs/>
                <w:kern w:val="0"/>
                <w:sz w:val="18"/>
                <w:szCs w:val="18"/>
              </w:rPr>
            </w:pPr>
          </w:p>
        </w:tc>
        <w:tc>
          <w:tcPr>
            <w:tcW w:w="967" w:type="dxa"/>
            <w:vAlign w:val="center"/>
          </w:tcPr>
          <w:p w14:paraId="0D43BC7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15.00</w:t>
            </w:r>
          </w:p>
        </w:tc>
        <w:tc>
          <w:tcPr>
            <w:tcW w:w="736" w:type="dxa"/>
            <w:vAlign w:val="center"/>
          </w:tcPr>
          <w:p w14:paraId="1E8CB845">
            <w:pPr>
              <w:spacing w:line="600" w:lineRule="exact"/>
              <w:jc w:val="center"/>
              <w:rPr>
                <w:rFonts w:hint="eastAsia" w:ascii="仿宋" w:hAnsi="仿宋" w:eastAsia="仿宋" w:cs="仿宋_GB2312"/>
                <w:bCs/>
                <w:kern w:val="0"/>
                <w:sz w:val="18"/>
                <w:szCs w:val="18"/>
              </w:rPr>
            </w:pPr>
          </w:p>
        </w:tc>
        <w:tc>
          <w:tcPr>
            <w:tcW w:w="749" w:type="dxa"/>
            <w:vAlign w:val="center"/>
          </w:tcPr>
          <w:p w14:paraId="144E195B">
            <w:pPr>
              <w:spacing w:line="600" w:lineRule="exact"/>
              <w:jc w:val="center"/>
              <w:rPr>
                <w:rFonts w:hint="eastAsia" w:ascii="仿宋" w:hAnsi="仿宋" w:eastAsia="仿宋" w:cs="仿宋_GB2312"/>
                <w:bCs/>
                <w:kern w:val="0"/>
                <w:sz w:val="18"/>
                <w:szCs w:val="18"/>
              </w:rPr>
            </w:pPr>
          </w:p>
        </w:tc>
        <w:tc>
          <w:tcPr>
            <w:tcW w:w="731" w:type="dxa"/>
            <w:vAlign w:val="center"/>
          </w:tcPr>
          <w:p w14:paraId="6074B198">
            <w:pPr>
              <w:spacing w:line="600" w:lineRule="exact"/>
              <w:jc w:val="center"/>
              <w:rPr>
                <w:rFonts w:hint="eastAsia" w:ascii="仿宋" w:hAnsi="仿宋" w:eastAsia="仿宋" w:cs="仿宋_GB2312"/>
                <w:bCs/>
                <w:kern w:val="0"/>
                <w:sz w:val="18"/>
                <w:szCs w:val="18"/>
              </w:rPr>
            </w:pPr>
          </w:p>
        </w:tc>
        <w:tc>
          <w:tcPr>
            <w:tcW w:w="1084" w:type="dxa"/>
            <w:vAlign w:val="center"/>
          </w:tcPr>
          <w:p w14:paraId="5C132BDF">
            <w:pPr>
              <w:spacing w:line="600" w:lineRule="exact"/>
              <w:jc w:val="center"/>
              <w:rPr>
                <w:rFonts w:hint="eastAsia" w:ascii="仿宋" w:hAnsi="仿宋" w:eastAsia="仿宋" w:cs="仿宋_GB2312"/>
                <w:bCs/>
                <w:kern w:val="0"/>
                <w:sz w:val="18"/>
                <w:szCs w:val="18"/>
              </w:rPr>
            </w:pPr>
          </w:p>
        </w:tc>
      </w:tr>
      <w:tr w14:paraId="029A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4" w:type="dxa"/>
            <w:vAlign w:val="center"/>
          </w:tcPr>
          <w:p w14:paraId="7B251A1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吐市财社【2023】47号，2023年中央医疗服务与保障能力提升（医疗卫生机构能力建设、卫生健康人才培养）补助资金</w:t>
            </w:r>
          </w:p>
        </w:tc>
        <w:tc>
          <w:tcPr>
            <w:tcW w:w="820" w:type="dxa"/>
            <w:vAlign w:val="center"/>
          </w:tcPr>
          <w:p w14:paraId="5B6C0D4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992" w:type="dxa"/>
            <w:vAlign w:val="center"/>
          </w:tcPr>
          <w:p w14:paraId="21F1766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814" w:type="dxa"/>
            <w:vAlign w:val="center"/>
          </w:tcPr>
          <w:p w14:paraId="415E24C6">
            <w:pPr>
              <w:widowControl/>
              <w:spacing w:line="280" w:lineRule="exact"/>
              <w:jc w:val="center"/>
              <w:rPr>
                <w:rFonts w:hint="eastAsia" w:ascii="仿宋_GB2312" w:hAnsi="宋体" w:eastAsia="仿宋_GB2312" w:cs="宋体"/>
                <w:bCs/>
                <w:kern w:val="0"/>
                <w:sz w:val="18"/>
                <w:szCs w:val="18"/>
              </w:rPr>
            </w:pPr>
          </w:p>
        </w:tc>
        <w:tc>
          <w:tcPr>
            <w:tcW w:w="823" w:type="dxa"/>
            <w:vAlign w:val="center"/>
          </w:tcPr>
          <w:p w14:paraId="0725C507">
            <w:pPr>
              <w:widowControl/>
              <w:spacing w:line="280" w:lineRule="exact"/>
              <w:jc w:val="center"/>
              <w:rPr>
                <w:rFonts w:hint="eastAsia" w:ascii="仿宋_GB2312" w:hAnsi="宋体" w:eastAsia="仿宋_GB2312" w:cs="宋体"/>
                <w:bCs/>
                <w:kern w:val="0"/>
                <w:sz w:val="18"/>
                <w:szCs w:val="18"/>
              </w:rPr>
            </w:pPr>
          </w:p>
        </w:tc>
        <w:tc>
          <w:tcPr>
            <w:tcW w:w="967" w:type="dxa"/>
            <w:vAlign w:val="center"/>
          </w:tcPr>
          <w:p w14:paraId="3617925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w:t>
            </w:r>
          </w:p>
        </w:tc>
        <w:tc>
          <w:tcPr>
            <w:tcW w:w="736" w:type="dxa"/>
            <w:vAlign w:val="center"/>
          </w:tcPr>
          <w:p w14:paraId="2709DAD9">
            <w:pPr>
              <w:spacing w:line="600" w:lineRule="exact"/>
              <w:jc w:val="center"/>
              <w:rPr>
                <w:rFonts w:hint="eastAsia" w:ascii="仿宋" w:hAnsi="仿宋" w:eastAsia="仿宋" w:cs="仿宋_GB2312"/>
                <w:bCs/>
                <w:kern w:val="0"/>
                <w:sz w:val="18"/>
                <w:szCs w:val="18"/>
              </w:rPr>
            </w:pPr>
          </w:p>
        </w:tc>
        <w:tc>
          <w:tcPr>
            <w:tcW w:w="749" w:type="dxa"/>
            <w:vAlign w:val="center"/>
          </w:tcPr>
          <w:p w14:paraId="54CBE65D">
            <w:pPr>
              <w:spacing w:line="600" w:lineRule="exact"/>
              <w:jc w:val="center"/>
              <w:rPr>
                <w:rFonts w:hint="eastAsia" w:ascii="仿宋" w:hAnsi="仿宋" w:eastAsia="仿宋" w:cs="仿宋_GB2312"/>
                <w:bCs/>
                <w:kern w:val="0"/>
                <w:sz w:val="18"/>
                <w:szCs w:val="18"/>
              </w:rPr>
            </w:pPr>
          </w:p>
        </w:tc>
        <w:tc>
          <w:tcPr>
            <w:tcW w:w="731" w:type="dxa"/>
            <w:vAlign w:val="center"/>
          </w:tcPr>
          <w:p w14:paraId="70B0691E">
            <w:pPr>
              <w:spacing w:line="600" w:lineRule="exact"/>
              <w:jc w:val="center"/>
              <w:rPr>
                <w:rFonts w:hint="eastAsia" w:ascii="仿宋" w:hAnsi="仿宋" w:eastAsia="仿宋" w:cs="仿宋_GB2312"/>
                <w:bCs/>
                <w:kern w:val="0"/>
                <w:sz w:val="18"/>
                <w:szCs w:val="18"/>
              </w:rPr>
            </w:pPr>
          </w:p>
        </w:tc>
        <w:tc>
          <w:tcPr>
            <w:tcW w:w="1084" w:type="dxa"/>
            <w:vAlign w:val="center"/>
          </w:tcPr>
          <w:p w14:paraId="5EC532ED">
            <w:pPr>
              <w:spacing w:line="600" w:lineRule="exact"/>
              <w:jc w:val="center"/>
              <w:rPr>
                <w:rFonts w:hint="eastAsia" w:ascii="仿宋" w:hAnsi="仿宋" w:eastAsia="仿宋" w:cs="仿宋_GB2312"/>
                <w:bCs/>
                <w:kern w:val="0"/>
                <w:sz w:val="18"/>
                <w:szCs w:val="18"/>
              </w:rPr>
            </w:pPr>
          </w:p>
        </w:tc>
      </w:tr>
    </w:tbl>
    <w:p w14:paraId="02B1110D">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E9EE780">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第三部分2024年部门预算情况说明</w:t>
      </w:r>
    </w:p>
    <w:p w14:paraId="66B8AD78">
      <w:pPr>
        <w:spacing w:line="560" w:lineRule="exact"/>
        <w:jc w:val="center"/>
        <w:rPr>
          <w:rFonts w:hint="eastAsia" w:ascii="楷体_GB2312" w:hAnsi="楷体_GB2312" w:eastAsia="楷体_GB2312"/>
          <w:kern w:val="0"/>
          <w:sz w:val="32"/>
          <w:szCs w:val="32"/>
        </w:rPr>
      </w:pPr>
    </w:p>
    <w:p w14:paraId="5AE39E3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关于托克逊县卫生健康委员会部门2024年收支预算情况的总体说明</w:t>
      </w:r>
    </w:p>
    <w:p w14:paraId="1B2E298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按照全口径预算的原则，托克逊县卫生健康委员会部门2024年所有收入和支出均纳入部门预算管理。收支总预算34057.02万元。</w:t>
      </w:r>
    </w:p>
    <w:p w14:paraId="0FC1DB4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1496E83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支出预算包括：一般公共服务支出、社会保障和就业支出、卫生健康支出、住房保障支出、其他支出。</w:t>
      </w:r>
    </w:p>
    <w:p w14:paraId="5E3F47E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二、关于托克逊县卫生健康委员会部门2024年收入预算情况说明</w:t>
      </w:r>
    </w:p>
    <w:p w14:paraId="0662550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托克逊县卫生健康委员会部门收入预算34057.02万元，其中：</w:t>
      </w:r>
    </w:p>
    <w:p w14:paraId="46F98A2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一般公共预算14033.93万元，占41.21%，比上年预算减少4648.16万元，下降24.88%，主要原因是疫情防控补助资金县级配套项目、疫情防控上级专项资金减少；</w:t>
      </w:r>
    </w:p>
    <w:p w14:paraId="27D6A44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2723.42万元，占8.00%，比上年预算增加614.96万元，增长29.17%，主要原因是2024年新增中医药专项项目资金、营养结合资金、80岁以上老年人免费体检资金、医疗能力提升资金、自治区体检资金、重大传染病项目资金；</w:t>
      </w:r>
    </w:p>
    <w:p w14:paraId="586FCD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579653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上级政府性基金安排的转移支付29.60万元，占0.09%，比上年预算增加29.60万元，增长100.00%，主要原因是新增公益彩票资金、宫颈癌筛查项目资金、80岁以上老年人免费体检资金、营养结合项目资金；</w:t>
      </w:r>
    </w:p>
    <w:p w14:paraId="234EF5D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2C9A31E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0029B83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单位资金17231.91万元，占50.60%，比上年预算减少6114.93万元，下降26.19%，主要原因是我单位上年事业收入没有达到预期值，因此上年做预算时估超了，导致事业收入比率下降；</w:t>
      </w:r>
    </w:p>
    <w:p w14:paraId="43D1D3A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财政拨款结转38.16万元，占0.11%，比上年预算减少1218.78万元，下降96.96%，主要原因是2023年项目工作已提前完成，专项资金支付进度快，因此今年比上年结转资金减少；</w:t>
      </w:r>
    </w:p>
    <w:p w14:paraId="41AAD6C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三、关于托克逊县卫生健康委员会部门2024年支出预算情况说明</w:t>
      </w:r>
    </w:p>
    <w:p w14:paraId="34EA4CD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托克逊县卫生健康委员会部门2024年支出预算34057.02万元，其中：</w:t>
      </w:r>
    </w:p>
    <w:p w14:paraId="1F26E6D0">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基本支出9128.92万元，占26.80%，比上年预算减少663.17万元，下降6.77%，主要原因是</w:t>
      </w:r>
      <w:r>
        <w:rPr>
          <w:rFonts w:hint="eastAsia" w:ascii="仿宋_GB2312" w:eastAsia="仿宋_GB2312"/>
          <w:sz w:val="32"/>
          <w:szCs w:val="32"/>
          <w:lang w:val="en-US" w:eastAsia="zh-CN"/>
        </w:rPr>
        <w:t>本年度退休人员较多、人员工资、社保、公积金、公用经费减少及福利费减少</w:t>
      </w:r>
      <w:r>
        <w:rPr>
          <w:rFonts w:hint="eastAsia" w:ascii="仿宋_GB2312" w:eastAsia="仿宋_GB2312"/>
          <w:sz w:val="32"/>
          <w:szCs w:val="32"/>
        </w:rPr>
        <w:t>。</w:t>
      </w:r>
    </w:p>
    <w:p w14:paraId="07A55F2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项目支出24928.10万元，占73.20%，比上年预算减少10674.14万元，下降29.98%，主要原因是疫情防控补助资金县级配套项目、疫情防控上级专项资金减少。</w:t>
      </w:r>
    </w:p>
    <w:p w14:paraId="30CD3F23">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四、关于托克逊县卫生健康委员会部门2024年财政拨款收支预算情况的总体说明</w:t>
      </w:r>
    </w:p>
    <w:p w14:paraId="0C6E74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2024年财政拨款收支总预算16786.95万元。</w:t>
      </w:r>
    </w:p>
    <w:p w14:paraId="5DD8FCE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收入预算包括：一般公共预算拨款16757.35万元，政府性基金预算拨款29.60万元。</w:t>
      </w:r>
    </w:p>
    <w:p w14:paraId="15D3C6D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1233.60万元，主要用于单位人员社保缴费支出;卫生健康支出14813.50万元，主要用于保障单位正常运行的人员经费、公用经费支出及单位人员医疗保险缴费支出;住房保障支出710.25万元，主要用于单位人员住房公积金缴费支出。</w:t>
      </w:r>
    </w:p>
    <w:p w14:paraId="0E26F7F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政府性基金预算支出包括：其他支出29.60万元，主要用于适龄妇女宫颈癌检查费用</w:t>
      </w:r>
      <w:r>
        <w:rPr>
          <w:rFonts w:hint="eastAsia" w:ascii="仿宋_GB2312" w:hAnsi="宋体" w:eastAsia="仿宋_GB2312" w:cs="宋体"/>
          <w:kern w:val="0"/>
          <w:sz w:val="32"/>
          <w:szCs w:val="32"/>
          <w:lang w:val="en-US" w:eastAsia="zh-CN"/>
        </w:rPr>
        <w:t>及</w:t>
      </w:r>
      <w:r>
        <w:rPr>
          <w:rFonts w:hint="eastAsia" w:ascii="仿宋_GB2312" w:hAnsi="宋体" w:eastAsia="仿宋_GB2312" w:cs="宋体"/>
          <w:kern w:val="0"/>
          <w:sz w:val="32"/>
          <w:szCs w:val="32"/>
        </w:rPr>
        <w:t>全县80岁以上老年人免费体检费用。</w:t>
      </w:r>
    </w:p>
    <w:p w14:paraId="0C58EAB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五、关于托克逊县卫生健康委员会部门2024年一般公共预算当年拨款情况说明</w:t>
      </w:r>
    </w:p>
    <w:p w14:paraId="662AEDF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251092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托克逊县卫生健康委员会部门2024年一般公共预算拨款合计16757.35万元，其中：</w:t>
      </w:r>
    </w:p>
    <w:p w14:paraId="149F9A7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基本支出9128.92万元，比上年预算减少663.17万元，下降6.77%。主要原因是</w:t>
      </w:r>
      <w:r>
        <w:rPr>
          <w:rFonts w:hint="eastAsia" w:ascii="仿宋_GB2312" w:eastAsia="仿宋_GB2312"/>
          <w:sz w:val="32"/>
          <w:szCs w:val="32"/>
          <w:lang w:val="en-US" w:eastAsia="zh-CN"/>
        </w:rPr>
        <w:t>本年度退休人员较多、人员工资、社保、公积金、公用经费减少及福利费减少</w:t>
      </w:r>
      <w:r>
        <w:rPr>
          <w:rFonts w:hint="eastAsia" w:ascii="仿宋_GB2312" w:eastAsia="仿宋_GB2312"/>
          <w:sz w:val="32"/>
          <w:szCs w:val="32"/>
        </w:rPr>
        <w:t>。</w:t>
      </w:r>
    </w:p>
    <w:p w14:paraId="24FAB01B">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项目支出7628.43万元，比上年预算减少3370.03万元，下降30.64%。主要原因是疫情防控补助资金县级配套项目、疫情防控上级专项资金减少。</w:t>
      </w:r>
    </w:p>
    <w:p w14:paraId="02B07E1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956559F">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1.社会保障和就业支出（类）1233.60万元，占7.36%。</w:t>
      </w:r>
    </w:p>
    <w:p w14:paraId="68BD4376">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2.卫生健康支出（类）14813.50万元，占88.40%。</w:t>
      </w:r>
    </w:p>
    <w:p w14:paraId="21BE54D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3.住房保障支出（类）710.25万元，占4.24%。</w:t>
      </w:r>
    </w:p>
    <w:p w14:paraId="4CDCCF5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E43711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30.26万元，比上年预算增加1.39万元，增长4.81%，主要原因是2024年在职人员减少转为退休，因此退休费增加，导致今年离退休比上年增长。</w:t>
      </w:r>
    </w:p>
    <w:p w14:paraId="3D0A711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2.社会保障和就业支出（类）行政事业单位养老支出（款）事业单位离退休（项）：2024年预算数为153.49万元，比上年预算增加10.53万元，增长7.37%，主要原因是2024年独生子女费标准提高</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导致事业单位离退休增加。</w:t>
      </w:r>
    </w:p>
    <w:p w14:paraId="4BE0051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891.55万元，比上年预算减少18.60万元，下降2.04%，主要原因是2024年在职退休9人导致机关事业单位基本养老保险缴费支出比上年预算下降2.04%。</w:t>
      </w:r>
    </w:p>
    <w:p w14:paraId="5A97C7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4.社会保障和就业支出（类）行政事业单位养老支出（款）机关事业单位职业年金缴费支出（项）：2024年预算数为158.30万元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比上年预算减少296.75万元，下降65.21%，主要原因是2024年在职人员减少，导致机关事业单位职业年金缴费支出预算较上年减少。</w:t>
      </w:r>
    </w:p>
    <w:p w14:paraId="72FFDE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5.卫生健康支出（类）卫生健康管理事务（款）行政运行（项）：2024年预算数为262.51万元，比上年预算减少640.72万元，下降70.94%，主要原因是</w:t>
      </w:r>
      <w:r>
        <w:rPr>
          <w:rFonts w:hint="eastAsia" w:ascii="仿宋_GB2312" w:eastAsia="仿宋_GB2312"/>
          <w:sz w:val="32"/>
          <w:szCs w:val="32"/>
          <w:lang w:val="en-US" w:eastAsia="zh-CN"/>
        </w:rPr>
        <w:t>本年度退休人员较多、人员工资、公用经费减少及福利费减少</w:t>
      </w:r>
      <w:r>
        <w:rPr>
          <w:rFonts w:hint="eastAsia" w:ascii="仿宋_GB2312" w:eastAsia="仿宋_GB2312"/>
          <w:sz w:val="32"/>
          <w:szCs w:val="32"/>
        </w:rPr>
        <w:t>。</w:t>
      </w:r>
    </w:p>
    <w:p w14:paraId="1C9F8CFA">
      <w:pPr>
        <w:spacing w:line="560" w:lineRule="exact"/>
        <w:ind w:firstLine="640" w:firstLineChars="200"/>
        <w:rPr>
          <w:rFonts w:hint="default" w:ascii="仿宋_GB2312" w:hAnsi="宋体" w:eastAsia="仿宋_GB2312" w:cs="宋体"/>
          <w:kern w:val="0"/>
          <w:sz w:val="32"/>
          <w:szCs w:val="32"/>
          <w:lang w:val="en-US"/>
        </w:rPr>
      </w:pPr>
      <w:r>
        <w:rPr>
          <w:rFonts w:hint="eastAsia" w:ascii="仿宋_GB2312" w:hAnsi="宋体" w:eastAsia="仿宋_GB2312" w:cs="宋体"/>
          <w:kern w:val="0"/>
          <w:sz w:val="32"/>
          <w:szCs w:val="32"/>
        </w:rPr>
        <w:t>6.卫生健康支出（类）卫生健康管理事务（款）其他卫生健康管理事务支出（项）：2024年预算数为379.64万元，比上年预算增加159.64万元，增长72.56%，主要原因是</w:t>
      </w:r>
      <w:r>
        <w:rPr>
          <w:rFonts w:hint="eastAsia" w:ascii="仿宋_GB2312" w:hAnsi="宋体" w:eastAsia="仿宋_GB2312" w:cs="宋体"/>
          <w:kern w:val="0"/>
          <w:sz w:val="32"/>
          <w:szCs w:val="32"/>
          <w:lang w:val="en-US" w:eastAsia="zh-CN"/>
        </w:rPr>
        <w:t>新增托克逊县黑山矿区医疗卫生基础设施建设项目、托克逊县国家级卫生县城复验县级配套资金、老年人免费乘坐公交车项目经费等、较上年增长。</w:t>
      </w:r>
    </w:p>
    <w:p w14:paraId="024843B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7.卫生健康支出（类）公立医院（款）综合医院（项）：2024年预算数为1580.95万元，比上年预算减少393.09万元，下降19.91%</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主要原因是2024年人员减少，其中退休9人，离职2人，调出3人，死亡2人，人员经费支出减少，导致卫生健康支出综合医院预算比上年下降19.91%。</w:t>
      </w:r>
    </w:p>
    <w:p w14:paraId="3A76478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8.卫生健康支出（类）公立医院（款）中医（民族）医院（项）：2024年预算数为555.94万元，比上年预算减少19.86万元，下降3.45%</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主要原因是2024年在职人员变动，退休3人，死亡1人，人员经费减少，因此中医（民族）医院支出预算较上年减少。</w:t>
      </w:r>
    </w:p>
    <w:p w14:paraId="35C160F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9.卫生健康支出（类）公立医院（款）其他公立医院支出（项）：2024年预算数为107.50万元，比上年预算减少13.50万元，下降11.16%，主要原因是其他公立医院项目资金减少。</w:t>
      </w:r>
    </w:p>
    <w:p w14:paraId="696BA5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10.卫生健康支出（类）基层医疗卫生机构（款）城市社区卫生机构（项）：2024年预算数为245.20万元，比上年预算增加17.68万元，增长7.77%，主要原因是人员工资调增,</w:t>
      </w:r>
      <w:r>
        <w:rPr>
          <w:rFonts w:hint="eastAsia" w:ascii="仿宋_GB2312" w:hAnsi="宋体" w:eastAsia="仿宋_GB2312" w:cs="宋体"/>
          <w:kern w:val="0"/>
          <w:sz w:val="32"/>
          <w:szCs w:val="32"/>
          <w:lang w:val="en-US" w:eastAsia="zh-CN"/>
        </w:rPr>
        <w:t>工资、公用经费增加</w:t>
      </w:r>
      <w:r>
        <w:rPr>
          <w:rFonts w:hint="eastAsia" w:ascii="仿宋_GB2312" w:hAnsi="宋体" w:eastAsia="仿宋_GB2312" w:cs="宋体"/>
          <w:kern w:val="0"/>
          <w:sz w:val="32"/>
          <w:szCs w:val="32"/>
        </w:rPr>
        <w:t>，导致预算较上年增加。</w:t>
      </w:r>
    </w:p>
    <w:p w14:paraId="6194A5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11.卫生健康支出（类）基层医疗卫生机构（款）乡镇卫生院（项）：2024年预算数为2375.59万元，比上年预算增加110.34万元，增长4.87%，主要原因是人员工资调增,</w:t>
      </w:r>
      <w:r>
        <w:rPr>
          <w:rFonts w:hint="eastAsia" w:ascii="仿宋_GB2312" w:hAnsi="宋体" w:eastAsia="仿宋_GB2312" w:cs="宋体"/>
          <w:kern w:val="0"/>
          <w:sz w:val="32"/>
          <w:szCs w:val="32"/>
          <w:lang w:val="en-US" w:eastAsia="zh-CN"/>
        </w:rPr>
        <w:t>工资、公用经费增加</w:t>
      </w:r>
      <w:r>
        <w:rPr>
          <w:rFonts w:hint="eastAsia" w:ascii="仿宋_GB2312" w:hAnsi="宋体" w:eastAsia="仿宋_GB2312" w:cs="宋体"/>
          <w:kern w:val="0"/>
          <w:sz w:val="32"/>
          <w:szCs w:val="32"/>
        </w:rPr>
        <w:t>，导致预算较上年增加。</w:t>
      </w:r>
    </w:p>
    <w:p w14:paraId="002A212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12.卫生健康支出（类）基层医疗卫生机构（款）其他基层医疗卫生机构支出（项）：2024年预算数为324.02万元，比上年预算增加192.94万元，增长147.19%，主要原因是人员工资提标增资，因此今年比上年预算增加。</w:t>
      </w:r>
    </w:p>
    <w:p w14:paraId="744873F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13.卫生健康支出（类）公共卫生（款）疾病预防控制机构（项）：2024年预算数为643.77万元，比上年预算增加27.61万元，增长4.48%，主要原因是：人员工资调增,</w:t>
      </w:r>
      <w:r>
        <w:rPr>
          <w:rFonts w:hint="eastAsia" w:ascii="仿宋_GB2312" w:hAnsi="宋体" w:eastAsia="仿宋_GB2312" w:cs="宋体"/>
          <w:kern w:val="0"/>
          <w:sz w:val="32"/>
          <w:szCs w:val="32"/>
          <w:lang w:val="en-US" w:eastAsia="zh-CN"/>
        </w:rPr>
        <w:t>工资、公用经费增加</w:t>
      </w:r>
      <w:r>
        <w:rPr>
          <w:rFonts w:hint="eastAsia" w:ascii="仿宋_GB2312" w:hAnsi="宋体" w:eastAsia="仿宋_GB2312" w:cs="宋体"/>
          <w:kern w:val="0"/>
          <w:sz w:val="32"/>
          <w:szCs w:val="32"/>
        </w:rPr>
        <w:t>，导致预算较上年增加。</w:t>
      </w:r>
    </w:p>
    <w:p w14:paraId="4C6130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卫生健康支出（类）公共卫生（款）卫生监督机构（项）：2024年预算数为136.95万元，比上年预算减少12.98万元，下降8.66%，主要原因是2023年单位在职人员中2人退休，退休人员人数从原先的4人增加到6人，因此2024年卫生健康支出卫生监督机构款项预算数较上年相应减少。</w:t>
      </w:r>
    </w:p>
    <w:p w14:paraId="1DA184A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卫生健康支出（类）公共卫生（款）妇幼保健机构（项）：2024年预算数为411.87万元，比上年预算减少22.37万元，下降5.15%，主要原因是退休人员增加4人，在职人员减少，妇幼保健机构预算安排减少，导致比上年度预算减少。</w:t>
      </w:r>
    </w:p>
    <w:p w14:paraId="4553AAC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16.卫生健康支出（类）公共卫生（款）基本公共卫生服务（项）：2024年预算数为1044.35万元，比上年预算增加22.75万元，增长2.23%，主要原因是中央基本公共卫生资金</w:t>
      </w:r>
      <w:r>
        <w:rPr>
          <w:rFonts w:hint="eastAsia" w:ascii="仿宋_GB2312" w:hAnsi="宋体" w:eastAsia="仿宋_GB2312" w:cs="宋体"/>
          <w:kern w:val="0"/>
          <w:sz w:val="32"/>
          <w:szCs w:val="32"/>
          <w:lang w:val="en-US" w:eastAsia="zh-CN"/>
        </w:rPr>
        <w:t>及</w:t>
      </w:r>
      <w:r>
        <w:rPr>
          <w:rFonts w:hint="eastAsia" w:ascii="仿宋_GB2312" w:hAnsi="宋体" w:eastAsia="仿宋_GB2312" w:cs="宋体"/>
          <w:kern w:val="0"/>
          <w:sz w:val="32"/>
          <w:szCs w:val="32"/>
        </w:rPr>
        <w:t>基本公共卫生县级配套资金</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w:t>
      </w:r>
    </w:p>
    <w:p w14:paraId="33485CE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卫生健康支出（类）公共卫生（款）重大公共卫生服务（项）：2024年预算数为530.07万元，比上年预算增加363.57万元，增长218.36%，主要原因是重大传染病上级专项资金增加、地方公共卫生项目资金用重大公共卫生服务项目资金增加。</w:t>
      </w:r>
    </w:p>
    <w:p w14:paraId="3AABB03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18.卫生健康支出（类）公共卫生（款）突发公共卫生事件应急处置（项）：2024年预算数为3900.00万元，比上年预算减少4100.00万元，下降51.25%，主要原因是2024年疫情趋势好转，2024年疫情防控预算资金减少。</w:t>
      </w:r>
    </w:p>
    <w:p w14:paraId="3F2AEF0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19.卫生健康支出（类）公共卫生（款）其他公共卫生支出（项）：2024年预算数为698.55万元，比上年预算增加248.55万元，增长55.23%，主要原因是</w:t>
      </w:r>
      <w:r>
        <w:rPr>
          <w:rFonts w:hint="eastAsia" w:ascii="仿宋_GB2312" w:hAnsi="宋体" w:eastAsia="仿宋_GB2312" w:cs="宋体"/>
          <w:kern w:val="0"/>
          <w:sz w:val="32"/>
          <w:szCs w:val="32"/>
          <w:lang w:val="en-US" w:eastAsia="zh-CN"/>
        </w:rPr>
        <w:t>新增</w:t>
      </w:r>
      <w:r>
        <w:rPr>
          <w:rFonts w:hint="eastAsia" w:ascii="仿宋_GB2312" w:hAnsi="宋体" w:eastAsia="仿宋_GB2312" w:cs="宋体"/>
          <w:kern w:val="0"/>
          <w:sz w:val="32"/>
          <w:szCs w:val="32"/>
        </w:rPr>
        <w:t>2024年乡村清洁员工资</w:t>
      </w:r>
      <w:r>
        <w:rPr>
          <w:rFonts w:hint="eastAsia" w:ascii="仿宋_GB2312" w:hAnsi="宋体" w:eastAsia="仿宋_GB2312" w:cs="宋体"/>
          <w:kern w:val="0"/>
          <w:sz w:val="32"/>
          <w:szCs w:val="32"/>
          <w:lang w:val="en-US" w:eastAsia="zh-CN"/>
        </w:rPr>
        <w:t>项目资金</w:t>
      </w:r>
      <w:r>
        <w:rPr>
          <w:rFonts w:hint="eastAsia" w:ascii="仿宋_GB2312" w:hAnsi="宋体" w:eastAsia="仿宋_GB2312" w:cs="宋体"/>
          <w:kern w:val="0"/>
          <w:sz w:val="32"/>
          <w:szCs w:val="32"/>
        </w:rPr>
        <w:t>。</w:t>
      </w:r>
    </w:p>
    <w:p w14:paraId="21842D9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卫生健康支出（类）计划生育事务（款）计划生育服务（项）：2024年预算数为1024.35万元，比上年预算增加146.07万元，增长16.63%，主要原因是2024年国家农村部分计划生育奖励扶助制度和自治区城镇计划生育奖励扶助制度新增人员比较多，导致2024年计划生育预算增加。</w:t>
      </w:r>
    </w:p>
    <w:p w14:paraId="08395C8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21.卫生健康支出（类）行政事业单位医疗（款）行政单位医疗（项）：2024年预算数为22.73万元，比上年预算减少1.05万元，下降4.42%，主要原因是2024年退休医疗取消纳入预算，导致2024年行政单位离退休（项）减少。</w:t>
      </w:r>
    </w:p>
    <w:p w14:paraId="77E27F9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22.卫生健康支出（类）行政事业单位医疗（款）事业单位医疗（项）：2024年预算数为355.31万元，比上年预算减少7.04万元，下降1.94%，主要原因是2024年在职退休9人导致事业单位医疗下降。</w:t>
      </w:r>
    </w:p>
    <w:p w14:paraId="459B9DF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23.卫生健康支出（类）行政事业单位医疗（款）公务员医疗补助（项）：2024年预算数为4.20万元，比上年预算减少0.25万元，下降5.62%，主要原因是2024年在职退休9人导致公务员医疗补助比上年预算下降。</w:t>
      </w:r>
    </w:p>
    <w:p w14:paraId="3496DF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24.卫生健康支出（类）中医药事务（款）中医（民族医）药专项（项）：2024年预算数为210.00万元，比上年预算增加210.00万元，增长100.00%，主要原因是</w:t>
      </w:r>
      <w:r>
        <w:rPr>
          <w:rFonts w:hint="eastAsia" w:ascii="仿宋_GB2312" w:hAnsi="宋体" w:eastAsia="仿宋_GB2312" w:cs="宋体"/>
          <w:kern w:val="0"/>
          <w:sz w:val="32"/>
          <w:szCs w:val="32"/>
          <w:lang w:val="en-US" w:eastAsia="zh-CN"/>
        </w:rPr>
        <w:t>新增中央医疗服务与保障能力提升[中医药事业传承与发展部分]补助资金</w:t>
      </w:r>
      <w:r>
        <w:rPr>
          <w:rFonts w:hint="eastAsia" w:ascii="仿宋_GB2312" w:hAnsi="宋体" w:eastAsia="仿宋_GB2312" w:cs="宋体"/>
          <w:kern w:val="0"/>
          <w:sz w:val="32"/>
          <w:szCs w:val="32"/>
        </w:rPr>
        <w:t>。</w:t>
      </w:r>
    </w:p>
    <w:p w14:paraId="1A90854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25.住房保障支出（类）住房改革支出（款）住房公积金（项）：2024年预算数为710.25万元，比上年预算减少8.06万元，下降1.12%，主要原因是2024年在职退休9人导致住房公积金比上年预算。</w:t>
      </w:r>
    </w:p>
    <w:p w14:paraId="2062CE5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26.卫生健康支出（类）中医药（款）中医（民族医）药专项（项）：2024年预算数为0.00万元，比上年预算减少10.00万元，下降100.00%，主要原因是2024年中医药专项资金直接分配到乡镇卫生院，功能科目发生变化，导致增长。</w:t>
      </w:r>
    </w:p>
    <w:p w14:paraId="62C7F8F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六、关于托克逊县卫生健康委员会部门2024年一般公共预算基本支出情况说明</w:t>
      </w:r>
    </w:p>
    <w:p w14:paraId="0EDD07F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托克逊县卫生健康委员会部门2024年一般公共预算基本支出9128.92万元，其中：</w:t>
      </w:r>
    </w:p>
    <w:p w14:paraId="23D3D56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8931.92万元，主要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14:paraId="3B11954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197.00万元，主要包括：办公费、印刷费、手续费、水费、电费、邮电费、取暖费、物业管理费、差旅费、维修（护）费、专用材料费、劳务费、委托业务费、工会经费、公务用车运行维护费、其他商品和服务支出。</w:t>
      </w:r>
    </w:p>
    <w:p w14:paraId="6655273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七、关于托克逊县卫生健康委员会部门2024年一般公共预算项目支出情况说明</w:t>
      </w:r>
    </w:p>
    <w:p w14:paraId="3C73882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（一）项目名称：2024年托克逊县黑山矿区医疗卫生基础设施建设项目</w:t>
      </w:r>
    </w:p>
    <w:p w14:paraId="0B2307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设立的政策依据：托发改项〔2021〕13号吐鲁番市托克逊县黑山矿区医疗卫生基础设施建设项目可行性研究报告的批复</w:t>
      </w:r>
    </w:p>
    <w:p w14:paraId="2E463C6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预算安排规模：50.00万元</w:t>
      </w:r>
    </w:p>
    <w:p w14:paraId="2845E4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E3F97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资金分配情况：支付托克逊县黑山矿区医疗能力提升项目工程款50</w:t>
      </w:r>
      <w:r>
        <w:rPr>
          <w:rFonts w:hint="eastAsia" w:ascii="仿宋_GB2312" w:hAnsi="黑体" w:eastAsia="仿宋_GB2312"/>
          <w:sz w:val="32"/>
          <w:szCs w:val="32"/>
          <w:lang w:val="en-US" w:eastAsia="zh-CN"/>
        </w:rPr>
        <w:t>.00</w:t>
      </w:r>
      <w:r>
        <w:rPr>
          <w:rFonts w:ascii="仿宋_GB2312" w:hAnsi="黑体" w:eastAsia="仿宋_GB2312"/>
          <w:sz w:val="32"/>
          <w:szCs w:val="32"/>
        </w:rPr>
        <w:t>万</w:t>
      </w:r>
    </w:p>
    <w:p w14:paraId="7BFEE9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E1B796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（二）项目名称：2024年托克逊县国家级卫生县城复验县级配套资金</w:t>
      </w:r>
    </w:p>
    <w:p w14:paraId="0C34D63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设立的政策依据：全国爱卫会关于印发《国家卫生城镇评审管理办法》和《国家卫生乡镇标准》的通知（全爱卫发[2021]6号）</w:t>
      </w:r>
    </w:p>
    <w:p w14:paraId="47FE02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预算安排规模：20.00万元</w:t>
      </w:r>
    </w:p>
    <w:p w14:paraId="7A5B5F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03666D58">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购买除四害药品合计1</w:t>
      </w:r>
      <w:r>
        <w:rPr>
          <w:rFonts w:hint="eastAsia" w:ascii="仿宋_GB2312" w:hAnsi="黑体" w:eastAsia="仿宋_GB2312"/>
          <w:sz w:val="32"/>
          <w:szCs w:val="32"/>
          <w:lang w:val="en-US" w:eastAsia="zh-CN"/>
        </w:rPr>
        <w:t>3</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爱国卫生宣传品</w:t>
      </w:r>
      <w:r>
        <w:rPr>
          <w:rFonts w:hint="eastAsia" w:ascii="仿宋_GB2312" w:hAnsi="黑体" w:eastAsia="仿宋_GB2312"/>
          <w:sz w:val="32"/>
          <w:szCs w:val="32"/>
          <w:lang w:val="en-US" w:eastAsia="zh-CN"/>
        </w:rPr>
        <w:t>3</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办公经费、燃油费</w:t>
      </w:r>
      <w:r>
        <w:rPr>
          <w:rFonts w:hint="eastAsia" w:ascii="仿宋_GB2312" w:hAnsi="黑体" w:eastAsia="仿宋_GB2312"/>
          <w:sz w:val="32"/>
          <w:szCs w:val="32"/>
          <w:lang w:val="en-US" w:eastAsia="zh-CN"/>
        </w:rPr>
        <w:t>3</w:t>
      </w:r>
      <w:r>
        <w:rPr>
          <w:rFonts w:hint="eastAsia" w:ascii="仿宋_GB2312" w:hAnsi="黑体" w:eastAsia="仿宋_GB2312"/>
          <w:sz w:val="32"/>
          <w:szCs w:val="32"/>
        </w:rPr>
        <w:t>.00万元</w:t>
      </w:r>
      <w:r>
        <w:rPr>
          <w:rFonts w:hint="eastAsia" w:ascii="仿宋_GB2312" w:hAnsi="黑体" w:eastAsia="仿宋_GB2312"/>
          <w:sz w:val="32"/>
          <w:szCs w:val="32"/>
          <w:lang w:eastAsia="zh-CN"/>
        </w:rPr>
        <w:t>；</w:t>
      </w:r>
      <w:r>
        <w:rPr>
          <w:rFonts w:hint="eastAsia" w:ascii="仿宋_GB2312" w:hAnsi="黑体" w:eastAsia="仿宋_GB2312"/>
          <w:sz w:val="32"/>
          <w:szCs w:val="32"/>
        </w:rPr>
        <w:t>年终评估服务及材料费1万元。</w:t>
      </w:r>
    </w:p>
    <w:p w14:paraId="6398943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3210E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（三）项目名称：2024年老年人免费乘坐公交车项目经费</w:t>
      </w:r>
    </w:p>
    <w:p w14:paraId="4A3BA9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设立的政策依据：《新疆维吾尔自治区保护老年人合法权益条例》</w:t>
      </w:r>
    </w:p>
    <w:p w14:paraId="72B5EE6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327691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47BFE5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资金分配情况：10</w:t>
      </w:r>
      <w:r>
        <w:rPr>
          <w:rFonts w:hint="eastAsia" w:ascii="仿宋_GB2312" w:hAnsi="黑体" w:eastAsia="仿宋_GB2312"/>
          <w:sz w:val="32"/>
          <w:szCs w:val="32"/>
          <w:lang w:val="en-US" w:eastAsia="zh-CN"/>
        </w:rPr>
        <w:t>.00</w:t>
      </w:r>
      <w:r>
        <w:rPr>
          <w:rFonts w:ascii="仿宋_GB2312" w:hAnsi="黑体" w:eastAsia="仿宋_GB2312"/>
          <w:sz w:val="32"/>
          <w:szCs w:val="32"/>
        </w:rPr>
        <w:t>万用于老年人免费乘车</w:t>
      </w:r>
      <w:r>
        <w:rPr>
          <w:rFonts w:hint="eastAsia" w:ascii="仿宋_GB2312" w:hAnsi="黑体" w:eastAsia="仿宋_GB2312"/>
          <w:sz w:val="32"/>
          <w:szCs w:val="32"/>
          <w:lang w:eastAsia="zh-CN"/>
        </w:rPr>
        <w:t>补助</w:t>
      </w:r>
    </w:p>
    <w:p w14:paraId="218AFF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FE334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（四）项目名称：2024年自治区医疗服务与保障能力提升（卫生健康人才队伍建设）补助资金</w:t>
      </w:r>
    </w:p>
    <w:p w14:paraId="634FC3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设立的政策依据：吐市财社[2023]71号</w:t>
      </w:r>
      <w:r>
        <w:rPr>
          <w:rFonts w:hint="eastAsia" w:ascii="仿宋_GB2312" w:hAnsi="黑体" w:eastAsia="仿宋_GB2312"/>
          <w:sz w:val="32"/>
          <w:szCs w:val="32"/>
        </w:rPr>
        <w:t>2024年自治区医疗服务与保障能力提升[卫生健康人才队伍建设]补助资金预算</w:t>
      </w:r>
    </w:p>
    <w:p w14:paraId="0D6318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预算安排规模：3.00万元</w:t>
      </w:r>
    </w:p>
    <w:p w14:paraId="5820CE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2F947E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资金分配情况：3</w:t>
      </w:r>
      <w:r>
        <w:rPr>
          <w:rFonts w:hint="eastAsia" w:ascii="仿宋_GB2312" w:hAnsi="黑体" w:eastAsia="仿宋_GB2312"/>
          <w:sz w:val="32"/>
          <w:szCs w:val="32"/>
          <w:lang w:val="en-US" w:eastAsia="zh-CN"/>
        </w:rPr>
        <w:t>.00</w:t>
      </w:r>
      <w:r>
        <w:rPr>
          <w:rFonts w:ascii="仿宋_GB2312" w:hAnsi="黑体" w:eastAsia="仿宋_GB2312"/>
          <w:sz w:val="32"/>
          <w:szCs w:val="32"/>
        </w:rPr>
        <w:t>万用于卫生健康人才培训</w:t>
      </w:r>
    </w:p>
    <w:p w14:paraId="018DE27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8CF95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（五）项目名称：2024年中央医疗服务与保障能力提升[公立医院综合改革]补助资金</w:t>
      </w:r>
    </w:p>
    <w:p w14:paraId="5688DC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设立的政策依据：自治区人民政府《关于推进县级公立医院综合改革的实施意见》（新政发【2014】75号）吐市财社[2023]76号</w:t>
      </w:r>
    </w:p>
    <w:p w14:paraId="6002C1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预算安排规模：40.00万元</w:t>
      </w:r>
    </w:p>
    <w:p w14:paraId="23BAC3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0F1F4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资金分配情况：专用材2024年1月1日-2024年12月31日</w:t>
      </w:r>
    </w:p>
    <w:p w14:paraId="1DBB7D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资金执行时间：2024-1-1——2024-12-31</w:t>
      </w:r>
    </w:p>
    <w:p w14:paraId="3D5CF29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（六）项目名称：2024年中央医疗服务与保障能力提升（公立医院综合改革）补助资金</w:t>
      </w:r>
    </w:p>
    <w:p w14:paraId="5C141D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设立的政策依据：自治区人民政府《关于推进县级公立医院综合改革的实施意见》（新政发【2014】75号）吐市财社[2023]76号</w:t>
      </w:r>
    </w:p>
    <w:p w14:paraId="735F9A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预算安排规模：67.50万元</w:t>
      </w:r>
    </w:p>
    <w:p w14:paraId="7650CD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29699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资金分配情况：支付药品费67.5</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49E549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86672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（七）项目名称：2024年中央医疗服务与保障能力提升（医疗卫生机构能力建设）补助资金</w:t>
      </w:r>
    </w:p>
    <w:p w14:paraId="1E6B4F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设立的政策依据：吐市财社[2023]78号</w:t>
      </w:r>
      <w:r>
        <w:rPr>
          <w:rFonts w:hint="eastAsia" w:ascii="仿宋_GB2312" w:hAnsi="黑体" w:eastAsia="仿宋_GB2312"/>
          <w:sz w:val="32"/>
          <w:szCs w:val="32"/>
        </w:rPr>
        <w:t>2024年中央医疗服务与保障能力提升[医疗卫生机构能力建设]补助资金预算的通知</w:t>
      </w:r>
    </w:p>
    <w:p w14:paraId="6D3838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预算安排规模：200.00万元</w:t>
      </w:r>
    </w:p>
    <w:p w14:paraId="1C70E2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2B620D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资金分配情况：县人民医院140</w:t>
      </w:r>
      <w:r>
        <w:rPr>
          <w:rFonts w:hint="eastAsia" w:ascii="仿宋_GB2312" w:hAnsi="黑体" w:eastAsia="仿宋_GB2312"/>
          <w:sz w:val="32"/>
          <w:szCs w:val="32"/>
          <w:lang w:val="en-US" w:eastAsia="zh-CN"/>
        </w:rPr>
        <w:t>.00</w:t>
      </w:r>
      <w:r>
        <w:rPr>
          <w:rFonts w:ascii="仿宋_GB2312" w:hAnsi="黑体" w:eastAsia="仿宋_GB2312"/>
          <w:sz w:val="32"/>
          <w:szCs w:val="32"/>
        </w:rPr>
        <w:t>万元、伊拉湖卫生院20</w:t>
      </w:r>
      <w:r>
        <w:rPr>
          <w:rFonts w:hint="eastAsia" w:ascii="仿宋_GB2312" w:hAnsi="黑体" w:eastAsia="仿宋_GB2312"/>
          <w:sz w:val="32"/>
          <w:szCs w:val="32"/>
          <w:lang w:val="en-US" w:eastAsia="zh-CN"/>
        </w:rPr>
        <w:t>.00</w:t>
      </w:r>
      <w:r>
        <w:rPr>
          <w:rFonts w:ascii="仿宋_GB2312" w:hAnsi="黑体" w:eastAsia="仿宋_GB2312"/>
          <w:sz w:val="32"/>
          <w:szCs w:val="32"/>
        </w:rPr>
        <w:t>万元、阿乐惠卫生院40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9ACD2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FEE2F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（八）项目名称：2024年基本药物制度补助资金（县级配套）</w:t>
      </w:r>
    </w:p>
    <w:p w14:paraId="4F8AC0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设立的政策依据：《关于认真做好国家基本药物制度实施工作的通知》(新政办发【2010】191号)和《关于印发《自治区基层医疗卫生机构运行补偿办法》的通知》(新财社【2010】64号)文件</w:t>
      </w:r>
    </w:p>
    <w:p w14:paraId="1E6AA5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预算安排规模：2.00万元</w:t>
      </w:r>
    </w:p>
    <w:p w14:paraId="4716A3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072183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资金分配情况：专用材料费2.00万元</w:t>
      </w:r>
    </w:p>
    <w:p w14:paraId="40EAAD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C2945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w:t>
      </w:r>
      <w:r>
        <w:rPr>
          <w:rFonts w:hint="eastAsia" w:ascii="仿宋_GB2312" w:hAnsi="黑体" w:eastAsia="仿宋_GB2312"/>
          <w:sz w:val="32"/>
          <w:szCs w:val="32"/>
          <w:lang w:val="en-US" w:eastAsia="zh-CN"/>
        </w:rPr>
        <w:t>4</w:t>
      </w:r>
      <w:r>
        <w:rPr>
          <w:rFonts w:ascii="仿宋_GB2312" w:hAnsi="黑体" w:eastAsia="仿宋_GB2312"/>
          <w:sz w:val="32"/>
          <w:szCs w:val="32"/>
        </w:rPr>
        <w:t>年基本药物制度补助资金（县级配套）</w:t>
      </w:r>
    </w:p>
    <w:p w14:paraId="01BDA7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设立的政策依据：《关于认真做好国家基本药物制度实施工作的通知》(新政办发【2010】191号)和《关于印发《自治区基层医疗卫生机构运行补偿办法》的通知》(新财社【2010】64号)文件</w:t>
      </w:r>
    </w:p>
    <w:p w14:paraId="3DE78F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预算安排规模：1.00万元</w:t>
      </w:r>
    </w:p>
    <w:p w14:paraId="72B886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8D296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资金分配情况：商品和服务支出1.00万元。</w:t>
      </w:r>
    </w:p>
    <w:p w14:paraId="3E16D2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3F0A4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（十）项目名称：2024年中央财政基本药物制度补助资金</w:t>
      </w:r>
    </w:p>
    <w:p w14:paraId="418546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设立的政策依据：《关于认真做好国家基本药物制度实施工作的通知》(新政办发【2010】191号)和《关于印发《自治区基层医疗卫生机构运行补偿办法》的通知》(新财社【2010】64号)文件</w:t>
      </w:r>
      <w:r>
        <w:rPr>
          <w:rFonts w:hint="eastAsia" w:ascii="仿宋_GB2312" w:hAnsi="黑体" w:eastAsia="仿宋_GB2312"/>
          <w:sz w:val="32"/>
          <w:szCs w:val="32"/>
          <w:lang w:eastAsia="zh-CN"/>
        </w:rPr>
        <w:t>，</w:t>
      </w:r>
      <w:r>
        <w:rPr>
          <w:rFonts w:ascii="仿宋_GB2312" w:hAnsi="黑体" w:eastAsia="仿宋_GB2312"/>
          <w:sz w:val="32"/>
          <w:szCs w:val="32"/>
        </w:rPr>
        <w:t>吐市财社[2023]75号</w:t>
      </w:r>
    </w:p>
    <w:p w14:paraId="7EB193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预算安排规模：119.02万元</w:t>
      </w:r>
    </w:p>
    <w:p w14:paraId="3D70E1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DD3EC30">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 w:hAnsi="微软雅黑" w:eastAsia="仿宋"/>
          <w:sz w:val="28"/>
          <w:szCs w:val="28"/>
        </w:rPr>
      </w:pPr>
      <w:r>
        <w:rPr>
          <w:rFonts w:ascii="仿宋_GB2312" w:hAnsi="黑体" w:eastAsia="仿宋_GB2312"/>
          <w:sz w:val="32"/>
          <w:szCs w:val="32"/>
        </w:rPr>
        <w:t>资金分配情况：</w:t>
      </w:r>
      <w:r>
        <w:rPr>
          <w:rFonts w:hint="eastAsia" w:ascii="仿宋" w:hAnsi="微软雅黑" w:eastAsia="仿宋"/>
          <w:sz w:val="28"/>
          <w:szCs w:val="28"/>
          <w:lang w:val="en-US" w:eastAsia="zh-CN"/>
        </w:rPr>
        <w:t>99</w:t>
      </w:r>
      <w:r>
        <w:rPr>
          <w:rFonts w:hint="eastAsia" w:ascii="仿宋" w:hAnsi="微软雅黑" w:eastAsia="仿宋"/>
          <w:sz w:val="28"/>
          <w:szCs w:val="28"/>
        </w:rPr>
        <w:t>万元用于购买药品款，20.</w:t>
      </w:r>
      <w:r>
        <w:rPr>
          <w:rFonts w:hint="eastAsia" w:ascii="仿宋" w:hAnsi="微软雅黑" w:eastAsia="仿宋"/>
          <w:sz w:val="28"/>
          <w:szCs w:val="28"/>
          <w:lang w:val="en-US" w:eastAsia="zh-CN"/>
        </w:rPr>
        <w:t>02</w:t>
      </w:r>
      <w:r>
        <w:rPr>
          <w:rFonts w:hint="eastAsia" w:ascii="仿宋" w:hAnsi="微软雅黑" w:eastAsia="仿宋"/>
          <w:sz w:val="28"/>
          <w:szCs w:val="28"/>
        </w:rPr>
        <w:t>万元用于村医随访补助</w:t>
      </w:r>
    </w:p>
    <w:p w14:paraId="3206DE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3A8C28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w:t>
      </w:r>
      <w:r>
        <w:rPr>
          <w:rFonts w:hint="eastAsia" w:ascii="仿宋_GB2312" w:hAnsi="黑体" w:eastAsia="仿宋_GB2312"/>
          <w:sz w:val="32"/>
          <w:szCs w:val="32"/>
          <w:lang w:eastAsia="zh-CN"/>
        </w:rPr>
        <w:t>一</w:t>
      </w:r>
      <w:r>
        <w:rPr>
          <w:rFonts w:ascii="仿宋_GB2312" w:hAnsi="黑体" w:eastAsia="仿宋_GB2312"/>
          <w:sz w:val="32"/>
          <w:szCs w:val="32"/>
        </w:rPr>
        <w:t>）项目名称：2024年基本公共卫生服务县级补助资金（县级配套）</w:t>
      </w:r>
    </w:p>
    <w:p w14:paraId="73E627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w:t>
      </w:r>
      <w:r>
        <w:rPr>
          <w:rFonts w:ascii="仿宋_GB2312" w:hAnsi="黑体" w:eastAsia="仿宋_GB2312"/>
          <w:sz w:val="32"/>
          <w:szCs w:val="32"/>
        </w:rPr>
        <w:t>《关于做好2023年基本公共卫生服务工作的通知》（新卫基层卫生函[2023]32号）文件</w:t>
      </w:r>
    </w:p>
    <w:p w14:paraId="34AF62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预算安排规模：18.00万元</w:t>
      </w:r>
    </w:p>
    <w:p w14:paraId="6998A5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461C1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资金分配情况：劳务费10</w:t>
      </w:r>
      <w:r>
        <w:rPr>
          <w:rFonts w:hint="eastAsia" w:ascii="仿宋_GB2312" w:hAnsi="黑体" w:eastAsia="仿宋_GB2312"/>
          <w:sz w:val="32"/>
          <w:szCs w:val="32"/>
          <w:lang w:val="en-US" w:eastAsia="zh-CN"/>
        </w:rPr>
        <w:t>.00</w:t>
      </w:r>
      <w:r>
        <w:rPr>
          <w:rFonts w:ascii="仿宋_GB2312" w:hAnsi="黑体" w:eastAsia="仿宋_GB2312"/>
          <w:sz w:val="32"/>
          <w:szCs w:val="32"/>
        </w:rPr>
        <w:t>万元，印刷费2</w:t>
      </w:r>
      <w:r>
        <w:rPr>
          <w:rFonts w:hint="eastAsia" w:ascii="仿宋_GB2312" w:hAnsi="黑体" w:eastAsia="仿宋_GB2312"/>
          <w:sz w:val="32"/>
          <w:szCs w:val="32"/>
          <w:lang w:val="en-US" w:eastAsia="zh-CN"/>
        </w:rPr>
        <w:t>.00</w:t>
      </w:r>
      <w:r>
        <w:rPr>
          <w:rFonts w:ascii="仿宋_GB2312" w:hAnsi="黑体" w:eastAsia="仿宋_GB2312"/>
          <w:sz w:val="32"/>
          <w:szCs w:val="32"/>
        </w:rPr>
        <w:t>万元，专用材料3</w:t>
      </w:r>
      <w:r>
        <w:rPr>
          <w:rFonts w:hint="eastAsia" w:ascii="仿宋_GB2312" w:hAnsi="黑体" w:eastAsia="仿宋_GB2312"/>
          <w:sz w:val="32"/>
          <w:szCs w:val="32"/>
          <w:lang w:val="en-US" w:eastAsia="zh-CN"/>
        </w:rPr>
        <w:t>.00</w:t>
      </w:r>
      <w:r>
        <w:rPr>
          <w:rFonts w:ascii="仿宋_GB2312" w:hAnsi="黑体" w:eastAsia="仿宋_GB2312"/>
          <w:sz w:val="32"/>
          <w:szCs w:val="32"/>
        </w:rPr>
        <w:t>万元，邮电费1</w:t>
      </w:r>
      <w:r>
        <w:rPr>
          <w:rFonts w:hint="eastAsia" w:ascii="仿宋_GB2312" w:hAnsi="黑体" w:eastAsia="仿宋_GB2312"/>
          <w:sz w:val="32"/>
          <w:szCs w:val="32"/>
          <w:lang w:val="en-US" w:eastAsia="zh-CN"/>
        </w:rPr>
        <w:t>.00</w:t>
      </w:r>
      <w:r>
        <w:rPr>
          <w:rFonts w:ascii="仿宋_GB2312" w:hAnsi="黑体" w:eastAsia="仿宋_GB2312"/>
          <w:sz w:val="32"/>
          <w:szCs w:val="32"/>
        </w:rPr>
        <w:t>万元，物业管理费2</w:t>
      </w:r>
      <w:r>
        <w:rPr>
          <w:rFonts w:hint="eastAsia" w:ascii="仿宋_GB2312" w:hAnsi="黑体" w:eastAsia="仿宋_GB2312"/>
          <w:sz w:val="32"/>
          <w:szCs w:val="32"/>
          <w:lang w:val="en-US" w:eastAsia="zh-CN"/>
        </w:rPr>
        <w:t>.00</w:t>
      </w:r>
      <w:r>
        <w:rPr>
          <w:rFonts w:ascii="仿宋_GB2312" w:hAnsi="黑体" w:eastAsia="仿宋_GB2312"/>
          <w:sz w:val="32"/>
          <w:szCs w:val="32"/>
        </w:rPr>
        <w:t>万元等。</w:t>
      </w:r>
    </w:p>
    <w:p w14:paraId="3C8CFE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37125F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w:t>
      </w:r>
      <w:r>
        <w:rPr>
          <w:rFonts w:hint="eastAsia" w:ascii="仿宋_GB2312" w:hAnsi="黑体" w:eastAsia="仿宋_GB2312"/>
          <w:sz w:val="32"/>
          <w:szCs w:val="32"/>
          <w:lang w:eastAsia="zh-CN"/>
        </w:rPr>
        <w:t>二</w:t>
      </w:r>
      <w:r>
        <w:rPr>
          <w:rFonts w:ascii="仿宋_GB2312" w:hAnsi="黑体" w:eastAsia="仿宋_GB2312"/>
          <w:sz w:val="32"/>
          <w:szCs w:val="32"/>
        </w:rPr>
        <w:t>）项目名称：吐市财社[2023]97号，2024年自治区基本公共卫生服务补助资金</w:t>
      </w:r>
    </w:p>
    <w:p w14:paraId="01A644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7258C0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53FB3D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4C29EE9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资金分配情况：劳务费2.11万元、办公费1.5</w:t>
      </w:r>
      <w:r>
        <w:rPr>
          <w:rFonts w:hint="eastAsia" w:ascii="仿宋_GB2312" w:hAnsi="黑体" w:eastAsia="仿宋_GB2312"/>
          <w:sz w:val="32"/>
          <w:szCs w:val="32"/>
          <w:lang w:val="en-US" w:eastAsia="zh-CN"/>
        </w:rPr>
        <w:t>0</w:t>
      </w:r>
      <w:r>
        <w:rPr>
          <w:rFonts w:ascii="仿宋_GB2312" w:hAnsi="黑体" w:eastAsia="仿宋_GB2312"/>
          <w:sz w:val="32"/>
          <w:szCs w:val="32"/>
        </w:rPr>
        <w:t>万元、维修费0.69万元、电话费0.2</w:t>
      </w:r>
      <w:r>
        <w:rPr>
          <w:rFonts w:hint="eastAsia" w:ascii="仿宋_GB2312" w:hAnsi="黑体" w:eastAsia="仿宋_GB2312"/>
          <w:sz w:val="32"/>
          <w:szCs w:val="32"/>
          <w:lang w:val="en-US" w:eastAsia="zh-CN"/>
        </w:rPr>
        <w:t>3</w:t>
      </w:r>
      <w:r>
        <w:rPr>
          <w:rFonts w:ascii="仿宋_GB2312" w:hAnsi="黑体" w:eastAsia="仿宋_GB2312"/>
          <w:sz w:val="32"/>
          <w:szCs w:val="32"/>
        </w:rPr>
        <w:t>万元、电费0.47万元</w:t>
      </w:r>
    </w:p>
    <w:p w14:paraId="1040FBF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B2882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w:t>
      </w:r>
      <w:r>
        <w:rPr>
          <w:rFonts w:hint="eastAsia" w:ascii="仿宋_GB2312" w:hAnsi="黑体" w:eastAsia="仿宋_GB2312"/>
          <w:sz w:val="32"/>
          <w:szCs w:val="32"/>
          <w:lang w:eastAsia="zh-CN"/>
        </w:rPr>
        <w:t>三</w:t>
      </w:r>
      <w:r>
        <w:rPr>
          <w:rFonts w:ascii="仿宋_GB2312" w:hAnsi="黑体" w:eastAsia="仿宋_GB2312"/>
          <w:sz w:val="32"/>
          <w:szCs w:val="32"/>
        </w:rPr>
        <w:t>）项目名称：2024年基本公共卫生服务县级配套补助资金（县级配套）</w:t>
      </w:r>
    </w:p>
    <w:p w14:paraId="48C483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5ED0AC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78082C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1844B7A3">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资金分配情况：邮电费</w:t>
      </w:r>
      <w:r>
        <w:rPr>
          <w:rFonts w:hint="eastAsia" w:ascii="仿宋_GB2312" w:hAnsi="黑体" w:eastAsia="仿宋_GB2312"/>
          <w:sz w:val="32"/>
          <w:szCs w:val="32"/>
          <w:lang w:val="en-US" w:eastAsia="zh-CN"/>
        </w:rPr>
        <w:t>0.5万元</w:t>
      </w:r>
      <w:r>
        <w:rPr>
          <w:rFonts w:ascii="仿宋_GB2312" w:hAnsi="黑体" w:eastAsia="仿宋_GB2312"/>
          <w:sz w:val="32"/>
          <w:szCs w:val="32"/>
        </w:rPr>
        <w:t>，印刷费</w:t>
      </w:r>
      <w:r>
        <w:rPr>
          <w:rFonts w:hint="eastAsia" w:ascii="仿宋_GB2312" w:hAnsi="黑体" w:eastAsia="仿宋_GB2312"/>
          <w:sz w:val="32"/>
          <w:szCs w:val="32"/>
          <w:lang w:val="en-US" w:eastAsia="zh-CN"/>
        </w:rPr>
        <w:t>1万元</w:t>
      </w:r>
      <w:r>
        <w:rPr>
          <w:rFonts w:ascii="仿宋_GB2312" w:hAnsi="黑体" w:eastAsia="仿宋_GB2312"/>
          <w:sz w:val="32"/>
          <w:szCs w:val="32"/>
        </w:rPr>
        <w:t>，办公</w:t>
      </w:r>
      <w:r>
        <w:rPr>
          <w:rFonts w:hint="eastAsia" w:ascii="仿宋_GB2312" w:hAnsi="黑体" w:eastAsia="仿宋_GB2312"/>
          <w:sz w:val="32"/>
          <w:szCs w:val="32"/>
          <w:lang w:eastAsia="zh-CN"/>
        </w:rPr>
        <w:t>费</w:t>
      </w:r>
      <w:r>
        <w:rPr>
          <w:rFonts w:hint="eastAsia" w:ascii="仿宋_GB2312" w:hAnsi="黑体" w:eastAsia="仿宋_GB2312"/>
          <w:sz w:val="32"/>
          <w:szCs w:val="32"/>
          <w:lang w:val="en-US" w:eastAsia="zh-CN"/>
        </w:rPr>
        <w:t>3万元</w:t>
      </w:r>
      <w:r>
        <w:rPr>
          <w:rFonts w:ascii="仿宋_GB2312" w:hAnsi="黑体" w:eastAsia="仿宋_GB2312"/>
          <w:sz w:val="32"/>
          <w:szCs w:val="32"/>
        </w:rPr>
        <w:t>，电费</w:t>
      </w:r>
      <w:r>
        <w:rPr>
          <w:rFonts w:hint="eastAsia" w:ascii="仿宋_GB2312" w:hAnsi="黑体" w:eastAsia="仿宋_GB2312"/>
          <w:sz w:val="32"/>
          <w:szCs w:val="32"/>
          <w:lang w:val="en-US" w:eastAsia="zh-CN"/>
        </w:rPr>
        <w:t>0.5万元。</w:t>
      </w:r>
    </w:p>
    <w:p w14:paraId="17E36B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32595A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w:t>
      </w:r>
      <w:r>
        <w:rPr>
          <w:rFonts w:hint="eastAsia" w:ascii="仿宋_GB2312" w:hAnsi="黑体" w:eastAsia="仿宋_GB2312"/>
          <w:sz w:val="32"/>
          <w:szCs w:val="32"/>
          <w:lang w:eastAsia="zh-CN"/>
        </w:rPr>
        <w:t>四</w:t>
      </w:r>
      <w:r>
        <w:rPr>
          <w:rFonts w:ascii="仿宋_GB2312" w:hAnsi="黑体" w:eastAsia="仿宋_GB2312"/>
          <w:sz w:val="32"/>
          <w:szCs w:val="32"/>
        </w:rPr>
        <w:t>）项目名称：吐市财社[2023]97号、2024年自治区提前下达基本公共卫生服务补助资金</w:t>
      </w:r>
    </w:p>
    <w:p w14:paraId="62A6D0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6EBFB9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预算安排规模：3.00万元</w:t>
      </w:r>
    </w:p>
    <w:p w14:paraId="66463C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54A7627">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资金分配情况：邮电费</w:t>
      </w:r>
      <w:r>
        <w:rPr>
          <w:rFonts w:hint="eastAsia" w:ascii="仿宋_GB2312" w:hAnsi="黑体" w:eastAsia="仿宋_GB2312"/>
          <w:sz w:val="32"/>
          <w:szCs w:val="32"/>
          <w:lang w:val="en-US" w:eastAsia="zh-CN"/>
        </w:rPr>
        <w:t>0.5万元</w:t>
      </w:r>
      <w:r>
        <w:rPr>
          <w:rFonts w:ascii="仿宋_GB2312" w:hAnsi="黑体" w:eastAsia="仿宋_GB2312"/>
          <w:sz w:val="32"/>
          <w:szCs w:val="32"/>
        </w:rPr>
        <w:t>，电费</w:t>
      </w:r>
      <w:r>
        <w:rPr>
          <w:rFonts w:hint="eastAsia" w:ascii="仿宋_GB2312" w:hAnsi="黑体" w:eastAsia="仿宋_GB2312"/>
          <w:sz w:val="32"/>
          <w:szCs w:val="32"/>
          <w:lang w:val="en-US" w:eastAsia="zh-CN"/>
        </w:rPr>
        <w:t>0.5万元</w:t>
      </w:r>
      <w:r>
        <w:rPr>
          <w:rFonts w:ascii="仿宋_GB2312" w:hAnsi="黑体" w:eastAsia="仿宋_GB2312"/>
          <w:sz w:val="32"/>
          <w:szCs w:val="32"/>
        </w:rPr>
        <w:t>，办公费</w:t>
      </w:r>
      <w:r>
        <w:rPr>
          <w:rFonts w:hint="eastAsia" w:ascii="仿宋_GB2312" w:hAnsi="黑体" w:eastAsia="仿宋_GB2312"/>
          <w:sz w:val="32"/>
          <w:szCs w:val="32"/>
          <w:lang w:val="en-US" w:eastAsia="zh-CN"/>
        </w:rPr>
        <w:t>1万元</w:t>
      </w:r>
      <w:r>
        <w:rPr>
          <w:rFonts w:ascii="仿宋_GB2312" w:hAnsi="黑体" w:eastAsia="仿宋_GB2312"/>
          <w:sz w:val="32"/>
          <w:szCs w:val="32"/>
        </w:rPr>
        <w:t>，印刷费</w:t>
      </w:r>
      <w:r>
        <w:rPr>
          <w:rFonts w:hint="eastAsia" w:ascii="仿宋_GB2312" w:hAnsi="黑体" w:eastAsia="仿宋_GB2312"/>
          <w:sz w:val="32"/>
          <w:szCs w:val="32"/>
          <w:lang w:val="en-US" w:eastAsia="zh-CN"/>
        </w:rPr>
        <w:t>1万元。</w:t>
      </w:r>
    </w:p>
    <w:p w14:paraId="56D7F7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55B01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w:t>
      </w:r>
      <w:r>
        <w:rPr>
          <w:rFonts w:hint="eastAsia" w:ascii="仿宋_GB2312" w:hAnsi="黑体" w:eastAsia="仿宋_GB2312"/>
          <w:sz w:val="32"/>
          <w:szCs w:val="32"/>
          <w:lang w:eastAsia="zh-CN"/>
        </w:rPr>
        <w:t>五</w:t>
      </w:r>
      <w:r>
        <w:rPr>
          <w:rFonts w:ascii="仿宋_GB2312" w:hAnsi="黑体" w:eastAsia="仿宋_GB2312"/>
          <w:sz w:val="32"/>
          <w:szCs w:val="32"/>
        </w:rPr>
        <w:t>）项目名称：2024年基本公共卫生服务县级补助资金（县级配套）</w:t>
      </w:r>
    </w:p>
    <w:p w14:paraId="4D4F64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04BA4E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预算安排规模：8.00万元</w:t>
      </w:r>
    </w:p>
    <w:p w14:paraId="38AD9B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3CAD1B88">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资金分配情况：劳务费2.1</w:t>
      </w:r>
      <w:r>
        <w:rPr>
          <w:rFonts w:hint="eastAsia" w:ascii="仿宋_GB2312" w:hAnsi="黑体" w:eastAsia="仿宋_GB2312"/>
          <w:sz w:val="32"/>
          <w:szCs w:val="32"/>
          <w:lang w:val="en-US" w:eastAsia="zh-CN"/>
        </w:rPr>
        <w:t>3</w:t>
      </w:r>
      <w:r>
        <w:rPr>
          <w:rFonts w:ascii="仿宋_GB2312" w:hAnsi="黑体" w:eastAsia="仿宋_GB2312"/>
          <w:sz w:val="32"/>
          <w:szCs w:val="32"/>
        </w:rPr>
        <w:t>万元、办公费1</w:t>
      </w:r>
      <w:r>
        <w:rPr>
          <w:rFonts w:hint="eastAsia" w:ascii="仿宋_GB2312" w:hAnsi="黑体" w:eastAsia="仿宋_GB2312"/>
          <w:sz w:val="32"/>
          <w:szCs w:val="32"/>
          <w:lang w:val="en-US" w:eastAsia="zh-CN"/>
        </w:rPr>
        <w:t>.00</w:t>
      </w:r>
      <w:r>
        <w:rPr>
          <w:rFonts w:ascii="仿宋_GB2312" w:hAnsi="黑体" w:eastAsia="仿宋_GB2312"/>
          <w:sz w:val="32"/>
          <w:szCs w:val="32"/>
        </w:rPr>
        <w:t>万元、维修（护）费1.26万元、其他交通费用0.2</w:t>
      </w:r>
      <w:r>
        <w:rPr>
          <w:rFonts w:hint="eastAsia" w:ascii="仿宋_GB2312" w:hAnsi="黑体" w:eastAsia="仿宋_GB2312"/>
          <w:sz w:val="32"/>
          <w:szCs w:val="32"/>
          <w:lang w:val="en-US" w:eastAsia="zh-CN"/>
        </w:rPr>
        <w:t>0</w:t>
      </w:r>
      <w:r>
        <w:rPr>
          <w:rFonts w:ascii="仿宋_GB2312" w:hAnsi="黑体" w:eastAsia="仿宋_GB2312"/>
          <w:sz w:val="32"/>
          <w:szCs w:val="32"/>
        </w:rPr>
        <w:t>万元、邮电费0.21万元、电费0.20万元、其他商品和服务支出</w:t>
      </w:r>
      <w:r>
        <w:rPr>
          <w:rFonts w:hint="eastAsia" w:ascii="仿宋_GB2312" w:hAnsi="黑体" w:eastAsia="仿宋_GB2312"/>
          <w:sz w:val="32"/>
          <w:szCs w:val="32"/>
          <w:lang w:val="en-US" w:eastAsia="zh-CN"/>
        </w:rPr>
        <w:t>3</w:t>
      </w:r>
      <w:r>
        <w:rPr>
          <w:rFonts w:ascii="仿宋_GB2312" w:hAnsi="黑体" w:eastAsia="仿宋_GB2312"/>
          <w:sz w:val="32"/>
          <w:szCs w:val="32"/>
        </w:rPr>
        <w:t>万元</w:t>
      </w:r>
      <w:r>
        <w:rPr>
          <w:rFonts w:hint="eastAsia" w:ascii="仿宋_GB2312" w:hAnsi="黑体" w:eastAsia="仿宋_GB2312"/>
          <w:sz w:val="32"/>
          <w:szCs w:val="32"/>
          <w:lang w:val="en-US" w:eastAsia="zh-CN"/>
        </w:rPr>
        <w:t>。</w:t>
      </w:r>
    </w:p>
    <w:p w14:paraId="23E8A1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C5310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w:t>
      </w:r>
      <w:r>
        <w:rPr>
          <w:rFonts w:hint="eastAsia" w:ascii="仿宋_GB2312" w:hAnsi="黑体" w:eastAsia="仿宋_GB2312"/>
          <w:sz w:val="32"/>
          <w:szCs w:val="32"/>
          <w:lang w:eastAsia="zh-CN"/>
        </w:rPr>
        <w:t>六</w:t>
      </w:r>
      <w:r>
        <w:rPr>
          <w:rFonts w:ascii="仿宋_GB2312" w:hAnsi="黑体" w:eastAsia="仿宋_GB2312"/>
          <w:sz w:val="32"/>
          <w:szCs w:val="32"/>
        </w:rPr>
        <w:t>）项目名称：2024年基本公共卫生服务县级配套补助资金</w:t>
      </w:r>
    </w:p>
    <w:p w14:paraId="6BA311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3D24CA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预算安排规模：13.00万元</w:t>
      </w:r>
    </w:p>
    <w:p w14:paraId="76071EF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6A3443BB">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资金分配情况：印刷费1.5</w:t>
      </w:r>
      <w:r>
        <w:rPr>
          <w:rFonts w:hint="eastAsia" w:ascii="仿宋_GB2312" w:hAnsi="黑体" w:eastAsia="仿宋_GB2312"/>
          <w:sz w:val="32"/>
          <w:szCs w:val="32"/>
          <w:lang w:val="en-US" w:eastAsia="zh-CN"/>
        </w:rPr>
        <w:t>0</w:t>
      </w:r>
      <w:r>
        <w:rPr>
          <w:rFonts w:ascii="仿宋_GB2312" w:hAnsi="黑体" w:eastAsia="仿宋_GB2312"/>
          <w:sz w:val="32"/>
          <w:szCs w:val="32"/>
        </w:rPr>
        <w:t>万，其他交通费用0.3</w:t>
      </w:r>
      <w:r>
        <w:rPr>
          <w:rFonts w:hint="eastAsia" w:ascii="仿宋_GB2312" w:hAnsi="黑体" w:eastAsia="仿宋_GB2312"/>
          <w:sz w:val="32"/>
          <w:szCs w:val="32"/>
          <w:lang w:val="en-US" w:eastAsia="zh-CN"/>
        </w:rPr>
        <w:t>0</w:t>
      </w:r>
      <w:r>
        <w:rPr>
          <w:rFonts w:ascii="仿宋_GB2312" w:hAnsi="黑体" w:eastAsia="仿宋_GB2312"/>
          <w:sz w:val="32"/>
          <w:szCs w:val="32"/>
        </w:rPr>
        <w:t>万，劳务费6.7</w:t>
      </w:r>
      <w:r>
        <w:rPr>
          <w:rFonts w:hint="eastAsia" w:ascii="仿宋_GB2312" w:hAnsi="黑体" w:eastAsia="仿宋_GB2312"/>
          <w:sz w:val="32"/>
          <w:szCs w:val="32"/>
          <w:lang w:val="en-US" w:eastAsia="zh-CN"/>
        </w:rPr>
        <w:t>0</w:t>
      </w:r>
      <w:r>
        <w:rPr>
          <w:rFonts w:ascii="仿宋_GB2312" w:hAnsi="黑体" w:eastAsia="仿宋_GB2312"/>
          <w:sz w:val="32"/>
          <w:szCs w:val="32"/>
        </w:rPr>
        <w:t>万，办公费3</w:t>
      </w:r>
      <w:r>
        <w:rPr>
          <w:rFonts w:hint="eastAsia" w:ascii="仿宋_GB2312" w:hAnsi="黑体" w:eastAsia="仿宋_GB2312"/>
          <w:sz w:val="32"/>
          <w:szCs w:val="32"/>
          <w:lang w:val="en-US" w:eastAsia="zh-CN"/>
        </w:rPr>
        <w:t>.00</w:t>
      </w:r>
      <w:r>
        <w:rPr>
          <w:rFonts w:ascii="仿宋_GB2312" w:hAnsi="黑体" w:eastAsia="仿宋_GB2312"/>
          <w:sz w:val="32"/>
          <w:szCs w:val="32"/>
        </w:rPr>
        <w:t>万，其他商品和服务支出1</w:t>
      </w:r>
      <w:r>
        <w:rPr>
          <w:rFonts w:hint="eastAsia" w:ascii="仿宋_GB2312" w:hAnsi="黑体" w:eastAsia="仿宋_GB2312"/>
          <w:sz w:val="32"/>
          <w:szCs w:val="32"/>
          <w:lang w:val="en-US" w:eastAsia="zh-CN"/>
        </w:rPr>
        <w:t>.00</w:t>
      </w:r>
      <w:r>
        <w:rPr>
          <w:rFonts w:ascii="仿宋_GB2312" w:hAnsi="黑体" w:eastAsia="仿宋_GB2312"/>
          <w:sz w:val="32"/>
          <w:szCs w:val="32"/>
        </w:rPr>
        <w:t>万，邮电费0.5</w:t>
      </w:r>
      <w:r>
        <w:rPr>
          <w:rFonts w:hint="eastAsia" w:ascii="仿宋_GB2312" w:hAnsi="黑体" w:eastAsia="仿宋_GB2312"/>
          <w:sz w:val="32"/>
          <w:szCs w:val="32"/>
          <w:lang w:val="en-US" w:eastAsia="zh-CN"/>
        </w:rPr>
        <w:t>0</w:t>
      </w:r>
      <w:r>
        <w:rPr>
          <w:rFonts w:ascii="仿宋_GB2312" w:hAnsi="黑体" w:eastAsia="仿宋_GB2312"/>
          <w:sz w:val="32"/>
          <w:szCs w:val="32"/>
        </w:rPr>
        <w:t>万</w:t>
      </w:r>
      <w:r>
        <w:rPr>
          <w:rFonts w:hint="eastAsia" w:ascii="仿宋_GB2312" w:hAnsi="黑体" w:eastAsia="仿宋_GB2312"/>
          <w:sz w:val="32"/>
          <w:szCs w:val="32"/>
          <w:lang w:eastAsia="zh-CN"/>
        </w:rPr>
        <w:t>。</w:t>
      </w:r>
    </w:p>
    <w:p w14:paraId="45820C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1207F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w:t>
      </w:r>
      <w:r>
        <w:rPr>
          <w:rFonts w:hint="eastAsia" w:ascii="仿宋_GB2312" w:hAnsi="黑体" w:eastAsia="仿宋_GB2312"/>
          <w:sz w:val="32"/>
          <w:szCs w:val="32"/>
          <w:lang w:eastAsia="zh-CN"/>
        </w:rPr>
        <w:t>七</w:t>
      </w:r>
      <w:r>
        <w:rPr>
          <w:rFonts w:ascii="仿宋_GB2312" w:hAnsi="黑体" w:eastAsia="仿宋_GB2312"/>
          <w:sz w:val="32"/>
          <w:szCs w:val="32"/>
        </w:rPr>
        <w:t>）项目名称：吐市财社[2023]97号、2024年自治区提前下达基本公共卫生服务补助资金</w:t>
      </w:r>
    </w:p>
    <w:p w14:paraId="176162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设立的政策依据：根据《关于提前下达2024年自治区基本公共卫生服务补助资金预算的通知》（吐市财社〔2023〕97号）</w:t>
      </w:r>
    </w:p>
    <w:p w14:paraId="2D84C4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预算安排规模：15.00万元</w:t>
      </w:r>
    </w:p>
    <w:p w14:paraId="1EAC1D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215EB8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资金分配情况：劳务费5</w:t>
      </w:r>
      <w:r>
        <w:rPr>
          <w:rFonts w:hint="eastAsia" w:ascii="仿宋_GB2312" w:hAnsi="黑体" w:eastAsia="仿宋_GB2312"/>
          <w:sz w:val="32"/>
          <w:szCs w:val="32"/>
          <w:lang w:val="en-US" w:eastAsia="zh-CN"/>
        </w:rPr>
        <w:t>.00</w:t>
      </w:r>
      <w:r>
        <w:rPr>
          <w:rFonts w:ascii="仿宋_GB2312" w:hAnsi="黑体" w:eastAsia="仿宋_GB2312"/>
          <w:sz w:val="32"/>
          <w:szCs w:val="32"/>
        </w:rPr>
        <w:t>万元，办公费5</w:t>
      </w:r>
      <w:r>
        <w:rPr>
          <w:rFonts w:hint="eastAsia" w:ascii="仿宋_GB2312" w:hAnsi="黑体" w:eastAsia="仿宋_GB2312"/>
          <w:sz w:val="32"/>
          <w:szCs w:val="32"/>
          <w:lang w:val="en-US" w:eastAsia="zh-CN"/>
        </w:rPr>
        <w:t>.00</w:t>
      </w:r>
      <w:r>
        <w:rPr>
          <w:rFonts w:ascii="仿宋_GB2312" w:hAnsi="黑体" w:eastAsia="仿宋_GB2312"/>
          <w:sz w:val="32"/>
          <w:szCs w:val="32"/>
        </w:rPr>
        <w:t>万元，印刷费5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F216C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F3A43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w:t>
      </w:r>
      <w:r>
        <w:rPr>
          <w:rFonts w:hint="eastAsia" w:ascii="仿宋_GB2312" w:hAnsi="黑体" w:eastAsia="仿宋_GB2312"/>
          <w:sz w:val="32"/>
          <w:szCs w:val="32"/>
          <w:lang w:eastAsia="zh-CN"/>
        </w:rPr>
        <w:t>八</w:t>
      </w:r>
      <w:r>
        <w:rPr>
          <w:rFonts w:ascii="仿宋_GB2312" w:hAnsi="黑体" w:eastAsia="仿宋_GB2312"/>
          <w:sz w:val="32"/>
          <w:szCs w:val="32"/>
        </w:rPr>
        <w:t>）项目名称：吐市财社【2023】97号，2024年自治区提前下达基本公共卫生服务补助资金</w:t>
      </w:r>
    </w:p>
    <w:p w14:paraId="6364A0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5413C8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预算安排规模：26.00万元</w:t>
      </w:r>
    </w:p>
    <w:p w14:paraId="7587CE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2488CF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资金分配情况：劳务费26</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DF19F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D061A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（十</w:t>
      </w:r>
      <w:r>
        <w:rPr>
          <w:rFonts w:hint="eastAsia" w:ascii="仿宋_GB2312" w:hAnsi="黑体" w:eastAsia="仿宋_GB2312"/>
          <w:sz w:val="32"/>
          <w:szCs w:val="32"/>
          <w:lang w:eastAsia="zh-CN"/>
        </w:rPr>
        <w:t>九</w:t>
      </w:r>
      <w:r>
        <w:rPr>
          <w:rFonts w:ascii="仿宋_GB2312" w:hAnsi="黑体" w:eastAsia="仿宋_GB2312"/>
          <w:sz w:val="32"/>
          <w:szCs w:val="32"/>
        </w:rPr>
        <w:t>）项目名称：2024年基本公共卫生服务县级补助资金（县级配套）</w:t>
      </w:r>
    </w:p>
    <w:p w14:paraId="3B8433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764FB5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预算安排规模：18.00万元</w:t>
      </w:r>
    </w:p>
    <w:p w14:paraId="431ACB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545FA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资金分配情况：劳务费13.3450万元、专用材料费4.6550万元</w:t>
      </w:r>
    </w:p>
    <w:p w14:paraId="58CD8F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C6168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（二十）项目名称：吐市财社〔2023〕97号，2024年自治区基本公共卫生服务补助资金</w:t>
      </w:r>
    </w:p>
    <w:p w14:paraId="756F91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2E139C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预算安排规模：15.00万元</w:t>
      </w:r>
    </w:p>
    <w:p w14:paraId="1E9D29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23F1EF8">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资金分配情况：劳务费7</w:t>
      </w:r>
      <w:r>
        <w:rPr>
          <w:rFonts w:hint="eastAsia" w:ascii="仿宋_GB2312" w:hAnsi="黑体" w:eastAsia="仿宋_GB2312"/>
          <w:sz w:val="32"/>
          <w:szCs w:val="32"/>
          <w:lang w:val="en-US" w:eastAsia="zh-CN"/>
        </w:rPr>
        <w:t>.00万元</w:t>
      </w:r>
      <w:r>
        <w:rPr>
          <w:rFonts w:ascii="仿宋_GB2312" w:hAnsi="黑体" w:eastAsia="仿宋_GB2312"/>
          <w:sz w:val="32"/>
          <w:szCs w:val="32"/>
        </w:rPr>
        <w:t>，专用材料</w:t>
      </w:r>
      <w:r>
        <w:rPr>
          <w:rFonts w:hint="eastAsia" w:ascii="仿宋_GB2312" w:hAnsi="黑体" w:eastAsia="仿宋_GB2312"/>
          <w:sz w:val="32"/>
          <w:szCs w:val="32"/>
          <w:lang w:val="en-US" w:eastAsia="zh-CN"/>
        </w:rPr>
        <w:t>3.00万元</w:t>
      </w:r>
      <w:r>
        <w:rPr>
          <w:rFonts w:ascii="仿宋_GB2312" w:hAnsi="黑体" w:eastAsia="仿宋_GB2312"/>
          <w:sz w:val="32"/>
          <w:szCs w:val="32"/>
        </w:rPr>
        <w:t>，其他交通费</w:t>
      </w:r>
      <w:r>
        <w:rPr>
          <w:rFonts w:hint="eastAsia" w:ascii="仿宋_GB2312" w:hAnsi="黑体" w:eastAsia="仿宋_GB2312"/>
          <w:sz w:val="32"/>
          <w:szCs w:val="32"/>
          <w:lang w:val="en-US" w:eastAsia="zh-CN"/>
        </w:rPr>
        <w:t>0.</w:t>
      </w:r>
      <w:r>
        <w:rPr>
          <w:rFonts w:ascii="仿宋_GB2312" w:hAnsi="黑体" w:eastAsia="仿宋_GB2312"/>
          <w:sz w:val="32"/>
          <w:szCs w:val="32"/>
        </w:rPr>
        <w:t>5</w:t>
      </w:r>
      <w:r>
        <w:rPr>
          <w:rFonts w:hint="eastAsia" w:ascii="仿宋_GB2312" w:hAnsi="黑体" w:eastAsia="仿宋_GB2312"/>
          <w:sz w:val="32"/>
          <w:szCs w:val="32"/>
          <w:lang w:val="en-US" w:eastAsia="zh-CN"/>
        </w:rPr>
        <w:t>0万元</w:t>
      </w:r>
      <w:r>
        <w:rPr>
          <w:rFonts w:ascii="仿宋_GB2312" w:hAnsi="黑体" w:eastAsia="仿宋_GB2312"/>
          <w:sz w:val="32"/>
          <w:szCs w:val="32"/>
        </w:rPr>
        <w:t>，维修费2</w:t>
      </w:r>
      <w:r>
        <w:rPr>
          <w:rFonts w:hint="eastAsia" w:ascii="仿宋_GB2312" w:hAnsi="黑体" w:eastAsia="仿宋_GB2312"/>
          <w:sz w:val="32"/>
          <w:szCs w:val="32"/>
          <w:lang w:val="en-US" w:eastAsia="zh-CN"/>
        </w:rPr>
        <w:t>.00万元</w:t>
      </w:r>
      <w:r>
        <w:rPr>
          <w:rFonts w:ascii="仿宋_GB2312" w:hAnsi="黑体" w:eastAsia="仿宋_GB2312"/>
          <w:sz w:val="32"/>
          <w:szCs w:val="32"/>
        </w:rPr>
        <w:t>，办公费1</w:t>
      </w:r>
      <w:r>
        <w:rPr>
          <w:rFonts w:hint="eastAsia" w:ascii="仿宋_GB2312" w:hAnsi="黑体" w:eastAsia="仿宋_GB2312"/>
          <w:sz w:val="32"/>
          <w:szCs w:val="32"/>
          <w:lang w:val="en-US" w:eastAsia="zh-CN"/>
        </w:rPr>
        <w:t>.</w:t>
      </w:r>
      <w:r>
        <w:rPr>
          <w:rFonts w:ascii="仿宋_GB2312" w:hAnsi="黑体" w:eastAsia="仿宋_GB2312"/>
          <w:sz w:val="32"/>
          <w:szCs w:val="32"/>
        </w:rPr>
        <w:t>5</w:t>
      </w:r>
      <w:r>
        <w:rPr>
          <w:rFonts w:hint="eastAsia" w:ascii="仿宋_GB2312" w:hAnsi="黑体" w:eastAsia="仿宋_GB2312"/>
          <w:sz w:val="32"/>
          <w:szCs w:val="32"/>
          <w:lang w:val="en-US" w:eastAsia="zh-CN"/>
        </w:rPr>
        <w:t>0万元</w:t>
      </w:r>
      <w:r>
        <w:rPr>
          <w:rFonts w:ascii="仿宋_GB2312" w:hAnsi="黑体" w:eastAsia="仿宋_GB2312"/>
          <w:sz w:val="32"/>
          <w:szCs w:val="32"/>
        </w:rPr>
        <w:t>，印刷费1</w:t>
      </w:r>
      <w:r>
        <w:rPr>
          <w:rFonts w:hint="eastAsia" w:ascii="仿宋_GB2312" w:hAnsi="黑体" w:eastAsia="仿宋_GB2312"/>
          <w:sz w:val="32"/>
          <w:szCs w:val="32"/>
          <w:lang w:val="en-US" w:eastAsia="zh-CN"/>
        </w:rPr>
        <w:t>.00万元.</w:t>
      </w:r>
    </w:p>
    <w:p w14:paraId="1D7FF5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8CF92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w:t>
      </w:r>
      <w:r>
        <w:rPr>
          <w:rFonts w:hint="eastAsia" w:ascii="仿宋_GB2312" w:hAnsi="黑体" w:eastAsia="仿宋_GB2312"/>
          <w:sz w:val="32"/>
          <w:szCs w:val="32"/>
          <w:lang w:eastAsia="zh-CN"/>
        </w:rPr>
        <w:t>一</w:t>
      </w:r>
      <w:r>
        <w:rPr>
          <w:rFonts w:ascii="仿宋_GB2312" w:hAnsi="黑体" w:eastAsia="仿宋_GB2312"/>
          <w:sz w:val="32"/>
          <w:szCs w:val="32"/>
        </w:rPr>
        <w:t>）项目名称：2024年基本公共卫生服务县级补助资金(县级配套）</w:t>
      </w:r>
    </w:p>
    <w:p w14:paraId="54D086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29D342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预算安排规模：12.00万元</w:t>
      </w:r>
    </w:p>
    <w:p w14:paraId="4A3AB9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66EAD5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资金分配情况：劳务费5</w:t>
      </w:r>
      <w:r>
        <w:rPr>
          <w:rFonts w:hint="eastAsia" w:ascii="仿宋_GB2312" w:hAnsi="黑体" w:eastAsia="仿宋_GB2312"/>
          <w:sz w:val="32"/>
          <w:szCs w:val="32"/>
          <w:lang w:val="en-US" w:eastAsia="zh-CN"/>
        </w:rPr>
        <w:t>.00</w:t>
      </w:r>
      <w:r>
        <w:rPr>
          <w:rFonts w:ascii="仿宋_GB2312" w:hAnsi="黑体" w:eastAsia="仿宋_GB2312"/>
          <w:sz w:val="32"/>
          <w:szCs w:val="32"/>
        </w:rPr>
        <w:t>万元，办公费5</w:t>
      </w:r>
      <w:r>
        <w:rPr>
          <w:rFonts w:hint="eastAsia" w:ascii="仿宋_GB2312" w:hAnsi="黑体" w:eastAsia="仿宋_GB2312"/>
          <w:sz w:val="32"/>
          <w:szCs w:val="32"/>
          <w:lang w:val="en-US" w:eastAsia="zh-CN"/>
        </w:rPr>
        <w:t>.00</w:t>
      </w:r>
      <w:r>
        <w:rPr>
          <w:rFonts w:ascii="仿宋_GB2312" w:hAnsi="黑体" w:eastAsia="仿宋_GB2312"/>
          <w:sz w:val="32"/>
          <w:szCs w:val="32"/>
        </w:rPr>
        <w:t>万元，其他商品和服务费2</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23C27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C4754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w:t>
      </w:r>
      <w:r>
        <w:rPr>
          <w:rFonts w:hint="eastAsia" w:ascii="仿宋_GB2312" w:hAnsi="黑体" w:eastAsia="仿宋_GB2312"/>
          <w:sz w:val="32"/>
          <w:szCs w:val="32"/>
          <w:lang w:eastAsia="zh-CN"/>
        </w:rPr>
        <w:t>二</w:t>
      </w:r>
      <w:r>
        <w:rPr>
          <w:rFonts w:ascii="仿宋_GB2312" w:hAnsi="黑体" w:eastAsia="仿宋_GB2312"/>
          <w:sz w:val="32"/>
          <w:szCs w:val="32"/>
        </w:rPr>
        <w:t>）项目名称：2024年基本公共卫生服务县级配套补助资金（县级配套）</w:t>
      </w:r>
    </w:p>
    <w:p w14:paraId="2918BD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3D76C2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预算安排规模：22.00万元</w:t>
      </w:r>
    </w:p>
    <w:p w14:paraId="51A8B0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46960A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资金分配情况：劳务费：8</w:t>
      </w:r>
      <w:r>
        <w:rPr>
          <w:rFonts w:hint="eastAsia" w:ascii="仿宋_GB2312" w:hAnsi="黑体" w:eastAsia="仿宋_GB2312"/>
          <w:sz w:val="32"/>
          <w:szCs w:val="32"/>
          <w:lang w:val="en-US" w:eastAsia="zh-CN"/>
        </w:rPr>
        <w:t>.00</w:t>
      </w:r>
      <w:r>
        <w:rPr>
          <w:rFonts w:ascii="仿宋_GB2312" w:hAnsi="黑体" w:eastAsia="仿宋_GB2312"/>
          <w:sz w:val="32"/>
          <w:szCs w:val="32"/>
        </w:rPr>
        <w:t>万元、办公费：4</w:t>
      </w:r>
      <w:r>
        <w:rPr>
          <w:rFonts w:hint="eastAsia" w:ascii="仿宋_GB2312" w:hAnsi="黑体" w:eastAsia="仿宋_GB2312"/>
          <w:sz w:val="32"/>
          <w:szCs w:val="32"/>
          <w:lang w:val="en-US" w:eastAsia="zh-CN"/>
        </w:rPr>
        <w:t>.00</w:t>
      </w:r>
      <w:r>
        <w:rPr>
          <w:rFonts w:ascii="仿宋_GB2312" w:hAnsi="黑体" w:eastAsia="仿宋_GB2312"/>
          <w:sz w:val="32"/>
          <w:szCs w:val="32"/>
        </w:rPr>
        <w:t>万元、维修（护）费：2</w:t>
      </w:r>
      <w:r>
        <w:rPr>
          <w:rFonts w:hint="eastAsia" w:ascii="仿宋_GB2312" w:hAnsi="黑体" w:eastAsia="仿宋_GB2312"/>
          <w:sz w:val="32"/>
          <w:szCs w:val="32"/>
          <w:lang w:val="en-US" w:eastAsia="zh-CN"/>
        </w:rPr>
        <w:t>.00</w:t>
      </w:r>
      <w:r>
        <w:rPr>
          <w:rFonts w:ascii="仿宋_GB2312" w:hAnsi="黑体" w:eastAsia="仿宋_GB2312"/>
          <w:sz w:val="32"/>
          <w:szCs w:val="32"/>
        </w:rPr>
        <w:t>万元、其他交通费用：1</w:t>
      </w:r>
      <w:r>
        <w:rPr>
          <w:rFonts w:hint="eastAsia" w:ascii="仿宋_GB2312" w:hAnsi="黑体" w:eastAsia="仿宋_GB2312"/>
          <w:sz w:val="32"/>
          <w:szCs w:val="32"/>
          <w:lang w:val="en-US" w:eastAsia="zh-CN"/>
        </w:rPr>
        <w:t>.00</w:t>
      </w:r>
      <w:r>
        <w:rPr>
          <w:rFonts w:ascii="仿宋_GB2312" w:hAnsi="黑体" w:eastAsia="仿宋_GB2312"/>
          <w:sz w:val="32"/>
          <w:szCs w:val="32"/>
        </w:rPr>
        <w:t>万元、邮电费：1</w:t>
      </w:r>
      <w:r>
        <w:rPr>
          <w:rFonts w:hint="eastAsia" w:ascii="仿宋_GB2312" w:hAnsi="黑体" w:eastAsia="仿宋_GB2312"/>
          <w:sz w:val="32"/>
          <w:szCs w:val="32"/>
          <w:lang w:val="en-US" w:eastAsia="zh-CN"/>
        </w:rPr>
        <w:t>.00</w:t>
      </w:r>
      <w:r>
        <w:rPr>
          <w:rFonts w:ascii="仿宋_GB2312" w:hAnsi="黑体" w:eastAsia="仿宋_GB2312"/>
          <w:sz w:val="32"/>
          <w:szCs w:val="32"/>
        </w:rPr>
        <w:t>万元、其他商品和服务支出：1</w:t>
      </w:r>
      <w:r>
        <w:rPr>
          <w:rFonts w:hint="eastAsia" w:ascii="仿宋_GB2312" w:hAnsi="黑体" w:eastAsia="仿宋_GB2312"/>
          <w:sz w:val="32"/>
          <w:szCs w:val="32"/>
          <w:lang w:val="en-US" w:eastAsia="zh-CN"/>
        </w:rPr>
        <w:t>.00</w:t>
      </w:r>
      <w:r>
        <w:rPr>
          <w:rFonts w:ascii="仿宋_GB2312" w:hAnsi="黑体" w:eastAsia="仿宋_GB2312"/>
          <w:sz w:val="32"/>
          <w:szCs w:val="32"/>
        </w:rPr>
        <w:t>万元、专用材料费：5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00EEA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FE660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w:t>
      </w:r>
      <w:r>
        <w:rPr>
          <w:rFonts w:hint="eastAsia" w:ascii="仿宋_GB2312" w:hAnsi="黑体" w:eastAsia="仿宋_GB2312"/>
          <w:sz w:val="32"/>
          <w:szCs w:val="32"/>
          <w:lang w:eastAsia="zh-CN"/>
        </w:rPr>
        <w:t>三</w:t>
      </w:r>
      <w:r>
        <w:rPr>
          <w:rFonts w:ascii="仿宋_GB2312" w:hAnsi="黑体" w:eastAsia="仿宋_GB2312"/>
          <w:sz w:val="32"/>
          <w:szCs w:val="32"/>
        </w:rPr>
        <w:t>）项目名称：吐市财社[2023]97号，2024年自治区提前下达基本公共卫生服务补助资金</w:t>
      </w:r>
    </w:p>
    <w:p w14:paraId="72C77F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06DB8D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预算安排规模：29.00万元</w:t>
      </w:r>
    </w:p>
    <w:p w14:paraId="791A5B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07A2EB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资金分配情况：劳务费10</w:t>
      </w:r>
      <w:r>
        <w:rPr>
          <w:rFonts w:hint="eastAsia" w:ascii="仿宋_GB2312" w:hAnsi="黑体" w:eastAsia="仿宋_GB2312"/>
          <w:sz w:val="32"/>
          <w:szCs w:val="32"/>
          <w:lang w:val="en-US" w:eastAsia="zh-CN"/>
        </w:rPr>
        <w:t>.00</w:t>
      </w:r>
      <w:r>
        <w:rPr>
          <w:rFonts w:ascii="仿宋_GB2312" w:hAnsi="黑体" w:eastAsia="仿宋_GB2312"/>
          <w:sz w:val="32"/>
          <w:szCs w:val="32"/>
        </w:rPr>
        <w:t>万元、办公费2</w:t>
      </w:r>
      <w:r>
        <w:rPr>
          <w:rFonts w:hint="eastAsia" w:ascii="仿宋_GB2312" w:hAnsi="黑体" w:eastAsia="仿宋_GB2312"/>
          <w:sz w:val="32"/>
          <w:szCs w:val="32"/>
          <w:lang w:val="en-US" w:eastAsia="zh-CN"/>
        </w:rPr>
        <w:t>.00</w:t>
      </w:r>
      <w:r>
        <w:rPr>
          <w:rFonts w:ascii="仿宋_GB2312" w:hAnsi="黑体" w:eastAsia="仿宋_GB2312"/>
          <w:sz w:val="32"/>
          <w:szCs w:val="32"/>
        </w:rPr>
        <w:t>万元、维修费1.5</w:t>
      </w:r>
      <w:r>
        <w:rPr>
          <w:rFonts w:hint="eastAsia" w:ascii="仿宋_GB2312" w:hAnsi="黑体" w:eastAsia="仿宋_GB2312"/>
          <w:sz w:val="32"/>
          <w:szCs w:val="32"/>
          <w:lang w:val="en-US" w:eastAsia="zh-CN"/>
        </w:rPr>
        <w:t>0</w:t>
      </w:r>
      <w:r>
        <w:rPr>
          <w:rFonts w:ascii="仿宋_GB2312" w:hAnsi="黑体" w:eastAsia="仿宋_GB2312"/>
          <w:sz w:val="32"/>
          <w:szCs w:val="32"/>
        </w:rPr>
        <w:t>万元、专用材料费11</w:t>
      </w:r>
      <w:r>
        <w:rPr>
          <w:rFonts w:hint="eastAsia" w:ascii="仿宋_GB2312" w:hAnsi="黑体" w:eastAsia="仿宋_GB2312"/>
          <w:sz w:val="32"/>
          <w:szCs w:val="32"/>
          <w:lang w:val="en-US" w:eastAsia="zh-CN"/>
        </w:rPr>
        <w:t>.00</w:t>
      </w:r>
      <w:r>
        <w:rPr>
          <w:rFonts w:ascii="仿宋_GB2312" w:hAnsi="黑体" w:eastAsia="仿宋_GB2312"/>
          <w:sz w:val="32"/>
          <w:szCs w:val="32"/>
        </w:rPr>
        <w:t>万元、电费1.5</w:t>
      </w:r>
      <w:r>
        <w:rPr>
          <w:rFonts w:hint="eastAsia" w:ascii="仿宋_GB2312" w:hAnsi="黑体" w:eastAsia="仿宋_GB2312"/>
          <w:sz w:val="32"/>
          <w:szCs w:val="32"/>
          <w:lang w:val="en-US" w:eastAsia="zh-CN"/>
        </w:rPr>
        <w:t>0</w:t>
      </w:r>
      <w:r>
        <w:rPr>
          <w:rFonts w:ascii="仿宋_GB2312" w:hAnsi="黑体" w:eastAsia="仿宋_GB2312"/>
          <w:sz w:val="32"/>
          <w:szCs w:val="32"/>
        </w:rPr>
        <w:t>万元、其他商品和服务3</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24F721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D7A90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w:t>
      </w:r>
      <w:r>
        <w:rPr>
          <w:rFonts w:hint="eastAsia" w:ascii="仿宋_GB2312" w:hAnsi="黑体" w:eastAsia="仿宋_GB2312"/>
          <w:sz w:val="32"/>
          <w:szCs w:val="32"/>
          <w:lang w:eastAsia="zh-CN"/>
        </w:rPr>
        <w:t>四</w:t>
      </w:r>
      <w:r>
        <w:rPr>
          <w:rFonts w:ascii="仿宋_GB2312" w:hAnsi="黑体" w:eastAsia="仿宋_GB2312"/>
          <w:sz w:val="32"/>
          <w:szCs w:val="32"/>
        </w:rPr>
        <w:t>）项目名称：2024年基本公共卫生服务县级补助资金（县级配套）</w:t>
      </w:r>
    </w:p>
    <w:p w14:paraId="4E9885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72944F9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预算安排规模：4.00万元</w:t>
      </w:r>
    </w:p>
    <w:p w14:paraId="106F68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35A7A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资金分配情况：商品和服务支出4.00万元。</w:t>
      </w:r>
    </w:p>
    <w:p w14:paraId="3FB0DA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8DEDD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w:t>
      </w:r>
      <w:r>
        <w:rPr>
          <w:rFonts w:hint="eastAsia" w:ascii="仿宋_GB2312" w:hAnsi="黑体" w:eastAsia="仿宋_GB2312"/>
          <w:sz w:val="32"/>
          <w:szCs w:val="32"/>
          <w:lang w:eastAsia="zh-CN"/>
        </w:rPr>
        <w:t>五</w:t>
      </w:r>
      <w:r>
        <w:rPr>
          <w:rFonts w:ascii="仿宋_GB2312" w:hAnsi="黑体" w:eastAsia="仿宋_GB2312"/>
          <w:sz w:val="32"/>
          <w:szCs w:val="32"/>
        </w:rPr>
        <w:t>）项目名称：吐市财社[2023]97号，2024年自治区基本公共卫生服务补助资金</w:t>
      </w:r>
    </w:p>
    <w:p w14:paraId="76883B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0A7E6F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预算安排规模：3.00万元</w:t>
      </w:r>
    </w:p>
    <w:p w14:paraId="178C16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1BD2DF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资金分配情况：商品和服务支出3.00万元。</w:t>
      </w:r>
    </w:p>
    <w:p w14:paraId="2F32C4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D0FE2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w:t>
      </w:r>
      <w:r>
        <w:rPr>
          <w:rFonts w:hint="eastAsia" w:ascii="仿宋_GB2312" w:hAnsi="黑体" w:eastAsia="仿宋_GB2312"/>
          <w:sz w:val="32"/>
          <w:szCs w:val="32"/>
          <w:lang w:eastAsia="zh-CN"/>
        </w:rPr>
        <w:t>六</w:t>
      </w:r>
      <w:r>
        <w:rPr>
          <w:rFonts w:ascii="仿宋_GB2312" w:hAnsi="黑体" w:eastAsia="仿宋_GB2312"/>
          <w:sz w:val="32"/>
          <w:szCs w:val="32"/>
        </w:rPr>
        <w:t>）项目名称：吐市财社[2023]97号，2024自治区基本公共卫生服务补助资金</w:t>
      </w:r>
    </w:p>
    <w:p w14:paraId="7C62FA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65B5C7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预算安排规模：27.00万元</w:t>
      </w:r>
    </w:p>
    <w:p w14:paraId="193A7C4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33AB3D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资金分配情况：劳务费14</w:t>
      </w:r>
      <w:r>
        <w:rPr>
          <w:rFonts w:hint="eastAsia" w:ascii="仿宋_GB2312" w:hAnsi="黑体" w:eastAsia="仿宋_GB2312"/>
          <w:sz w:val="32"/>
          <w:szCs w:val="32"/>
          <w:lang w:val="en-US" w:eastAsia="zh-CN"/>
        </w:rPr>
        <w:t>.00</w:t>
      </w:r>
      <w:r>
        <w:rPr>
          <w:rFonts w:ascii="仿宋_GB2312" w:hAnsi="黑体" w:eastAsia="仿宋_GB2312"/>
          <w:sz w:val="32"/>
          <w:szCs w:val="32"/>
        </w:rPr>
        <w:t>万元，办公费2</w:t>
      </w:r>
      <w:r>
        <w:rPr>
          <w:rFonts w:hint="eastAsia" w:ascii="仿宋_GB2312" w:hAnsi="黑体" w:eastAsia="仿宋_GB2312"/>
          <w:sz w:val="32"/>
          <w:szCs w:val="32"/>
          <w:lang w:val="en-US" w:eastAsia="zh-CN"/>
        </w:rPr>
        <w:t>.00</w:t>
      </w:r>
      <w:r>
        <w:rPr>
          <w:rFonts w:ascii="仿宋_GB2312" w:hAnsi="黑体" w:eastAsia="仿宋_GB2312"/>
          <w:sz w:val="32"/>
          <w:szCs w:val="32"/>
        </w:rPr>
        <w:t>万元，印刷费4</w:t>
      </w:r>
      <w:r>
        <w:rPr>
          <w:rFonts w:hint="eastAsia" w:ascii="仿宋_GB2312" w:hAnsi="黑体" w:eastAsia="仿宋_GB2312"/>
          <w:sz w:val="32"/>
          <w:szCs w:val="32"/>
          <w:lang w:val="en-US" w:eastAsia="zh-CN"/>
        </w:rPr>
        <w:t>.00</w:t>
      </w:r>
      <w:r>
        <w:rPr>
          <w:rFonts w:ascii="仿宋_GB2312" w:hAnsi="黑体" w:eastAsia="仿宋_GB2312"/>
          <w:sz w:val="32"/>
          <w:szCs w:val="32"/>
        </w:rPr>
        <w:t>万元，专用材料</w:t>
      </w:r>
      <w:r>
        <w:rPr>
          <w:rFonts w:hint="eastAsia" w:ascii="仿宋_GB2312" w:hAnsi="黑体" w:eastAsia="仿宋_GB2312"/>
          <w:sz w:val="32"/>
          <w:szCs w:val="32"/>
          <w:lang w:val="en-US" w:eastAsia="zh-CN"/>
        </w:rPr>
        <w:t>3.00</w:t>
      </w:r>
      <w:r>
        <w:rPr>
          <w:rFonts w:ascii="仿宋_GB2312" w:hAnsi="黑体" w:eastAsia="仿宋_GB2312"/>
          <w:sz w:val="32"/>
          <w:szCs w:val="32"/>
        </w:rPr>
        <w:t>万元，其他商品服务支出2</w:t>
      </w:r>
      <w:r>
        <w:rPr>
          <w:rFonts w:hint="eastAsia" w:ascii="仿宋_GB2312" w:hAnsi="黑体" w:eastAsia="仿宋_GB2312"/>
          <w:sz w:val="32"/>
          <w:szCs w:val="32"/>
          <w:lang w:val="en-US" w:eastAsia="zh-CN"/>
        </w:rPr>
        <w:t>.00</w:t>
      </w:r>
      <w:r>
        <w:rPr>
          <w:rFonts w:ascii="仿宋_GB2312" w:hAnsi="黑体" w:eastAsia="仿宋_GB2312"/>
          <w:sz w:val="32"/>
          <w:szCs w:val="32"/>
        </w:rPr>
        <w:t>万元，电费2</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0B261A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C26741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w:t>
      </w:r>
      <w:r>
        <w:rPr>
          <w:rFonts w:hint="eastAsia" w:ascii="仿宋_GB2312" w:hAnsi="黑体" w:eastAsia="仿宋_GB2312"/>
          <w:sz w:val="32"/>
          <w:szCs w:val="32"/>
          <w:lang w:eastAsia="zh-CN"/>
        </w:rPr>
        <w:t>七</w:t>
      </w:r>
      <w:r>
        <w:rPr>
          <w:rFonts w:ascii="仿宋_GB2312" w:hAnsi="黑体" w:eastAsia="仿宋_GB2312"/>
          <w:sz w:val="32"/>
          <w:szCs w:val="32"/>
        </w:rPr>
        <w:t>）项目名称：吐市财社[2023]101号2024年中央基本公共卫生服务补助资金</w:t>
      </w:r>
    </w:p>
    <w:p w14:paraId="6FE5F9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设立的政策依据：《关于做好2023年基本公共卫生服务工作的通知》（新卫基层卫生函[2023]32号）文件</w:t>
      </w:r>
    </w:p>
    <w:p w14:paraId="659B9E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预算安排规模：821.35万元</w:t>
      </w:r>
    </w:p>
    <w:p w14:paraId="071F6D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C81A089">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79.6万元用于办公费、36.84万元用于印刷费、1.2万元用于水费、56.61万元用于电费、15.23万元用于邮电费、2.6万元用于物业管理费、4.3万元用于差旅费、43.13万元用于维护维修费、2.3</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万元用于培训费、94.03万元用于专用材料费、0.1万元用于专用燃料费、</w:t>
      </w:r>
      <w:r>
        <w:rPr>
          <w:rFonts w:hint="eastAsia" w:ascii="仿宋_GB2312" w:hAnsi="黑体" w:eastAsia="仿宋_GB2312"/>
          <w:sz w:val="32"/>
          <w:szCs w:val="32"/>
          <w:lang w:val="en-US" w:eastAsia="zh-CN"/>
        </w:rPr>
        <w:t>446.25</w:t>
      </w:r>
      <w:r>
        <w:rPr>
          <w:rFonts w:hint="eastAsia" w:ascii="仿宋_GB2312" w:hAnsi="黑体" w:eastAsia="仿宋_GB2312"/>
          <w:sz w:val="32"/>
          <w:szCs w:val="32"/>
        </w:rPr>
        <w:t>万元用于劳务费、8.71万元用于委托业务费、3.5万元用于其他交通费用、11.95万元用于其他商品服务支出、15万元用于专用设备购置</w:t>
      </w:r>
      <w:r>
        <w:rPr>
          <w:rFonts w:ascii="仿宋_GB2312" w:hAnsi="黑体" w:eastAsia="仿宋_GB2312"/>
          <w:sz w:val="32"/>
          <w:szCs w:val="32"/>
        </w:rPr>
        <w:t>。</w:t>
      </w:r>
    </w:p>
    <w:p w14:paraId="65E481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DA382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（二十九）项目名称：2024年结核病防治项目</w:t>
      </w:r>
    </w:p>
    <w:p w14:paraId="2A30FD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设立的政策依据：依据《关于改进完善全区新时期医疗卫生有关工作的实施意见》(新政办发[2018]62号)《吐鲁番市结核病防治工作方案》的通知(吐政办[2019]16号)等文件精神</w:t>
      </w:r>
    </w:p>
    <w:p w14:paraId="0FAD20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预算安排规模：20.00万元</w:t>
      </w:r>
    </w:p>
    <w:p w14:paraId="61A5E37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03B8A41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资金分配情况：托克逊县卫生健康委员会本级20</w:t>
      </w:r>
      <w:r>
        <w:rPr>
          <w:rFonts w:hint="eastAsia" w:ascii="仿宋_GB2312" w:hAnsi="黑体" w:eastAsia="仿宋_GB2312"/>
          <w:sz w:val="32"/>
          <w:szCs w:val="32"/>
          <w:lang w:val="en-US" w:eastAsia="zh-CN"/>
        </w:rPr>
        <w:t>.00</w:t>
      </w:r>
      <w:r>
        <w:rPr>
          <w:rFonts w:ascii="仿宋_GB2312" w:hAnsi="黑体" w:eastAsia="仿宋_GB2312"/>
          <w:sz w:val="32"/>
          <w:szCs w:val="32"/>
        </w:rPr>
        <w:t>万元，20</w:t>
      </w:r>
      <w:r>
        <w:rPr>
          <w:rFonts w:hint="eastAsia" w:ascii="仿宋_GB2312" w:hAnsi="黑体" w:eastAsia="仿宋_GB2312"/>
          <w:sz w:val="32"/>
          <w:szCs w:val="32"/>
          <w:lang w:val="en-US" w:eastAsia="zh-CN"/>
        </w:rPr>
        <w:t>.00</w:t>
      </w:r>
      <w:r>
        <w:rPr>
          <w:rFonts w:ascii="仿宋_GB2312" w:hAnsi="黑体" w:eastAsia="仿宋_GB2312"/>
          <w:sz w:val="32"/>
          <w:szCs w:val="32"/>
        </w:rPr>
        <w:t>万用于支付结核病人员餐费</w:t>
      </w:r>
    </w:p>
    <w:p w14:paraId="111AB5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44276E0">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（三十）项目名称：</w:t>
      </w:r>
      <w:r>
        <w:rPr>
          <w:rFonts w:hint="eastAsia" w:ascii="仿宋_GB2312" w:hAnsi="黑体" w:eastAsia="仿宋_GB2312"/>
          <w:sz w:val="32"/>
          <w:szCs w:val="32"/>
          <w:lang w:val="en-US" w:eastAsia="zh-CN"/>
        </w:rPr>
        <w:t>*001</w:t>
      </w:r>
    </w:p>
    <w:p w14:paraId="286793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bookmarkStart w:id="0" w:name="_Hlk165035091"/>
      <w:r>
        <w:rPr>
          <w:rFonts w:ascii="仿宋_GB2312" w:hAnsi="黑体" w:eastAsia="仿宋_GB2312" w:cs="Times New Roman"/>
          <w:sz w:val="32"/>
          <w:szCs w:val="32"/>
          <w14:ligatures w14:val="none"/>
        </w:rPr>
        <w:t>根据相关政策文件要求，本项目内容</w:t>
      </w:r>
      <w:bookmarkStart w:id="1" w:name="_Hlk164513598"/>
      <w:r>
        <w:rPr>
          <w:rFonts w:ascii="仿宋_GB2312" w:hAnsi="黑体" w:eastAsia="仿宋_GB2312" w:cs="Times New Roman"/>
          <w:sz w:val="32"/>
          <w:szCs w:val="32"/>
          <w14:ligatures w14:val="none"/>
        </w:rPr>
        <w:t>完全不予公开</w:t>
      </w:r>
      <w:bookmarkEnd w:id="0"/>
      <w:bookmarkEnd w:id="1"/>
    </w:p>
    <w:p w14:paraId="268E36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预算安排规模：1.12万元</w:t>
      </w:r>
    </w:p>
    <w:p w14:paraId="03FC7B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635E7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ascii="仿宋_GB2312" w:hAnsi="黑体" w:eastAsia="仿宋_GB2312" w:cs="Times New Roman"/>
          <w:sz w:val="32"/>
          <w:szCs w:val="32"/>
          <w14:ligatures w14:val="none"/>
        </w:rPr>
        <w:t>完全不予公开</w:t>
      </w:r>
    </w:p>
    <w:p w14:paraId="5F0D0B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ascii="仿宋_GB2312" w:hAnsi="黑体" w:eastAsia="仿宋_GB2312" w:cs="Times New Roman"/>
          <w:sz w:val="32"/>
          <w:szCs w:val="32"/>
          <w14:ligatures w14:val="none"/>
        </w:rPr>
        <w:t>完全不予公开</w:t>
      </w:r>
    </w:p>
    <w:p w14:paraId="021CC7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（三十一）项目名称：吐市财社[2023]80号，2024年中央重大传染病防控经费（135.34万）</w:t>
      </w:r>
    </w:p>
    <w:p w14:paraId="55988C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设立的政策依据：新卫疾控函[2024]5号2024年提前下达重大传染病项目实施方案</w:t>
      </w:r>
    </w:p>
    <w:p w14:paraId="11BCDDD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预算安排规模：2.61万元</w:t>
      </w:r>
    </w:p>
    <w:p w14:paraId="793883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F3B27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资金分配情况：劳务费0.</w:t>
      </w:r>
      <w:r>
        <w:rPr>
          <w:rFonts w:hint="eastAsia" w:ascii="仿宋_GB2312" w:hAnsi="黑体" w:eastAsia="仿宋_GB2312"/>
          <w:sz w:val="32"/>
          <w:szCs w:val="32"/>
          <w:lang w:val="en-US" w:eastAsia="zh-CN"/>
        </w:rPr>
        <w:t>6</w:t>
      </w:r>
      <w:r>
        <w:rPr>
          <w:rFonts w:ascii="仿宋_GB2312" w:hAnsi="黑体" w:eastAsia="仿宋_GB2312"/>
          <w:sz w:val="32"/>
          <w:szCs w:val="32"/>
        </w:rPr>
        <w:t>9万元，办公费</w:t>
      </w:r>
      <w:r>
        <w:rPr>
          <w:rFonts w:hint="eastAsia" w:ascii="仿宋_GB2312" w:hAnsi="黑体" w:eastAsia="仿宋_GB2312"/>
          <w:sz w:val="32"/>
          <w:szCs w:val="32"/>
          <w:lang w:val="en-US" w:eastAsia="zh-CN"/>
        </w:rPr>
        <w:t>1.00</w:t>
      </w:r>
      <w:r>
        <w:rPr>
          <w:rFonts w:ascii="仿宋_GB2312" w:hAnsi="黑体" w:eastAsia="仿宋_GB2312"/>
          <w:sz w:val="32"/>
          <w:szCs w:val="32"/>
        </w:rPr>
        <w:t>万元，印刷费0.3</w:t>
      </w:r>
      <w:r>
        <w:rPr>
          <w:rFonts w:hint="eastAsia" w:ascii="仿宋_GB2312" w:hAnsi="黑体" w:eastAsia="仿宋_GB2312"/>
          <w:sz w:val="32"/>
          <w:szCs w:val="32"/>
          <w:lang w:val="en-US" w:eastAsia="zh-CN"/>
        </w:rPr>
        <w:t>5</w:t>
      </w:r>
      <w:r>
        <w:rPr>
          <w:rFonts w:ascii="仿宋_GB2312" w:hAnsi="黑体" w:eastAsia="仿宋_GB2312"/>
          <w:sz w:val="32"/>
          <w:szCs w:val="32"/>
        </w:rPr>
        <w:t>万元，专用材料费0.</w:t>
      </w:r>
      <w:r>
        <w:rPr>
          <w:rFonts w:hint="eastAsia" w:ascii="仿宋_GB2312" w:hAnsi="黑体" w:eastAsia="仿宋_GB2312"/>
          <w:sz w:val="32"/>
          <w:szCs w:val="32"/>
          <w:lang w:val="en-US" w:eastAsia="zh-CN"/>
        </w:rPr>
        <w:t>5</w:t>
      </w:r>
      <w:r>
        <w:rPr>
          <w:rFonts w:ascii="仿宋_GB2312" w:hAnsi="黑体" w:eastAsia="仿宋_GB2312"/>
          <w:sz w:val="32"/>
          <w:szCs w:val="32"/>
        </w:rPr>
        <w:t>7万元。</w:t>
      </w:r>
    </w:p>
    <w:p w14:paraId="236C72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2A5A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（三十二）项目名称：吐市财社[2023]80号，2024年中央重大传染病防控经费（135.34万）</w:t>
      </w:r>
    </w:p>
    <w:p w14:paraId="471BD2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设立的政策依据：新卫疾控函[2024]5号2024年提前下达重大传染病项目实施方案</w:t>
      </w:r>
    </w:p>
    <w:p w14:paraId="0B59D5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预算安排规模：0.20万元</w:t>
      </w:r>
    </w:p>
    <w:p w14:paraId="279C1E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4AD45C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资金分配情况：中央重大传染病防控经费0.20万元</w:t>
      </w:r>
    </w:p>
    <w:p w14:paraId="7F87EA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1A9BE6A">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（三十三）项目名称：</w:t>
      </w:r>
      <w:r>
        <w:rPr>
          <w:rFonts w:hint="eastAsia" w:ascii="仿宋_GB2312" w:hAnsi="黑体" w:eastAsia="仿宋_GB2312"/>
          <w:sz w:val="32"/>
          <w:szCs w:val="32"/>
          <w:lang w:val="en-US" w:eastAsia="zh-CN"/>
        </w:rPr>
        <w:t>*002</w:t>
      </w:r>
    </w:p>
    <w:p w14:paraId="1A898202">
      <w:pPr>
        <w:spacing w:line="560" w:lineRule="exact"/>
        <w:ind w:firstLine="640" w:firstLineChars="200"/>
        <w:rPr>
          <w:rFonts w:hint="eastAsia" w:ascii="仿宋_GB2312" w:hAnsi="黑体" w:eastAsia="仿宋_GB2312" w:cs="Times New Roman"/>
          <w:sz w:val="32"/>
          <w:szCs w:val="32"/>
          <w14:ligatures w14:val="none"/>
        </w:rPr>
      </w:pPr>
      <w:r>
        <w:rPr>
          <w:rFonts w:ascii="仿宋_GB2312" w:hAnsi="黑体" w:eastAsia="仿宋_GB2312"/>
          <w:sz w:val="32"/>
          <w:szCs w:val="32"/>
        </w:rPr>
        <w:t>设立的政策依据：</w:t>
      </w:r>
      <w:r>
        <w:rPr>
          <w:rFonts w:ascii="仿宋_GB2312" w:hAnsi="黑体" w:eastAsia="仿宋_GB2312" w:cs="Times New Roman"/>
          <w:sz w:val="32"/>
          <w:szCs w:val="32"/>
          <w14:ligatures w14:val="none"/>
        </w:rPr>
        <w:t>根据相关政策文件要求，本项目内容完全不予公开</w:t>
      </w:r>
    </w:p>
    <w:p w14:paraId="70721B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预算安排规模：1.36万元</w:t>
      </w:r>
    </w:p>
    <w:p w14:paraId="7BB69D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62236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ascii="仿宋_GB2312" w:hAnsi="黑体" w:eastAsia="仿宋_GB2312" w:cs="Times New Roman"/>
          <w:sz w:val="32"/>
          <w:szCs w:val="32"/>
          <w14:ligatures w14:val="none"/>
        </w:rPr>
        <w:t>完全不予公开</w:t>
      </w:r>
    </w:p>
    <w:p w14:paraId="5F0293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ascii="仿宋_GB2312" w:hAnsi="黑体" w:eastAsia="仿宋_GB2312" w:cs="Times New Roman"/>
          <w:sz w:val="32"/>
          <w:szCs w:val="32"/>
          <w14:ligatures w14:val="none"/>
        </w:rPr>
        <w:t>完全不予公开</w:t>
      </w:r>
    </w:p>
    <w:p w14:paraId="4F7B51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（三十四）项目名称：吐市财社[2023]80号，2024年中央重大传染病防控经费（135.34万）</w:t>
      </w:r>
    </w:p>
    <w:p w14:paraId="344B64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设立的政策依据：《重大传染病防控经费管理办法》</w:t>
      </w:r>
    </w:p>
    <w:p w14:paraId="165E86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预算安排规模：0.30万元</w:t>
      </w:r>
    </w:p>
    <w:p w14:paraId="5F7AEF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0FD00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资金分配情况：专用材料费0.3</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6839333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DA11041">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（三十五）项目名称：</w:t>
      </w:r>
      <w:r>
        <w:rPr>
          <w:rFonts w:hint="eastAsia" w:ascii="仿宋_GB2312" w:hAnsi="黑体" w:eastAsia="仿宋_GB2312"/>
          <w:sz w:val="32"/>
          <w:szCs w:val="32"/>
          <w:lang w:val="en-US" w:eastAsia="zh-CN"/>
        </w:rPr>
        <w:t>*003</w:t>
      </w:r>
    </w:p>
    <w:p w14:paraId="6FFC9B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ascii="仿宋_GB2312" w:hAnsi="黑体" w:eastAsia="仿宋_GB2312" w:cs="Times New Roman"/>
          <w:sz w:val="32"/>
          <w:szCs w:val="32"/>
          <w14:ligatures w14:val="none"/>
        </w:rPr>
        <w:t>根据相关政策文件要求，本项目内容完全不予公开</w:t>
      </w:r>
    </w:p>
    <w:p w14:paraId="66551DC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预算安排规模：0.26万元</w:t>
      </w:r>
    </w:p>
    <w:p w14:paraId="52A222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2410D3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ascii="仿宋_GB2312" w:hAnsi="黑体" w:eastAsia="仿宋_GB2312" w:cs="Times New Roman"/>
          <w:sz w:val="32"/>
          <w:szCs w:val="32"/>
          <w14:ligatures w14:val="none"/>
        </w:rPr>
        <w:t>完全不予公开</w:t>
      </w:r>
    </w:p>
    <w:p w14:paraId="7082AA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ascii="仿宋_GB2312" w:hAnsi="黑体" w:eastAsia="仿宋_GB2312" w:cs="Times New Roman"/>
          <w:sz w:val="32"/>
          <w:szCs w:val="32"/>
          <w14:ligatures w14:val="none"/>
        </w:rPr>
        <w:t>完全不予公开</w:t>
      </w:r>
    </w:p>
    <w:p w14:paraId="573731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（三十六）项目名称：吐市财社[2023]80号2024年中央重大传染病防控经费（73万）</w:t>
      </w:r>
    </w:p>
    <w:p w14:paraId="10FE87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设立的政策依据：《重大传染病防控经费管理办法》</w:t>
      </w:r>
    </w:p>
    <w:p w14:paraId="43FA9D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013736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1B5157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资金分配情况：备勤人员劳保费5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87314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AF77E4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（三十七）项目名称：吐市财社[2023]80号，2024年中央重大传染病防控经费（135.34万）</w:t>
      </w:r>
    </w:p>
    <w:p w14:paraId="2E5929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设立的政策依据：设立的政策依据：新卫疾控函[2024]5号2024年提前下达重大传染病项目实施方案</w:t>
      </w:r>
    </w:p>
    <w:p w14:paraId="4287F5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预算安排规模：0.20万元</w:t>
      </w:r>
    </w:p>
    <w:p w14:paraId="47459A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93F8A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资金分配情况：商品和服务支出0.20万元。</w:t>
      </w:r>
    </w:p>
    <w:p w14:paraId="4087D57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E80A2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（三十八）项目名称：吐市财社[2023]80号，2024年中央重大传染病防控经费（73万）</w:t>
      </w:r>
    </w:p>
    <w:p w14:paraId="36E171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设立的政策依据：设立的政策依据：新卫疾控函[2024]5号2024年提前下达重大传染病项目实施方案</w:t>
      </w:r>
    </w:p>
    <w:p w14:paraId="2D9F8A0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预算安排规模：2.00万元</w:t>
      </w:r>
    </w:p>
    <w:p w14:paraId="5CF178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67205F8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资金分配情况：商品和服务支出2.00万元。</w:t>
      </w:r>
    </w:p>
    <w:p w14:paraId="5FDE59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73AB2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（三十九）项目名称：吐市财社[2023]80号，2024年中央重大传染病防控经费(73万)</w:t>
      </w:r>
    </w:p>
    <w:p w14:paraId="523768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设立的政策依据：根据《关于提前下达2024年中央财政重大传染病防空经费预算的通知》（吐市财社〔2023〕80号）</w:t>
      </w:r>
    </w:p>
    <w:p w14:paraId="31EAFB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预算安排规模：2.00万元</w:t>
      </w:r>
    </w:p>
    <w:p w14:paraId="12DA7A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1D7D0E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资金分配情况：劳务费1.5</w:t>
      </w:r>
      <w:r>
        <w:rPr>
          <w:rFonts w:hint="eastAsia" w:ascii="仿宋_GB2312" w:hAnsi="黑体" w:eastAsia="仿宋_GB2312"/>
          <w:sz w:val="32"/>
          <w:szCs w:val="32"/>
          <w:lang w:val="en-US" w:eastAsia="zh-CN"/>
        </w:rPr>
        <w:t>0</w:t>
      </w:r>
      <w:r>
        <w:rPr>
          <w:rFonts w:ascii="仿宋_GB2312" w:hAnsi="黑体" w:eastAsia="仿宋_GB2312"/>
          <w:sz w:val="32"/>
          <w:szCs w:val="32"/>
        </w:rPr>
        <w:t>万元，印刷费0.5</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7521BC5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BBC30B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（四十）项目名称：吐市财社[2023]80号，2024年中央重大传染病防控经费(135.34万）</w:t>
      </w:r>
    </w:p>
    <w:p w14:paraId="44B9AA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设立的政策依据：根据《关于提前下达2024年中央财政重大传染病防空经费预算的通知》（吐市财社〔2023〕80号）</w:t>
      </w:r>
    </w:p>
    <w:p w14:paraId="68502E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预算安排规模：0.68万元</w:t>
      </w:r>
    </w:p>
    <w:p w14:paraId="675650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2CCCAB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资金分配情况：其他商品和服务费0.68万元。</w:t>
      </w:r>
    </w:p>
    <w:p w14:paraId="15B38E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2B921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（四十一）项目名称：吐市财社[2023]80号2024年中央重大传染病防控经费（135.34万）</w:t>
      </w:r>
    </w:p>
    <w:p w14:paraId="5098136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设立的政策依据：《重大传染病防控经费管理办法》</w:t>
      </w:r>
    </w:p>
    <w:p w14:paraId="2DBE16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预算安排规模：15.09万元</w:t>
      </w:r>
    </w:p>
    <w:p w14:paraId="6BE8D2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6EDBC1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资金分配情况：支付试剂款12.8</w:t>
      </w:r>
      <w:r>
        <w:rPr>
          <w:rFonts w:hint="eastAsia" w:ascii="仿宋_GB2312" w:hAnsi="黑体" w:eastAsia="仿宋_GB2312"/>
          <w:sz w:val="32"/>
          <w:szCs w:val="32"/>
          <w:lang w:val="en-US" w:eastAsia="zh-CN"/>
        </w:rPr>
        <w:t>4</w:t>
      </w:r>
      <w:r>
        <w:rPr>
          <w:rFonts w:ascii="仿宋_GB2312" w:hAnsi="黑体" w:eastAsia="仿宋_GB2312"/>
          <w:sz w:val="32"/>
          <w:szCs w:val="32"/>
        </w:rPr>
        <w:t>万元，超融合服务器维保费2.25万元</w:t>
      </w:r>
    </w:p>
    <w:p w14:paraId="1E93FB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D806B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（四十二）项目名称：吐市财社[2023]98号2024年自治区公共卫生服务[地方公共卫生]补助资金</w:t>
      </w:r>
    </w:p>
    <w:p w14:paraId="50C484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设立的政策依据：《关于做好2023年全民健康体检工作的通知》（新卫基层卫生发[2023]1号)文件</w:t>
      </w:r>
    </w:p>
    <w:p w14:paraId="66C115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预算安排规模：301.73万元</w:t>
      </w:r>
    </w:p>
    <w:p w14:paraId="7304AD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34538215">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18.77万元用于办公费、14.5万元用于印刷费、1.45万元用于水费、34.64万元用于电费、45.11万元用于邮电费、1.1万元用于物业管理费、0.1万元用于差旅费、37.6万元用于维护维修费、79.57万元用于专用材料费、</w:t>
      </w:r>
      <w:r>
        <w:rPr>
          <w:rFonts w:hint="eastAsia" w:ascii="仿宋_GB2312" w:hAnsi="黑体" w:eastAsia="仿宋_GB2312"/>
          <w:sz w:val="32"/>
          <w:szCs w:val="32"/>
          <w:lang w:val="en-US" w:eastAsia="zh-CN"/>
        </w:rPr>
        <w:t>57.99</w:t>
      </w:r>
      <w:r>
        <w:rPr>
          <w:rFonts w:hint="eastAsia" w:ascii="仿宋_GB2312" w:hAnsi="黑体" w:eastAsia="仿宋_GB2312"/>
          <w:sz w:val="32"/>
          <w:szCs w:val="32"/>
        </w:rPr>
        <w:t>万元用于劳务费、1.9万元用于其他交通费用、2万元用于其他商品服务支出、7万元用于专用设备购置</w:t>
      </w:r>
    </w:p>
    <w:p w14:paraId="05028D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3D13479">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（四十三）项目名称：</w:t>
      </w:r>
      <w:r>
        <w:rPr>
          <w:rFonts w:hint="eastAsia" w:ascii="仿宋_GB2312" w:hAnsi="黑体" w:eastAsia="仿宋_GB2312"/>
          <w:sz w:val="32"/>
          <w:szCs w:val="32"/>
          <w:lang w:val="en-US" w:eastAsia="zh-CN"/>
        </w:rPr>
        <w:t>*004</w:t>
      </w:r>
    </w:p>
    <w:p w14:paraId="3D8B11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ascii="仿宋_GB2312" w:hAnsi="黑体" w:eastAsia="仿宋_GB2312" w:cs="Times New Roman"/>
          <w:sz w:val="32"/>
          <w:szCs w:val="32"/>
          <w14:ligatures w14:val="none"/>
        </w:rPr>
        <w:t>根据相关政策文件要求，本项目内容完全不予公开</w:t>
      </w:r>
    </w:p>
    <w:p w14:paraId="7733C9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预算安排规模：64.00万元</w:t>
      </w:r>
    </w:p>
    <w:p w14:paraId="2DCE4A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B0666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ascii="仿宋_GB2312" w:hAnsi="黑体" w:eastAsia="仿宋_GB2312" w:cs="Times New Roman"/>
          <w:sz w:val="32"/>
          <w:szCs w:val="32"/>
          <w14:ligatures w14:val="none"/>
        </w:rPr>
        <w:t>完全不予公开</w:t>
      </w:r>
    </w:p>
    <w:p w14:paraId="46F519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ascii="仿宋_GB2312" w:hAnsi="黑体" w:eastAsia="仿宋_GB2312" w:cs="Times New Roman"/>
          <w:sz w:val="32"/>
          <w:szCs w:val="32"/>
          <w14:ligatures w14:val="none"/>
        </w:rPr>
        <w:t>完全不予公开</w:t>
      </w:r>
    </w:p>
    <w:p w14:paraId="0348318D">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（四十四）项目名称：</w:t>
      </w:r>
      <w:r>
        <w:rPr>
          <w:rFonts w:hint="eastAsia" w:ascii="仿宋_GB2312" w:hAnsi="黑体" w:eastAsia="仿宋_GB2312"/>
          <w:sz w:val="32"/>
          <w:szCs w:val="32"/>
          <w:lang w:val="en-US" w:eastAsia="zh-CN"/>
        </w:rPr>
        <w:t>*005</w:t>
      </w:r>
    </w:p>
    <w:p w14:paraId="38EDD1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ascii="仿宋_GB2312" w:hAnsi="黑体" w:eastAsia="仿宋_GB2312" w:cs="Times New Roman"/>
          <w:sz w:val="32"/>
          <w:szCs w:val="32"/>
          <w14:ligatures w14:val="none"/>
        </w:rPr>
        <w:t>根据相关政策文件要求，本项目内容完全不予公开</w:t>
      </w:r>
    </w:p>
    <w:p w14:paraId="23A33A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预算安排规模：112.16万元</w:t>
      </w:r>
    </w:p>
    <w:p w14:paraId="4F33A98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1FD76C6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ascii="仿宋_GB2312" w:hAnsi="黑体" w:eastAsia="仿宋_GB2312" w:cs="Times New Roman"/>
          <w:sz w:val="32"/>
          <w:szCs w:val="32"/>
          <w14:ligatures w14:val="none"/>
        </w:rPr>
        <w:t>完全不予公开</w:t>
      </w:r>
    </w:p>
    <w:p w14:paraId="2B381A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ascii="仿宋_GB2312" w:hAnsi="黑体" w:eastAsia="仿宋_GB2312" w:cs="Times New Roman"/>
          <w:sz w:val="32"/>
          <w:szCs w:val="32"/>
          <w14:ligatures w14:val="none"/>
        </w:rPr>
        <w:t>完全不予公开</w:t>
      </w:r>
    </w:p>
    <w:p w14:paraId="437913BB">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（四十五）项目名称：</w:t>
      </w:r>
      <w:r>
        <w:rPr>
          <w:rFonts w:hint="eastAsia" w:ascii="仿宋_GB2312" w:hAnsi="黑体" w:eastAsia="仿宋_GB2312"/>
          <w:sz w:val="32"/>
          <w:szCs w:val="32"/>
          <w:lang w:val="en-US" w:eastAsia="zh-CN"/>
        </w:rPr>
        <w:t>*006</w:t>
      </w:r>
    </w:p>
    <w:p w14:paraId="1F1217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ascii="仿宋_GB2312" w:hAnsi="黑体" w:eastAsia="仿宋_GB2312" w:cs="Times New Roman"/>
          <w:sz w:val="32"/>
          <w:szCs w:val="32"/>
          <w14:ligatures w14:val="none"/>
        </w:rPr>
        <w:t>根据相关政策文件要求，本项目内容完全不予公开</w:t>
      </w:r>
    </w:p>
    <w:p w14:paraId="4F172D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预算安排规模：1.36万元</w:t>
      </w:r>
    </w:p>
    <w:p w14:paraId="29BC8B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48F9AC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ascii="仿宋_GB2312" w:hAnsi="黑体" w:eastAsia="仿宋_GB2312" w:cs="Times New Roman"/>
          <w:sz w:val="32"/>
          <w:szCs w:val="32"/>
          <w14:ligatures w14:val="none"/>
        </w:rPr>
        <w:t>完全不予公开</w:t>
      </w:r>
    </w:p>
    <w:p w14:paraId="26480C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ascii="仿宋_GB2312" w:hAnsi="黑体" w:eastAsia="仿宋_GB2312" w:cs="Times New Roman"/>
          <w:sz w:val="32"/>
          <w:szCs w:val="32"/>
          <w14:ligatures w14:val="none"/>
        </w:rPr>
        <w:t>完全不予公开</w:t>
      </w:r>
    </w:p>
    <w:p w14:paraId="5CF25C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（四十六）项目名称：2024年突发公共卫生（疫情防控）项目资金</w:t>
      </w:r>
    </w:p>
    <w:p w14:paraId="53F3B8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设立的政策依据：新卫疾控函[2024]5号2024年提前下达重大传染病项目实施方案</w:t>
      </w:r>
    </w:p>
    <w:p w14:paraId="214A96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预算安排规模：3900.00万元</w:t>
      </w:r>
    </w:p>
    <w:p w14:paraId="27E93C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9B49D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资金分配情况：3000</w:t>
      </w:r>
      <w:r>
        <w:rPr>
          <w:rFonts w:hint="eastAsia" w:ascii="仿宋_GB2312" w:hAnsi="黑体" w:eastAsia="仿宋_GB2312"/>
          <w:sz w:val="32"/>
          <w:szCs w:val="32"/>
          <w:lang w:val="en-US" w:eastAsia="zh-CN"/>
        </w:rPr>
        <w:t>.00</w:t>
      </w:r>
      <w:r>
        <w:rPr>
          <w:rFonts w:ascii="仿宋_GB2312" w:hAnsi="黑体" w:eastAsia="仿宋_GB2312"/>
          <w:sz w:val="32"/>
          <w:szCs w:val="32"/>
        </w:rPr>
        <w:t>万用于建行贷款，900</w:t>
      </w:r>
      <w:r>
        <w:rPr>
          <w:rFonts w:hint="eastAsia" w:ascii="仿宋_GB2312" w:hAnsi="黑体" w:eastAsia="仿宋_GB2312"/>
          <w:sz w:val="32"/>
          <w:szCs w:val="32"/>
          <w:lang w:val="en-US" w:eastAsia="zh-CN"/>
        </w:rPr>
        <w:t>.00</w:t>
      </w:r>
      <w:r>
        <w:rPr>
          <w:rFonts w:ascii="仿宋_GB2312" w:hAnsi="黑体" w:eastAsia="仿宋_GB2312"/>
          <w:sz w:val="32"/>
          <w:szCs w:val="32"/>
        </w:rPr>
        <w:t>万用于还往年疫情防控欠款</w:t>
      </w:r>
    </w:p>
    <w:p w14:paraId="0EDCC1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C280D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（四十七）项目名称：2024年全民健康体检县级补助资金</w:t>
      </w:r>
    </w:p>
    <w:p w14:paraId="77DF8D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设立的政策依据：按照《关于有序开展2020年度全民健康体检工作的通知》（新体检办发【2020】1号）执行</w:t>
      </w:r>
    </w:p>
    <w:p w14:paraId="170602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预算安排规模：25.00万元</w:t>
      </w:r>
    </w:p>
    <w:p w14:paraId="754B7A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4C6A7C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资金分配情况：专用材料费25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F19FD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A2374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（四十八）项目名称：2024年全民健康体检县级补助资金（县级配套）</w:t>
      </w:r>
    </w:p>
    <w:p w14:paraId="1BB8F1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设立的政策依据：按照《关于有序开展2020年度全民健康体检工作的通知》（新体检办发【2020】1号）执行</w:t>
      </w:r>
    </w:p>
    <w:p w14:paraId="7FC031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预算安排规模：25.00万元</w:t>
      </w:r>
    </w:p>
    <w:p w14:paraId="005255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FA40A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资金分配情况：用于支付电费5</w:t>
      </w:r>
      <w:r>
        <w:rPr>
          <w:rFonts w:hint="eastAsia" w:ascii="仿宋_GB2312" w:hAnsi="黑体" w:eastAsia="仿宋_GB2312"/>
          <w:sz w:val="32"/>
          <w:szCs w:val="32"/>
          <w:lang w:val="en-US" w:eastAsia="zh-CN"/>
        </w:rPr>
        <w:t>.00</w:t>
      </w:r>
      <w:r>
        <w:rPr>
          <w:rFonts w:ascii="仿宋_GB2312" w:hAnsi="黑体" w:eastAsia="仿宋_GB2312"/>
          <w:sz w:val="32"/>
          <w:szCs w:val="32"/>
        </w:rPr>
        <w:t>万元，专用材料费20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A5181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E75E58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（四十九）项目名称：2024年全民健康体检县级补助资金（县级配套）</w:t>
      </w:r>
    </w:p>
    <w:p w14:paraId="32122A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设立的政策依据：按照《关于有序开展2020年度全民健康体检工作的通知》（新体检办发【2020】1号）执行</w:t>
      </w:r>
    </w:p>
    <w:p w14:paraId="4E78F9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预算安排规模：90.00万元</w:t>
      </w:r>
    </w:p>
    <w:p w14:paraId="7F9CEA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48EC2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资金分配情况：劳务费40</w:t>
      </w:r>
      <w:r>
        <w:rPr>
          <w:rFonts w:hint="eastAsia" w:ascii="仿宋_GB2312" w:hAnsi="黑体" w:eastAsia="仿宋_GB2312"/>
          <w:sz w:val="32"/>
          <w:szCs w:val="32"/>
          <w:lang w:val="en-US" w:eastAsia="zh-CN"/>
        </w:rPr>
        <w:t>.00</w:t>
      </w:r>
      <w:r>
        <w:rPr>
          <w:rFonts w:ascii="仿宋_GB2312" w:hAnsi="黑体" w:eastAsia="仿宋_GB2312"/>
          <w:sz w:val="32"/>
          <w:szCs w:val="32"/>
        </w:rPr>
        <w:t>万元，办公费2</w:t>
      </w:r>
      <w:r>
        <w:rPr>
          <w:rFonts w:hint="eastAsia" w:ascii="仿宋_GB2312" w:hAnsi="黑体" w:eastAsia="仿宋_GB2312"/>
          <w:sz w:val="32"/>
          <w:szCs w:val="32"/>
          <w:lang w:val="en-US" w:eastAsia="zh-CN"/>
        </w:rPr>
        <w:t>.00</w:t>
      </w:r>
      <w:r>
        <w:rPr>
          <w:rFonts w:ascii="仿宋_GB2312" w:hAnsi="黑体" w:eastAsia="仿宋_GB2312"/>
          <w:sz w:val="32"/>
          <w:szCs w:val="32"/>
        </w:rPr>
        <w:t>万元，印刷2</w:t>
      </w:r>
      <w:r>
        <w:rPr>
          <w:rFonts w:hint="eastAsia" w:ascii="仿宋_GB2312" w:hAnsi="黑体" w:eastAsia="仿宋_GB2312"/>
          <w:sz w:val="32"/>
          <w:szCs w:val="32"/>
          <w:lang w:val="en-US" w:eastAsia="zh-CN"/>
        </w:rPr>
        <w:t>.00</w:t>
      </w:r>
      <w:r>
        <w:rPr>
          <w:rFonts w:ascii="仿宋_GB2312" w:hAnsi="黑体" w:eastAsia="仿宋_GB2312"/>
          <w:sz w:val="32"/>
          <w:szCs w:val="32"/>
        </w:rPr>
        <w:t>万元，维修费13</w:t>
      </w:r>
      <w:r>
        <w:rPr>
          <w:rFonts w:hint="eastAsia" w:ascii="仿宋_GB2312" w:hAnsi="黑体" w:eastAsia="仿宋_GB2312"/>
          <w:sz w:val="32"/>
          <w:szCs w:val="32"/>
          <w:lang w:val="en-US" w:eastAsia="zh-CN"/>
        </w:rPr>
        <w:t>.00</w:t>
      </w:r>
      <w:r>
        <w:rPr>
          <w:rFonts w:ascii="仿宋_GB2312" w:hAnsi="黑体" w:eastAsia="仿宋_GB2312"/>
          <w:sz w:val="32"/>
          <w:szCs w:val="32"/>
        </w:rPr>
        <w:t>万元，专用材料17</w:t>
      </w:r>
      <w:r>
        <w:rPr>
          <w:rFonts w:hint="eastAsia" w:ascii="仿宋_GB2312" w:hAnsi="黑体" w:eastAsia="仿宋_GB2312"/>
          <w:sz w:val="32"/>
          <w:szCs w:val="32"/>
          <w:lang w:val="en-US" w:eastAsia="zh-CN"/>
        </w:rPr>
        <w:t>.00</w:t>
      </w:r>
      <w:r>
        <w:rPr>
          <w:rFonts w:ascii="仿宋_GB2312" w:hAnsi="黑体" w:eastAsia="仿宋_GB2312"/>
          <w:sz w:val="32"/>
          <w:szCs w:val="32"/>
        </w:rPr>
        <w:t>万元，其他商品服务支出8</w:t>
      </w:r>
      <w:r>
        <w:rPr>
          <w:rFonts w:hint="eastAsia" w:ascii="仿宋_GB2312" w:hAnsi="黑体" w:eastAsia="仿宋_GB2312"/>
          <w:sz w:val="32"/>
          <w:szCs w:val="32"/>
          <w:lang w:val="en-US" w:eastAsia="zh-CN"/>
        </w:rPr>
        <w:t>.00</w:t>
      </w:r>
      <w:r>
        <w:rPr>
          <w:rFonts w:ascii="仿宋_GB2312" w:hAnsi="黑体" w:eastAsia="仿宋_GB2312"/>
          <w:sz w:val="32"/>
          <w:szCs w:val="32"/>
        </w:rPr>
        <w:t>万元，电费4</w:t>
      </w:r>
      <w:r>
        <w:rPr>
          <w:rFonts w:hint="eastAsia" w:ascii="仿宋_GB2312" w:hAnsi="黑体" w:eastAsia="仿宋_GB2312"/>
          <w:sz w:val="32"/>
          <w:szCs w:val="32"/>
          <w:lang w:val="en-US" w:eastAsia="zh-CN"/>
        </w:rPr>
        <w:t>.00</w:t>
      </w:r>
      <w:r>
        <w:rPr>
          <w:rFonts w:ascii="仿宋_GB2312" w:hAnsi="黑体" w:eastAsia="仿宋_GB2312"/>
          <w:sz w:val="32"/>
          <w:szCs w:val="32"/>
        </w:rPr>
        <w:t>万元，邮电费2</w:t>
      </w:r>
      <w:r>
        <w:rPr>
          <w:rFonts w:hint="eastAsia" w:ascii="仿宋_GB2312" w:hAnsi="黑体" w:eastAsia="仿宋_GB2312"/>
          <w:sz w:val="32"/>
          <w:szCs w:val="32"/>
          <w:lang w:val="en-US" w:eastAsia="zh-CN"/>
        </w:rPr>
        <w:t>.00</w:t>
      </w:r>
      <w:r>
        <w:rPr>
          <w:rFonts w:ascii="仿宋_GB2312" w:hAnsi="黑体" w:eastAsia="仿宋_GB2312"/>
          <w:sz w:val="32"/>
          <w:szCs w:val="32"/>
        </w:rPr>
        <w:t>万元，其他商品服务支出2</w:t>
      </w:r>
      <w:r>
        <w:rPr>
          <w:rFonts w:hint="eastAsia" w:ascii="仿宋_GB2312" w:hAnsi="黑体" w:eastAsia="仿宋_GB2312"/>
          <w:sz w:val="32"/>
          <w:szCs w:val="32"/>
          <w:lang w:val="en-US" w:eastAsia="zh-CN"/>
        </w:rPr>
        <w:t>.00</w:t>
      </w:r>
      <w:r>
        <w:rPr>
          <w:rFonts w:ascii="仿宋_GB2312" w:hAnsi="黑体" w:eastAsia="仿宋_GB2312"/>
          <w:sz w:val="32"/>
          <w:szCs w:val="32"/>
        </w:rPr>
        <w:t>万元等。</w:t>
      </w:r>
    </w:p>
    <w:p w14:paraId="1A2D07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562BE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（五十）项目名称：2024年全民健康体检县级补助资金（县级配套）</w:t>
      </w:r>
    </w:p>
    <w:p w14:paraId="713177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设立的政策依据：按照《关于有序开展2020年度全民健康体检工作的通知》（新体检办发【2020】1号）执行</w:t>
      </w:r>
    </w:p>
    <w:p w14:paraId="562D9F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112BB5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0B85E1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资金分配情况：专用材料费3.35万元、维修（护）费2.3</w:t>
      </w:r>
      <w:r>
        <w:rPr>
          <w:rFonts w:hint="eastAsia" w:ascii="仿宋_GB2312" w:hAnsi="黑体" w:eastAsia="仿宋_GB2312"/>
          <w:sz w:val="32"/>
          <w:szCs w:val="32"/>
          <w:lang w:val="en-US" w:eastAsia="zh-CN"/>
        </w:rPr>
        <w:t>0</w:t>
      </w:r>
      <w:r>
        <w:rPr>
          <w:rFonts w:ascii="仿宋_GB2312" w:hAnsi="黑体" w:eastAsia="仿宋_GB2312"/>
          <w:sz w:val="32"/>
          <w:szCs w:val="32"/>
        </w:rPr>
        <w:t>万元、办公费2.15万元、邮电费0.4</w:t>
      </w:r>
      <w:r>
        <w:rPr>
          <w:rFonts w:hint="eastAsia" w:ascii="仿宋_GB2312" w:hAnsi="黑体" w:eastAsia="仿宋_GB2312"/>
          <w:sz w:val="32"/>
          <w:szCs w:val="32"/>
          <w:lang w:val="en-US" w:eastAsia="zh-CN"/>
        </w:rPr>
        <w:t>5</w:t>
      </w:r>
      <w:r>
        <w:rPr>
          <w:rFonts w:ascii="仿宋_GB2312" w:hAnsi="黑体" w:eastAsia="仿宋_GB2312"/>
          <w:sz w:val="32"/>
          <w:szCs w:val="32"/>
        </w:rPr>
        <w:t>万元、电费0.34万元、劳务费1.41万元</w:t>
      </w:r>
    </w:p>
    <w:p w14:paraId="285B60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0BC9A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（五十一）项目名称：2024年全民健康体检县级补助资金（县级配套）</w:t>
      </w:r>
    </w:p>
    <w:p w14:paraId="038752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设立的政策依据：按照《关于有序开展2020年度全民健康体检工作的通知》（新体检办发【2020】1号）执行</w:t>
      </w:r>
    </w:p>
    <w:p w14:paraId="19FED2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59A984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43EDF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资金分配情况：专用材料费3.2</w:t>
      </w:r>
      <w:r>
        <w:rPr>
          <w:rFonts w:hint="eastAsia" w:ascii="仿宋_GB2312" w:hAnsi="黑体" w:eastAsia="仿宋_GB2312"/>
          <w:sz w:val="32"/>
          <w:szCs w:val="32"/>
          <w:lang w:val="en-US" w:eastAsia="zh-CN"/>
        </w:rPr>
        <w:t>0</w:t>
      </w:r>
      <w:r>
        <w:rPr>
          <w:rFonts w:ascii="仿宋_GB2312" w:hAnsi="黑体" w:eastAsia="仿宋_GB2312"/>
          <w:sz w:val="32"/>
          <w:szCs w:val="32"/>
        </w:rPr>
        <w:t>万元，办公费1.01万元，其他商品和服务支出5</w:t>
      </w:r>
      <w:r>
        <w:rPr>
          <w:rFonts w:hint="eastAsia" w:ascii="仿宋_GB2312" w:hAnsi="黑体" w:eastAsia="仿宋_GB2312"/>
          <w:sz w:val="32"/>
          <w:szCs w:val="32"/>
          <w:lang w:val="en-US" w:eastAsia="zh-CN"/>
        </w:rPr>
        <w:t>.00</w:t>
      </w:r>
      <w:r>
        <w:rPr>
          <w:rFonts w:ascii="仿宋_GB2312" w:hAnsi="黑体" w:eastAsia="仿宋_GB2312"/>
          <w:sz w:val="32"/>
          <w:szCs w:val="32"/>
        </w:rPr>
        <w:t>万元，其他交通费0.3</w:t>
      </w:r>
      <w:r>
        <w:rPr>
          <w:rFonts w:hint="eastAsia" w:ascii="仿宋_GB2312" w:hAnsi="黑体" w:eastAsia="仿宋_GB2312"/>
          <w:sz w:val="32"/>
          <w:szCs w:val="32"/>
          <w:lang w:val="en-US" w:eastAsia="zh-CN"/>
        </w:rPr>
        <w:t>0</w:t>
      </w:r>
      <w:r>
        <w:rPr>
          <w:rFonts w:ascii="仿宋_GB2312" w:hAnsi="黑体" w:eastAsia="仿宋_GB2312"/>
          <w:sz w:val="32"/>
          <w:szCs w:val="32"/>
        </w:rPr>
        <w:t>万元，印刷费1.9</w:t>
      </w:r>
      <w:r>
        <w:rPr>
          <w:rFonts w:hint="eastAsia" w:ascii="仿宋_GB2312" w:hAnsi="黑体" w:eastAsia="仿宋_GB2312"/>
          <w:sz w:val="32"/>
          <w:szCs w:val="32"/>
          <w:lang w:val="en-US" w:eastAsia="zh-CN"/>
        </w:rPr>
        <w:t>3</w:t>
      </w:r>
      <w:r>
        <w:rPr>
          <w:rFonts w:ascii="仿宋_GB2312" w:hAnsi="黑体" w:eastAsia="仿宋_GB2312"/>
          <w:sz w:val="32"/>
          <w:szCs w:val="32"/>
        </w:rPr>
        <w:t>万元，劳务费3.06万元</w:t>
      </w:r>
    </w:p>
    <w:p w14:paraId="2E44F5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5EBF0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（五十二）项目名称：2024年全民健康体检县级补助资金</w:t>
      </w:r>
    </w:p>
    <w:p w14:paraId="04E781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设立的政策依据：《关于做好2023年全民健康体检工作的通知》（新卫基层卫生发[2023]1号)文件</w:t>
      </w:r>
    </w:p>
    <w:p w14:paraId="616190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预算安排规模：59.00万元</w:t>
      </w:r>
    </w:p>
    <w:p w14:paraId="5C23F3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44B8D24C">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资金分配情况：电费6</w:t>
      </w:r>
      <w:r>
        <w:rPr>
          <w:rFonts w:hint="eastAsia" w:ascii="仿宋_GB2312" w:hAnsi="黑体" w:eastAsia="仿宋_GB2312"/>
          <w:sz w:val="32"/>
          <w:szCs w:val="32"/>
          <w:lang w:val="en-US" w:eastAsia="zh-CN"/>
        </w:rPr>
        <w:t>.00</w:t>
      </w:r>
      <w:r>
        <w:rPr>
          <w:rFonts w:ascii="仿宋_GB2312" w:hAnsi="黑体" w:eastAsia="仿宋_GB2312"/>
          <w:sz w:val="32"/>
          <w:szCs w:val="32"/>
        </w:rPr>
        <w:t>万元，印刷费3.5</w:t>
      </w:r>
      <w:r>
        <w:rPr>
          <w:rFonts w:hint="eastAsia" w:ascii="仿宋_GB2312" w:hAnsi="黑体" w:eastAsia="仿宋_GB2312"/>
          <w:sz w:val="32"/>
          <w:szCs w:val="32"/>
          <w:lang w:val="en-US" w:eastAsia="zh-CN"/>
        </w:rPr>
        <w:t>0</w:t>
      </w:r>
      <w:r>
        <w:rPr>
          <w:rFonts w:ascii="仿宋_GB2312" w:hAnsi="黑体" w:eastAsia="仿宋_GB2312"/>
          <w:sz w:val="32"/>
          <w:szCs w:val="32"/>
        </w:rPr>
        <w:t>万元，其他商品和服务支出0.5</w:t>
      </w:r>
      <w:r>
        <w:rPr>
          <w:rFonts w:hint="eastAsia" w:ascii="仿宋_GB2312" w:hAnsi="黑体" w:eastAsia="仿宋_GB2312"/>
          <w:sz w:val="32"/>
          <w:szCs w:val="32"/>
          <w:lang w:val="en-US" w:eastAsia="zh-CN"/>
        </w:rPr>
        <w:t>0</w:t>
      </w:r>
      <w:r>
        <w:rPr>
          <w:rFonts w:ascii="仿宋_GB2312" w:hAnsi="黑体" w:eastAsia="仿宋_GB2312"/>
          <w:sz w:val="32"/>
          <w:szCs w:val="32"/>
        </w:rPr>
        <w:t>万元，维修(护)费2</w:t>
      </w:r>
      <w:r>
        <w:rPr>
          <w:rFonts w:hint="eastAsia" w:ascii="仿宋_GB2312" w:hAnsi="黑体" w:eastAsia="仿宋_GB2312"/>
          <w:sz w:val="32"/>
          <w:szCs w:val="32"/>
          <w:lang w:val="en-US" w:eastAsia="zh-CN"/>
        </w:rPr>
        <w:t>.00</w:t>
      </w:r>
      <w:r>
        <w:rPr>
          <w:rFonts w:ascii="仿宋_GB2312" w:hAnsi="黑体" w:eastAsia="仿宋_GB2312"/>
          <w:sz w:val="32"/>
          <w:szCs w:val="32"/>
        </w:rPr>
        <w:t>万元，办公费5</w:t>
      </w:r>
      <w:r>
        <w:rPr>
          <w:rFonts w:hint="eastAsia" w:ascii="仿宋_GB2312" w:hAnsi="黑体" w:eastAsia="仿宋_GB2312"/>
          <w:sz w:val="32"/>
          <w:szCs w:val="32"/>
          <w:lang w:val="en-US" w:eastAsia="zh-CN"/>
        </w:rPr>
        <w:t>.00</w:t>
      </w:r>
      <w:r>
        <w:rPr>
          <w:rFonts w:ascii="仿宋_GB2312" w:hAnsi="黑体" w:eastAsia="仿宋_GB2312"/>
          <w:sz w:val="32"/>
          <w:szCs w:val="32"/>
        </w:rPr>
        <w:t>万元，专用材料费8</w:t>
      </w:r>
      <w:r>
        <w:rPr>
          <w:rFonts w:hint="eastAsia" w:ascii="仿宋_GB2312" w:hAnsi="黑体" w:eastAsia="仿宋_GB2312"/>
          <w:sz w:val="32"/>
          <w:szCs w:val="32"/>
          <w:lang w:val="en-US" w:eastAsia="zh-CN"/>
        </w:rPr>
        <w:t>.00</w:t>
      </w:r>
      <w:r>
        <w:rPr>
          <w:rFonts w:ascii="仿宋_GB2312" w:hAnsi="黑体" w:eastAsia="仿宋_GB2312"/>
          <w:sz w:val="32"/>
          <w:szCs w:val="32"/>
        </w:rPr>
        <w:t>万元，邮电费4.</w:t>
      </w:r>
      <w:r>
        <w:rPr>
          <w:rFonts w:hint="eastAsia" w:ascii="仿宋_GB2312" w:hAnsi="黑体" w:eastAsia="仿宋_GB2312"/>
          <w:sz w:val="32"/>
          <w:szCs w:val="32"/>
          <w:lang w:val="en-US" w:eastAsia="zh-CN"/>
        </w:rPr>
        <w:t>20</w:t>
      </w:r>
      <w:r>
        <w:rPr>
          <w:rFonts w:ascii="仿宋_GB2312" w:hAnsi="黑体" w:eastAsia="仿宋_GB2312"/>
          <w:sz w:val="32"/>
          <w:szCs w:val="32"/>
        </w:rPr>
        <w:t>万元，劳务费29.80</w:t>
      </w:r>
      <w:r>
        <w:rPr>
          <w:rFonts w:hint="eastAsia" w:ascii="仿宋_GB2312" w:hAnsi="黑体" w:eastAsia="仿宋_GB2312"/>
          <w:sz w:val="32"/>
          <w:szCs w:val="32"/>
          <w:lang w:eastAsia="zh-CN"/>
        </w:rPr>
        <w:t>万元。</w:t>
      </w:r>
    </w:p>
    <w:p w14:paraId="09E79C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0369C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（五十三）项目名称：2024年全民健康体检县级补助资金（县级配套）</w:t>
      </w:r>
    </w:p>
    <w:p w14:paraId="261FF1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设立的政策依据：《关于做好2023年全民健康体检工作的通知》（新卫基层卫生发[2023]1号)文件</w:t>
      </w:r>
    </w:p>
    <w:p w14:paraId="6DF190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预算安排规模：116.00万元</w:t>
      </w:r>
    </w:p>
    <w:p w14:paraId="35FF731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92E4D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资金分配情况：劳务费63</w:t>
      </w:r>
      <w:r>
        <w:rPr>
          <w:rFonts w:hint="eastAsia" w:ascii="仿宋_GB2312" w:hAnsi="黑体" w:eastAsia="仿宋_GB2312"/>
          <w:sz w:val="32"/>
          <w:szCs w:val="32"/>
          <w:lang w:val="en-US" w:eastAsia="zh-CN"/>
        </w:rPr>
        <w:t>.00</w:t>
      </w:r>
      <w:r>
        <w:rPr>
          <w:rFonts w:ascii="仿宋_GB2312" w:hAnsi="黑体" w:eastAsia="仿宋_GB2312"/>
          <w:sz w:val="32"/>
          <w:szCs w:val="32"/>
        </w:rPr>
        <w:t>万元、专用材料30</w:t>
      </w:r>
      <w:r>
        <w:rPr>
          <w:rFonts w:hint="eastAsia" w:ascii="仿宋_GB2312" w:hAnsi="黑体" w:eastAsia="仿宋_GB2312"/>
          <w:sz w:val="32"/>
          <w:szCs w:val="32"/>
          <w:lang w:val="en-US" w:eastAsia="zh-CN"/>
        </w:rPr>
        <w:t>.00</w:t>
      </w:r>
      <w:r>
        <w:rPr>
          <w:rFonts w:ascii="仿宋_GB2312" w:hAnsi="黑体" w:eastAsia="仿宋_GB2312"/>
          <w:sz w:val="32"/>
          <w:szCs w:val="32"/>
        </w:rPr>
        <w:t>万元、物业管理费3</w:t>
      </w:r>
      <w:r>
        <w:rPr>
          <w:rFonts w:hint="eastAsia" w:ascii="仿宋_GB2312" w:hAnsi="黑体" w:eastAsia="仿宋_GB2312"/>
          <w:sz w:val="32"/>
          <w:szCs w:val="32"/>
          <w:lang w:val="en-US" w:eastAsia="zh-CN"/>
        </w:rPr>
        <w:t>.00</w:t>
      </w:r>
      <w:r>
        <w:rPr>
          <w:rFonts w:ascii="仿宋_GB2312" w:hAnsi="黑体" w:eastAsia="仿宋_GB2312"/>
          <w:sz w:val="32"/>
          <w:szCs w:val="32"/>
        </w:rPr>
        <w:t>万元、维修费8</w:t>
      </w:r>
      <w:r>
        <w:rPr>
          <w:rFonts w:hint="eastAsia" w:ascii="仿宋_GB2312" w:hAnsi="黑体" w:eastAsia="仿宋_GB2312"/>
          <w:sz w:val="32"/>
          <w:szCs w:val="32"/>
          <w:lang w:val="en-US" w:eastAsia="zh-CN"/>
        </w:rPr>
        <w:t>.00</w:t>
      </w:r>
      <w:r>
        <w:rPr>
          <w:rFonts w:ascii="仿宋_GB2312" w:hAnsi="黑体" w:eastAsia="仿宋_GB2312"/>
          <w:sz w:val="32"/>
          <w:szCs w:val="32"/>
        </w:rPr>
        <w:t>万元、邮电费1</w:t>
      </w:r>
      <w:r>
        <w:rPr>
          <w:rFonts w:hint="eastAsia" w:ascii="仿宋_GB2312" w:hAnsi="黑体" w:eastAsia="仿宋_GB2312"/>
          <w:sz w:val="32"/>
          <w:szCs w:val="32"/>
          <w:lang w:val="en-US" w:eastAsia="zh-CN"/>
        </w:rPr>
        <w:t>.00</w:t>
      </w:r>
      <w:r>
        <w:rPr>
          <w:rFonts w:ascii="仿宋_GB2312" w:hAnsi="黑体" w:eastAsia="仿宋_GB2312"/>
          <w:sz w:val="32"/>
          <w:szCs w:val="32"/>
        </w:rPr>
        <w:t>万元、电费3</w:t>
      </w:r>
      <w:r>
        <w:rPr>
          <w:rFonts w:hint="eastAsia" w:ascii="仿宋_GB2312" w:hAnsi="黑体" w:eastAsia="仿宋_GB2312"/>
          <w:sz w:val="32"/>
          <w:szCs w:val="32"/>
          <w:lang w:val="en-US" w:eastAsia="zh-CN"/>
        </w:rPr>
        <w:t>.00</w:t>
      </w:r>
      <w:r>
        <w:rPr>
          <w:rFonts w:ascii="仿宋_GB2312" w:hAnsi="黑体" w:eastAsia="仿宋_GB2312"/>
          <w:sz w:val="32"/>
          <w:szCs w:val="32"/>
        </w:rPr>
        <w:t>万元、印刷费3</w:t>
      </w:r>
      <w:r>
        <w:rPr>
          <w:rFonts w:hint="eastAsia" w:ascii="仿宋_GB2312" w:hAnsi="黑体" w:eastAsia="仿宋_GB2312"/>
          <w:sz w:val="32"/>
          <w:szCs w:val="32"/>
          <w:lang w:val="en-US" w:eastAsia="zh-CN"/>
        </w:rPr>
        <w:t>.00</w:t>
      </w:r>
      <w:r>
        <w:rPr>
          <w:rFonts w:ascii="仿宋_GB2312" w:hAnsi="黑体" w:eastAsia="仿宋_GB2312"/>
          <w:sz w:val="32"/>
          <w:szCs w:val="32"/>
        </w:rPr>
        <w:t>万元、办公费5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17239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1B47A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（五十四）项目名称：2024年全民健康体检县级补助资金（县级配套）</w:t>
      </w:r>
    </w:p>
    <w:p w14:paraId="2289F4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设立的政策依据：2024年全民健康体检县级补助资金（县级配套）（托财预〔2024〕1号）</w:t>
      </w:r>
    </w:p>
    <w:p w14:paraId="7FBECC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预算安排规模：13.00万元</w:t>
      </w:r>
    </w:p>
    <w:p w14:paraId="0C1FDC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74B787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资金分配情况：劳务费3</w:t>
      </w:r>
      <w:r>
        <w:rPr>
          <w:rFonts w:hint="eastAsia" w:ascii="仿宋_GB2312" w:hAnsi="黑体" w:eastAsia="仿宋_GB2312"/>
          <w:sz w:val="32"/>
          <w:szCs w:val="32"/>
          <w:lang w:val="en-US" w:eastAsia="zh-CN"/>
        </w:rPr>
        <w:t>.00</w:t>
      </w:r>
      <w:r>
        <w:rPr>
          <w:rFonts w:ascii="仿宋_GB2312" w:hAnsi="黑体" w:eastAsia="仿宋_GB2312"/>
          <w:sz w:val="32"/>
          <w:szCs w:val="32"/>
        </w:rPr>
        <w:t>万元，专用材料费10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1FF7D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C40C9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（五十五）项目名称：2024年全民健康体检县级补助资金（县级配套）</w:t>
      </w:r>
    </w:p>
    <w:p w14:paraId="1446F4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设立的政策依据：《关于做好2023年全民健康体检工作的通知》（新卫基层卫生发[2023]1号)文件</w:t>
      </w:r>
    </w:p>
    <w:p w14:paraId="75F04E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预算安排规模：147.00万元</w:t>
      </w:r>
    </w:p>
    <w:p w14:paraId="2EA361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406966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资金分配情况：劳务费80</w:t>
      </w:r>
      <w:r>
        <w:rPr>
          <w:rFonts w:hint="eastAsia" w:ascii="仿宋_GB2312" w:hAnsi="黑体" w:eastAsia="仿宋_GB2312"/>
          <w:sz w:val="32"/>
          <w:szCs w:val="32"/>
          <w:lang w:val="en-US" w:eastAsia="zh-CN"/>
        </w:rPr>
        <w:t>.00</w:t>
      </w:r>
      <w:r>
        <w:rPr>
          <w:rFonts w:ascii="仿宋_GB2312" w:hAnsi="黑体" w:eastAsia="仿宋_GB2312"/>
          <w:sz w:val="32"/>
          <w:szCs w:val="32"/>
        </w:rPr>
        <w:t>万元、办公费15</w:t>
      </w:r>
      <w:r>
        <w:rPr>
          <w:rFonts w:hint="eastAsia" w:ascii="仿宋_GB2312" w:hAnsi="黑体" w:eastAsia="仿宋_GB2312"/>
          <w:sz w:val="32"/>
          <w:szCs w:val="32"/>
          <w:lang w:val="en-US" w:eastAsia="zh-CN"/>
        </w:rPr>
        <w:t>.00</w:t>
      </w:r>
      <w:r>
        <w:rPr>
          <w:rFonts w:ascii="仿宋_GB2312" w:hAnsi="黑体" w:eastAsia="仿宋_GB2312"/>
          <w:sz w:val="32"/>
          <w:szCs w:val="32"/>
        </w:rPr>
        <w:t>万元、维修费8</w:t>
      </w:r>
      <w:r>
        <w:rPr>
          <w:rFonts w:hint="eastAsia" w:ascii="仿宋_GB2312" w:hAnsi="黑体" w:eastAsia="仿宋_GB2312"/>
          <w:sz w:val="32"/>
          <w:szCs w:val="32"/>
          <w:lang w:val="en-US" w:eastAsia="zh-CN"/>
        </w:rPr>
        <w:t>.00</w:t>
      </w:r>
      <w:r>
        <w:rPr>
          <w:rFonts w:ascii="仿宋_GB2312" w:hAnsi="黑体" w:eastAsia="仿宋_GB2312"/>
          <w:sz w:val="32"/>
          <w:szCs w:val="32"/>
        </w:rPr>
        <w:t>万元、专用材料费25</w:t>
      </w:r>
      <w:r>
        <w:rPr>
          <w:rFonts w:hint="eastAsia" w:ascii="仿宋_GB2312" w:hAnsi="黑体" w:eastAsia="仿宋_GB2312"/>
          <w:sz w:val="32"/>
          <w:szCs w:val="32"/>
          <w:lang w:val="en-US" w:eastAsia="zh-CN"/>
        </w:rPr>
        <w:t>.00</w:t>
      </w:r>
      <w:r>
        <w:rPr>
          <w:rFonts w:ascii="仿宋_GB2312" w:hAnsi="黑体" w:eastAsia="仿宋_GB2312"/>
          <w:sz w:val="32"/>
          <w:szCs w:val="32"/>
        </w:rPr>
        <w:t>万元、电费7</w:t>
      </w:r>
      <w:r>
        <w:rPr>
          <w:rFonts w:hint="eastAsia" w:ascii="仿宋_GB2312" w:hAnsi="黑体" w:eastAsia="仿宋_GB2312"/>
          <w:sz w:val="32"/>
          <w:szCs w:val="32"/>
          <w:lang w:val="en-US" w:eastAsia="zh-CN"/>
        </w:rPr>
        <w:t>.00</w:t>
      </w:r>
      <w:r>
        <w:rPr>
          <w:rFonts w:ascii="仿宋_GB2312" w:hAnsi="黑体" w:eastAsia="仿宋_GB2312"/>
          <w:sz w:val="32"/>
          <w:szCs w:val="32"/>
        </w:rPr>
        <w:t>万元、邮电费5</w:t>
      </w:r>
      <w:r>
        <w:rPr>
          <w:rFonts w:hint="eastAsia" w:ascii="仿宋_GB2312" w:hAnsi="黑体" w:eastAsia="仿宋_GB2312"/>
          <w:sz w:val="32"/>
          <w:szCs w:val="32"/>
          <w:lang w:val="en-US" w:eastAsia="zh-CN"/>
        </w:rPr>
        <w:t>.00</w:t>
      </w:r>
      <w:r>
        <w:rPr>
          <w:rFonts w:ascii="仿宋_GB2312" w:hAnsi="黑体" w:eastAsia="仿宋_GB2312"/>
          <w:sz w:val="32"/>
          <w:szCs w:val="32"/>
        </w:rPr>
        <w:t>万元、印刷费7</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A1D72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DECB8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（五十六）项目名称：2024年全民健康体检县级补助资金（县级配套）</w:t>
      </w:r>
    </w:p>
    <w:p w14:paraId="1263EF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设立的政策依据：《关于做好2023年全民健康体检工作的通知》（新卫基层卫生发[2023]1号)文件</w:t>
      </w:r>
    </w:p>
    <w:p w14:paraId="6F8558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630559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01E13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资金分配情况：商品和服务支出5.00万元。</w:t>
      </w:r>
    </w:p>
    <w:p w14:paraId="78311E7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EB5166">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（五十七）项目名称：</w:t>
      </w:r>
      <w:r>
        <w:rPr>
          <w:rFonts w:hint="eastAsia" w:ascii="仿宋_GB2312" w:hAnsi="黑体" w:eastAsia="仿宋_GB2312"/>
          <w:sz w:val="32"/>
          <w:szCs w:val="32"/>
          <w:lang w:val="en-US" w:eastAsia="zh-CN"/>
        </w:rPr>
        <w:t>*008</w:t>
      </w:r>
    </w:p>
    <w:p w14:paraId="054621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ascii="仿宋_GB2312" w:hAnsi="黑体" w:eastAsia="仿宋_GB2312" w:cs="Times New Roman"/>
          <w:sz w:val="32"/>
          <w:szCs w:val="32"/>
          <w14:ligatures w14:val="none"/>
        </w:rPr>
        <w:t>根据相关政策文件要求，本项目内容完全不予公开</w:t>
      </w:r>
    </w:p>
    <w:p w14:paraId="6F01F0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预算安排规模：5.88万元</w:t>
      </w:r>
    </w:p>
    <w:p w14:paraId="27493F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12226A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ascii="仿宋_GB2312" w:hAnsi="黑体" w:eastAsia="仿宋_GB2312" w:cs="Times New Roman"/>
          <w:sz w:val="32"/>
          <w:szCs w:val="32"/>
          <w14:ligatures w14:val="none"/>
        </w:rPr>
        <w:t>完全不予公开</w:t>
      </w:r>
    </w:p>
    <w:p w14:paraId="4A58AD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ascii="仿宋_GB2312" w:hAnsi="黑体" w:eastAsia="仿宋_GB2312" w:cs="Times New Roman"/>
          <w:sz w:val="32"/>
          <w:szCs w:val="32"/>
          <w14:ligatures w14:val="none"/>
        </w:rPr>
        <w:t>完全不予公开</w:t>
      </w:r>
    </w:p>
    <w:p w14:paraId="310846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（五十八）项目名称：2024年低收入孕产妇住院分娩危重孕产妇救治资金</w:t>
      </w:r>
    </w:p>
    <w:p w14:paraId="075340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设立的政策依据：《关于印发托克逊县妇女发展规划（2021-2025）和托克逊县儿童发展规划（2021-2025）的通知》托政发【2022】64号</w:t>
      </w:r>
    </w:p>
    <w:p w14:paraId="0373E1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31EDE8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00E7BC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资金分配情况：托克逊县卫健委10</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rPr>
        <w:t>，</w:t>
      </w:r>
      <w:r>
        <w:rPr>
          <w:rFonts w:ascii="仿宋_GB2312" w:hAnsi="黑体" w:eastAsia="仿宋_GB2312"/>
          <w:sz w:val="32"/>
          <w:szCs w:val="32"/>
        </w:rPr>
        <w:t>10</w:t>
      </w:r>
      <w:r>
        <w:rPr>
          <w:rFonts w:hint="eastAsia" w:ascii="仿宋_GB2312" w:hAnsi="黑体" w:eastAsia="仿宋_GB2312"/>
          <w:sz w:val="32"/>
          <w:szCs w:val="32"/>
          <w:lang w:val="en-US" w:eastAsia="zh-CN"/>
        </w:rPr>
        <w:t>.00</w:t>
      </w:r>
      <w:r>
        <w:rPr>
          <w:rFonts w:ascii="仿宋_GB2312" w:hAnsi="黑体" w:eastAsia="仿宋_GB2312"/>
          <w:sz w:val="32"/>
          <w:szCs w:val="32"/>
        </w:rPr>
        <w:t>万用于低收入孕产妇住院分娩危重孕产妇救治</w:t>
      </w:r>
    </w:p>
    <w:p w14:paraId="1EC14E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5F3FE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（五十九）项目名称：吐市财社[2023]74号2024年中央计划生育转移支付资金</w:t>
      </w:r>
    </w:p>
    <w:p w14:paraId="07A484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国务院办公厅转发人口计生委财政部《关于开展对农村部分计划生育家庭实行奖励扶助制度试点工作意见的通知》国办发[2004]21号财政部人口计生委《关于调整全国农村部分计划生育家庭奖励扶助和计划生育家庭特别扶助标准的通知》财教[2011]623号财政部卫生计生委关于印发《计划生育服务补助资金管理暂行办法》的通知财社[2015]257号关于印发《新疆维吾尔自治区计划生育服务专项资金管理暂行办法》的通知新财社[2016]176号关于加强自治区计划生育奖励扶助专项资金财务管理有关问题的通知新财社[2019]18号人口计生委财政部关于印发全国独生子女伤残死亡家庭扶助制度试点方案的通知国人口发[2007]78号财政部国家卫生健康委员会关于调整计划生育家庭特别扶助制度扶助标准的通知财社[2018]22号财政部国家卫生健康委员会关于提高计划生育家庭特别扶助制度扶助标准的通知财社[2022]49号自治区人口计生委自治区财政厅关于印发《南疆三地州特殊奖励政策扩面至农村少数民族人口占50%县市奖励制度实施方案》的通知新人口发[2011]25号自治区人口计生委自治区财政厅关于印发《自治区兑现城镇计划生育家庭奖励金实施方案》的通知新人口发[2010]93号关于印发《新疆维吾尔自治区计划生育家庭特别扶助资金管理暂行办法》的通知新财教[2010]393号自治区人口计生委自治区财政厅关于印发《新疆维吾尔自治区计划独生子女伤残死亡家庭扶助制度实施方案的通知新人口发[2008]109号关于印发《进一步做好计划生育家庭扶助关怀工作的意见》的通知新卫家庭发[2016]9号</w:t>
      </w:r>
    </w:p>
    <w:p w14:paraId="1259CF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预算安排规模：118.72万元</w:t>
      </w:r>
    </w:p>
    <w:p w14:paraId="54C392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2944A5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资金分配情况：托克逊县卫生健康委员会本级118.72万元</w:t>
      </w:r>
      <w:r>
        <w:rPr>
          <w:rFonts w:hint="eastAsia" w:ascii="仿宋_GB2312" w:hAnsi="黑体" w:eastAsia="仿宋_GB2312"/>
          <w:sz w:val="32"/>
          <w:szCs w:val="32"/>
        </w:rPr>
        <w:t>，</w:t>
      </w:r>
      <w:r>
        <w:rPr>
          <w:rFonts w:ascii="仿宋_GB2312" w:hAnsi="黑体" w:eastAsia="仿宋_GB2312"/>
          <w:sz w:val="32"/>
          <w:szCs w:val="32"/>
        </w:rPr>
        <w:t>118.72万元用于发放计划生育奖励扶助资金</w:t>
      </w:r>
    </w:p>
    <w:p w14:paraId="62A61F3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B77946B">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（六十）项目名称：</w:t>
      </w:r>
      <w:r>
        <w:rPr>
          <w:rFonts w:hint="eastAsia" w:ascii="仿宋_GB2312" w:hAnsi="黑体" w:eastAsia="仿宋_GB2312"/>
          <w:sz w:val="32"/>
          <w:szCs w:val="32"/>
          <w:lang w:val="en-US" w:eastAsia="zh-CN"/>
        </w:rPr>
        <w:t>*009</w:t>
      </w:r>
    </w:p>
    <w:p w14:paraId="65FCCD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ascii="仿宋_GB2312" w:hAnsi="黑体" w:eastAsia="仿宋_GB2312" w:cs="Times New Roman"/>
          <w:sz w:val="32"/>
          <w:szCs w:val="32"/>
          <w14:ligatures w14:val="none"/>
        </w:rPr>
        <w:t>根据相关政策文件要求，本项目内容完全不予公开</w:t>
      </w:r>
    </w:p>
    <w:p w14:paraId="7E9F2D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预算安排规模：8.90万元</w:t>
      </w:r>
    </w:p>
    <w:p w14:paraId="5ED0B0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1728A7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ascii="仿宋_GB2312" w:hAnsi="黑体" w:eastAsia="仿宋_GB2312" w:cs="Times New Roman"/>
          <w:sz w:val="32"/>
          <w:szCs w:val="32"/>
          <w14:ligatures w14:val="none"/>
        </w:rPr>
        <w:t>完全不予公开</w:t>
      </w:r>
    </w:p>
    <w:p w14:paraId="5B745C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ascii="仿宋_GB2312" w:hAnsi="黑体" w:eastAsia="仿宋_GB2312" w:cs="Times New Roman"/>
          <w:sz w:val="32"/>
          <w:szCs w:val="32"/>
          <w14:ligatures w14:val="none"/>
        </w:rPr>
        <w:t>完全不予公开</w:t>
      </w:r>
    </w:p>
    <w:p w14:paraId="5C034C54">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（六十一）项目名称：</w:t>
      </w:r>
      <w:r>
        <w:rPr>
          <w:rFonts w:hint="eastAsia" w:ascii="仿宋_GB2312" w:hAnsi="黑体" w:eastAsia="仿宋_GB2312"/>
          <w:sz w:val="32"/>
          <w:szCs w:val="32"/>
          <w:lang w:val="en-US" w:eastAsia="zh-CN"/>
        </w:rPr>
        <w:t>*010</w:t>
      </w:r>
    </w:p>
    <w:p w14:paraId="6D84A4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ascii="仿宋_GB2312" w:hAnsi="黑体" w:eastAsia="仿宋_GB2312" w:cs="Times New Roman"/>
          <w:sz w:val="32"/>
          <w:szCs w:val="32"/>
          <w14:ligatures w14:val="none"/>
        </w:rPr>
        <w:t>根据相关政策文件要求，本项目内容完全不予公开</w:t>
      </w:r>
    </w:p>
    <w:p w14:paraId="14798E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预算安排规模：265.23万元</w:t>
      </w:r>
    </w:p>
    <w:p w14:paraId="3FDB08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3D5E4C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ascii="仿宋_GB2312" w:hAnsi="黑体" w:eastAsia="仿宋_GB2312" w:cs="Times New Roman"/>
          <w:sz w:val="32"/>
          <w:szCs w:val="32"/>
          <w14:ligatures w14:val="none"/>
        </w:rPr>
        <w:t>完全不予公开</w:t>
      </w:r>
    </w:p>
    <w:p w14:paraId="38AB78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ascii="仿宋_GB2312" w:hAnsi="黑体" w:eastAsia="仿宋_GB2312" w:cs="Times New Roman"/>
          <w:sz w:val="32"/>
          <w:szCs w:val="32"/>
          <w14:ligatures w14:val="none"/>
        </w:rPr>
        <w:t>完全不予公开</w:t>
      </w:r>
    </w:p>
    <w:p w14:paraId="3C54B3F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（六十二）项目名称：吐市财社[2023]100号2024年计划生育转移支付资金</w:t>
      </w:r>
    </w:p>
    <w:p w14:paraId="07A503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国务院办公厅转发人口计生委财政部《关于开展对农村部分计划生育家庭实行奖励扶助制度试点工作意见的通知》国办发[2004]21号财政部人口计生委《关于调整全国农村部分计划生育家庭奖励扶助和计划生育家庭特别扶助标准的通知》财教[2011]623号财政部卫生计生委关于印发《计划生育服务补助资金管理暂行办法》的通知财社[2015]257号关于印发《新疆维吾尔自治区计划生育服务专项资金管理暂行办法》的通知新财社[2016]176号关于加强自治区计划生育奖励扶助专项资金财务管理有关问题的通知新财社[2019]18号人口计生委财政部关于印发全国独生子女伤残死亡家庭扶助制度试点方案的通知国人口发[2007]78号财政部国家卫生健康委员会关于调整计划生育家庭特别扶助制度扶助标准的通知财社[2018]22号财政部国家卫生健康委员会关于提高计划生育家庭特别扶助制度扶助标准的通知财社[2022]49号自治区人口计生委自治区财政厅关于印发《南疆三地州特殊奖励政策扩面至农村少数民族人口占50%县市奖励制度实施方案》的通知新人口发[2011]25号自治区人口计生委自治区财政厅关于印发《自治区兑现城镇计划生育家庭奖励金实施方案》的通知新人口发[2010]93号关于印发《新疆维吾尔自治区计划生育家庭特别扶助资金管理暂行办法》的通知新财教[2010]393号自治区人口计生委自治区财政厅关于印发《新疆维吾尔自治区计划独生子女伤残死亡家庭扶助制度实施方案的通知新人口发[2008]109号关于印发《进一步做好计划生育家庭扶助关怀工作的意见》的通知新卫家庭发[2016]9号</w:t>
      </w:r>
    </w:p>
    <w:p w14:paraId="20A6F9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预算安排规模：7.20万元</w:t>
      </w:r>
    </w:p>
    <w:p w14:paraId="497646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17FF50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资金分配情况：托克逊县卫生健康委员会本级7.2</w:t>
      </w:r>
      <w:r>
        <w:rPr>
          <w:rFonts w:hint="eastAsia" w:ascii="仿宋_GB2312" w:hAnsi="黑体" w:eastAsia="仿宋_GB2312"/>
          <w:sz w:val="32"/>
          <w:szCs w:val="32"/>
          <w:lang w:val="en-US" w:eastAsia="zh-CN"/>
        </w:rPr>
        <w:t>0</w:t>
      </w:r>
      <w:r>
        <w:rPr>
          <w:rFonts w:ascii="仿宋_GB2312" w:hAnsi="黑体" w:eastAsia="仿宋_GB2312"/>
          <w:sz w:val="32"/>
          <w:szCs w:val="32"/>
        </w:rPr>
        <w:t>万元</w:t>
      </w:r>
      <w:r>
        <w:rPr>
          <w:rFonts w:hint="eastAsia" w:ascii="仿宋_GB2312" w:hAnsi="黑体" w:eastAsia="仿宋_GB2312"/>
          <w:sz w:val="32"/>
          <w:szCs w:val="32"/>
        </w:rPr>
        <w:t>，</w:t>
      </w:r>
      <w:r>
        <w:rPr>
          <w:rFonts w:ascii="仿宋_GB2312" w:hAnsi="黑体" w:eastAsia="仿宋_GB2312"/>
          <w:sz w:val="32"/>
          <w:szCs w:val="32"/>
        </w:rPr>
        <w:t>7.2</w:t>
      </w:r>
      <w:r>
        <w:rPr>
          <w:rFonts w:hint="eastAsia" w:ascii="仿宋_GB2312" w:hAnsi="黑体" w:eastAsia="仿宋_GB2312"/>
          <w:sz w:val="32"/>
          <w:szCs w:val="32"/>
          <w:lang w:val="en-US" w:eastAsia="zh-CN"/>
        </w:rPr>
        <w:t>0</w:t>
      </w:r>
      <w:r>
        <w:rPr>
          <w:rFonts w:ascii="仿宋_GB2312" w:hAnsi="黑体" w:eastAsia="仿宋_GB2312"/>
          <w:sz w:val="32"/>
          <w:szCs w:val="32"/>
        </w:rPr>
        <w:t>万元用于发放计划生育宣传员财政补助</w:t>
      </w:r>
    </w:p>
    <w:p w14:paraId="6B9901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EAE5806">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（六十三）项目名称：</w:t>
      </w:r>
      <w:r>
        <w:rPr>
          <w:rFonts w:hint="eastAsia" w:ascii="仿宋_GB2312" w:hAnsi="黑体" w:eastAsia="仿宋_GB2312"/>
          <w:sz w:val="32"/>
          <w:szCs w:val="32"/>
          <w:lang w:val="en-US" w:eastAsia="zh-CN"/>
        </w:rPr>
        <w:t>*007</w:t>
      </w:r>
    </w:p>
    <w:p w14:paraId="08915C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ascii="仿宋_GB2312" w:hAnsi="黑体" w:eastAsia="仿宋_GB2312" w:cs="Times New Roman"/>
          <w:sz w:val="32"/>
          <w:szCs w:val="32"/>
          <w14:ligatures w14:val="none"/>
        </w:rPr>
        <w:t>根据相关政策文件要求，本项目内容完全不予公开</w:t>
      </w:r>
    </w:p>
    <w:p w14:paraId="1EE088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预算安排规模：493.41万元</w:t>
      </w:r>
    </w:p>
    <w:p w14:paraId="4D05DC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4376AB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ascii="仿宋_GB2312" w:hAnsi="黑体" w:eastAsia="仿宋_GB2312" w:cs="Times New Roman"/>
          <w:sz w:val="32"/>
          <w:szCs w:val="32"/>
          <w14:ligatures w14:val="none"/>
        </w:rPr>
        <w:t>完全不予公开</w:t>
      </w:r>
    </w:p>
    <w:p w14:paraId="3B6983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ascii="仿宋_GB2312" w:hAnsi="黑体" w:eastAsia="仿宋_GB2312" w:cs="Times New Roman"/>
          <w:sz w:val="32"/>
          <w:szCs w:val="32"/>
          <w14:ligatures w14:val="none"/>
        </w:rPr>
        <w:t>完全不予公开</w:t>
      </w:r>
    </w:p>
    <w:p w14:paraId="4FF111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（六十四）项目名称：吐市财社[2023]100号2024年自治区计划生育服务补助资金(20.15)</w:t>
      </w:r>
    </w:p>
    <w:p w14:paraId="3AF1CA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国务院办公厅转发人口计生委财政部《关于开展对农村部分计划生育家庭实行奖励扶助制度试点工作意见的通知》国办发[2004]21号财政部人口计生委《关于调整全国农村部分计划生育家庭奖励扶助和计划生育家庭特别扶助标准的通知》财教[2011]623号财政部卫生计生委关于印发《计划生育服务补助资金管理暂行办法》的通知财社[2015]257号关于印发《新疆维吾尔自治区计划生育服务专项资金管理暂行办法》的通知新财社[2016]176号关于加强自治区计划生育奖励扶助专项资金财务管理有关问题的通知新财社[2019]18号人口计生委财政部关于印发全国独生子女伤残死亡家庭扶助制度试点方案的通知国人口发[2007]78号财政部国家卫生健康委员会关于调整计划生育家庭特别扶助制度扶助标准的通知财社[2018]22号财政部国家卫生健康委员会关于提高计划生育家庭特别扶助制度扶助标准的通知财社[2022]49号自治区人口计生委自治区财政厅关于印发《南疆三地州特殊奖励政策扩面至农村少数民族人口占50%县市奖励制度实施方案》的通知新人口发[2011]25号自治区人口计生委自治区财政厅关于印发《自治区兑现城镇计划生育家庭奖励金实施方案》的通知新人口发[2010]93号关于印发《新疆维吾尔自治区计划生育家庭特别扶助资金管理暂行办法》的通知新财教[2010]393号自治区人口计生委自治区财政厅关于印发《新疆维吾尔自治区计划独生子女伤残死亡家庭扶助制度实施方案的通知新人口发[2008]109号关于印发《进一步做好计划生育家庭扶助关怀工作的意见》的通知新卫家庭发[2016]9号</w:t>
      </w:r>
    </w:p>
    <w:p w14:paraId="08F5E5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预算安排规模：20.15万元</w:t>
      </w:r>
    </w:p>
    <w:p w14:paraId="6A3D06A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198732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资金分配情况：开展计划生育基础服务20.15万元</w:t>
      </w:r>
    </w:p>
    <w:p w14:paraId="1A58D4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FF9DE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（六十五）项目名称：吐市财社[2023]73号2024年中央医疗服务与保障能力提升[中医药事业传承与发展部分]补助资金</w:t>
      </w:r>
    </w:p>
    <w:p w14:paraId="28B0EC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设立的政策依据：提前下达2024年中央医疗服务与保障能力提升[中医药事业传承与发展部分]预算的通知</w:t>
      </w:r>
    </w:p>
    <w:p w14:paraId="770AB6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预算安排规模：200.00万元</w:t>
      </w:r>
    </w:p>
    <w:p w14:paraId="1849CA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2BDA9C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资金分配情况：专用设备购置费用187.67万元，培训费支出8.33元，劳务费支出4</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345C5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7FAD0A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（六十六）项目名称：2024年县级中药传承发展补助资金（县级配套）</w:t>
      </w:r>
    </w:p>
    <w:p w14:paraId="5A077E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设立的政策依据：关于印发2021年自治区促进中医药传承创新发展绩效考核工作实施方案的通知》新卫中医药发[2021]2号</w:t>
      </w:r>
    </w:p>
    <w:p w14:paraId="19D060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09E321A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项目承担单位：托克逊县卫生健康委员会</w:t>
      </w:r>
    </w:p>
    <w:p w14:paraId="5F5A27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资金分配情况：专用材料费10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9F7E5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302781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八、关于托克逊县卫生健康委员会部门2024年政府性基金预算拨款情况说明</w:t>
      </w:r>
    </w:p>
    <w:p w14:paraId="3C4D815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托克逊县卫生健康委员会2024政府性基金支出预算支出29.60万元。与上年相比增加29.60万元，增长100.00%。主要原因是新增80岁以上老年人免费体检项目、彩票公益资金宫颈癌筛查项目、营养结合项目资金。其中：</w:t>
      </w:r>
    </w:p>
    <w:p w14:paraId="4A7D701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其他支出（类）彩票公益金安排的支出（款）用于社会福利的彩票公益金支出（项）支出11.00万元，与上年相比增加11.00万元，增长100.00%，主要是用于80岁以上老年人免费体检项目、彩票公益资金宫颈癌筛查项目、营养结合项目。</w:t>
      </w:r>
    </w:p>
    <w:p w14:paraId="107F6CA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2．其他支出（类）彩票公益金安排的支出（款）用于城乡医疗救助的彩票公益金支出（项）支出18.60万元，与上年相比增加18.60万元，增长100.00%，主要是用于彩票公益资金宫颈癌筛查项目、营养结合项目。</w:t>
      </w:r>
    </w:p>
    <w:p w14:paraId="3A0D6AB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九、关于托克逊县卫生健康委员会部门2024年国有资本经营预算拨款情况说明</w:t>
      </w:r>
    </w:p>
    <w:p w14:paraId="30AACBF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托克逊县卫生健康委员会2024年没有使用国有资本经营预算拨款安排的支出，国有资本经营预算支出情况表为空表。</w:t>
      </w:r>
    </w:p>
    <w:p w14:paraId="0412D47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十、关于托克逊县卫生健康委员会部门2024年财政拨款“三公”经费预算情况说明</w:t>
      </w:r>
    </w:p>
    <w:p w14:paraId="4DB0504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托克逊县卫生健康委员会单位2024年财政拨款“三公”经费数为17.00万元，其中：因公出国（境）费0.00万元，公务用车购置费0.00万元，公务用车运行费17.00万元，公务接待费0.00万元。</w:t>
      </w:r>
    </w:p>
    <w:p w14:paraId="224F51E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8.00万元，增长88.89%，其中：因公出国（境）费减少0.00万元，下降0.00%，主要原因是2023与2024年均未安排因公出国(境)费；公务用车购置费减少0.00万元，下降0.00%，主要原因是2023年与2024年均未安排公务用车购置费；公务用车运行费增加8.00万元，增长88.89%，主要原因是我县根据实际用车成本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万元每车每年，因此公务用车运行费增长；公务接待费减少0.00万元，下降0.00%，主要原因是2023年与2024年均未安排公务接待费。</w:t>
      </w:r>
    </w:p>
    <w:p w14:paraId="4D43506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十一、关于托克逊县卫生健康委员会部门2024年上年结转结余预算情况说明</w:t>
      </w:r>
    </w:p>
    <w:p w14:paraId="6ADB883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托克逊县卫生健康委员会部门2024年上年结转结余38.16万元，包括：财政拨款38.16万元，非财政拨款0.00万元，其中：</w:t>
      </w:r>
    </w:p>
    <w:p w14:paraId="1982C6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.吐鲁番市2022年自治区预算内疫情防控和重点项目前期费3.80万元，主要用于：结核病防治，艾滋病防治，慢病防治，包虫病防治费用。</w:t>
      </w:r>
    </w:p>
    <w:p w14:paraId="1D75A28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.中央基本公共卫生补助4.02万元，主要用于开展基本公共卫生工作工作经费。</w:t>
      </w:r>
    </w:p>
    <w:p w14:paraId="22C0555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.基本公共卫生服务0.75万元，主要用于开展基本公共卫生工作工作经费。</w:t>
      </w:r>
    </w:p>
    <w:p w14:paraId="48AC463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.自治区计划生育家庭奖励扶助制度补助资金2.27万元，主要用于发放计划生育奖励扶助资金。</w:t>
      </w:r>
    </w:p>
    <w:p w14:paraId="07C332B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.计划生育家庭奖励扶助制度补助资金0.93万元，主要用于发放计划生育奖励扶助资金。</w:t>
      </w:r>
    </w:p>
    <w:p w14:paraId="7E34926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.中央第二批重大传染病防控经费9.39万元，主要用于各单位开展心理健康工作经费。</w:t>
      </w:r>
    </w:p>
    <w:p w14:paraId="05F57FE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.医务人员临时性工作补助（第二批）资金15.00万元，主要用于发放疫情工作期间一线工作人员慰问经费。</w:t>
      </w:r>
    </w:p>
    <w:p w14:paraId="72264AB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.2023年中央医疗服务与保障能力提升（医疗卫生机构能力建设、卫生健康人才培养）补助资金2.00万元，主要用于提高医疗卫生系统专业技术人员能力提升工作。</w:t>
      </w:r>
    </w:p>
    <w:p w14:paraId="1225F21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04C539E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（一）部门运行经费情况</w:t>
      </w:r>
    </w:p>
    <w:p w14:paraId="571AA0E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托克逊县卫生健康委员会部门2024年的机关运行经费财政拨款预算197.00万元，比上年预算增加16.42万元，增长9.09%。主要原因是我县根据实际用车成本2024年调整公务用车标准，由原先的1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w:t>
      </w:r>
    </w:p>
    <w:p w14:paraId="77F646B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8A029E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2024年，托克逊县卫生健康委员会部门政府采购预算1519.12万元，其中：政府采购货物预算1316.84万元，政府采购工程预算10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万元，政府采购服务预算192.28万元。</w:t>
      </w:r>
    </w:p>
    <w:p w14:paraId="3833441F">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2024年，托克逊县卫生健康委员会部门面向中小企业预留政府采购项目预算金额274.28万元，小微企业预留政府采购项目预算金额272.57万元。</w:t>
      </w:r>
    </w:p>
    <w:p w14:paraId="54580C1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0BA319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截至2023年底，托克逊县卫生健康委员会部门及下属各预算单位占用使用国有资产总体情况为：</w:t>
      </w:r>
    </w:p>
    <w:p w14:paraId="575E5E5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1.房屋100965.82平方米，价值21797.21万元。</w:t>
      </w:r>
    </w:p>
    <w:p w14:paraId="4E35A7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2.车辆41辆，价值1426.68万元；其中：一般公务用车4辆，价值83.05万元；执法执勤用车0辆，价值0万元；其他车辆35辆，价值1293.46万元。</w:t>
      </w:r>
    </w:p>
    <w:p w14:paraId="12B4B0F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3.办公家具价值392.48万元。</w:t>
      </w:r>
    </w:p>
    <w:p w14:paraId="7DD26CD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4.其他资产价值27483.1万元。</w:t>
      </w:r>
    </w:p>
    <w:p w14:paraId="1375D5F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部门价值50万元以上大型设备15台，部门价值100万元以上大型设备47台。</w:t>
      </w:r>
    </w:p>
    <w:p w14:paraId="7E2920C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2024年部门预算未安排购置车辆经费，安排购置50万元以上大型设备2台，部门价值100万元以上大型设备1台。</w:t>
      </w:r>
    </w:p>
    <w:p w14:paraId="4AC5301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7362A0A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2024年，本部门预算绩效管理整体预算绩效目标1个，涉及金额</w:t>
      </w:r>
      <w:r>
        <w:rPr>
          <w:rFonts w:ascii="仿宋_GB2312" w:hAnsi="宋体" w:eastAsia="仿宋_GB2312" w:cs="宋体"/>
          <w:kern w:val="0"/>
          <w:sz w:val="32"/>
          <w:szCs w:val="32"/>
        </w:rPr>
        <w:t>34057.02</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68</w:t>
      </w:r>
      <w:r>
        <w:rPr>
          <w:rFonts w:hint="eastAsia" w:ascii="仿宋_GB2312" w:hAnsi="宋体" w:eastAsia="仿宋_GB2312" w:cs="宋体"/>
          <w:kern w:val="0"/>
          <w:sz w:val="32"/>
          <w:szCs w:val="32"/>
        </w:rPr>
        <w:t>个，涉及预算金额7658.03万元；当年非财政拨款项目</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个，涉及预算金额17231.91万元。具体情况见下表：</w:t>
      </w:r>
    </w:p>
    <w:p w14:paraId="34D58299">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pPr w:leftFromText="180" w:rightFromText="180" w:vertAnchor="text" w:horzAnchor="margin" w:tblpXSpec="center" w:tblpY="-3"/>
        <w:tblOverlap w:val="never"/>
        <w:tblW w:w="9340" w:type="dxa"/>
        <w:tblInd w:w="0" w:type="dxa"/>
        <w:tblLayout w:type="autofit"/>
        <w:tblCellMar>
          <w:top w:w="0" w:type="dxa"/>
          <w:left w:w="108" w:type="dxa"/>
          <w:bottom w:w="0" w:type="dxa"/>
          <w:right w:w="108" w:type="dxa"/>
        </w:tblCellMar>
      </w:tblPr>
      <w:tblGrid>
        <w:gridCol w:w="1122"/>
        <w:gridCol w:w="1113"/>
        <w:gridCol w:w="1911"/>
        <w:gridCol w:w="1271"/>
        <w:gridCol w:w="2114"/>
        <w:gridCol w:w="1809"/>
      </w:tblGrid>
      <w:tr w14:paraId="520B82BD">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20615BCD">
            <w:pPr>
              <w:widowControl/>
              <w:jc w:val="center"/>
              <w:textAlignment w:val="center"/>
              <w:rPr>
                <w:rFonts w:hint="eastAsia" w:ascii="仿宋_GB2312" w:hAnsi="宋体" w:eastAsia="仿宋_GB2312" w:cs="仿宋_GB2312"/>
                <w:b/>
                <w:color w:val="000000"/>
                <w:kern w:val="0"/>
                <w:sz w:val="32"/>
                <w:szCs w:val="32"/>
                <w:lang w:bidi="ar"/>
              </w:rPr>
            </w:pPr>
            <w:bookmarkStart w:id="2" w:name="_Hlk159270049"/>
            <w:r>
              <w:rPr>
                <w:rFonts w:hint="eastAsia" w:ascii="仿宋_GB2312" w:hAnsi="宋体" w:eastAsia="仿宋_GB2312" w:cs="仿宋_GB2312"/>
                <w:b/>
                <w:color w:val="000000"/>
                <w:kern w:val="0"/>
                <w:sz w:val="40"/>
                <w:szCs w:val="40"/>
                <w:lang w:bidi="ar"/>
              </w:rPr>
              <w:t>部门整体绩效目标表</w:t>
            </w:r>
          </w:p>
        </w:tc>
      </w:tr>
      <w:tr w14:paraId="0185814D">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1EA38080">
            <w:pPr>
              <w:widowControl/>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（2024年）</w:t>
            </w:r>
          </w:p>
        </w:tc>
      </w:tr>
      <w:tr w14:paraId="6DFC75DA">
        <w:tblPrEx>
          <w:tblCellMar>
            <w:top w:w="0" w:type="dxa"/>
            <w:left w:w="108" w:type="dxa"/>
            <w:bottom w:w="0" w:type="dxa"/>
            <w:right w:w="108" w:type="dxa"/>
          </w:tblCellMar>
        </w:tblPrEx>
        <w:trPr>
          <w:trHeight w:val="719" w:hRule="atLeast"/>
        </w:trPr>
        <w:tc>
          <w:tcPr>
            <w:tcW w:w="2235" w:type="dxa"/>
            <w:gridSpan w:val="2"/>
            <w:tcBorders>
              <w:top w:val="single" w:color="000000" w:sz="4" w:space="0"/>
              <w:left w:val="single" w:color="000000" w:sz="4" w:space="0"/>
              <w:bottom w:val="single" w:color="000000" w:sz="4" w:space="0"/>
              <w:right w:val="single" w:color="000000" w:sz="4" w:space="0"/>
            </w:tcBorders>
            <w:vAlign w:val="center"/>
          </w:tcPr>
          <w:p w14:paraId="79BE0F6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部门名称（盖章）</w:t>
            </w:r>
          </w:p>
        </w:tc>
        <w:tc>
          <w:tcPr>
            <w:tcW w:w="7105" w:type="dxa"/>
            <w:gridSpan w:val="4"/>
            <w:tcBorders>
              <w:top w:val="single" w:color="000000" w:sz="4" w:space="0"/>
              <w:left w:val="single" w:color="000000" w:sz="4" w:space="0"/>
              <w:bottom w:val="single" w:color="000000" w:sz="4" w:space="0"/>
              <w:right w:val="single" w:color="000000" w:sz="4" w:space="0"/>
            </w:tcBorders>
            <w:vAlign w:val="center"/>
          </w:tcPr>
          <w:p w14:paraId="0B62F277">
            <w:pPr>
              <w:jc w:val="center"/>
              <w:rPr>
                <w:rFonts w:hint="eastAsia" w:ascii="宋体" w:hAnsi="宋体" w:cs="宋体"/>
                <w:color w:val="000000"/>
                <w:sz w:val="20"/>
                <w:szCs w:val="20"/>
              </w:rPr>
            </w:pPr>
            <w:r>
              <w:rPr>
                <w:rFonts w:hint="eastAsia" w:ascii="宋体" w:hAnsi="宋体" w:cs="宋体"/>
                <w:color w:val="000000"/>
                <w:sz w:val="20"/>
                <w:szCs w:val="20"/>
              </w:rPr>
              <w:t>托克逊县卫生健康委员会</w:t>
            </w:r>
          </w:p>
        </w:tc>
      </w:tr>
      <w:tr w14:paraId="611C0CA4">
        <w:tblPrEx>
          <w:tblCellMar>
            <w:top w:w="0" w:type="dxa"/>
            <w:left w:w="108" w:type="dxa"/>
            <w:bottom w:w="0" w:type="dxa"/>
            <w:right w:w="108" w:type="dxa"/>
          </w:tblCellMar>
        </w:tblPrEx>
        <w:trPr>
          <w:trHeight w:val="719" w:hRule="atLeast"/>
        </w:trPr>
        <w:tc>
          <w:tcPr>
            <w:tcW w:w="2235" w:type="dxa"/>
            <w:gridSpan w:val="2"/>
            <w:tcBorders>
              <w:top w:val="single" w:color="000000" w:sz="4" w:space="0"/>
              <w:left w:val="single" w:color="000000" w:sz="4" w:space="0"/>
              <w:bottom w:val="single" w:color="000000" w:sz="4" w:space="0"/>
              <w:right w:val="single" w:color="000000" w:sz="4" w:space="0"/>
            </w:tcBorders>
            <w:vAlign w:val="center"/>
          </w:tcPr>
          <w:p w14:paraId="094215F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部门联系人</w:t>
            </w:r>
          </w:p>
        </w:tc>
        <w:tc>
          <w:tcPr>
            <w:tcW w:w="3182" w:type="dxa"/>
            <w:gridSpan w:val="2"/>
            <w:tcBorders>
              <w:top w:val="single" w:color="000000" w:sz="4" w:space="0"/>
              <w:left w:val="single" w:color="000000" w:sz="4" w:space="0"/>
              <w:bottom w:val="single" w:color="000000" w:sz="4" w:space="0"/>
              <w:right w:val="single" w:color="000000" w:sz="4" w:space="0"/>
            </w:tcBorders>
            <w:vAlign w:val="center"/>
          </w:tcPr>
          <w:p w14:paraId="47529D65">
            <w:pPr>
              <w:jc w:val="center"/>
              <w:rPr>
                <w:rFonts w:hint="eastAsia" w:ascii="宋体" w:hAnsi="宋体" w:cs="宋体"/>
                <w:color w:val="000000"/>
                <w:sz w:val="20"/>
                <w:szCs w:val="20"/>
              </w:rPr>
            </w:pPr>
            <w:r>
              <w:rPr>
                <w:rFonts w:hint="eastAsia" w:ascii="宋体" w:hAnsi="宋体" w:cs="宋体"/>
                <w:color w:val="000000"/>
                <w:sz w:val="20"/>
                <w:szCs w:val="20"/>
              </w:rPr>
              <w:t>怕合热亚·依不拉音</w:t>
            </w:r>
          </w:p>
        </w:tc>
        <w:tc>
          <w:tcPr>
            <w:tcW w:w="2114" w:type="dxa"/>
            <w:tcBorders>
              <w:top w:val="single" w:color="000000" w:sz="4" w:space="0"/>
              <w:left w:val="single" w:color="000000" w:sz="4" w:space="0"/>
              <w:bottom w:val="single" w:color="000000" w:sz="4" w:space="0"/>
              <w:right w:val="single" w:color="000000" w:sz="4" w:space="0"/>
            </w:tcBorders>
            <w:vAlign w:val="center"/>
          </w:tcPr>
          <w:p w14:paraId="476D09A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3D181CF7">
            <w:pPr>
              <w:rPr>
                <w:rFonts w:hint="eastAsia" w:ascii="宋体" w:hAnsi="宋体" w:cs="宋体"/>
                <w:color w:val="000000"/>
                <w:sz w:val="20"/>
                <w:szCs w:val="20"/>
              </w:rPr>
            </w:pPr>
            <w:r>
              <w:rPr>
                <w:rFonts w:ascii="宋体" w:hAnsi="宋体" w:cs="宋体"/>
                <w:color w:val="000000"/>
                <w:sz w:val="20"/>
                <w:szCs w:val="20"/>
              </w:rPr>
              <w:t>15569527703</w:t>
            </w:r>
          </w:p>
        </w:tc>
      </w:tr>
      <w:tr w14:paraId="65C253C3">
        <w:tblPrEx>
          <w:tblCellMar>
            <w:top w:w="0" w:type="dxa"/>
            <w:left w:w="108" w:type="dxa"/>
            <w:bottom w:w="0" w:type="dxa"/>
            <w:right w:w="108" w:type="dxa"/>
          </w:tblCellMar>
        </w:tblPrEx>
        <w:trPr>
          <w:trHeight w:val="1318" w:hRule="atLeast"/>
        </w:trPr>
        <w:tc>
          <w:tcPr>
            <w:tcW w:w="2235" w:type="dxa"/>
            <w:gridSpan w:val="2"/>
            <w:tcBorders>
              <w:top w:val="single" w:color="000000" w:sz="4" w:space="0"/>
              <w:left w:val="single" w:color="000000" w:sz="4" w:space="0"/>
              <w:bottom w:val="single" w:color="000000" w:sz="4" w:space="0"/>
              <w:right w:val="single" w:color="000000" w:sz="4" w:space="0"/>
            </w:tcBorders>
            <w:vAlign w:val="center"/>
          </w:tcPr>
          <w:p w14:paraId="0C1DD269">
            <w:pPr>
              <w:widowControl/>
              <w:jc w:val="center"/>
              <w:textAlignment w:val="top"/>
              <w:rPr>
                <w:rFonts w:hint="eastAsia" w:ascii="宋体" w:hAnsi="宋体" w:cs="宋体"/>
                <w:b/>
                <w:bCs/>
                <w:color w:val="000000"/>
                <w:sz w:val="20"/>
                <w:szCs w:val="20"/>
              </w:rPr>
            </w:pPr>
            <w:r>
              <w:rPr>
                <w:rFonts w:hint="eastAsia" w:ascii="宋体" w:hAnsi="宋体" w:cs="宋体"/>
                <w:b/>
                <w:bCs/>
                <w:color w:val="000000"/>
                <w:kern w:val="0"/>
                <w:sz w:val="20"/>
                <w:szCs w:val="20"/>
                <w:lang w:bidi="ar"/>
              </w:rPr>
              <w:t>年度绩效目标</w:t>
            </w:r>
          </w:p>
        </w:tc>
        <w:tc>
          <w:tcPr>
            <w:tcW w:w="7105" w:type="dxa"/>
            <w:gridSpan w:val="4"/>
            <w:tcBorders>
              <w:top w:val="single" w:color="000000" w:sz="4" w:space="0"/>
              <w:left w:val="single" w:color="000000" w:sz="4" w:space="0"/>
              <w:bottom w:val="single" w:color="000000" w:sz="4" w:space="0"/>
              <w:right w:val="single" w:color="000000" w:sz="4" w:space="0"/>
            </w:tcBorders>
            <w:vAlign w:val="center"/>
          </w:tcPr>
          <w:p w14:paraId="1C6DEAF0">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1、继续加强干部常态化学习。以“作风提升年”活动为依托，持续用党的二十大精神指导医疗服务事业，武装头脑，忠于党、忠于人民，进一步增强政治责任感和历史使命感，围绕中心、服务大局，立足本职岗位，坚持党务业务两手抓，并进一步营造巩固全县卫生健康系统风清气正的政治生态和干事创业环境，保障党的路线方针政策和党中央重大决策部署在卫生健康系统落地落实。</w:t>
            </w:r>
          </w:p>
          <w:p w14:paraId="3FDABF65">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2、签订2024年度优化生育政策目标管理责任书。</w:t>
            </w:r>
          </w:p>
          <w:p w14:paraId="45ED6719">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3、继续以质量控制为重点，完善自治区、地、县三级质量控制体系，优化体检项目，不断提升群众获得感；强化绩效考核，规范体检资金使用；加强政策宣传力度，提升居民健康意识，提高居民主动参与的积极性。</w:t>
            </w:r>
          </w:p>
          <w:p w14:paraId="3F990904">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4、深入推进老龄委工作，督促县人民医院按照自治区卫健委《关于开展老年友善医疗机构建设工作的通知》(新卫老龄函〔2021〕2号)附件中的《评价标准》完成老年友善医疗机构建设和申报材料准备工作，保证我县老年友善医疗机构建设工作任务在8月31日前顺利完成。</w:t>
            </w:r>
          </w:p>
          <w:p w14:paraId="6CFBBD9C">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5、持续提升基层服务能力。继续在乡镇卫生院推行“县聘乡用”，开展基层卫生人员轮训。进一步加强县域医共体建设，延伸远程诊疗和会诊。</w:t>
            </w:r>
          </w:p>
          <w:p w14:paraId="10A5FDBD">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6、定期对辖区内医疗机构进行检査，促进医院感染管理措施落到实处，对检查中发现的问题要求及时整改，对不符合要求、存在安全隐患的医疗机构及时停业整顿管理。将医院感染防控作为“一票否决”项纳入医疗机构等级评审、绩效考核、评优评先等工作。</w:t>
            </w:r>
          </w:p>
          <w:p w14:paraId="4B03FD12">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7、加大排查安全生产工作隐患排查整治力度。切实把习近平总书记的系列重要指示落实到生产经营的全过程，形成具体的举措，落实到具体的工作中，从讲政治的高度谋划安全生产工作，提升安全管理水平。</w:t>
            </w:r>
          </w:p>
          <w:p w14:paraId="6F1DD005">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8、强化卫生应急工作的领导。加强免疫工作及3-17岁/60岁以上重点人群新冠病毒疫苗接种工作，做到应接尽接，保护易感人群，筑牢免疫屏障，减少重症率。</w:t>
            </w:r>
          </w:p>
        </w:tc>
      </w:tr>
      <w:tr w14:paraId="2C00066F">
        <w:tblPrEx>
          <w:tblCellMar>
            <w:top w:w="0" w:type="dxa"/>
            <w:left w:w="108" w:type="dxa"/>
            <w:bottom w:w="0" w:type="dxa"/>
            <w:right w:w="108" w:type="dxa"/>
          </w:tblCellMar>
        </w:tblPrEx>
        <w:trPr>
          <w:trHeight w:val="676" w:hRule="atLeast"/>
        </w:trPr>
        <w:tc>
          <w:tcPr>
            <w:tcW w:w="22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45B1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年度预算（万元）</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7A0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C9C7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67C434AF">
        <w:tblPrEx>
          <w:tblCellMar>
            <w:top w:w="0" w:type="dxa"/>
            <w:left w:w="108" w:type="dxa"/>
            <w:bottom w:w="0" w:type="dxa"/>
            <w:right w:w="108" w:type="dxa"/>
          </w:tblCellMar>
        </w:tblPrEx>
        <w:trPr>
          <w:trHeight w:val="684" w:hRule="atLeast"/>
        </w:trPr>
        <w:tc>
          <w:tcPr>
            <w:tcW w:w="22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39E54">
            <w:pPr>
              <w:jc w:val="center"/>
              <w:rPr>
                <w:rFonts w:hint="eastAsia" w:ascii="宋体" w:hAnsi="宋体" w:cs="宋体"/>
                <w:color w:val="000000"/>
                <w:sz w:val="20"/>
                <w:szCs w:val="20"/>
              </w:rPr>
            </w:pPr>
          </w:p>
        </w:tc>
        <w:tc>
          <w:tcPr>
            <w:tcW w:w="19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DB3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6CF2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B4DE62">
            <w:pPr>
              <w:jc w:val="center"/>
              <w:rPr>
                <w:rFonts w:hint="eastAsia" w:ascii="宋体" w:hAnsi="宋体" w:cs="宋体"/>
                <w:color w:val="000000"/>
                <w:sz w:val="20"/>
                <w:szCs w:val="20"/>
              </w:rPr>
            </w:pPr>
            <w:r>
              <w:rPr>
                <w:rFonts w:ascii="宋体" w:hAnsi="宋体" w:cs="宋体"/>
                <w:color w:val="000000"/>
                <w:sz w:val="20"/>
                <w:szCs w:val="20"/>
              </w:rPr>
              <w:t>2786.41</w:t>
            </w:r>
          </w:p>
        </w:tc>
      </w:tr>
      <w:tr w14:paraId="2ADD921C">
        <w:tblPrEx>
          <w:tblCellMar>
            <w:top w:w="0" w:type="dxa"/>
            <w:left w:w="108" w:type="dxa"/>
            <w:bottom w:w="0" w:type="dxa"/>
            <w:right w:w="108" w:type="dxa"/>
          </w:tblCellMar>
        </w:tblPrEx>
        <w:trPr>
          <w:trHeight w:val="689" w:hRule="atLeast"/>
        </w:trPr>
        <w:tc>
          <w:tcPr>
            <w:tcW w:w="22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60AAB">
            <w:pPr>
              <w:jc w:val="center"/>
              <w:rPr>
                <w:rFonts w:hint="eastAsia" w:ascii="宋体" w:hAnsi="宋体" w:cs="宋体"/>
                <w:color w:val="000000"/>
                <w:sz w:val="20"/>
                <w:szCs w:val="20"/>
              </w:rPr>
            </w:pPr>
          </w:p>
        </w:tc>
        <w:tc>
          <w:tcPr>
            <w:tcW w:w="1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42DF1">
            <w:pPr>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5F1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344A7">
            <w:pPr>
              <w:jc w:val="center"/>
              <w:rPr>
                <w:rFonts w:hint="eastAsia" w:ascii="宋体" w:hAnsi="宋体" w:cs="宋体"/>
                <w:color w:val="000000"/>
                <w:sz w:val="20"/>
                <w:szCs w:val="20"/>
              </w:rPr>
            </w:pPr>
            <w:r>
              <w:rPr>
                <w:rFonts w:ascii="宋体" w:hAnsi="宋体" w:cs="宋体"/>
                <w:color w:val="000000"/>
                <w:sz w:val="20"/>
                <w:szCs w:val="20"/>
              </w:rPr>
              <w:t>14038.7</w:t>
            </w:r>
            <w:r>
              <w:rPr>
                <w:rFonts w:hint="eastAsia" w:ascii="宋体" w:hAnsi="宋体" w:cs="宋体"/>
                <w:color w:val="000000"/>
                <w:sz w:val="20"/>
                <w:szCs w:val="20"/>
              </w:rPr>
              <w:t>0</w:t>
            </w:r>
          </w:p>
        </w:tc>
      </w:tr>
      <w:tr w14:paraId="2B218C5A">
        <w:tblPrEx>
          <w:tblCellMar>
            <w:top w:w="0" w:type="dxa"/>
            <w:left w:w="108" w:type="dxa"/>
            <w:bottom w:w="0" w:type="dxa"/>
            <w:right w:w="108" w:type="dxa"/>
          </w:tblCellMar>
        </w:tblPrEx>
        <w:trPr>
          <w:trHeight w:val="689" w:hRule="atLeast"/>
        </w:trPr>
        <w:tc>
          <w:tcPr>
            <w:tcW w:w="22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B150A">
            <w:pPr>
              <w:jc w:val="center"/>
              <w:rPr>
                <w:rFonts w:hint="eastAsia" w:ascii="宋体" w:hAnsi="宋体" w:cs="宋体"/>
                <w:color w:val="000000"/>
                <w:sz w:val="20"/>
                <w:szCs w:val="20"/>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2E4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2ABA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FEF05">
            <w:pPr>
              <w:jc w:val="center"/>
              <w:rPr>
                <w:rFonts w:hint="eastAsia" w:ascii="宋体" w:hAnsi="宋体" w:cs="宋体"/>
                <w:color w:val="000000"/>
                <w:sz w:val="20"/>
                <w:szCs w:val="20"/>
              </w:rPr>
            </w:pPr>
            <w:r>
              <w:rPr>
                <w:rFonts w:ascii="宋体" w:hAnsi="宋体" w:cs="宋体"/>
                <w:color w:val="000000"/>
                <w:sz w:val="20"/>
                <w:szCs w:val="20"/>
              </w:rPr>
              <w:t>17231.91</w:t>
            </w:r>
          </w:p>
        </w:tc>
      </w:tr>
      <w:tr w14:paraId="70927A2B">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242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19C4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4F47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2196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089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95B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分值权重</w:t>
            </w:r>
          </w:p>
        </w:tc>
      </w:tr>
      <w:tr w14:paraId="13C9BC4F">
        <w:tblPrEx>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shd w:val="clear" w:color="auto" w:fill="auto"/>
            <w:vAlign w:val="center"/>
          </w:tcPr>
          <w:p w14:paraId="3E65BFC7">
            <w:pPr>
              <w:jc w:val="center"/>
              <w:textAlignment w:val="center"/>
              <w:rPr>
                <w:rFonts w:ascii="宋体" w:hAnsi="宋体"/>
                <w:color w:val="000000"/>
                <w:sz w:val="20"/>
                <w:szCs w:val="20"/>
              </w:rPr>
            </w:pPr>
            <w:r>
              <w:rPr>
                <w:rFonts w:ascii="宋体" w:hAnsi="宋体"/>
                <w:sz w:val="20"/>
                <w:szCs w:val="20"/>
              </w:rPr>
              <w:t>履职效能</w:t>
            </w:r>
          </w:p>
        </w:tc>
        <w:tc>
          <w:tcPr>
            <w:tcW w:w="1113" w:type="dxa"/>
            <w:vMerge w:val="restart"/>
            <w:tcBorders>
              <w:top w:val="single" w:color="000000" w:sz="4" w:space="0"/>
              <w:left w:val="single" w:color="000000" w:sz="4" w:space="0"/>
              <w:right w:val="single" w:color="000000" w:sz="4" w:space="0"/>
            </w:tcBorders>
            <w:shd w:val="clear" w:color="auto" w:fill="auto"/>
            <w:vAlign w:val="center"/>
          </w:tcPr>
          <w:p w14:paraId="607B0E62">
            <w:pPr>
              <w:jc w:val="center"/>
              <w:rPr>
                <w:rFonts w:ascii="宋体" w:hAnsi="宋体"/>
                <w:color w:val="000000"/>
                <w:sz w:val="20"/>
                <w:szCs w:val="20"/>
              </w:rPr>
            </w:pPr>
            <w:r>
              <w:rPr>
                <w:rFonts w:ascii="宋体" w:hAnsi="宋体"/>
                <w:sz w:val="20"/>
                <w:szCs w:val="20"/>
              </w:rPr>
              <w:t>数量指标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39E50">
            <w:pPr>
              <w:jc w:val="center"/>
              <w:rPr>
                <w:rFonts w:ascii="宋体" w:hAnsi="宋体"/>
                <w:color w:val="000000"/>
                <w:sz w:val="20"/>
                <w:szCs w:val="20"/>
              </w:rPr>
            </w:pPr>
            <w:r>
              <w:rPr>
                <w:rFonts w:ascii="宋体" w:hAnsi="宋体"/>
                <w:sz w:val="20"/>
                <w:szCs w:val="20"/>
              </w:rPr>
              <w:t>孕前优生健康检查夫妻数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D65AA">
            <w:pPr>
              <w:jc w:val="center"/>
              <w:rPr>
                <w:rFonts w:ascii="宋体" w:hAnsi="宋体"/>
                <w:color w:val="000000"/>
                <w:sz w:val="20"/>
                <w:szCs w:val="20"/>
              </w:rPr>
            </w:pPr>
            <w:r>
              <w:rPr>
                <w:rFonts w:ascii="宋体" w:hAnsi="宋体"/>
                <w:sz w:val="20"/>
                <w:szCs w:val="20"/>
              </w:rPr>
              <w:t>&gt;=350对</w:t>
            </w:r>
          </w:p>
        </w:tc>
        <w:tc>
          <w:tcPr>
            <w:tcW w:w="2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1F550">
            <w:pPr>
              <w:jc w:val="center"/>
              <w:rPr>
                <w:rFonts w:ascii="宋体" w:hAnsi="宋体"/>
                <w:color w:val="000000"/>
                <w:sz w:val="20"/>
                <w:szCs w:val="20"/>
              </w:rPr>
            </w:pPr>
            <w:r>
              <w:rPr>
                <w:rFonts w:ascii="宋体" w:hAnsi="宋体"/>
                <w:sz w:val="20"/>
                <w:szCs w:val="20"/>
              </w:rPr>
              <w:t>2024年度工作计划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CDA3">
            <w:pPr>
              <w:jc w:val="center"/>
              <w:rPr>
                <w:rFonts w:ascii="宋体" w:hAnsi="宋体"/>
                <w:color w:val="000000"/>
                <w:sz w:val="20"/>
                <w:szCs w:val="20"/>
              </w:rPr>
            </w:pPr>
            <w:r>
              <w:rPr>
                <w:rFonts w:ascii="宋体" w:hAnsi="宋体"/>
                <w:sz w:val="20"/>
                <w:szCs w:val="20"/>
              </w:rPr>
              <w:t>12</w:t>
            </w:r>
          </w:p>
        </w:tc>
      </w:tr>
      <w:tr w14:paraId="57B185DD">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14:paraId="3D49F139">
            <w:pPr>
              <w:jc w:val="center"/>
              <w:textAlignment w:val="center"/>
              <w:rPr>
                <w:rFonts w:ascii="宋体" w:hAnsi="宋体"/>
                <w:color w:val="000000"/>
                <w:sz w:val="20"/>
                <w:szCs w:val="20"/>
              </w:rPr>
            </w:pPr>
          </w:p>
        </w:tc>
        <w:tc>
          <w:tcPr>
            <w:tcW w:w="1113" w:type="dxa"/>
            <w:vMerge w:val="continue"/>
            <w:tcBorders>
              <w:left w:val="single" w:color="000000" w:sz="4" w:space="0"/>
              <w:right w:val="single" w:color="000000" w:sz="4" w:space="0"/>
            </w:tcBorders>
            <w:vAlign w:val="center"/>
          </w:tcPr>
          <w:p w14:paraId="58B7FF55">
            <w:pPr>
              <w:jc w:val="center"/>
              <w:rPr>
                <w:rFonts w:ascii="宋体" w:hAnsi="宋体"/>
                <w:color w:val="000000"/>
                <w:sz w:val="20"/>
                <w:szCs w:val="20"/>
              </w:rPr>
            </w:pPr>
          </w:p>
        </w:tc>
        <w:tc>
          <w:tcPr>
            <w:tcW w:w="1911" w:type="dxa"/>
            <w:tcBorders>
              <w:top w:val="single" w:color="000000" w:sz="4" w:space="0"/>
              <w:left w:val="single" w:color="000000" w:sz="4" w:space="0"/>
              <w:bottom w:val="single" w:color="000000" w:sz="4" w:space="0"/>
              <w:right w:val="single" w:color="000000" w:sz="4" w:space="0"/>
            </w:tcBorders>
            <w:vAlign w:val="center"/>
          </w:tcPr>
          <w:p w14:paraId="25CB41BD">
            <w:pPr>
              <w:jc w:val="center"/>
              <w:rPr>
                <w:rFonts w:ascii="宋体" w:hAnsi="宋体"/>
                <w:color w:val="000000"/>
                <w:sz w:val="20"/>
                <w:szCs w:val="20"/>
              </w:rPr>
            </w:pPr>
            <w:r>
              <w:rPr>
                <w:rFonts w:ascii="宋体" w:hAnsi="宋体"/>
                <w:sz w:val="20"/>
                <w:szCs w:val="20"/>
              </w:rPr>
              <w:t>65岁及以上失能老年人健康服务次数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1A5ABAF">
            <w:pPr>
              <w:jc w:val="center"/>
              <w:rPr>
                <w:rFonts w:ascii="宋体" w:hAnsi="宋体"/>
                <w:color w:val="000000"/>
                <w:sz w:val="20"/>
                <w:szCs w:val="20"/>
              </w:rPr>
            </w:pPr>
            <w:r>
              <w:rPr>
                <w:rFonts w:ascii="宋体" w:hAnsi="宋体"/>
                <w:sz w:val="20"/>
                <w:szCs w:val="20"/>
              </w:rPr>
              <w:t>&gt;=400人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4BB7F8A5">
            <w:pPr>
              <w:jc w:val="center"/>
              <w:rPr>
                <w:rFonts w:ascii="宋体" w:hAnsi="宋体"/>
                <w:color w:val="000000"/>
                <w:sz w:val="20"/>
                <w:szCs w:val="20"/>
              </w:rPr>
            </w:pPr>
            <w:r>
              <w:rPr>
                <w:rFonts w:ascii="宋体" w:hAnsi="宋体"/>
                <w:sz w:val="20"/>
                <w:szCs w:val="20"/>
              </w:rPr>
              <w:t>2024年度工作计划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BCAA1E4">
            <w:pPr>
              <w:jc w:val="center"/>
              <w:rPr>
                <w:rFonts w:ascii="宋体" w:hAnsi="宋体"/>
                <w:color w:val="000000"/>
                <w:sz w:val="20"/>
                <w:szCs w:val="20"/>
              </w:rPr>
            </w:pPr>
            <w:r>
              <w:rPr>
                <w:rFonts w:ascii="宋体" w:hAnsi="宋体"/>
                <w:sz w:val="20"/>
                <w:szCs w:val="20"/>
              </w:rPr>
              <w:t>12</w:t>
            </w:r>
          </w:p>
        </w:tc>
      </w:tr>
      <w:tr w14:paraId="74D2797B">
        <w:tblPrEx>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14:paraId="506947A0">
            <w:pPr>
              <w:jc w:val="center"/>
              <w:textAlignment w:val="center"/>
              <w:rPr>
                <w:rFonts w:ascii="宋体" w:hAnsi="宋体"/>
                <w:color w:val="000000"/>
                <w:sz w:val="20"/>
                <w:szCs w:val="20"/>
              </w:rPr>
            </w:pPr>
          </w:p>
        </w:tc>
        <w:tc>
          <w:tcPr>
            <w:tcW w:w="1113" w:type="dxa"/>
            <w:vMerge w:val="continue"/>
            <w:tcBorders>
              <w:left w:val="single" w:color="000000" w:sz="4" w:space="0"/>
              <w:right w:val="single" w:color="000000" w:sz="4" w:space="0"/>
            </w:tcBorders>
            <w:vAlign w:val="center"/>
          </w:tcPr>
          <w:p w14:paraId="71EDA4E1">
            <w:pPr>
              <w:widowControl/>
              <w:jc w:val="center"/>
              <w:textAlignment w:val="center"/>
              <w:rPr>
                <w:rFonts w:ascii="宋体" w:hAnsi="宋体"/>
                <w:color w:val="000000"/>
                <w:sz w:val="20"/>
                <w:szCs w:val="20"/>
              </w:rPr>
            </w:pPr>
          </w:p>
        </w:tc>
        <w:tc>
          <w:tcPr>
            <w:tcW w:w="1911" w:type="dxa"/>
            <w:tcBorders>
              <w:top w:val="single" w:color="000000" w:sz="4" w:space="0"/>
              <w:left w:val="single" w:color="000000" w:sz="4" w:space="0"/>
              <w:bottom w:val="single" w:color="000000" w:sz="4" w:space="0"/>
              <w:right w:val="single" w:color="000000" w:sz="4" w:space="0"/>
            </w:tcBorders>
            <w:vAlign w:val="center"/>
          </w:tcPr>
          <w:p w14:paraId="44DB5130">
            <w:pPr>
              <w:widowControl/>
              <w:jc w:val="center"/>
              <w:textAlignment w:val="center"/>
              <w:rPr>
                <w:rFonts w:ascii="宋体" w:hAnsi="宋体"/>
                <w:color w:val="000000"/>
                <w:sz w:val="20"/>
                <w:szCs w:val="20"/>
              </w:rPr>
            </w:pPr>
            <w:r>
              <w:rPr>
                <w:rFonts w:ascii="宋体" w:hAnsi="宋体"/>
                <w:sz w:val="20"/>
                <w:szCs w:val="20"/>
              </w:rPr>
              <w:t>家庭医生签约式服务人数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2CC6653F">
            <w:pPr>
              <w:widowControl/>
              <w:jc w:val="center"/>
              <w:textAlignment w:val="center"/>
              <w:rPr>
                <w:rFonts w:ascii="宋体" w:hAnsi="宋体"/>
                <w:color w:val="000000"/>
                <w:sz w:val="20"/>
                <w:szCs w:val="20"/>
              </w:rPr>
            </w:pPr>
            <w:r>
              <w:rPr>
                <w:rFonts w:ascii="宋体" w:hAnsi="宋体"/>
                <w:sz w:val="20"/>
                <w:szCs w:val="20"/>
              </w:rPr>
              <w:t>&gt;=32620人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5226EE50">
            <w:pPr>
              <w:widowControl/>
              <w:jc w:val="center"/>
              <w:textAlignment w:val="center"/>
              <w:rPr>
                <w:rFonts w:ascii="宋体" w:hAnsi="宋体"/>
                <w:color w:val="000000"/>
                <w:sz w:val="20"/>
                <w:szCs w:val="20"/>
              </w:rPr>
            </w:pPr>
            <w:r>
              <w:rPr>
                <w:rFonts w:ascii="宋体" w:hAnsi="宋体"/>
                <w:sz w:val="20"/>
                <w:szCs w:val="20"/>
              </w:rPr>
              <w:t>2024年度工作计划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915764">
            <w:pPr>
              <w:jc w:val="center"/>
              <w:rPr>
                <w:rFonts w:ascii="宋体" w:hAnsi="宋体"/>
                <w:color w:val="000000"/>
                <w:sz w:val="20"/>
                <w:szCs w:val="20"/>
              </w:rPr>
            </w:pPr>
            <w:r>
              <w:rPr>
                <w:rFonts w:ascii="宋体" w:hAnsi="宋体"/>
                <w:sz w:val="20"/>
                <w:szCs w:val="20"/>
              </w:rPr>
              <w:t>12</w:t>
            </w:r>
          </w:p>
        </w:tc>
      </w:tr>
      <w:tr w14:paraId="6B42F4BC">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14:paraId="498B61F0">
            <w:pPr>
              <w:jc w:val="center"/>
              <w:textAlignment w:val="center"/>
              <w:rPr>
                <w:rFonts w:ascii="宋体" w:hAnsi="宋体"/>
                <w:color w:val="000000"/>
                <w:sz w:val="20"/>
                <w:szCs w:val="20"/>
              </w:rPr>
            </w:pPr>
          </w:p>
        </w:tc>
        <w:tc>
          <w:tcPr>
            <w:tcW w:w="1113" w:type="dxa"/>
            <w:vMerge w:val="continue"/>
            <w:tcBorders>
              <w:left w:val="single" w:color="000000" w:sz="4" w:space="0"/>
              <w:right w:val="single" w:color="000000" w:sz="4" w:space="0"/>
            </w:tcBorders>
            <w:vAlign w:val="center"/>
          </w:tcPr>
          <w:p w14:paraId="03391094">
            <w:pPr>
              <w:jc w:val="center"/>
              <w:rPr>
                <w:rFonts w:ascii="宋体" w:hAnsi="宋体"/>
                <w:color w:val="000000"/>
                <w:sz w:val="20"/>
                <w:szCs w:val="20"/>
              </w:rPr>
            </w:pPr>
          </w:p>
        </w:tc>
        <w:tc>
          <w:tcPr>
            <w:tcW w:w="1911" w:type="dxa"/>
            <w:tcBorders>
              <w:top w:val="single" w:color="000000" w:sz="4" w:space="0"/>
              <w:left w:val="single" w:color="000000" w:sz="4" w:space="0"/>
              <w:bottom w:val="single" w:color="000000" w:sz="4" w:space="0"/>
              <w:right w:val="single" w:color="000000" w:sz="4" w:space="0"/>
            </w:tcBorders>
            <w:vAlign w:val="center"/>
          </w:tcPr>
          <w:p w14:paraId="3F3DAFD1">
            <w:pPr>
              <w:jc w:val="center"/>
              <w:rPr>
                <w:rFonts w:ascii="宋体" w:hAnsi="宋体"/>
                <w:color w:val="000000"/>
                <w:sz w:val="20"/>
                <w:szCs w:val="20"/>
              </w:rPr>
            </w:pPr>
            <w:r>
              <w:rPr>
                <w:rFonts w:ascii="宋体" w:hAnsi="宋体"/>
                <w:sz w:val="20"/>
                <w:szCs w:val="20"/>
              </w:rPr>
              <w:t>肺结核患者健康管理人数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3C8ECBA8">
            <w:pPr>
              <w:jc w:val="center"/>
              <w:rPr>
                <w:rFonts w:ascii="宋体" w:hAnsi="宋体"/>
                <w:color w:val="000000"/>
                <w:sz w:val="20"/>
                <w:szCs w:val="20"/>
              </w:rPr>
            </w:pPr>
            <w:r>
              <w:rPr>
                <w:rFonts w:ascii="宋体" w:hAnsi="宋体"/>
                <w:sz w:val="20"/>
                <w:szCs w:val="20"/>
              </w:rPr>
              <w:t>&gt;=84人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4D27B7A2">
            <w:pPr>
              <w:jc w:val="center"/>
              <w:rPr>
                <w:rFonts w:ascii="宋体" w:hAnsi="宋体"/>
                <w:color w:val="000000"/>
                <w:sz w:val="20"/>
                <w:szCs w:val="20"/>
              </w:rPr>
            </w:pPr>
            <w:r>
              <w:rPr>
                <w:rFonts w:ascii="宋体" w:hAnsi="宋体"/>
                <w:sz w:val="20"/>
                <w:szCs w:val="20"/>
              </w:rPr>
              <w:t>2024年度工作计划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07BCA642">
            <w:pPr>
              <w:jc w:val="center"/>
              <w:rPr>
                <w:rFonts w:ascii="宋体" w:hAnsi="宋体"/>
                <w:color w:val="000000"/>
                <w:sz w:val="20"/>
                <w:szCs w:val="20"/>
              </w:rPr>
            </w:pPr>
            <w:r>
              <w:rPr>
                <w:rFonts w:ascii="宋体" w:hAnsi="宋体"/>
                <w:sz w:val="20"/>
                <w:szCs w:val="20"/>
              </w:rPr>
              <w:t>12</w:t>
            </w:r>
          </w:p>
        </w:tc>
      </w:tr>
      <w:tr w14:paraId="6F0A4C72">
        <w:tblPrEx>
          <w:tblCellMar>
            <w:top w:w="0" w:type="dxa"/>
            <w:left w:w="108" w:type="dxa"/>
            <w:bottom w:w="0" w:type="dxa"/>
            <w:right w:w="108" w:type="dxa"/>
          </w:tblCellMar>
        </w:tblPrEx>
        <w:trPr>
          <w:trHeight w:val="689" w:hRule="atLeast"/>
        </w:trPr>
        <w:tc>
          <w:tcPr>
            <w:tcW w:w="1122" w:type="dxa"/>
            <w:vMerge w:val="continue"/>
            <w:tcBorders>
              <w:left w:val="single" w:color="000000" w:sz="4" w:space="0"/>
              <w:right w:val="single" w:color="000000" w:sz="4" w:space="0"/>
            </w:tcBorders>
            <w:vAlign w:val="center"/>
          </w:tcPr>
          <w:p w14:paraId="02B3CA6F">
            <w:pPr>
              <w:jc w:val="center"/>
              <w:textAlignment w:val="center"/>
              <w:rPr>
                <w:rFonts w:ascii="宋体" w:hAnsi="宋体"/>
                <w:color w:val="000000"/>
                <w:sz w:val="20"/>
                <w:szCs w:val="20"/>
              </w:rPr>
            </w:pPr>
          </w:p>
        </w:tc>
        <w:tc>
          <w:tcPr>
            <w:tcW w:w="1113" w:type="dxa"/>
            <w:vMerge w:val="continue"/>
            <w:tcBorders>
              <w:left w:val="single" w:color="000000" w:sz="4" w:space="0"/>
              <w:right w:val="single" w:color="000000" w:sz="4" w:space="0"/>
            </w:tcBorders>
            <w:vAlign w:val="center"/>
          </w:tcPr>
          <w:p w14:paraId="4669BACC">
            <w:pPr>
              <w:jc w:val="center"/>
              <w:rPr>
                <w:rFonts w:ascii="宋体" w:hAnsi="宋体"/>
                <w:color w:val="000000"/>
                <w:sz w:val="20"/>
                <w:szCs w:val="20"/>
              </w:rPr>
            </w:pPr>
          </w:p>
        </w:tc>
        <w:tc>
          <w:tcPr>
            <w:tcW w:w="1911" w:type="dxa"/>
            <w:tcBorders>
              <w:top w:val="single" w:color="000000" w:sz="4" w:space="0"/>
              <w:left w:val="single" w:color="000000" w:sz="4" w:space="0"/>
              <w:bottom w:val="single" w:color="000000" w:sz="4" w:space="0"/>
              <w:right w:val="single" w:color="000000" w:sz="4" w:space="0"/>
            </w:tcBorders>
            <w:vAlign w:val="center"/>
          </w:tcPr>
          <w:p w14:paraId="612FFFF9">
            <w:pPr>
              <w:jc w:val="center"/>
              <w:rPr>
                <w:rFonts w:ascii="宋体" w:hAnsi="宋体"/>
                <w:color w:val="000000"/>
                <w:sz w:val="20"/>
                <w:szCs w:val="20"/>
              </w:rPr>
            </w:pPr>
            <w:r>
              <w:rPr>
                <w:rFonts w:ascii="宋体" w:hAnsi="宋体"/>
                <w:sz w:val="20"/>
                <w:szCs w:val="20"/>
              </w:rPr>
              <w:t>传染病扩大检测人数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97BD877">
            <w:pPr>
              <w:jc w:val="center"/>
              <w:rPr>
                <w:rFonts w:ascii="宋体" w:hAnsi="宋体"/>
                <w:color w:val="000000"/>
                <w:sz w:val="20"/>
                <w:szCs w:val="20"/>
              </w:rPr>
            </w:pPr>
            <w:r>
              <w:rPr>
                <w:rFonts w:ascii="宋体" w:hAnsi="宋体"/>
                <w:sz w:val="20"/>
                <w:szCs w:val="20"/>
              </w:rPr>
              <w:t>&gt;=100166人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6F2BFB02">
            <w:pPr>
              <w:jc w:val="center"/>
              <w:rPr>
                <w:rFonts w:ascii="宋体" w:hAnsi="宋体"/>
                <w:color w:val="000000"/>
                <w:sz w:val="20"/>
                <w:szCs w:val="20"/>
              </w:rPr>
            </w:pPr>
            <w:r>
              <w:rPr>
                <w:rFonts w:ascii="宋体" w:hAnsi="宋体"/>
                <w:sz w:val="20"/>
                <w:szCs w:val="20"/>
              </w:rPr>
              <w:t>2024年度工作计划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05497B42">
            <w:pPr>
              <w:jc w:val="center"/>
              <w:rPr>
                <w:rFonts w:ascii="宋体" w:hAnsi="宋体"/>
                <w:color w:val="000000"/>
                <w:sz w:val="20"/>
                <w:szCs w:val="20"/>
              </w:rPr>
            </w:pPr>
            <w:r>
              <w:rPr>
                <w:rFonts w:ascii="宋体" w:hAnsi="宋体"/>
                <w:sz w:val="20"/>
                <w:szCs w:val="20"/>
              </w:rPr>
              <w:t>12</w:t>
            </w:r>
          </w:p>
        </w:tc>
      </w:tr>
      <w:tr w14:paraId="7BD927F3">
        <w:tblPrEx>
          <w:tblCellMar>
            <w:top w:w="0" w:type="dxa"/>
            <w:left w:w="108" w:type="dxa"/>
            <w:bottom w:w="0" w:type="dxa"/>
            <w:right w:w="108" w:type="dxa"/>
          </w:tblCellMar>
        </w:tblPrEx>
        <w:trPr>
          <w:trHeight w:val="710" w:hRule="atLeast"/>
        </w:trPr>
        <w:tc>
          <w:tcPr>
            <w:tcW w:w="1122" w:type="dxa"/>
            <w:vMerge w:val="continue"/>
            <w:tcBorders>
              <w:left w:val="single" w:color="000000" w:sz="4" w:space="0"/>
              <w:right w:val="single" w:color="000000" w:sz="4" w:space="0"/>
            </w:tcBorders>
            <w:vAlign w:val="center"/>
          </w:tcPr>
          <w:p w14:paraId="79239777">
            <w:pPr>
              <w:widowControl/>
              <w:jc w:val="center"/>
              <w:textAlignment w:val="center"/>
              <w:rPr>
                <w:rFonts w:ascii="宋体" w:hAnsi="宋体"/>
                <w:color w:val="000000"/>
                <w:sz w:val="20"/>
                <w:szCs w:val="20"/>
              </w:rPr>
            </w:pPr>
          </w:p>
        </w:tc>
        <w:tc>
          <w:tcPr>
            <w:tcW w:w="1113" w:type="dxa"/>
            <w:vMerge w:val="continue"/>
            <w:tcBorders>
              <w:left w:val="single" w:color="000000" w:sz="4" w:space="0"/>
              <w:bottom w:val="single" w:color="000000" w:sz="4" w:space="0"/>
              <w:right w:val="single" w:color="000000" w:sz="4" w:space="0"/>
            </w:tcBorders>
            <w:vAlign w:val="center"/>
          </w:tcPr>
          <w:p w14:paraId="6576995A">
            <w:pPr>
              <w:widowControl/>
              <w:jc w:val="center"/>
              <w:textAlignment w:val="center"/>
              <w:rPr>
                <w:rFonts w:ascii="宋体" w:hAnsi="宋体"/>
                <w:color w:val="000000"/>
                <w:sz w:val="20"/>
                <w:szCs w:val="20"/>
              </w:rPr>
            </w:pPr>
          </w:p>
        </w:tc>
        <w:tc>
          <w:tcPr>
            <w:tcW w:w="1911" w:type="dxa"/>
            <w:tcBorders>
              <w:top w:val="single" w:color="000000" w:sz="4" w:space="0"/>
              <w:left w:val="single" w:color="000000" w:sz="4" w:space="0"/>
              <w:bottom w:val="single" w:color="000000" w:sz="4" w:space="0"/>
              <w:right w:val="single" w:color="000000" w:sz="4" w:space="0"/>
            </w:tcBorders>
            <w:vAlign w:val="center"/>
          </w:tcPr>
          <w:p w14:paraId="11E60BE8">
            <w:pPr>
              <w:widowControl/>
              <w:jc w:val="center"/>
              <w:textAlignment w:val="center"/>
              <w:rPr>
                <w:rFonts w:ascii="宋体" w:hAnsi="宋体"/>
                <w:color w:val="000000"/>
                <w:sz w:val="20"/>
                <w:szCs w:val="20"/>
              </w:rPr>
            </w:pPr>
            <w:r>
              <w:rPr>
                <w:rFonts w:ascii="宋体" w:hAnsi="宋体"/>
                <w:sz w:val="20"/>
                <w:szCs w:val="20"/>
              </w:rPr>
              <w:t>建立卫生服务中心阵地</w:t>
            </w:r>
          </w:p>
        </w:tc>
        <w:tc>
          <w:tcPr>
            <w:tcW w:w="1271" w:type="dxa"/>
            <w:tcBorders>
              <w:top w:val="single" w:color="000000" w:sz="4" w:space="0"/>
              <w:left w:val="single" w:color="000000" w:sz="4" w:space="0"/>
              <w:bottom w:val="single" w:color="000000" w:sz="4" w:space="0"/>
              <w:right w:val="single" w:color="000000" w:sz="4" w:space="0"/>
            </w:tcBorders>
            <w:vAlign w:val="center"/>
          </w:tcPr>
          <w:p w14:paraId="41638093">
            <w:pPr>
              <w:widowControl/>
              <w:jc w:val="center"/>
              <w:textAlignment w:val="center"/>
              <w:rPr>
                <w:rFonts w:ascii="宋体" w:hAnsi="宋体"/>
                <w:color w:val="000000"/>
                <w:sz w:val="20"/>
                <w:szCs w:val="20"/>
              </w:rPr>
            </w:pPr>
            <w:r>
              <w:rPr>
                <w:rFonts w:ascii="宋体" w:hAnsi="宋体"/>
                <w:sz w:val="20"/>
                <w:szCs w:val="20"/>
              </w:rPr>
              <w:t>=1个</w:t>
            </w:r>
          </w:p>
        </w:tc>
        <w:tc>
          <w:tcPr>
            <w:tcW w:w="2114" w:type="dxa"/>
            <w:tcBorders>
              <w:top w:val="single" w:color="000000" w:sz="4" w:space="0"/>
              <w:left w:val="single" w:color="000000" w:sz="4" w:space="0"/>
              <w:bottom w:val="single" w:color="000000" w:sz="4" w:space="0"/>
              <w:right w:val="single" w:color="000000" w:sz="4" w:space="0"/>
            </w:tcBorders>
            <w:vAlign w:val="center"/>
          </w:tcPr>
          <w:p w14:paraId="21485135">
            <w:pPr>
              <w:widowControl/>
              <w:jc w:val="center"/>
              <w:textAlignment w:val="center"/>
              <w:rPr>
                <w:rFonts w:ascii="宋体" w:hAnsi="宋体"/>
                <w:color w:val="000000"/>
                <w:sz w:val="20"/>
                <w:szCs w:val="20"/>
              </w:rPr>
            </w:pPr>
            <w:r>
              <w:rPr>
                <w:rFonts w:ascii="宋体" w:hAnsi="宋体"/>
                <w:sz w:val="20"/>
                <w:szCs w:val="20"/>
              </w:rPr>
              <w:t>2024年度工作计划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E6034DE">
            <w:pPr>
              <w:jc w:val="center"/>
              <w:rPr>
                <w:rFonts w:ascii="宋体" w:hAnsi="宋体"/>
                <w:color w:val="000000"/>
                <w:sz w:val="20"/>
                <w:szCs w:val="20"/>
              </w:rPr>
            </w:pPr>
            <w:r>
              <w:rPr>
                <w:rFonts w:ascii="宋体" w:hAnsi="宋体"/>
                <w:sz w:val="20"/>
                <w:szCs w:val="20"/>
              </w:rPr>
              <w:t>10</w:t>
            </w:r>
          </w:p>
        </w:tc>
      </w:tr>
      <w:tr w14:paraId="33810B03">
        <w:tblPrEx>
          <w:tblCellMar>
            <w:top w:w="0" w:type="dxa"/>
            <w:left w:w="108" w:type="dxa"/>
            <w:bottom w:w="0" w:type="dxa"/>
            <w:right w:w="108" w:type="dxa"/>
          </w:tblCellMar>
        </w:tblPrEx>
        <w:trPr>
          <w:trHeight w:val="710" w:hRule="atLeast"/>
        </w:trPr>
        <w:tc>
          <w:tcPr>
            <w:tcW w:w="1122" w:type="dxa"/>
            <w:vMerge w:val="continue"/>
            <w:tcBorders>
              <w:left w:val="single" w:color="000000" w:sz="4" w:space="0"/>
              <w:right w:val="single" w:color="000000" w:sz="4" w:space="0"/>
            </w:tcBorders>
            <w:vAlign w:val="center"/>
          </w:tcPr>
          <w:p w14:paraId="24B28B32">
            <w:pPr>
              <w:widowControl/>
              <w:jc w:val="center"/>
              <w:textAlignment w:val="center"/>
              <w:rPr>
                <w:rFonts w:ascii="宋体" w:hAnsi="宋体"/>
                <w:color w:val="000000"/>
                <w:sz w:val="20"/>
                <w:szCs w:val="20"/>
              </w:rPr>
            </w:pPr>
          </w:p>
        </w:tc>
        <w:tc>
          <w:tcPr>
            <w:tcW w:w="1113" w:type="dxa"/>
            <w:vMerge w:val="restart"/>
            <w:tcBorders>
              <w:top w:val="single" w:color="000000" w:sz="4" w:space="0"/>
              <w:left w:val="single" w:color="000000" w:sz="4" w:space="0"/>
              <w:right w:val="single" w:color="000000" w:sz="4" w:space="0"/>
            </w:tcBorders>
            <w:vAlign w:val="center"/>
          </w:tcPr>
          <w:p w14:paraId="7092B5A9">
            <w:pPr>
              <w:widowControl/>
              <w:jc w:val="center"/>
              <w:textAlignment w:val="center"/>
              <w:rPr>
                <w:rFonts w:ascii="宋体" w:hAnsi="宋体"/>
                <w:color w:val="000000"/>
                <w:sz w:val="20"/>
                <w:szCs w:val="20"/>
              </w:rPr>
            </w:pPr>
            <w:r>
              <w:rPr>
                <w:rFonts w:ascii="宋体" w:hAnsi="宋体"/>
                <w:sz w:val="20"/>
                <w:szCs w:val="20"/>
              </w:rPr>
              <w:t>质量指标</w:t>
            </w:r>
          </w:p>
        </w:tc>
        <w:tc>
          <w:tcPr>
            <w:tcW w:w="1911" w:type="dxa"/>
            <w:tcBorders>
              <w:top w:val="single" w:color="000000" w:sz="4" w:space="0"/>
              <w:left w:val="single" w:color="000000" w:sz="4" w:space="0"/>
              <w:bottom w:val="single" w:color="000000" w:sz="4" w:space="0"/>
              <w:right w:val="single" w:color="000000" w:sz="4" w:space="0"/>
            </w:tcBorders>
            <w:vAlign w:val="center"/>
          </w:tcPr>
          <w:p w14:paraId="474FF816">
            <w:pPr>
              <w:widowControl/>
              <w:jc w:val="center"/>
              <w:textAlignment w:val="center"/>
              <w:rPr>
                <w:rFonts w:ascii="宋体" w:hAnsi="宋体"/>
                <w:color w:val="000000"/>
                <w:sz w:val="20"/>
                <w:szCs w:val="20"/>
              </w:rPr>
            </w:pPr>
            <w:r>
              <w:rPr>
                <w:rFonts w:ascii="宋体" w:hAnsi="宋体"/>
                <w:sz w:val="20"/>
                <w:szCs w:val="20"/>
              </w:rPr>
              <w:t>全民健康体检人数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1ED4493">
            <w:pPr>
              <w:widowControl/>
              <w:jc w:val="center"/>
              <w:textAlignment w:val="center"/>
              <w:rPr>
                <w:rFonts w:ascii="宋体" w:hAnsi="宋体"/>
                <w:color w:val="000000"/>
                <w:sz w:val="20"/>
                <w:szCs w:val="20"/>
              </w:rPr>
            </w:pPr>
            <w:r>
              <w:rPr>
                <w:rFonts w:ascii="宋体" w:hAnsi="宋体"/>
                <w:sz w:val="20"/>
                <w:szCs w:val="20"/>
              </w:rPr>
              <w:t>&gt;=119683人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666C9A69">
            <w:pPr>
              <w:widowControl/>
              <w:jc w:val="center"/>
              <w:textAlignment w:val="center"/>
              <w:rPr>
                <w:rFonts w:ascii="宋体" w:hAnsi="宋体"/>
                <w:color w:val="000000"/>
                <w:sz w:val="20"/>
                <w:szCs w:val="20"/>
              </w:rPr>
            </w:pPr>
            <w:r>
              <w:rPr>
                <w:rFonts w:ascii="宋体" w:hAnsi="宋体"/>
                <w:sz w:val="20"/>
                <w:szCs w:val="20"/>
              </w:rPr>
              <w:t>2024年度工作计划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F6C9445">
            <w:pPr>
              <w:jc w:val="center"/>
              <w:rPr>
                <w:rFonts w:ascii="宋体" w:hAnsi="宋体"/>
                <w:color w:val="000000"/>
                <w:sz w:val="20"/>
                <w:szCs w:val="20"/>
              </w:rPr>
            </w:pPr>
            <w:r>
              <w:rPr>
                <w:rFonts w:ascii="宋体" w:hAnsi="宋体"/>
                <w:sz w:val="20"/>
                <w:szCs w:val="20"/>
              </w:rPr>
              <w:t>10</w:t>
            </w:r>
          </w:p>
        </w:tc>
      </w:tr>
      <w:tr w14:paraId="71C23B83">
        <w:tblPrEx>
          <w:tblCellMar>
            <w:top w:w="0" w:type="dxa"/>
            <w:left w:w="108" w:type="dxa"/>
            <w:bottom w:w="0" w:type="dxa"/>
            <w:right w:w="108" w:type="dxa"/>
          </w:tblCellMar>
        </w:tblPrEx>
        <w:trPr>
          <w:trHeight w:val="710" w:hRule="atLeast"/>
        </w:trPr>
        <w:tc>
          <w:tcPr>
            <w:tcW w:w="1122" w:type="dxa"/>
            <w:vMerge w:val="continue"/>
            <w:tcBorders>
              <w:left w:val="single" w:color="000000" w:sz="4" w:space="0"/>
              <w:right w:val="single" w:color="000000" w:sz="4" w:space="0"/>
            </w:tcBorders>
            <w:vAlign w:val="center"/>
          </w:tcPr>
          <w:p w14:paraId="5A2023BB">
            <w:pPr>
              <w:widowControl/>
              <w:jc w:val="center"/>
              <w:textAlignment w:val="center"/>
              <w:rPr>
                <w:rFonts w:ascii="宋体" w:hAnsi="宋体"/>
                <w:color w:val="000000"/>
                <w:sz w:val="20"/>
                <w:szCs w:val="20"/>
              </w:rPr>
            </w:pPr>
          </w:p>
        </w:tc>
        <w:tc>
          <w:tcPr>
            <w:tcW w:w="1113" w:type="dxa"/>
            <w:vMerge w:val="continue"/>
            <w:tcBorders>
              <w:left w:val="single" w:color="000000" w:sz="4" w:space="0"/>
              <w:right w:val="single" w:color="000000" w:sz="4" w:space="0"/>
            </w:tcBorders>
            <w:vAlign w:val="center"/>
          </w:tcPr>
          <w:p w14:paraId="1E079880">
            <w:pPr>
              <w:widowControl/>
              <w:jc w:val="center"/>
              <w:textAlignment w:val="center"/>
              <w:rPr>
                <w:rFonts w:ascii="宋体" w:hAnsi="宋体"/>
                <w:color w:val="000000"/>
                <w:sz w:val="20"/>
                <w:szCs w:val="20"/>
              </w:rPr>
            </w:pPr>
          </w:p>
        </w:tc>
        <w:tc>
          <w:tcPr>
            <w:tcW w:w="1911" w:type="dxa"/>
            <w:tcBorders>
              <w:top w:val="single" w:color="000000" w:sz="4" w:space="0"/>
              <w:left w:val="single" w:color="000000" w:sz="4" w:space="0"/>
              <w:bottom w:val="single" w:color="000000" w:sz="4" w:space="0"/>
              <w:right w:val="single" w:color="000000" w:sz="4" w:space="0"/>
            </w:tcBorders>
            <w:vAlign w:val="center"/>
          </w:tcPr>
          <w:p w14:paraId="24722FA2">
            <w:pPr>
              <w:widowControl/>
              <w:jc w:val="center"/>
              <w:textAlignment w:val="center"/>
              <w:rPr>
                <w:rFonts w:ascii="宋体" w:hAnsi="宋体"/>
                <w:color w:val="000000"/>
                <w:sz w:val="20"/>
                <w:szCs w:val="20"/>
              </w:rPr>
            </w:pPr>
            <w:r>
              <w:rPr>
                <w:rFonts w:ascii="宋体" w:hAnsi="宋体"/>
                <w:sz w:val="20"/>
                <w:szCs w:val="20"/>
              </w:rPr>
              <w:t>在治病人每年检测CD4的比例</w:t>
            </w:r>
          </w:p>
        </w:tc>
        <w:tc>
          <w:tcPr>
            <w:tcW w:w="1271" w:type="dxa"/>
            <w:tcBorders>
              <w:top w:val="single" w:color="000000" w:sz="4" w:space="0"/>
              <w:left w:val="single" w:color="000000" w:sz="4" w:space="0"/>
              <w:bottom w:val="single" w:color="000000" w:sz="4" w:space="0"/>
              <w:right w:val="single" w:color="000000" w:sz="4" w:space="0"/>
            </w:tcBorders>
            <w:vAlign w:val="center"/>
          </w:tcPr>
          <w:p w14:paraId="4B9A181E">
            <w:pPr>
              <w:widowControl/>
              <w:jc w:val="center"/>
              <w:textAlignment w:val="center"/>
              <w:rPr>
                <w:rFonts w:ascii="宋体" w:hAnsi="宋体"/>
                <w:color w:val="000000"/>
                <w:sz w:val="20"/>
                <w:szCs w:val="20"/>
              </w:rPr>
            </w:pPr>
            <w:r>
              <w:rPr>
                <w:rFonts w:ascii="宋体" w:hAnsi="宋体"/>
                <w:sz w:val="20"/>
                <w:szCs w:val="20"/>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14:paraId="719C0E90">
            <w:pPr>
              <w:widowControl/>
              <w:jc w:val="center"/>
              <w:textAlignment w:val="center"/>
              <w:rPr>
                <w:rFonts w:ascii="宋体" w:hAnsi="宋体"/>
                <w:color w:val="000000"/>
                <w:sz w:val="20"/>
                <w:szCs w:val="20"/>
              </w:rPr>
            </w:pPr>
            <w:r>
              <w:rPr>
                <w:rFonts w:ascii="宋体" w:hAnsi="宋体"/>
                <w:sz w:val="20"/>
                <w:szCs w:val="20"/>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0AE79816">
            <w:pPr>
              <w:jc w:val="center"/>
              <w:rPr>
                <w:rFonts w:ascii="宋体" w:hAnsi="宋体"/>
                <w:color w:val="000000"/>
                <w:sz w:val="20"/>
                <w:szCs w:val="20"/>
              </w:rPr>
            </w:pPr>
            <w:r>
              <w:rPr>
                <w:rFonts w:ascii="宋体" w:hAnsi="宋体"/>
                <w:sz w:val="20"/>
                <w:szCs w:val="20"/>
              </w:rPr>
              <w:t>10</w:t>
            </w:r>
          </w:p>
        </w:tc>
      </w:tr>
      <w:tr w14:paraId="41F6F97A">
        <w:tblPrEx>
          <w:tblCellMar>
            <w:top w:w="0" w:type="dxa"/>
            <w:left w:w="108" w:type="dxa"/>
            <w:bottom w:w="0" w:type="dxa"/>
            <w:right w:w="108" w:type="dxa"/>
          </w:tblCellMar>
        </w:tblPrEx>
        <w:trPr>
          <w:trHeight w:val="710" w:hRule="atLeast"/>
        </w:trPr>
        <w:tc>
          <w:tcPr>
            <w:tcW w:w="1122" w:type="dxa"/>
            <w:vMerge w:val="continue"/>
            <w:tcBorders>
              <w:left w:val="single" w:color="000000" w:sz="4" w:space="0"/>
              <w:bottom w:val="single" w:color="000000" w:sz="4" w:space="0"/>
              <w:right w:val="single" w:color="000000" w:sz="4" w:space="0"/>
            </w:tcBorders>
            <w:vAlign w:val="center"/>
          </w:tcPr>
          <w:p w14:paraId="674B3C18">
            <w:pPr>
              <w:widowControl/>
              <w:jc w:val="center"/>
              <w:textAlignment w:val="center"/>
              <w:rPr>
                <w:rFonts w:ascii="宋体" w:hAnsi="宋体"/>
                <w:color w:val="000000"/>
                <w:sz w:val="20"/>
                <w:szCs w:val="20"/>
              </w:rPr>
            </w:pPr>
          </w:p>
        </w:tc>
        <w:tc>
          <w:tcPr>
            <w:tcW w:w="1113" w:type="dxa"/>
            <w:vMerge w:val="continue"/>
            <w:tcBorders>
              <w:left w:val="single" w:color="000000" w:sz="4" w:space="0"/>
              <w:bottom w:val="single" w:color="000000" w:sz="4" w:space="0"/>
              <w:right w:val="single" w:color="000000" w:sz="4" w:space="0"/>
            </w:tcBorders>
            <w:vAlign w:val="center"/>
          </w:tcPr>
          <w:p w14:paraId="4C4D6020">
            <w:pPr>
              <w:widowControl/>
              <w:jc w:val="center"/>
              <w:textAlignment w:val="center"/>
              <w:rPr>
                <w:rFonts w:ascii="宋体" w:hAnsi="宋体"/>
                <w:color w:val="000000"/>
                <w:sz w:val="20"/>
                <w:szCs w:val="20"/>
              </w:rPr>
            </w:pPr>
          </w:p>
        </w:tc>
        <w:tc>
          <w:tcPr>
            <w:tcW w:w="1911" w:type="dxa"/>
            <w:tcBorders>
              <w:top w:val="single" w:color="000000" w:sz="4" w:space="0"/>
              <w:left w:val="single" w:color="000000" w:sz="4" w:space="0"/>
              <w:bottom w:val="single" w:color="000000" w:sz="4" w:space="0"/>
              <w:right w:val="single" w:color="000000" w:sz="4" w:space="0"/>
            </w:tcBorders>
            <w:vAlign w:val="center"/>
          </w:tcPr>
          <w:p w14:paraId="4F6D8BAF">
            <w:pPr>
              <w:widowControl/>
              <w:jc w:val="center"/>
              <w:textAlignment w:val="center"/>
              <w:rPr>
                <w:rFonts w:ascii="宋体" w:hAnsi="宋体"/>
                <w:color w:val="000000"/>
                <w:sz w:val="20"/>
                <w:szCs w:val="20"/>
              </w:rPr>
            </w:pPr>
            <w:r>
              <w:rPr>
                <w:rFonts w:ascii="宋体" w:hAnsi="宋体"/>
                <w:sz w:val="20"/>
                <w:szCs w:val="20"/>
              </w:rPr>
              <w:t>培训全科医生考核合格人数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38948D2B">
            <w:pPr>
              <w:widowControl/>
              <w:jc w:val="center"/>
              <w:textAlignment w:val="center"/>
              <w:rPr>
                <w:rFonts w:ascii="宋体" w:hAnsi="宋体"/>
                <w:color w:val="000000"/>
                <w:sz w:val="20"/>
                <w:szCs w:val="20"/>
              </w:rPr>
            </w:pPr>
            <w:r>
              <w:rPr>
                <w:rFonts w:ascii="宋体" w:hAnsi="宋体"/>
                <w:sz w:val="20"/>
                <w:szCs w:val="20"/>
              </w:rPr>
              <w:t>=24人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35F8873C">
            <w:pPr>
              <w:widowControl/>
              <w:jc w:val="center"/>
              <w:textAlignment w:val="center"/>
              <w:rPr>
                <w:rFonts w:ascii="宋体" w:hAnsi="宋体"/>
                <w:color w:val="000000"/>
                <w:sz w:val="20"/>
                <w:szCs w:val="20"/>
              </w:rPr>
            </w:pPr>
            <w:r>
              <w:rPr>
                <w:rFonts w:ascii="宋体" w:hAnsi="宋体"/>
                <w:sz w:val="20"/>
                <w:szCs w:val="20"/>
              </w:rPr>
              <w:t>2024年度工作计划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68CFC2">
            <w:pPr>
              <w:jc w:val="center"/>
              <w:rPr>
                <w:rFonts w:ascii="宋体" w:hAnsi="宋体"/>
                <w:color w:val="000000"/>
                <w:sz w:val="20"/>
                <w:szCs w:val="20"/>
              </w:rPr>
            </w:pPr>
            <w:r>
              <w:rPr>
                <w:rFonts w:ascii="宋体" w:hAnsi="宋体"/>
                <w:sz w:val="20"/>
                <w:szCs w:val="20"/>
              </w:rPr>
              <w:t>10</w:t>
            </w:r>
          </w:p>
        </w:tc>
      </w:tr>
      <w:bookmarkEnd w:id="2"/>
    </w:tbl>
    <w:p w14:paraId="49279291">
      <w:pPr>
        <w:widowControl/>
        <w:spacing w:line="560" w:lineRule="exact"/>
        <w:ind w:firstLine="630" w:firstLineChars="196"/>
        <w:jc w:val="left"/>
        <w:rPr>
          <w:rFonts w:hint="eastAsia" w:ascii="楷体_GB2312" w:hAnsi="宋体" w:eastAsia="楷体_GB2312" w:cs="宋体"/>
          <w:b/>
          <w:kern w:val="0"/>
          <w:sz w:val="32"/>
          <w:szCs w:val="32"/>
        </w:rPr>
      </w:pPr>
    </w:p>
    <w:p w14:paraId="0522835B">
      <w:pPr>
        <w:widowControl/>
        <w:spacing w:line="560" w:lineRule="exact"/>
        <w:ind w:firstLine="630" w:firstLineChars="196"/>
        <w:jc w:val="left"/>
        <w:rPr>
          <w:rFonts w:hint="eastAsia" w:ascii="楷体_GB2312" w:hAnsi="宋体" w:eastAsia="楷体_GB2312" w:cs="宋体"/>
          <w:b/>
          <w:kern w:val="0"/>
          <w:sz w:val="32"/>
          <w:szCs w:val="32"/>
        </w:rPr>
      </w:pPr>
      <w:r>
        <w:rPr>
          <w:rFonts w:hint="eastAsia" w:ascii="楷体_GB2312" w:hAnsi="宋体" w:eastAsia="楷体_GB2312" w:cs="宋体"/>
          <w:b/>
          <w:kern w:val="0"/>
          <w:sz w:val="32"/>
          <w:szCs w:val="32"/>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1190556D">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7D75216D">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8E022C0">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6929EFC4">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459FD40">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A1CC7C">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F2E7561">
            <w:pPr>
              <w:widowControl/>
              <w:jc w:val="center"/>
              <w:rPr>
                <w:rFonts w:hint="eastAsia" w:ascii="宋体" w:hAnsi="宋体" w:cs="宋体"/>
                <w:kern w:val="0"/>
                <w:sz w:val="18"/>
                <w:szCs w:val="18"/>
              </w:rPr>
            </w:pPr>
            <w:r>
              <w:rPr>
                <w:rFonts w:hint="eastAsia" w:ascii="宋体" w:hAnsi="宋体" w:cs="宋体"/>
                <w:kern w:val="0"/>
                <w:sz w:val="18"/>
                <w:szCs w:val="18"/>
              </w:rPr>
              <w:t>托克逊县卫生健康委员会</w:t>
            </w:r>
          </w:p>
        </w:tc>
      </w:tr>
      <w:tr w14:paraId="4B10473C">
        <w:tblPrEx>
          <w:tblCellMar>
            <w:top w:w="0" w:type="dxa"/>
            <w:left w:w="108" w:type="dxa"/>
            <w:bottom w:w="0" w:type="dxa"/>
            <w:right w:w="108" w:type="dxa"/>
          </w:tblCellMar>
        </w:tblPrEx>
        <w:trPr>
          <w:trHeight w:val="8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55798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49253FB6">
            <w:pPr>
              <w:widowControl/>
              <w:jc w:val="center"/>
              <w:rPr>
                <w:rFonts w:hint="eastAsia" w:ascii="宋体" w:hAnsi="宋体" w:cs="宋体"/>
                <w:kern w:val="0"/>
                <w:sz w:val="18"/>
                <w:szCs w:val="18"/>
              </w:rPr>
            </w:pPr>
            <w:r>
              <w:rPr>
                <w:rFonts w:hint="eastAsia" w:ascii="宋体" w:hAnsi="宋体" w:cs="宋体"/>
                <w:kern w:val="0"/>
                <w:sz w:val="18"/>
                <w:szCs w:val="18"/>
              </w:rPr>
              <w:t>2024年低收入孕产妇住院分娩危重孕产妇救治资金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3509FE29">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B684AF4">
            <w:pPr>
              <w:widowControl/>
              <w:jc w:val="center"/>
              <w:rPr>
                <w:rFonts w:hint="eastAsia" w:ascii="宋体" w:hAnsi="宋体" w:cs="宋体"/>
                <w:kern w:val="0"/>
                <w:sz w:val="18"/>
                <w:szCs w:val="18"/>
              </w:rPr>
            </w:pPr>
            <w:r>
              <w:rPr>
                <w:rFonts w:hint="eastAsia" w:ascii="宋体" w:hAnsi="宋体" w:cs="宋体"/>
                <w:kern w:val="0"/>
                <w:sz w:val="18"/>
                <w:szCs w:val="18"/>
              </w:rPr>
              <w:t>李秀燕</w:t>
            </w:r>
          </w:p>
        </w:tc>
      </w:tr>
      <w:tr w14:paraId="27C18A07">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89A568">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1D9B741B">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6FC1E3CE">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14:paraId="7C4D5848">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E40CB80">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920" w:type="dxa"/>
            <w:tcBorders>
              <w:top w:val="nil"/>
              <w:left w:val="nil"/>
              <w:bottom w:val="single" w:color="auto" w:sz="4" w:space="0"/>
              <w:right w:val="single" w:color="auto" w:sz="4" w:space="0"/>
            </w:tcBorders>
            <w:shd w:val="clear" w:color="auto" w:fill="auto"/>
            <w:vAlign w:val="center"/>
          </w:tcPr>
          <w:p w14:paraId="56CBC564">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26069A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82698FC">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D8F307">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0BF02E23">
            <w:pPr>
              <w:widowControl/>
              <w:jc w:val="left"/>
              <w:rPr>
                <w:rFonts w:hint="eastAsia" w:ascii="宋体" w:hAnsi="宋体" w:cs="宋体"/>
                <w:kern w:val="0"/>
                <w:sz w:val="18"/>
                <w:szCs w:val="18"/>
              </w:rPr>
            </w:pPr>
            <w:r>
              <w:rPr>
                <w:rFonts w:hint="eastAsia" w:ascii="宋体" w:hAnsi="宋体" w:cs="宋体"/>
                <w:kern w:val="0"/>
                <w:sz w:val="18"/>
                <w:szCs w:val="18"/>
              </w:rPr>
              <w:t>为我县符合救助条件的低收入孕产妇住院分娩和危重孕产妇提供救助，救治费按个人和救助补贴6：4的比例支付，即个人支付60%，救助40%，最高补助不超过30000元，进一步保障我县低收入孕产妇住院分娩和危重孕产妇的母婴安全，逐步降低孕产妇死亡率。</w:t>
            </w:r>
          </w:p>
        </w:tc>
      </w:tr>
      <w:tr w14:paraId="4B1DD61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BC7ABB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613D08A">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134336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5AA48DCB">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75E0985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441E5A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2F14F93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52A86A0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21F83BE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7A3E10E">
        <w:tblPrEx>
          <w:tblCellMar>
            <w:top w:w="0" w:type="dxa"/>
            <w:left w:w="108" w:type="dxa"/>
            <w:bottom w:w="0" w:type="dxa"/>
            <w:right w:w="108" w:type="dxa"/>
          </w:tblCellMar>
        </w:tblPrEx>
        <w:trPr>
          <w:trHeight w:val="78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2AB28C4">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0B47BD1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nil"/>
            </w:tcBorders>
            <w:shd w:val="clear" w:color="auto" w:fill="auto"/>
            <w:vAlign w:val="center"/>
          </w:tcPr>
          <w:p w14:paraId="5A2D3B85">
            <w:pPr>
              <w:widowControl/>
              <w:jc w:val="center"/>
              <w:rPr>
                <w:rFonts w:hint="eastAsia" w:ascii="宋体" w:hAnsi="宋体" w:cs="宋体"/>
                <w:kern w:val="0"/>
                <w:sz w:val="18"/>
                <w:szCs w:val="18"/>
              </w:rPr>
            </w:pPr>
            <w:r>
              <w:rPr>
                <w:rFonts w:hint="eastAsia" w:ascii="宋体" w:hAnsi="宋体" w:cs="宋体"/>
                <w:kern w:val="0"/>
                <w:sz w:val="18"/>
                <w:szCs w:val="18"/>
              </w:rPr>
              <w:t>低收入孕产妇住院分娩和危重孕产妇救治覆盖率</w:t>
            </w:r>
          </w:p>
        </w:tc>
        <w:tc>
          <w:tcPr>
            <w:tcW w:w="1060" w:type="dxa"/>
            <w:tcBorders>
              <w:top w:val="nil"/>
              <w:left w:val="single" w:color="auto" w:sz="4" w:space="0"/>
              <w:bottom w:val="single" w:color="auto" w:sz="4" w:space="0"/>
              <w:right w:val="single" w:color="auto" w:sz="4" w:space="0"/>
            </w:tcBorders>
            <w:shd w:val="clear" w:color="auto" w:fill="auto"/>
            <w:vAlign w:val="center"/>
          </w:tcPr>
          <w:p w14:paraId="1451514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EA8FE1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427BF2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3DBE62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6190A2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9A69B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D0C5C9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4FDC9D9">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7357C1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nil"/>
            </w:tcBorders>
            <w:shd w:val="clear" w:color="auto" w:fill="auto"/>
            <w:vAlign w:val="center"/>
          </w:tcPr>
          <w:p w14:paraId="59E6A4FF">
            <w:pPr>
              <w:widowControl/>
              <w:jc w:val="center"/>
              <w:rPr>
                <w:rFonts w:hint="eastAsia" w:ascii="宋体" w:hAnsi="宋体" w:cs="宋体"/>
                <w:kern w:val="0"/>
                <w:sz w:val="18"/>
                <w:szCs w:val="18"/>
              </w:rPr>
            </w:pPr>
            <w:r>
              <w:rPr>
                <w:rFonts w:hint="eastAsia" w:ascii="宋体" w:hAnsi="宋体" w:cs="宋体"/>
                <w:kern w:val="0"/>
                <w:sz w:val="18"/>
                <w:szCs w:val="18"/>
              </w:rPr>
              <w:t>资金规范管理使用率</w:t>
            </w:r>
          </w:p>
        </w:tc>
        <w:tc>
          <w:tcPr>
            <w:tcW w:w="1060" w:type="dxa"/>
            <w:tcBorders>
              <w:top w:val="nil"/>
              <w:left w:val="single" w:color="auto" w:sz="4" w:space="0"/>
              <w:bottom w:val="single" w:color="auto" w:sz="4" w:space="0"/>
              <w:right w:val="single" w:color="auto" w:sz="4" w:space="0"/>
            </w:tcBorders>
            <w:shd w:val="clear" w:color="auto" w:fill="auto"/>
            <w:vAlign w:val="center"/>
          </w:tcPr>
          <w:p w14:paraId="0054A34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4A08B01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A57246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C1CCD2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47F61D9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7D90E7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4579A9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E4A097F">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495AF66C">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1AC6A4C">
            <w:pPr>
              <w:widowControl/>
              <w:jc w:val="center"/>
              <w:rPr>
                <w:rFonts w:hint="eastAsia" w:ascii="宋体" w:hAnsi="宋体" w:cs="宋体"/>
                <w:kern w:val="0"/>
                <w:sz w:val="18"/>
                <w:szCs w:val="18"/>
              </w:rPr>
            </w:pPr>
            <w:r>
              <w:rPr>
                <w:rFonts w:hint="eastAsia" w:ascii="宋体" w:hAnsi="宋体" w:cs="宋体"/>
                <w:kern w:val="0"/>
                <w:sz w:val="18"/>
                <w:szCs w:val="18"/>
              </w:rPr>
              <w:t>救助程序合规率</w:t>
            </w:r>
          </w:p>
        </w:tc>
        <w:tc>
          <w:tcPr>
            <w:tcW w:w="1060" w:type="dxa"/>
            <w:tcBorders>
              <w:top w:val="nil"/>
              <w:left w:val="nil"/>
              <w:bottom w:val="single" w:color="auto" w:sz="4" w:space="0"/>
              <w:right w:val="single" w:color="auto" w:sz="4" w:space="0"/>
            </w:tcBorders>
            <w:shd w:val="clear" w:color="auto" w:fill="auto"/>
            <w:vAlign w:val="center"/>
          </w:tcPr>
          <w:p w14:paraId="0E76B00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A4B4B1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58C8FB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C71472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0C3727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50A39C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6CAC8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FD2E3FB">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880EC7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34FBD092">
            <w:pPr>
              <w:widowControl/>
              <w:jc w:val="center"/>
              <w:rPr>
                <w:rFonts w:hint="eastAsia" w:ascii="宋体" w:hAnsi="宋体" w:cs="宋体"/>
                <w:kern w:val="0"/>
                <w:sz w:val="18"/>
                <w:szCs w:val="18"/>
              </w:rPr>
            </w:pPr>
            <w:r>
              <w:rPr>
                <w:rFonts w:hint="eastAsia" w:ascii="宋体" w:hAnsi="宋体" w:cs="宋体"/>
                <w:kern w:val="0"/>
                <w:sz w:val="18"/>
                <w:szCs w:val="18"/>
              </w:rPr>
              <w:t>救助资金支付及时率</w:t>
            </w:r>
          </w:p>
        </w:tc>
        <w:tc>
          <w:tcPr>
            <w:tcW w:w="1060" w:type="dxa"/>
            <w:tcBorders>
              <w:top w:val="nil"/>
              <w:left w:val="nil"/>
              <w:bottom w:val="single" w:color="auto" w:sz="4" w:space="0"/>
              <w:right w:val="single" w:color="auto" w:sz="4" w:space="0"/>
            </w:tcBorders>
            <w:shd w:val="clear" w:color="auto" w:fill="auto"/>
            <w:vAlign w:val="center"/>
          </w:tcPr>
          <w:p w14:paraId="3B7D2DE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4C55FD7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9E960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9353B8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7A39639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6AE5E8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8DED829">
        <w:tblPrEx>
          <w:tblCellMar>
            <w:top w:w="0" w:type="dxa"/>
            <w:left w:w="108" w:type="dxa"/>
            <w:bottom w:w="0" w:type="dxa"/>
            <w:right w:w="108" w:type="dxa"/>
          </w:tblCellMar>
        </w:tblPrEx>
        <w:trPr>
          <w:trHeight w:val="78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623377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7014BA0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nil"/>
            </w:tcBorders>
            <w:shd w:val="clear" w:color="auto" w:fill="auto"/>
            <w:vAlign w:val="center"/>
          </w:tcPr>
          <w:p w14:paraId="6632B0C2">
            <w:pPr>
              <w:widowControl/>
              <w:jc w:val="center"/>
              <w:rPr>
                <w:rFonts w:hint="eastAsia" w:ascii="宋体" w:hAnsi="宋体" w:cs="宋体"/>
                <w:kern w:val="0"/>
                <w:sz w:val="18"/>
                <w:szCs w:val="18"/>
              </w:rPr>
            </w:pPr>
            <w:r>
              <w:rPr>
                <w:rFonts w:hint="eastAsia" w:ascii="宋体" w:hAnsi="宋体" w:cs="宋体"/>
                <w:kern w:val="0"/>
                <w:sz w:val="18"/>
                <w:szCs w:val="18"/>
              </w:rPr>
              <w:t>低收入孕产妇住院分娩和危重孕产妇救治最高救助标准</w:t>
            </w:r>
          </w:p>
        </w:tc>
        <w:tc>
          <w:tcPr>
            <w:tcW w:w="1060" w:type="dxa"/>
            <w:tcBorders>
              <w:top w:val="nil"/>
              <w:left w:val="single" w:color="auto" w:sz="4" w:space="0"/>
              <w:bottom w:val="single" w:color="auto" w:sz="4" w:space="0"/>
              <w:right w:val="single" w:color="auto" w:sz="4" w:space="0"/>
            </w:tcBorders>
            <w:shd w:val="clear" w:color="auto" w:fill="auto"/>
            <w:vAlign w:val="center"/>
          </w:tcPr>
          <w:p w14:paraId="41B3DE1D">
            <w:pPr>
              <w:widowControl/>
              <w:jc w:val="center"/>
              <w:rPr>
                <w:rFonts w:hint="eastAsia" w:ascii="宋体" w:hAnsi="宋体" w:cs="宋体"/>
                <w:kern w:val="0"/>
                <w:sz w:val="18"/>
                <w:szCs w:val="18"/>
              </w:rPr>
            </w:pPr>
            <w:r>
              <w:rPr>
                <w:rFonts w:hint="eastAsia" w:ascii="宋体" w:hAnsi="宋体" w:cs="宋体"/>
                <w:kern w:val="0"/>
                <w:sz w:val="18"/>
                <w:szCs w:val="18"/>
              </w:rPr>
              <w:t>=3万元</w:t>
            </w:r>
          </w:p>
        </w:tc>
        <w:tc>
          <w:tcPr>
            <w:tcW w:w="1100" w:type="dxa"/>
            <w:tcBorders>
              <w:top w:val="nil"/>
              <w:left w:val="nil"/>
              <w:bottom w:val="single" w:color="auto" w:sz="4" w:space="0"/>
              <w:right w:val="single" w:color="auto" w:sz="4" w:space="0"/>
            </w:tcBorders>
            <w:shd w:val="clear" w:color="auto" w:fill="auto"/>
            <w:vAlign w:val="center"/>
          </w:tcPr>
          <w:p w14:paraId="2C5CDDFF">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01BD42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4BA560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0B83F4B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04EC4C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B0DE7F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81771A4">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66F64C4">
            <w:pPr>
              <w:widowControl/>
              <w:jc w:val="center"/>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1A7971EC">
            <w:pPr>
              <w:widowControl/>
              <w:jc w:val="center"/>
              <w:rPr>
                <w:rFonts w:hint="eastAsia" w:ascii="宋体" w:hAnsi="宋体" w:cs="宋体"/>
                <w:kern w:val="0"/>
                <w:sz w:val="18"/>
                <w:szCs w:val="18"/>
              </w:rPr>
            </w:pPr>
            <w:r>
              <w:rPr>
                <w:rFonts w:hint="eastAsia" w:ascii="宋体" w:hAnsi="宋体" w:cs="宋体"/>
                <w:kern w:val="0"/>
                <w:sz w:val="18"/>
                <w:szCs w:val="18"/>
              </w:rPr>
              <w:t>财政资金救助比例</w:t>
            </w:r>
          </w:p>
        </w:tc>
        <w:tc>
          <w:tcPr>
            <w:tcW w:w="1060" w:type="dxa"/>
            <w:tcBorders>
              <w:top w:val="nil"/>
              <w:left w:val="single" w:color="auto" w:sz="4" w:space="0"/>
              <w:bottom w:val="single" w:color="auto" w:sz="4" w:space="0"/>
              <w:right w:val="single" w:color="auto" w:sz="4" w:space="0"/>
            </w:tcBorders>
            <w:shd w:val="clear" w:color="auto" w:fill="auto"/>
            <w:vAlign w:val="center"/>
          </w:tcPr>
          <w:p w14:paraId="40141F7C">
            <w:pPr>
              <w:widowControl/>
              <w:jc w:val="center"/>
              <w:rPr>
                <w:rFonts w:hint="eastAsia" w:ascii="宋体" w:hAnsi="宋体" w:cs="宋体"/>
                <w:kern w:val="0"/>
                <w:sz w:val="18"/>
                <w:szCs w:val="18"/>
              </w:rPr>
            </w:pPr>
            <w:r>
              <w:rPr>
                <w:rFonts w:hint="eastAsia" w:ascii="宋体" w:hAnsi="宋体" w:cs="宋体"/>
                <w:kern w:val="0"/>
                <w:sz w:val="18"/>
                <w:szCs w:val="18"/>
              </w:rPr>
              <w:t>=40%</w:t>
            </w:r>
          </w:p>
        </w:tc>
        <w:tc>
          <w:tcPr>
            <w:tcW w:w="1100" w:type="dxa"/>
            <w:tcBorders>
              <w:top w:val="nil"/>
              <w:left w:val="nil"/>
              <w:bottom w:val="single" w:color="auto" w:sz="4" w:space="0"/>
              <w:right w:val="single" w:color="auto" w:sz="4" w:space="0"/>
            </w:tcBorders>
            <w:shd w:val="clear" w:color="auto" w:fill="auto"/>
            <w:vAlign w:val="center"/>
          </w:tcPr>
          <w:p w14:paraId="5F08AD17">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6AE52B6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4BF561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B57002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3ACE65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BE5BD3C">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nil"/>
              <w:right w:val="single" w:color="auto" w:sz="4" w:space="0"/>
            </w:tcBorders>
            <w:shd w:val="clear" w:color="auto" w:fill="auto"/>
            <w:vAlign w:val="center"/>
          </w:tcPr>
          <w:p w14:paraId="7F89677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55542869">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980" w:type="dxa"/>
            <w:tcBorders>
              <w:top w:val="nil"/>
              <w:left w:val="nil"/>
              <w:bottom w:val="single" w:color="auto" w:sz="4" w:space="0"/>
              <w:right w:val="single" w:color="auto" w:sz="4" w:space="0"/>
            </w:tcBorders>
            <w:shd w:val="clear" w:color="auto" w:fill="auto"/>
            <w:vAlign w:val="center"/>
          </w:tcPr>
          <w:p w14:paraId="189F23AE">
            <w:pPr>
              <w:widowControl/>
              <w:jc w:val="center"/>
              <w:rPr>
                <w:rFonts w:hint="eastAsia" w:ascii="宋体" w:hAnsi="宋体" w:cs="宋体"/>
                <w:kern w:val="0"/>
                <w:sz w:val="18"/>
                <w:szCs w:val="18"/>
              </w:rPr>
            </w:pPr>
            <w:r>
              <w:rPr>
                <w:rFonts w:hint="eastAsia" w:ascii="宋体" w:hAnsi="宋体" w:cs="宋体"/>
                <w:kern w:val="0"/>
                <w:sz w:val="18"/>
                <w:szCs w:val="18"/>
              </w:rPr>
              <w:t>降低孕产妇死亡率</w:t>
            </w:r>
          </w:p>
        </w:tc>
        <w:tc>
          <w:tcPr>
            <w:tcW w:w="1060" w:type="dxa"/>
            <w:tcBorders>
              <w:top w:val="nil"/>
              <w:left w:val="nil"/>
              <w:bottom w:val="single" w:color="auto" w:sz="4" w:space="0"/>
              <w:right w:val="single" w:color="auto" w:sz="4" w:space="0"/>
            </w:tcBorders>
            <w:shd w:val="clear" w:color="auto" w:fill="auto"/>
            <w:vAlign w:val="center"/>
          </w:tcPr>
          <w:p w14:paraId="2C289464">
            <w:pPr>
              <w:widowControl/>
              <w:jc w:val="center"/>
              <w:rPr>
                <w:rFonts w:hint="eastAsia" w:ascii="宋体" w:hAnsi="宋体" w:cs="宋体"/>
                <w:kern w:val="0"/>
                <w:sz w:val="18"/>
                <w:szCs w:val="18"/>
              </w:rPr>
            </w:pPr>
            <w:r>
              <w:rPr>
                <w:rFonts w:hint="eastAsia" w:ascii="宋体" w:hAnsi="宋体" w:cs="宋体"/>
                <w:kern w:val="0"/>
                <w:sz w:val="18"/>
                <w:szCs w:val="18"/>
              </w:rPr>
              <w:t>逐步降低</w:t>
            </w:r>
          </w:p>
        </w:tc>
        <w:tc>
          <w:tcPr>
            <w:tcW w:w="1100" w:type="dxa"/>
            <w:tcBorders>
              <w:top w:val="nil"/>
              <w:left w:val="nil"/>
              <w:bottom w:val="single" w:color="auto" w:sz="4" w:space="0"/>
              <w:right w:val="single" w:color="auto" w:sz="4" w:space="0"/>
            </w:tcBorders>
            <w:shd w:val="clear" w:color="auto" w:fill="auto"/>
            <w:vAlign w:val="center"/>
          </w:tcPr>
          <w:p w14:paraId="2BD1936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21180E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48C1D7B">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5E53A43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49CEC19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24012D0">
        <w:tblPrEx>
          <w:tblCellMar>
            <w:top w:w="0" w:type="dxa"/>
            <w:left w:w="108" w:type="dxa"/>
            <w:bottom w:w="0" w:type="dxa"/>
            <w:right w:w="108" w:type="dxa"/>
          </w:tblCellMar>
        </w:tblPrEx>
        <w:trPr>
          <w:trHeight w:val="78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5799788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35B24CD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143B37AA">
            <w:pPr>
              <w:widowControl/>
              <w:jc w:val="center"/>
              <w:rPr>
                <w:rFonts w:hint="eastAsia" w:ascii="宋体" w:hAnsi="宋体" w:cs="宋体"/>
                <w:kern w:val="0"/>
                <w:sz w:val="18"/>
                <w:szCs w:val="18"/>
              </w:rPr>
            </w:pPr>
            <w:r>
              <w:rPr>
                <w:rFonts w:hint="eastAsia" w:ascii="宋体" w:hAnsi="宋体" w:cs="宋体"/>
                <w:kern w:val="0"/>
                <w:sz w:val="18"/>
                <w:szCs w:val="18"/>
              </w:rPr>
              <w:t>低收入孕产妇和危重孕产妇救治对象满意度</w:t>
            </w:r>
          </w:p>
        </w:tc>
        <w:tc>
          <w:tcPr>
            <w:tcW w:w="1060" w:type="dxa"/>
            <w:tcBorders>
              <w:top w:val="nil"/>
              <w:left w:val="nil"/>
              <w:bottom w:val="single" w:color="auto" w:sz="4" w:space="0"/>
              <w:right w:val="single" w:color="auto" w:sz="4" w:space="0"/>
            </w:tcBorders>
            <w:shd w:val="clear" w:color="auto" w:fill="auto"/>
            <w:vAlign w:val="center"/>
          </w:tcPr>
          <w:p w14:paraId="3ED340E3">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496D0CE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795860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E42F77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A1D1429">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389B20A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F1E8A3B">
      <w:pPr>
        <w:jc w:val="center"/>
        <w:rPr>
          <w:rFonts w:hint="eastAsia" w:ascii="宋体" w:hAnsi="宋体"/>
          <w:sz w:val="18"/>
          <w:szCs w:val="18"/>
        </w:rPr>
      </w:pPr>
    </w:p>
    <w:p w14:paraId="31A9DD04">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3421E29F">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5C90A54A">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96852D0">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12FFC654">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C06EC27">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3DEEA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CF91E2A">
            <w:pPr>
              <w:widowControl/>
              <w:jc w:val="center"/>
              <w:rPr>
                <w:rFonts w:hint="eastAsia" w:ascii="宋体" w:hAnsi="宋体" w:cs="宋体"/>
                <w:kern w:val="0"/>
                <w:sz w:val="18"/>
                <w:szCs w:val="18"/>
              </w:rPr>
            </w:pPr>
            <w:r>
              <w:rPr>
                <w:rFonts w:hint="eastAsia" w:ascii="宋体" w:hAnsi="宋体" w:cs="宋体"/>
                <w:kern w:val="0"/>
                <w:sz w:val="18"/>
                <w:szCs w:val="18"/>
              </w:rPr>
              <w:t>托克逊县卫生健康委员会</w:t>
            </w:r>
          </w:p>
        </w:tc>
      </w:tr>
      <w:tr w14:paraId="030BA6CB">
        <w:tblPrEx>
          <w:tblCellMar>
            <w:top w:w="0" w:type="dxa"/>
            <w:left w:w="108" w:type="dxa"/>
            <w:bottom w:w="0" w:type="dxa"/>
            <w:right w:w="108" w:type="dxa"/>
          </w:tblCellMar>
        </w:tblPrEx>
        <w:trPr>
          <w:trHeight w:val="7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9E652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179BE3A9">
            <w:pPr>
              <w:widowControl/>
              <w:jc w:val="center"/>
              <w:rPr>
                <w:rFonts w:hint="eastAsia" w:ascii="宋体" w:hAnsi="宋体" w:cs="宋体"/>
                <w:kern w:val="0"/>
                <w:sz w:val="18"/>
                <w:szCs w:val="18"/>
              </w:rPr>
            </w:pPr>
            <w:r>
              <w:rPr>
                <w:rFonts w:hint="eastAsia" w:ascii="宋体" w:hAnsi="宋体" w:cs="宋体"/>
                <w:kern w:val="0"/>
                <w:sz w:val="18"/>
                <w:szCs w:val="18"/>
              </w:rPr>
              <w:t>2024年80周岁以上老人生活补助和免费体检资金项目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279975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DAFF9B7">
            <w:pPr>
              <w:widowControl/>
              <w:jc w:val="center"/>
              <w:rPr>
                <w:rFonts w:hint="eastAsia" w:ascii="宋体" w:hAnsi="宋体" w:cs="宋体"/>
                <w:kern w:val="0"/>
                <w:sz w:val="18"/>
                <w:szCs w:val="18"/>
              </w:rPr>
            </w:pPr>
            <w:r>
              <w:rPr>
                <w:rFonts w:hint="eastAsia" w:ascii="宋体" w:hAnsi="宋体" w:cs="宋体"/>
                <w:kern w:val="0"/>
                <w:sz w:val="18"/>
                <w:szCs w:val="18"/>
              </w:rPr>
              <w:t>朱立行</w:t>
            </w:r>
          </w:p>
        </w:tc>
      </w:tr>
      <w:tr w14:paraId="0B2F0AAC">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0A6DE5">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3826D438">
            <w:pPr>
              <w:widowControl/>
              <w:jc w:val="center"/>
              <w:rPr>
                <w:rFonts w:hint="eastAsia" w:ascii="宋体" w:hAnsi="宋体" w:cs="宋体"/>
                <w:kern w:val="0"/>
                <w:sz w:val="18"/>
                <w:szCs w:val="18"/>
              </w:rPr>
            </w:pPr>
            <w:r>
              <w:rPr>
                <w:rFonts w:hint="eastAsia" w:ascii="宋体" w:hAnsi="宋体" w:cs="宋体"/>
                <w:kern w:val="0"/>
                <w:sz w:val="18"/>
                <w:szCs w:val="18"/>
              </w:rPr>
              <w:t>年度预算总额（万元）：</w:t>
            </w:r>
          </w:p>
        </w:tc>
        <w:tc>
          <w:tcPr>
            <w:tcW w:w="1060" w:type="dxa"/>
            <w:tcBorders>
              <w:top w:val="nil"/>
              <w:left w:val="nil"/>
              <w:bottom w:val="single" w:color="auto" w:sz="4" w:space="0"/>
              <w:right w:val="single" w:color="auto" w:sz="4" w:space="0"/>
            </w:tcBorders>
            <w:shd w:val="clear" w:color="auto" w:fill="auto"/>
            <w:vAlign w:val="center"/>
          </w:tcPr>
          <w:p w14:paraId="44A833A6">
            <w:pPr>
              <w:widowControl/>
              <w:jc w:val="center"/>
              <w:rPr>
                <w:rFonts w:hint="eastAsia" w:ascii="宋体" w:hAnsi="宋体" w:cs="宋体"/>
                <w:kern w:val="0"/>
                <w:sz w:val="18"/>
                <w:szCs w:val="18"/>
              </w:rPr>
            </w:pPr>
            <w:r>
              <w:rPr>
                <w:rFonts w:hint="eastAsia" w:ascii="宋体" w:hAnsi="宋体" w:cs="宋体"/>
                <w:kern w:val="0"/>
                <w:sz w:val="18"/>
                <w:szCs w:val="18"/>
              </w:rPr>
              <w:t>11.00</w:t>
            </w:r>
          </w:p>
        </w:tc>
        <w:tc>
          <w:tcPr>
            <w:tcW w:w="1100" w:type="dxa"/>
            <w:tcBorders>
              <w:top w:val="nil"/>
              <w:left w:val="nil"/>
              <w:bottom w:val="single" w:color="auto" w:sz="4" w:space="0"/>
              <w:right w:val="single" w:color="auto" w:sz="4" w:space="0"/>
            </w:tcBorders>
            <w:shd w:val="clear" w:color="auto" w:fill="auto"/>
            <w:vAlign w:val="center"/>
          </w:tcPr>
          <w:p w14:paraId="03D22FD7">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181F7FD">
            <w:pPr>
              <w:widowControl/>
              <w:jc w:val="center"/>
              <w:rPr>
                <w:rFonts w:hint="eastAsia" w:ascii="宋体" w:hAnsi="宋体" w:cs="宋体"/>
                <w:kern w:val="0"/>
                <w:sz w:val="18"/>
                <w:szCs w:val="18"/>
              </w:rPr>
            </w:pPr>
            <w:r>
              <w:rPr>
                <w:rFonts w:hint="eastAsia" w:ascii="宋体" w:hAnsi="宋体" w:cs="宋体"/>
                <w:kern w:val="0"/>
                <w:sz w:val="18"/>
                <w:szCs w:val="18"/>
              </w:rPr>
              <w:t>11.00</w:t>
            </w:r>
          </w:p>
        </w:tc>
        <w:tc>
          <w:tcPr>
            <w:tcW w:w="920" w:type="dxa"/>
            <w:tcBorders>
              <w:top w:val="nil"/>
              <w:left w:val="nil"/>
              <w:bottom w:val="single" w:color="auto" w:sz="4" w:space="0"/>
              <w:right w:val="single" w:color="auto" w:sz="4" w:space="0"/>
            </w:tcBorders>
            <w:shd w:val="clear" w:color="auto" w:fill="auto"/>
            <w:vAlign w:val="center"/>
          </w:tcPr>
          <w:p w14:paraId="6213772E">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FD00A7C">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50A4E734">
        <w:tblPrEx>
          <w:tblCellMar>
            <w:top w:w="0" w:type="dxa"/>
            <w:left w:w="108" w:type="dxa"/>
            <w:bottom w:w="0" w:type="dxa"/>
            <w:right w:w="108" w:type="dxa"/>
          </w:tblCellMar>
        </w:tblPrEx>
        <w:trPr>
          <w:trHeight w:val="15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6B910D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000000" w:fill="FFFFFF"/>
            <w:vAlign w:val="center"/>
          </w:tcPr>
          <w:p w14:paraId="24C9112E">
            <w:pPr>
              <w:widowControl/>
              <w:jc w:val="left"/>
              <w:rPr>
                <w:rFonts w:hint="eastAsia" w:ascii="宋体" w:hAnsi="宋体" w:cs="宋体"/>
                <w:kern w:val="0"/>
                <w:sz w:val="18"/>
                <w:szCs w:val="18"/>
              </w:rPr>
            </w:pPr>
            <w:r>
              <w:rPr>
                <w:rFonts w:hint="eastAsia" w:ascii="宋体" w:hAnsi="宋体" w:cs="宋体"/>
                <w:kern w:val="0"/>
                <w:sz w:val="18"/>
                <w:szCs w:val="18"/>
              </w:rPr>
              <w:t>通过县人民医院、县维吾尔医院、县卫生服务中心、博斯坦乡卫生院、郭勒布依乡卫生院、伊拉湖镇中心卫生院、夏镇中心卫生院等10家医疗机构，为1105名</w:t>
            </w:r>
            <w:r>
              <w:rPr>
                <w:rFonts w:hint="eastAsia" w:ascii="宋体" w:hAnsi="宋体" w:cs="宋体"/>
                <w:color w:val="000000"/>
                <w:kern w:val="0"/>
                <w:sz w:val="18"/>
                <w:szCs w:val="18"/>
              </w:rPr>
              <w:t>80周岁</w:t>
            </w:r>
            <w:r>
              <w:rPr>
                <w:rFonts w:hint="eastAsia" w:ascii="宋体" w:hAnsi="宋体" w:cs="宋体"/>
                <w:kern w:val="0"/>
                <w:sz w:val="18"/>
                <w:szCs w:val="18"/>
              </w:rPr>
              <w:t>以上老人提供免费的健康体检服务，包括体格检查，生化检查，心电图，B超，视力，听力等项目，以便及早发现和治疗老年人常见疾病，保障老年人切身的利益。</w:t>
            </w:r>
          </w:p>
        </w:tc>
      </w:tr>
      <w:tr w14:paraId="371E149F">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146996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6C7799EC">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358D19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416D8C8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22B629B6">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000000" w:fill="FFFFFF"/>
            <w:vAlign w:val="center"/>
          </w:tcPr>
          <w:p w14:paraId="416AE3D7">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CB375D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4BBC7E9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195042C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29562BA">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809F32D">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50C2CFE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000000" w:fill="FFFFFF"/>
            <w:vAlign w:val="center"/>
          </w:tcPr>
          <w:p w14:paraId="5CAEA07E">
            <w:pPr>
              <w:widowControl/>
              <w:jc w:val="center"/>
              <w:rPr>
                <w:rFonts w:hint="eastAsia" w:ascii="宋体" w:hAnsi="宋体" w:cs="宋体"/>
                <w:kern w:val="0"/>
                <w:sz w:val="18"/>
                <w:szCs w:val="18"/>
              </w:rPr>
            </w:pPr>
            <w:r>
              <w:rPr>
                <w:rFonts w:hint="eastAsia" w:ascii="宋体" w:hAnsi="宋体" w:cs="宋体"/>
                <w:kern w:val="0"/>
                <w:sz w:val="18"/>
                <w:szCs w:val="18"/>
              </w:rPr>
              <w:t>80周岁以上老人体检人数</w:t>
            </w:r>
          </w:p>
        </w:tc>
        <w:tc>
          <w:tcPr>
            <w:tcW w:w="1060" w:type="dxa"/>
            <w:tcBorders>
              <w:top w:val="nil"/>
              <w:left w:val="nil"/>
              <w:bottom w:val="single" w:color="auto" w:sz="4" w:space="0"/>
              <w:right w:val="single" w:color="auto" w:sz="4" w:space="0"/>
            </w:tcBorders>
            <w:shd w:val="clear" w:color="000000" w:fill="FFFFFF"/>
            <w:vAlign w:val="center"/>
          </w:tcPr>
          <w:p w14:paraId="324FD7DE">
            <w:pPr>
              <w:widowControl/>
              <w:jc w:val="center"/>
              <w:rPr>
                <w:rFonts w:hint="eastAsia" w:ascii="宋体" w:hAnsi="宋体" w:cs="宋体"/>
                <w:kern w:val="0"/>
                <w:sz w:val="18"/>
                <w:szCs w:val="18"/>
              </w:rPr>
            </w:pPr>
            <w:r>
              <w:rPr>
                <w:rFonts w:hint="eastAsia" w:ascii="宋体" w:hAnsi="宋体" w:cs="宋体"/>
                <w:kern w:val="0"/>
                <w:sz w:val="18"/>
                <w:szCs w:val="18"/>
              </w:rPr>
              <w:t>1105</w:t>
            </w:r>
          </w:p>
        </w:tc>
        <w:tc>
          <w:tcPr>
            <w:tcW w:w="1100" w:type="dxa"/>
            <w:tcBorders>
              <w:top w:val="nil"/>
              <w:left w:val="nil"/>
              <w:bottom w:val="single" w:color="auto" w:sz="4" w:space="0"/>
              <w:right w:val="single" w:color="auto" w:sz="4" w:space="0"/>
            </w:tcBorders>
            <w:shd w:val="clear" w:color="auto" w:fill="auto"/>
            <w:vAlign w:val="center"/>
          </w:tcPr>
          <w:p w14:paraId="3C192E2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D0D359D">
            <w:pPr>
              <w:widowControl/>
              <w:jc w:val="center"/>
              <w:rPr>
                <w:rFonts w:hint="eastAsia" w:ascii="宋体" w:hAnsi="宋体" w:cs="宋体"/>
                <w:kern w:val="0"/>
                <w:sz w:val="18"/>
                <w:szCs w:val="18"/>
              </w:rPr>
            </w:pPr>
            <w:r>
              <w:rPr>
                <w:rFonts w:hint="eastAsia" w:ascii="宋体" w:hAnsi="宋体" w:cs="宋体"/>
                <w:kern w:val="0"/>
                <w:sz w:val="18"/>
                <w:szCs w:val="18"/>
              </w:rPr>
              <w:t>1039人</w:t>
            </w:r>
          </w:p>
        </w:tc>
        <w:tc>
          <w:tcPr>
            <w:tcW w:w="920" w:type="dxa"/>
            <w:tcBorders>
              <w:top w:val="nil"/>
              <w:left w:val="nil"/>
              <w:bottom w:val="single" w:color="auto" w:sz="4" w:space="0"/>
              <w:right w:val="single" w:color="auto" w:sz="4" w:space="0"/>
            </w:tcBorders>
            <w:shd w:val="clear" w:color="auto" w:fill="auto"/>
            <w:vAlign w:val="center"/>
          </w:tcPr>
          <w:p w14:paraId="6ECE838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0398B46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44E801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723FEC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7F94805">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14CC87A">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9B3AFEF">
            <w:pPr>
              <w:widowControl/>
              <w:jc w:val="center"/>
              <w:rPr>
                <w:rFonts w:hint="eastAsia" w:ascii="宋体" w:hAnsi="宋体" w:cs="宋体"/>
                <w:kern w:val="0"/>
                <w:sz w:val="18"/>
                <w:szCs w:val="18"/>
              </w:rPr>
            </w:pPr>
            <w:r>
              <w:rPr>
                <w:rFonts w:hint="eastAsia" w:ascii="宋体" w:hAnsi="宋体" w:cs="宋体"/>
                <w:kern w:val="0"/>
                <w:sz w:val="18"/>
                <w:szCs w:val="18"/>
              </w:rPr>
              <w:t>体检任务承担机构数</w:t>
            </w:r>
          </w:p>
        </w:tc>
        <w:tc>
          <w:tcPr>
            <w:tcW w:w="1060" w:type="dxa"/>
            <w:tcBorders>
              <w:top w:val="nil"/>
              <w:left w:val="nil"/>
              <w:bottom w:val="single" w:color="auto" w:sz="4" w:space="0"/>
              <w:right w:val="single" w:color="auto" w:sz="4" w:space="0"/>
            </w:tcBorders>
            <w:shd w:val="clear" w:color="auto" w:fill="auto"/>
            <w:vAlign w:val="center"/>
          </w:tcPr>
          <w:p w14:paraId="0D7145D5">
            <w:pPr>
              <w:widowControl/>
              <w:jc w:val="center"/>
              <w:rPr>
                <w:rFonts w:hint="eastAsia" w:ascii="宋体" w:hAnsi="宋体" w:cs="宋体"/>
                <w:kern w:val="0"/>
                <w:sz w:val="18"/>
                <w:szCs w:val="18"/>
              </w:rPr>
            </w:pPr>
            <w:r>
              <w:rPr>
                <w:rFonts w:hint="eastAsia" w:ascii="宋体" w:hAnsi="宋体" w:cs="宋体"/>
                <w:kern w:val="0"/>
                <w:sz w:val="18"/>
                <w:szCs w:val="18"/>
              </w:rPr>
              <w:t>10家</w:t>
            </w:r>
          </w:p>
        </w:tc>
        <w:tc>
          <w:tcPr>
            <w:tcW w:w="1100" w:type="dxa"/>
            <w:tcBorders>
              <w:top w:val="nil"/>
              <w:left w:val="nil"/>
              <w:bottom w:val="single" w:color="auto" w:sz="4" w:space="0"/>
              <w:right w:val="single" w:color="auto" w:sz="4" w:space="0"/>
            </w:tcBorders>
            <w:shd w:val="clear" w:color="auto" w:fill="auto"/>
            <w:vAlign w:val="center"/>
          </w:tcPr>
          <w:p w14:paraId="4D90C65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6158F6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42C660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652BFB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F91603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3F388C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AF132D6">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42383E3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02B6C0C9">
            <w:pPr>
              <w:widowControl/>
              <w:jc w:val="center"/>
              <w:rPr>
                <w:rFonts w:hint="eastAsia" w:ascii="宋体" w:hAnsi="宋体" w:cs="宋体"/>
                <w:kern w:val="0"/>
                <w:sz w:val="18"/>
                <w:szCs w:val="18"/>
              </w:rPr>
            </w:pPr>
            <w:r>
              <w:rPr>
                <w:rFonts w:hint="eastAsia" w:ascii="宋体" w:hAnsi="宋体" w:cs="宋体"/>
                <w:kern w:val="0"/>
                <w:sz w:val="18"/>
                <w:szCs w:val="18"/>
              </w:rPr>
              <w:t>80岁以上老年人免费体检覆盖率</w:t>
            </w:r>
          </w:p>
        </w:tc>
        <w:tc>
          <w:tcPr>
            <w:tcW w:w="1060" w:type="dxa"/>
            <w:tcBorders>
              <w:top w:val="nil"/>
              <w:left w:val="nil"/>
              <w:bottom w:val="single" w:color="auto" w:sz="4" w:space="0"/>
              <w:right w:val="single" w:color="auto" w:sz="4" w:space="0"/>
            </w:tcBorders>
            <w:shd w:val="clear" w:color="auto" w:fill="auto"/>
            <w:vAlign w:val="center"/>
          </w:tcPr>
          <w:p w14:paraId="380E907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1C9474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1C1418B">
            <w:pPr>
              <w:widowControl/>
              <w:jc w:val="center"/>
              <w:rPr>
                <w:rFonts w:hint="eastAsia" w:ascii="宋体" w:hAnsi="宋体" w:cs="宋体"/>
                <w:kern w:val="0"/>
                <w:sz w:val="18"/>
                <w:szCs w:val="18"/>
              </w:rPr>
            </w:pPr>
            <w:r>
              <w:rPr>
                <w:rFonts w:hint="eastAsia" w:ascii="宋体" w:hAnsi="宋体" w:cs="宋体"/>
                <w:kern w:val="0"/>
                <w:sz w:val="18"/>
                <w:szCs w:val="18"/>
              </w:rPr>
              <w:t>≧81.7%</w:t>
            </w:r>
          </w:p>
        </w:tc>
        <w:tc>
          <w:tcPr>
            <w:tcW w:w="920" w:type="dxa"/>
            <w:tcBorders>
              <w:top w:val="nil"/>
              <w:left w:val="nil"/>
              <w:bottom w:val="single" w:color="auto" w:sz="4" w:space="0"/>
              <w:right w:val="single" w:color="auto" w:sz="4" w:space="0"/>
            </w:tcBorders>
            <w:shd w:val="clear" w:color="auto" w:fill="auto"/>
            <w:vAlign w:val="center"/>
          </w:tcPr>
          <w:p w14:paraId="2DFC52E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40546D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97BF85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4972F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0D2622D">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520D412C">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18A1351">
            <w:pPr>
              <w:widowControl/>
              <w:jc w:val="center"/>
              <w:rPr>
                <w:rFonts w:hint="eastAsia" w:ascii="宋体" w:hAnsi="宋体" w:cs="宋体"/>
                <w:kern w:val="0"/>
                <w:sz w:val="18"/>
                <w:szCs w:val="18"/>
              </w:rPr>
            </w:pPr>
            <w:r>
              <w:rPr>
                <w:rFonts w:hint="eastAsia" w:ascii="宋体" w:hAnsi="宋体" w:cs="宋体"/>
                <w:kern w:val="0"/>
                <w:sz w:val="18"/>
                <w:szCs w:val="18"/>
              </w:rPr>
              <w:t>老年人身份认定准确率</w:t>
            </w:r>
          </w:p>
        </w:tc>
        <w:tc>
          <w:tcPr>
            <w:tcW w:w="1060" w:type="dxa"/>
            <w:tcBorders>
              <w:top w:val="nil"/>
              <w:left w:val="nil"/>
              <w:bottom w:val="single" w:color="auto" w:sz="4" w:space="0"/>
              <w:right w:val="single" w:color="auto" w:sz="4" w:space="0"/>
            </w:tcBorders>
            <w:shd w:val="clear" w:color="auto" w:fill="auto"/>
            <w:vAlign w:val="center"/>
          </w:tcPr>
          <w:p w14:paraId="0913FE9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F19C8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4029E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793C81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B7050C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ED8D3F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59A62D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FCD4B33">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71CA9D9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50CC7A9">
            <w:pPr>
              <w:widowControl/>
              <w:jc w:val="center"/>
              <w:rPr>
                <w:rFonts w:hint="eastAsia" w:ascii="宋体" w:hAnsi="宋体" w:cs="宋体"/>
                <w:kern w:val="0"/>
                <w:sz w:val="18"/>
                <w:szCs w:val="18"/>
              </w:rPr>
            </w:pPr>
            <w:r>
              <w:rPr>
                <w:rFonts w:hint="eastAsia" w:ascii="宋体" w:hAnsi="宋体" w:cs="宋体"/>
                <w:kern w:val="0"/>
                <w:sz w:val="18"/>
                <w:szCs w:val="18"/>
              </w:rPr>
              <w:t>资金及时拨付率</w:t>
            </w:r>
          </w:p>
        </w:tc>
        <w:tc>
          <w:tcPr>
            <w:tcW w:w="1060" w:type="dxa"/>
            <w:tcBorders>
              <w:top w:val="nil"/>
              <w:left w:val="nil"/>
              <w:bottom w:val="single" w:color="auto" w:sz="4" w:space="0"/>
              <w:right w:val="single" w:color="auto" w:sz="4" w:space="0"/>
            </w:tcBorders>
            <w:shd w:val="clear" w:color="auto" w:fill="auto"/>
            <w:vAlign w:val="center"/>
          </w:tcPr>
          <w:p w14:paraId="5654403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92F483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5F1D9C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A3C1D2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F38338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A1E406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2B67C02">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ECF0315">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16B63E2F">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000000" w:fill="FFFFFF"/>
            <w:vAlign w:val="center"/>
          </w:tcPr>
          <w:p w14:paraId="687C46CC">
            <w:pPr>
              <w:widowControl/>
              <w:jc w:val="center"/>
              <w:rPr>
                <w:rFonts w:hint="eastAsia" w:ascii="宋体" w:hAnsi="宋体" w:cs="宋体"/>
                <w:kern w:val="0"/>
                <w:sz w:val="18"/>
                <w:szCs w:val="18"/>
              </w:rPr>
            </w:pPr>
            <w:r>
              <w:rPr>
                <w:rFonts w:hint="eastAsia" w:ascii="宋体" w:hAnsi="宋体" w:cs="宋体"/>
                <w:kern w:val="0"/>
                <w:sz w:val="18"/>
                <w:szCs w:val="18"/>
              </w:rPr>
              <w:t>老年人健康管理补助标准</w:t>
            </w:r>
          </w:p>
        </w:tc>
        <w:tc>
          <w:tcPr>
            <w:tcW w:w="1060" w:type="dxa"/>
            <w:tcBorders>
              <w:top w:val="nil"/>
              <w:left w:val="nil"/>
              <w:bottom w:val="single" w:color="auto" w:sz="4" w:space="0"/>
              <w:right w:val="single" w:color="auto" w:sz="4" w:space="0"/>
            </w:tcBorders>
            <w:shd w:val="clear" w:color="000000" w:fill="FFFFFF"/>
            <w:vAlign w:val="center"/>
          </w:tcPr>
          <w:p w14:paraId="02B4E305">
            <w:pPr>
              <w:widowControl/>
              <w:jc w:val="center"/>
              <w:rPr>
                <w:rFonts w:hint="eastAsia" w:ascii="宋体" w:hAnsi="宋体" w:cs="宋体"/>
                <w:kern w:val="0"/>
                <w:sz w:val="18"/>
                <w:szCs w:val="18"/>
              </w:rPr>
            </w:pPr>
            <w:r>
              <w:rPr>
                <w:rFonts w:hint="eastAsia" w:ascii="宋体" w:hAnsi="宋体" w:cs="宋体"/>
                <w:kern w:val="0"/>
                <w:sz w:val="18"/>
                <w:szCs w:val="18"/>
              </w:rPr>
              <w:t>99.54元/人/年</w:t>
            </w:r>
          </w:p>
        </w:tc>
        <w:tc>
          <w:tcPr>
            <w:tcW w:w="1100" w:type="dxa"/>
            <w:tcBorders>
              <w:top w:val="nil"/>
              <w:left w:val="nil"/>
              <w:bottom w:val="single" w:color="auto" w:sz="4" w:space="0"/>
              <w:right w:val="single" w:color="auto" w:sz="4" w:space="0"/>
            </w:tcBorders>
            <w:shd w:val="clear" w:color="000000" w:fill="FFFFFF"/>
            <w:vAlign w:val="center"/>
          </w:tcPr>
          <w:p w14:paraId="7075E14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551207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45654F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3F0626F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A1214D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C95E03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3DC034E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11B9D25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0C72056">
            <w:pPr>
              <w:widowControl/>
              <w:jc w:val="center"/>
              <w:rPr>
                <w:rFonts w:hint="eastAsia" w:ascii="宋体" w:hAnsi="宋体" w:cs="宋体"/>
                <w:kern w:val="0"/>
                <w:sz w:val="18"/>
                <w:szCs w:val="18"/>
              </w:rPr>
            </w:pPr>
            <w:r>
              <w:rPr>
                <w:rFonts w:hint="eastAsia" w:ascii="宋体" w:hAnsi="宋体" w:cs="宋体"/>
                <w:kern w:val="0"/>
                <w:sz w:val="18"/>
                <w:szCs w:val="18"/>
              </w:rPr>
              <w:t>老年人健康保健意识知晓率</w:t>
            </w:r>
          </w:p>
        </w:tc>
        <w:tc>
          <w:tcPr>
            <w:tcW w:w="1060" w:type="dxa"/>
            <w:tcBorders>
              <w:top w:val="nil"/>
              <w:left w:val="nil"/>
              <w:bottom w:val="single" w:color="auto" w:sz="4" w:space="0"/>
              <w:right w:val="single" w:color="auto" w:sz="4" w:space="0"/>
            </w:tcBorders>
            <w:shd w:val="clear" w:color="auto" w:fill="auto"/>
            <w:vAlign w:val="center"/>
          </w:tcPr>
          <w:p w14:paraId="123036B9">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5EB0028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15D5B58">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20" w:type="dxa"/>
            <w:tcBorders>
              <w:top w:val="nil"/>
              <w:left w:val="nil"/>
              <w:bottom w:val="single" w:color="auto" w:sz="4" w:space="0"/>
              <w:right w:val="single" w:color="auto" w:sz="4" w:space="0"/>
            </w:tcBorders>
            <w:shd w:val="clear" w:color="auto" w:fill="auto"/>
            <w:vAlign w:val="center"/>
          </w:tcPr>
          <w:p w14:paraId="15860D3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2B502E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53DBD5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E3BB05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0CC77281">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5A806E24">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C0E4C86">
            <w:pPr>
              <w:widowControl/>
              <w:jc w:val="center"/>
              <w:rPr>
                <w:rFonts w:hint="eastAsia" w:ascii="宋体" w:hAnsi="宋体" w:cs="宋体"/>
                <w:kern w:val="0"/>
                <w:sz w:val="18"/>
                <w:szCs w:val="18"/>
              </w:rPr>
            </w:pPr>
            <w:r>
              <w:rPr>
                <w:rFonts w:hint="eastAsia" w:ascii="宋体" w:hAnsi="宋体" w:cs="宋体"/>
                <w:kern w:val="0"/>
                <w:sz w:val="18"/>
                <w:szCs w:val="18"/>
              </w:rPr>
              <w:t>降低城乡居民公共卫生服务差距</w:t>
            </w:r>
          </w:p>
        </w:tc>
        <w:tc>
          <w:tcPr>
            <w:tcW w:w="1060" w:type="dxa"/>
            <w:tcBorders>
              <w:top w:val="nil"/>
              <w:left w:val="nil"/>
              <w:bottom w:val="single" w:color="auto" w:sz="4" w:space="0"/>
              <w:right w:val="single" w:color="auto" w:sz="4" w:space="0"/>
            </w:tcBorders>
            <w:shd w:val="clear" w:color="auto" w:fill="auto"/>
            <w:vAlign w:val="center"/>
          </w:tcPr>
          <w:p w14:paraId="1B9A644F">
            <w:pPr>
              <w:widowControl/>
              <w:jc w:val="center"/>
              <w:rPr>
                <w:rFonts w:hint="eastAsia" w:ascii="宋体" w:hAnsi="宋体" w:cs="宋体"/>
                <w:kern w:val="0"/>
                <w:sz w:val="18"/>
                <w:szCs w:val="18"/>
              </w:rPr>
            </w:pPr>
            <w:r>
              <w:rPr>
                <w:rFonts w:hint="eastAsia" w:ascii="宋体" w:hAnsi="宋体" w:cs="宋体"/>
                <w:kern w:val="0"/>
                <w:sz w:val="18"/>
                <w:szCs w:val="18"/>
              </w:rPr>
              <w:t>不断缩小</w:t>
            </w:r>
          </w:p>
        </w:tc>
        <w:tc>
          <w:tcPr>
            <w:tcW w:w="1100" w:type="dxa"/>
            <w:tcBorders>
              <w:top w:val="nil"/>
              <w:left w:val="nil"/>
              <w:bottom w:val="single" w:color="auto" w:sz="4" w:space="0"/>
              <w:right w:val="single" w:color="auto" w:sz="4" w:space="0"/>
            </w:tcBorders>
            <w:shd w:val="clear" w:color="auto" w:fill="auto"/>
            <w:vAlign w:val="center"/>
          </w:tcPr>
          <w:p w14:paraId="0D06E3F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C638C0F">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720110C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DEDDA1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18D493E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4E947A6">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42E8806D">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6C939D6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76096C86">
            <w:pPr>
              <w:widowControl/>
              <w:jc w:val="center"/>
              <w:rPr>
                <w:rFonts w:hint="eastAsia" w:ascii="宋体" w:hAnsi="宋体" w:cs="宋体"/>
                <w:kern w:val="0"/>
                <w:sz w:val="18"/>
                <w:szCs w:val="18"/>
              </w:rPr>
            </w:pPr>
            <w:r>
              <w:rPr>
                <w:rFonts w:hint="eastAsia" w:ascii="宋体" w:hAnsi="宋体" w:cs="宋体"/>
                <w:kern w:val="0"/>
                <w:sz w:val="18"/>
                <w:szCs w:val="18"/>
              </w:rPr>
              <w:t>高龄老人家属满意度</w:t>
            </w:r>
          </w:p>
        </w:tc>
        <w:tc>
          <w:tcPr>
            <w:tcW w:w="1060" w:type="dxa"/>
            <w:tcBorders>
              <w:top w:val="nil"/>
              <w:left w:val="nil"/>
              <w:bottom w:val="single" w:color="auto" w:sz="4" w:space="0"/>
              <w:right w:val="single" w:color="auto" w:sz="4" w:space="0"/>
            </w:tcBorders>
            <w:shd w:val="clear" w:color="auto" w:fill="auto"/>
            <w:vAlign w:val="center"/>
          </w:tcPr>
          <w:p w14:paraId="62954C3C">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149A87D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75B22F9">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20" w:type="dxa"/>
            <w:tcBorders>
              <w:top w:val="nil"/>
              <w:left w:val="nil"/>
              <w:bottom w:val="single" w:color="auto" w:sz="4" w:space="0"/>
              <w:right w:val="single" w:color="auto" w:sz="4" w:space="0"/>
            </w:tcBorders>
            <w:shd w:val="clear" w:color="auto" w:fill="auto"/>
            <w:vAlign w:val="center"/>
          </w:tcPr>
          <w:p w14:paraId="4E595D5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55E6C88">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2276716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46E6CDD">
      <w:pPr>
        <w:jc w:val="center"/>
        <w:rPr>
          <w:rFonts w:hint="eastAsia" w:ascii="宋体" w:hAnsi="宋体"/>
          <w:sz w:val="18"/>
          <w:szCs w:val="18"/>
        </w:rPr>
      </w:pPr>
    </w:p>
    <w:p w14:paraId="382D03D2">
      <w:pPr>
        <w:widowControl/>
        <w:jc w:val="both"/>
        <w:rPr>
          <w:rFonts w:hint="eastAsia" w:ascii="宋体" w:hAnsi="宋体"/>
          <w:sz w:val="18"/>
          <w:szCs w:val="18"/>
        </w:rPr>
      </w:pPr>
      <w:r>
        <w:rPr>
          <w:rFonts w:ascii="宋体" w:hAnsi="宋体"/>
          <w:sz w:val="18"/>
          <w:szCs w:val="18"/>
        </w:rPr>
        <w:br w:type="page"/>
      </w:r>
    </w:p>
    <w:tbl>
      <w:tblPr>
        <w:tblStyle w:val="4"/>
        <w:tblW w:w="9943" w:type="dxa"/>
        <w:jc w:val="center"/>
        <w:tblLayout w:type="autofit"/>
        <w:tblCellMar>
          <w:top w:w="0" w:type="dxa"/>
          <w:left w:w="108" w:type="dxa"/>
          <w:bottom w:w="0" w:type="dxa"/>
          <w:right w:w="108" w:type="dxa"/>
        </w:tblCellMar>
      </w:tblPr>
      <w:tblGrid>
        <w:gridCol w:w="692"/>
        <w:gridCol w:w="1255"/>
        <w:gridCol w:w="1853"/>
        <w:gridCol w:w="1404"/>
        <w:gridCol w:w="1031"/>
        <w:gridCol w:w="861"/>
        <w:gridCol w:w="861"/>
        <w:gridCol w:w="1084"/>
        <w:gridCol w:w="902"/>
      </w:tblGrid>
      <w:tr w14:paraId="20423B8B">
        <w:tblPrEx>
          <w:tblCellMar>
            <w:top w:w="0" w:type="dxa"/>
            <w:left w:w="108" w:type="dxa"/>
            <w:bottom w:w="0" w:type="dxa"/>
            <w:right w:w="108" w:type="dxa"/>
          </w:tblCellMar>
        </w:tblPrEx>
        <w:trPr>
          <w:trHeight w:val="420" w:hRule="atLeast"/>
          <w:jc w:val="center"/>
        </w:trPr>
        <w:tc>
          <w:tcPr>
            <w:tcW w:w="9943" w:type="dxa"/>
            <w:gridSpan w:val="9"/>
            <w:tcBorders>
              <w:top w:val="nil"/>
              <w:left w:val="nil"/>
              <w:bottom w:val="nil"/>
              <w:right w:val="nil"/>
            </w:tcBorders>
            <w:shd w:val="clear" w:color="auto" w:fill="auto"/>
            <w:vAlign w:val="center"/>
          </w:tcPr>
          <w:p w14:paraId="31F85E31">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2D653A4">
        <w:tblPrEx>
          <w:tblCellMar>
            <w:top w:w="0" w:type="dxa"/>
            <w:left w:w="108" w:type="dxa"/>
            <w:bottom w:w="0" w:type="dxa"/>
            <w:right w:w="108" w:type="dxa"/>
          </w:tblCellMar>
        </w:tblPrEx>
        <w:trPr>
          <w:trHeight w:val="400" w:hRule="atLeast"/>
          <w:jc w:val="center"/>
        </w:trPr>
        <w:tc>
          <w:tcPr>
            <w:tcW w:w="9943" w:type="dxa"/>
            <w:gridSpan w:val="9"/>
            <w:tcBorders>
              <w:top w:val="nil"/>
              <w:left w:val="nil"/>
              <w:bottom w:val="nil"/>
              <w:right w:val="nil"/>
            </w:tcBorders>
            <w:shd w:val="clear" w:color="auto" w:fill="auto"/>
            <w:vAlign w:val="center"/>
          </w:tcPr>
          <w:p w14:paraId="27F310C0">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ACF85EC">
        <w:tblPrEx>
          <w:tblCellMar>
            <w:top w:w="0" w:type="dxa"/>
            <w:left w:w="108" w:type="dxa"/>
            <w:bottom w:w="0" w:type="dxa"/>
            <w:right w:w="108" w:type="dxa"/>
          </w:tblCellMar>
        </w:tblPrEx>
        <w:trPr>
          <w:trHeight w:val="418" w:hRule="atLeast"/>
          <w:jc w:val="center"/>
        </w:trPr>
        <w:tc>
          <w:tcPr>
            <w:tcW w:w="19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5395C4">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996" w:type="dxa"/>
            <w:gridSpan w:val="7"/>
            <w:tcBorders>
              <w:top w:val="single" w:color="auto" w:sz="4" w:space="0"/>
              <w:left w:val="nil"/>
              <w:bottom w:val="single" w:color="auto" w:sz="4" w:space="0"/>
              <w:right w:val="single" w:color="auto" w:sz="4" w:space="0"/>
            </w:tcBorders>
            <w:shd w:val="clear" w:color="auto" w:fill="auto"/>
            <w:vAlign w:val="center"/>
          </w:tcPr>
          <w:p w14:paraId="18A55C38">
            <w:pPr>
              <w:widowControl/>
              <w:jc w:val="center"/>
              <w:rPr>
                <w:rFonts w:hint="eastAsia" w:ascii="宋体" w:hAnsi="宋体" w:cs="宋体"/>
                <w:kern w:val="0"/>
                <w:sz w:val="18"/>
                <w:szCs w:val="18"/>
              </w:rPr>
            </w:pPr>
            <w:r>
              <w:rPr>
                <w:rFonts w:hint="eastAsia" w:ascii="宋体" w:hAnsi="宋体" w:cs="宋体"/>
                <w:kern w:val="0"/>
                <w:sz w:val="18"/>
                <w:szCs w:val="18"/>
              </w:rPr>
              <w:t>托克逊县卫生健康委员会</w:t>
            </w:r>
          </w:p>
        </w:tc>
      </w:tr>
      <w:tr w14:paraId="6A3287CC">
        <w:tblPrEx>
          <w:tblCellMar>
            <w:top w:w="0" w:type="dxa"/>
            <w:left w:w="108" w:type="dxa"/>
            <w:bottom w:w="0" w:type="dxa"/>
            <w:right w:w="108" w:type="dxa"/>
          </w:tblCellMar>
        </w:tblPrEx>
        <w:trPr>
          <w:trHeight w:val="418" w:hRule="atLeast"/>
          <w:jc w:val="center"/>
        </w:trPr>
        <w:tc>
          <w:tcPr>
            <w:tcW w:w="19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515D57">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88" w:type="dxa"/>
            <w:gridSpan w:val="3"/>
            <w:tcBorders>
              <w:top w:val="single" w:color="auto" w:sz="4" w:space="0"/>
              <w:left w:val="nil"/>
              <w:bottom w:val="single" w:color="auto" w:sz="4" w:space="0"/>
              <w:right w:val="single" w:color="000000" w:sz="4" w:space="0"/>
            </w:tcBorders>
            <w:shd w:val="clear" w:color="auto" w:fill="auto"/>
            <w:vAlign w:val="center"/>
          </w:tcPr>
          <w:p w14:paraId="1A76ABB3">
            <w:pPr>
              <w:widowControl/>
              <w:jc w:val="center"/>
              <w:rPr>
                <w:rFonts w:hint="eastAsia" w:ascii="宋体" w:hAnsi="宋体" w:cs="宋体"/>
                <w:kern w:val="0"/>
                <w:sz w:val="18"/>
                <w:szCs w:val="18"/>
              </w:rPr>
            </w:pPr>
            <w:r>
              <w:rPr>
                <w:rFonts w:hint="eastAsia" w:ascii="宋体" w:hAnsi="宋体" w:cs="宋体"/>
                <w:kern w:val="0"/>
                <w:sz w:val="18"/>
                <w:szCs w:val="18"/>
              </w:rPr>
              <w:t>2024年托克逊县国家级卫生县城复验工作经费</w:t>
            </w:r>
          </w:p>
        </w:tc>
        <w:tc>
          <w:tcPr>
            <w:tcW w:w="1722" w:type="dxa"/>
            <w:gridSpan w:val="2"/>
            <w:tcBorders>
              <w:top w:val="single" w:color="auto" w:sz="4" w:space="0"/>
              <w:left w:val="nil"/>
              <w:bottom w:val="single" w:color="auto" w:sz="4" w:space="0"/>
              <w:right w:val="single" w:color="000000" w:sz="4" w:space="0"/>
            </w:tcBorders>
            <w:shd w:val="clear" w:color="auto" w:fill="auto"/>
            <w:vAlign w:val="center"/>
          </w:tcPr>
          <w:p w14:paraId="55A5A461">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86" w:type="dxa"/>
            <w:gridSpan w:val="2"/>
            <w:tcBorders>
              <w:top w:val="single" w:color="auto" w:sz="4" w:space="0"/>
              <w:left w:val="nil"/>
              <w:bottom w:val="single" w:color="auto" w:sz="4" w:space="0"/>
              <w:right w:val="single" w:color="000000" w:sz="4" w:space="0"/>
            </w:tcBorders>
            <w:shd w:val="clear" w:color="auto" w:fill="auto"/>
            <w:vAlign w:val="center"/>
          </w:tcPr>
          <w:p w14:paraId="4E9FF979">
            <w:pPr>
              <w:widowControl/>
              <w:jc w:val="center"/>
              <w:rPr>
                <w:rFonts w:hint="eastAsia" w:ascii="宋体" w:hAnsi="宋体" w:cs="宋体"/>
                <w:kern w:val="0"/>
                <w:sz w:val="18"/>
                <w:szCs w:val="18"/>
              </w:rPr>
            </w:pPr>
            <w:r>
              <w:rPr>
                <w:rFonts w:hint="eastAsia" w:ascii="宋体" w:hAnsi="宋体" w:cs="宋体"/>
                <w:kern w:val="0"/>
                <w:sz w:val="18"/>
                <w:szCs w:val="18"/>
              </w:rPr>
              <w:t>马骁华</w:t>
            </w:r>
          </w:p>
        </w:tc>
      </w:tr>
      <w:tr w14:paraId="69437FA8">
        <w:tblPrEx>
          <w:tblCellMar>
            <w:top w:w="0" w:type="dxa"/>
            <w:left w:w="108" w:type="dxa"/>
            <w:bottom w:w="0" w:type="dxa"/>
            <w:right w:w="108" w:type="dxa"/>
          </w:tblCellMar>
        </w:tblPrEx>
        <w:trPr>
          <w:trHeight w:val="630" w:hRule="atLeast"/>
          <w:jc w:val="center"/>
        </w:trPr>
        <w:tc>
          <w:tcPr>
            <w:tcW w:w="19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908C14">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53" w:type="dxa"/>
            <w:tcBorders>
              <w:top w:val="nil"/>
              <w:left w:val="nil"/>
              <w:bottom w:val="single" w:color="auto" w:sz="4" w:space="0"/>
              <w:right w:val="single" w:color="auto" w:sz="4" w:space="0"/>
            </w:tcBorders>
            <w:shd w:val="clear" w:color="auto" w:fill="auto"/>
            <w:vAlign w:val="center"/>
          </w:tcPr>
          <w:p w14:paraId="575AB57A">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404" w:type="dxa"/>
            <w:tcBorders>
              <w:top w:val="nil"/>
              <w:left w:val="nil"/>
              <w:bottom w:val="single" w:color="auto" w:sz="4" w:space="0"/>
              <w:right w:val="single" w:color="auto" w:sz="4" w:space="0"/>
            </w:tcBorders>
            <w:shd w:val="clear" w:color="auto" w:fill="auto"/>
            <w:vAlign w:val="center"/>
          </w:tcPr>
          <w:p w14:paraId="4DF0FDD5">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1031" w:type="dxa"/>
            <w:tcBorders>
              <w:top w:val="nil"/>
              <w:left w:val="nil"/>
              <w:bottom w:val="single" w:color="auto" w:sz="4" w:space="0"/>
              <w:right w:val="single" w:color="auto" w:sz="4" w:space="0"/>
            </w:tcBorders>
            <w:shd w:val="clear" w:color="auto" w:fill="auto"/>
            <w:vAlign w:val="center"/>
          </w:tcPr>
          <w:p w14:paraId="3146BF87">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61" w:type="dxa"/>
            <w:tcBorders>
              <w:top w:val="nil"/>
              <w:left w:val="nil"/>
              <w:bottom w:val="single" w:color="auto" w:sz="4" w:space="0"/>
              <w:right w:val="single" w:color="auto" w:sz="4" w:space="0"/>
            </w:tcBorders>
            <w:shd w:val="clear" w:color="auto" w:fill="auto"/>
            <w:vAlign w:val="center"/>
          </w:tcPr>
          <w:p w14:paraId="022E6E25">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861" w:type="dxa"/>
            <w:tcBorders>
              <w:top w:val="nil"/>
              <w:left w:val="nil"/>
              <w:bottom w:val="single" w:color="auto" w:sz="4" w:space="0"/>
              <w:right w:val="single" w:color="auto" w:sz="4" w:space="0"/>
            </w:tcBorders>
            <w:shd w:val="clear" w:color="auto" w:fill="auto"/>
            <w:vAlign w:val="center"/>
          </w:tcPr>
          <w:p w14:paraId="4A443B96">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86" w:type="dxa"/>
            <w:gridSpan w:val="2"/>
            <w:tcBorders>
              <w:top w:val="single" w:color="auto" w:sz="4" w:space="0"/>
              <w:left w:val="nil"/>
              <w:bottom w:val="single" w:color="auto" w:sz="4" w:space="0"/>
              <w:right w:val="single" w:color="000000" w:sz="4" w:space="0"/>
            </w:tcBorders>
            <w:shd w:val="clear" w:color="auto" w:fill="auto"/>
            <w:vAlign w:val="center"/>
          </w:tcPr>
          <w:p w14:paraId="36AEC189">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828F77C">
        <w:tblPrEx>
          <w:tblCellMar>
            <w:top w:w="0" w:type="dxa"/>
            <w:left w:w="108" w:type="dxa"/>
            <w:bottom w:w="0" w:type="dxa"/>
            <w:right w:w="108" w:type="dxa"/>
          </w:tblCellMar>
        </w:tblPrEx>
        <w:trPr>
          <w:trHeight w:val="1788" w:hRule="atLeast"/>
          <w:jc w:val="center"/>
        </w:trPr>
        <w:tc>
          <w:tcPr>
            <w:tcW w:w="19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853688">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996" w:type="dxa"/>
            <w:gridSpan w:val="7"/>
            <w:tcBorders>
              <w:top w:val="single" w:color="auto" w:sz="4" w:space="0"/>
              <w:left w:val="nil"/>
              <w:bottom w:val="single" w:color="auto" w:sz="4" w:space="0"/>
              <w:right w:val="single" w:color="000000" w:sz="4" w:space="0"/>
            </w:tcBorders>
            <w:shd w:val="clear" w:color="000000" w:fill="FFFFFF"/>
          </w:tcPr>
          <w:p w14:paraId="5A89EBD4">
            <w:pPr>
              <w:widowControl/>
              <w:spacing w:after="240"/>
              <w:jc w:val="left"/>
              <w:rPr>
                <w:rFonts w:hint="eastAsia" w:ascii="宋体" w:hAnsi="宋体" w:cs="宋体"/>
                <w:kern w:val="0"/>
                <w:sz w:val="18"/>
                <w:szCs w:val="18"/>
              </w:rPr>
            </w:pPr>
            <w:r>
              <w:rPr>
                <w:rFonts w:hint="eastAsia" w:ascii="宋体" w:hAnsi="宋体" w:cs="宋体"/>
                <w:kern w:val="0"/>
                <w:sz w:val="18"/>
                <w:szCs w:val="18"/>
              </w:rPr>
              <w:t>1.通过购买四类“除四害”药品（粘鼠板、灭蟑药、粘蟑纸、粘蝇条），采取消灭老鼠、蚊、蝇、蟑螂等除“四害”工作措施，有效降低因“四害”引起的各类传染病，加强传染病预防、控制和治疗，提高公众的防病意识和自我保护能力。2.通过爱国卫生月开展爱国卫生工作宣传活动不少于两次，开展全民健康教育，普及爱国卫生知识，提高群众对健康和卫生的认识和重视程度，进一步巩固国家级卫生县城市创建成果。3.每周三次定时不定时开展全县环境卫生整治督导检查活动，不断推进全县环境卫生整治工作，保障全县城乡卫生面貌向好发展。</w:t>
            </w:r>
          </w:p>
        </w:tc>
      </w:tr>
      <w:tr w14:paraId="14B9E92E">
        <w:tblPrEx>
          <w:tblCellMar>
            <w:top w:w="0" w:type="dxa"/>
            <w:left w:w="108" w:type="dxa"/>
            <w:bottom w:w="0" w:type="dxa"/>
            <w:right w:w="108" w:type="dxa"/>
          </w:tblCellMar>
        </w:tblPrEx>
        <w:trPr>
          <w:trHeight w:val="496" w:hRule="atLeast"/>
          <w:jc w:val="center"/>
        </w:trPr>
        <w:tc>
          <w:tcPr>
            <w:tcW w:w="692" w:type="dxa"/>
            <w:tcBorders>
              <w:top w:val="nil"/>
              <w:left w:val="single" w:color="auto" w:sz="4" w:space="0"/>
              <w:bottom w:val="single" w:color="auto" w:sz="4" w:space="0"/>
              <w:right w:val="single" w:color="auto" w:sz="4" w:space="0"/>
            </w:tcBorders>
            <w:shd w:val="clear" w:color="auto" w:fill="auto"/>
            <w:vAlign w:val="center"/>
          </w:tcPr>
          <w:p w14:paraId="56AB3739">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55" w:type="dxa"/>
            <w:tcBorders>
              <w:top w:val="nil"/>
              <w:left w:val="nil"/>
              <w:bottom w:val="single" w:color="auto" w:sz="4" w:space="0"/>
              <w:right w:val="single" w:color="auto" w:sz="4" w:space="0"/>
            </w:tcBorders>
            <w:shd w:val="clear" w:color="auto" w:fill="auto"/>
            <w:vAlign w:val="center"/>
          </w:tcPr>
          <w:p w14:paraId="01726432">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53" w:type="dxa"/>
            <w:tcBorders>
              <w:top w:val="nil"/>
              <w:left w:val="nil"/>
              <w:bottom w:val="single" w:color="auto" w:sz="4" w:space="0"/>
              <w:right w:val="single" w:color="auto" w:sz="4" w:space="0"/>
            </w:tcBorders>
            <w:shd w:val="clear" w:color="auto" w:fill="auto"/>
            <w:vAlign w:val="center"/>
          </w:tcPr>
          <w:p w14:paraId="1C7A8784">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404" w:type="dxa"/>
            <w:tcBorders>
              <w:top w:val="nil"/>
              <w:left w:val="nil"/>
              <w:bottom w:val="single" w:color="auto" w:sz="4" w:space="0"/>
              <w:right w:val="single" w:color="auto" w:sz="4" w:space="0"/>
            </w:tcBorders>
            <w:shd w:val="clear" w:color="auto" w:fill="auto"/>
            <w:vAlign w:val="center"/>
          </w:tcPr>
          <w:p w14:paraId="23AD930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31" w:type="dxa"/>
            <w:tcBorders>
              <w:top w:val="nil"/>
              <w:left w:val="nil"/>
              <w:bottom w:val="single" w:color="auto" w:sz="4" w:space="0"/>
              <w:right w:val="single" w:color="auto" w:sz="4" w:space="0"/>
            </w:tcBorders>
            <w:shd w:val="clear" w:color="auto" w:fill="auto"/>
            <w:vAlign w:val="center"/>
          </w:tcPr>
          <w:p w14:paraId="54EDF16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61" w:type="dxa"/>
            <w:tcBorders>
              <w:top w:val="nil"/>
              <w:left w:val="nil"/>
              <w:bottom w:val="single" w:color="auto" w:sz="4" w:space="0"/>
              <w:right w:val="single" w:color="auto" w:sz="4" w:space="0"/>
            </w:tcBorders>
            <w:shd w:val="clear" w:color="auto" w:fill="auto"/>
            <w:vAlign w:val="center"/>
          </w:tcPr>
          <w:p w14:paraId="4753090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61" w:type="dxa"/>
            <w:tcBorders>
              <w:top w:val="nil"/>
              <w:left w:val="nil"/>
              <w:bottom w:val="single" w:color="auto" w:sz="4" w:space="0"/>
              <w:right w:val="single" w:color="auto" w:sz="4" w:space="0"/>
            </w:tcBorders>
            <w:shd w:val="clear" w:color="auto" w:fill="auto"/>
            <w:vAlign w:val="center"/>
          </w:tcPr>
          <w:p w14:paraId="578DEC11">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4" w:type="dxa"/>
            <w:tcBorders>
              <w:top w:val="nil"/>
              <w:left w:val="nil"/>
              <w:bottom w:val="single" w:color="auto" w:sz="4" w:space="0"/>
              <w:right w:val="single" w:color="auto" w:sz="4" w:space="0"/>
            </w:tcBorders>
            <w:shd w:val="clear" w:color="auto" w:fill="auto"/>
            <w:vAlign w:val="center"/>
          </w:tcPr>
          <w:p w14:paraId="7AA62D8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02" w:type="dxa"/>
            <w:tcBorders>
              <w:top w:val="nil"/>
              <w:left w:val="nil"/>
              <w:bottom w:val="single" w:color="auto" w:sz="4" w:space="0"/>
              <w:right w:val="single" w:color="auto" w:sz="4" w:space="0"/>
            </w:tcBorders>
            <w:shd w:val="clear" w:color="auto" w:fill="auto"/>
            <w:vAlign w:val="center"/>
          </w:tcPr>
          <w:p w14:paraId="542E713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8434A49">
        <w:tblPrEx>
          <w:tblCellMar>
            <w:top w:w="0" w:type="dxa"/>
            <w:left w:w="108" w:type="dxa"/>
            <w:bottom w:w="0" w:type="dxa"/>
            <w:right w:w="108" w:type="dxa"/>
          </w:tblCellMar>
        </w:tblPrEx>
        <w:trPr>
          <w:trHeight w:val="496" w:hRule="atLeast"/>
          <w:jc w:val="center"/>
        </w:trPr>
        <w:tc>
          <w:tcPr>
            <w:tcW w:w="692" w:type="dxa"/>
            <w:vMerge w:val="restart"/>
            <w:tcBorders>
              <w:top w:val="nil"/>
              <w:left w:val="single" w:color="auto" w:sz="4" w:space="0"/>
              <w:bottom w:val="nil"/>
              <w:right w:val="single" w:color="auto" w:sz="4" w:space="0"/>
            </w:tcBorders>
            <w:shd w:val="clear" w:color="auto" w:fill="auto"/>
            <w:vAlign w:val="center"/>
          </w:tcPr>
          <w:p w14:paraId="3B3344E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255" w:type="dxa"/>
            <w:vMerge w:val="restart"/>
            <w:tcBorders>
              <w:top w:val="nil"/>
              <w:left w:val="single" w:color="auto" w:sz="4" w:space="0"/>
              <w:bottom w:val="nil"/>
              <w:right w:val="single" w:color="auto" w:sz="4" w:space="0"/>
            </w:tcBorders>
            <w:shd w:val="clear" w:color="auto" w:fill="auto"/>
            <w:vAlign w:val="center"/>
          </w:tcPr>
          <w:p w14:paraId="38E73EC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53" w:type="dxa"/>
            <w:tcBorders>
              <w:top w:val="nil"/>
              <w:left w:val="nil"/>
              <w:bottom w:val="single" w:color="auto" w:sz="4" w:space="0"/>
              <w:right w:val="single" w:color="auto" w:sz="4" w:space="0"/>
            </w:tcBorders>
            <w:shd w:val="clear" w:color="auto" w:fill="auto"/>
            <w:vAlign w:val="center"/>
          </w:tcPr>
          <w:p w14:paraId="1A60A24D">
            <w:pPr>
              <w:widowControl/>
              <w:jc w:val="center"/>
              <w:rPr>
                <w:rFonts w:hint="eastAsia" w:ascii="宋体" w:hAnsi="宋体" w:cs="宋体"/>
                <w:kern w:val="0"/>
                <w:sz w:val="18"/>
                <w:szCs w:val="18"/>
              </w:rPr>
            </w:pPr>
            <w:r>
              <w:rPr>
                <w:rFonts w:hint="eastAsia" w:ascii="宋体" w:hAnsi="宋体" w:cs="宋体"/>
                <w:kern w:val="0"/>
                <w:sz w:val="18"/>
                <w:szCs w:val="18"/>
              </w:rPr>
              <w:t>购买“除四害”药品种类</w:t>
            </w:r>
          </w:p>
        </w:tc>
        <w:tc>
          <w:tcPr>
            <w:tcW w:w="1404" w:type="dxa"/>
            <w:tcBorders>
              <w:top w:val="nil"/>
              <w:left w:val="nil"/>
              <w:bottom w:val="single" w:color="auto" w:sz="4" w:space="0"/>
              <w:right w:val="single" w:color="auto" w:sz="4" w:space="0"/>
            </w:tcBorders>
            <w:shd w:val="clear" w:color="auto" w:fill="auto"/>
            <w:vAlign w:val="center"/>
          </w:tcPr>
          <w:p w14:paraId="083F326D">
            <w:pPr>
              <w:widowControl/>
              <w:jc w:val="center"/>
              <w:rPr>
                <w:rFonts w:hint="eastAsia" w:ascii="宋体" w:hAnsi="宋体" w:cs="宋体"/>
                <w:kern w:val="0"/>
                <w:sz w:val="18"/>
                <w:szCs w:val="18"/>
              </w:rPr>
            </w:pPr>
            <w:r>
              <w:rPr>
                <w:rFonts w:hint="eastAsia" w:ascii="宋体" w:hAnsi="宋体" w:cs="宋体"/>
                <w:kern w:val="0"/>
                <w:sz w:val="18"/>
                <w:szCs w:val="18"/>
              </w:rPr>
              <w:t>=4种</w:t>
            </w:r>
          </w:p>
        </w:tc>
        <w:tc>
          <w:tcPr>
            <w:tcW w:w="1031" w:type="dxa"/>
            <w:tcBorders>
              <w:top w:val="nil"/>
              <w:left w:val="nil"/>
              <w:bottom w:val="single" w:color="auto" w:sz="4" w:space="0"/>
              <w:right w:val="single" w:color="auto" w:sz="4" w:space="0"/>
            </w:tcBorders>
            <w:shd w:val="clear" w:color="auto" w:fill="auto"/>
            <w:vAlign w:val="center"/>
          </w:tcPr>
          <w:p w14:paraId="7B7E39E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347FC5C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24D451EB">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0057754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363B9EA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AA62CB">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3885A8EA">
            <w:pPr>
              <w:widowControl/>
              <w:jc w:val="center"/>
              <w:rPr>
                <w:rFonts w:hint="eastAsia" w:ascii="宋体" w:hAnsi="宋体" w:cs="宋体"/>
                <w:kern w:val="0"/>
                <w:sz w:val="18"/>
                <w:szCs w:val="18"/>
              </w:rPr>
            </w:pPr>
          </w:p>
        </w:tc>
        <w:tc>
          <w:tcPr>
            <w:tcW w:w="1255" w:type="dxa"/>
            <w:vMerge w:val="continue"/>
            <w:tcBorders>
              <w:top w:val="nil"/>
              <w:left w:val="single" w:color="auto" w:sz="4" w:space="0"/>
              <w:bottom w:val="nil"/>
              <w:right w:val="single" w:color="auto" w:sz="4" w:space="0"/>
            </w:tcBorders>
            <w:vAlign w:val="center"/>
          </w:tcPr>
          <w:p w14:paraId="7AADDD0A">
            <w:pPr>
              <w:widowControl/>
              <w:jc w:val="center"/>
              <w:rPr>
                <w:rFonts w:hint="eastAsia" w:ascii="宋体" w:hAnsi="宋体" w:cs="宋体"/>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7B05C622">
            <w:pPr>
              <w:widowControl/>
              <w:jc w:val="center"/>
              <w:rPr>
                <w:rFonts w:hint="eastAsia" w:ascii="宋体" w:hAnsi="宋体" w:cs="宋体"/>
                <w:kern w:val="0"/>
                <w:sz w:val="18"/>
                <w:szCs w:val="18"/>
              </w:rPr>
            </w:pPr>
            <w:r>
              <w:rPr>
                <w:rFonts w:hint="eastAsia" w:ascii="宋体" w:hAnsi="宋体" w:cs="宋体"/>
                <w:kern w:val="0"/>
                <w:sz w:val="18"/>
                <w:szCs w:val="18"/>
              </w:rPr>
              <w:t>“除四害”消杀工作次数</w:t>
            </w:r>
          </w:p>
        </w:tc>
        <w:tc>
          <w:tcPr>
            <w:tcW w:w="1404" w:type="dxa"/>
            <w:tcBorders>
              <w:top w:val="nil"/>
              <w:left w:val="nil"/>
              <w:bottom w:val="single" w:color="auto" w:sz="4" w:space="0"/>
              <w:right w:val="single" w:color="auto" w:sz="4" w:space="0"/>
            </w:tcBorders>
            <w:shd w:val="clear" w:color="auto" w:fill="auto"/>
            <w:vAlign w:val="center"/>
          </w:tcPr>
          <w:p w14:paraId="278F1026">
            <w:pPr>
              <w:widowControl/>
              <w:jc w:val="center"/>
              <w:rPr>
                <w:rFonts w:hint="eastAsia" w:ascii="宋体" w:hAnsi="宋体" w:cs="宋体"/>
                <w:kern w:val="0"/>
                <w:sz w:val="18"/>
                <w:szCs w:val="18"/>
              </w:rPr>
            </w:pPr>
            <w:r>
              <w:rPr>
                <w:rFonts w:hint="eastAsia" w:ascii="宋体" w:hAnsi="宋体" w:cs="宋体"/>
                <w:kern w:val="0"/>
                <w:sz w:val="18"/>
                <w:szCs w:val="18"/>
              </w:rPr>
              <w:t>≥4次</w:t>
            </w:r>
          </w:p>
        </w:tc>
        <w:tc>
          <w:tcPr>
            <w:tcW w:w="1031" w:type="dxa"/>
            <w:tcBorders>
              <w:top w:val="nil"/>
              <w:left w:val="nil"/>
              <w:bottom w:val="single" w:color="auto" w:sz="4" w:space="0"/>
              <w:right w:val="single" w:color="auto" w:sz="4" w:space="0"/>
            </w:tcBorders>
            <w:shd w:val="clear" w:color="auto" w:fill="auto"/>
            <w:vAlign w:val="center"/>
          </w:tcPr>
          <w:p w14:paraId="366B36C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4A215A3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7C8FD037">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3433CA1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41DB99D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58F8B62">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439CBF5E">
            <w:pPr>
              <w:widowControl/>
              <w:jc w:val="center"/>
              <w:rPr>
                <w:rFonts w:hint="eastAsia" w:ascii="宋体" w:hAnsi="宋体" w:cs="宋体"/>
                <w:kern w:val="0"/>
                <w:sz w:val="18"/>
                <w:szCs w:val="18"/>
              </w:rPr>
            </w:pPr>
          </w:p>
        </w:tc>
        <w:tc>
          <w:tcPr>
            <w:tcW w:w="1255" w:type="dxa"/>
            <w:vMerge w:val="continue"/>
            <w:tcBorders>
              <w:top w:val="nil"/>
              <w:left w:val="single" w:color="auto" w:sz="4" w:space="0"/>
              <w:bottom w:val="nil"/>
              <w:right w:val="single" w:color="auto" w:sz="4" w:space="0"/>
            </w:tcBorders>
            <w:vAlign w:val="center"/>
          </w:tcPr>
          <w:p w14:paraId="6F6646C6">
            <w:pPr>
              <w:widowControl/>
              <w:jc w:val="center"/>
              <w:rPr>
                <w:rFonts w:hint="eastAsia" w:ascii="宋体" w:hAnsi="宋体" w:cs="宋体"/>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41B5FAAA">
            <w:pPr>
              <w:widowControl/>
              <w:jc w:val="center"/>
              <w:rPr>
                <w:rFonts w:hint="eastAsia" w:ascii="宋体" w:hAnsi="宋体" w:cs="宋体"/>
                <w:kern w:val="0"/>
                <w:sz w:val="18"/>
                <w:szCs w:val="18"/>
              </w:rPr>
            </w:pPr>
            <w:r>
              <w:rPr>
                <w:rFonts w:hint="eastAsia" w:ascii="宋体" w:hAnsi="宋体" w:cs="宋体"/>
                <w:kern w:val="0"/>
                <w:sz w:val="18"/>
                <w:szCs w:val="18"/>
              </w:rPr>
              <w:t>爱国卫生宣传活动次数</w:t>
            </w:r>
          </w:p>
        </w:tc>
        <w:tc>
          <w:tcPr>
            <w:tcW w:w="1404" w:type="dxa"/>
            <w:tcBorders>
              <w:top w:val="nil"/>
              <w:left w:val="nil"/>
              <w:bottom w:val="single" w:color="auto" w:sz="4" w:space="0"/>
              <w:right w:val="single" w:color="auto" w:sz="4" w:space="0"/>
            </w:tcBorders>
            <w:shd w:val="clear" w:color="auto" w:fill="auto"/>
            <w:vAlign w:val="center"/>
          </w:tcPr>
          <w:p w14:paraId="7D5E1269">
            <w:pPr>
              <w:widowControl/>
              <w:jc w:val="center"/>
              <w:rPr>
                <w:rFonts w:hint="eastAsia" w:ascii="宋体" w:hAnsi="宋体" w:cs="宋体"/>
                <w:kern w:val="0"/>
                <w:sz w:val="18"/>
                <w:szCs w:val="18"/>
              </w:rPr>
            </w:pPr>
            <w:r>
              <w:rPr>
                <w:rFonts w:hint="eastAsia" w:ascii="宋体" w:hAnsi="宋体" w:cs="宋体"/>
                <w:kern w:val="0"/>
                <w:sz w:val="18"/>
                <w:szCs w:val="18"/>
              </w:rPr>
              <w:t>≧2次</w:t>
            </w:r>
          </w:p>
        </w:tc>
        <w:tc>
          <w:tcPr>
            <w:tcW w:w="1031" w:type="dxa"/>
            <w:tcBorders>
              <w:top w:val="nil"/>
              <w:left w:val="nil"/>
              <w:bottom w:val="single" w:color="auto" w:sz="4" w:space="0"/>
              <w:right w:val="single" w:color="auto" w:sz="4" w:space="0"/>
            </w:tcBorders>
            <w:shd w:val="clear" w:color="auto" w:fill="auto"/>
            <w:vAlign w:val="center"/>
          </w:tcPr>
          <w:p w14:paraId="1CF551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0A3F232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33340B6C">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6EA704E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1874D80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CDDA2A9">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7EE31374">
            <w:pPr>
              <w:widowControl/>
              <w:jc w:val="center"/>
              <w:rPr>
                <w:rFonts w:hint="eastAsia" w:ascii="宋体" w:hAnsi="宋体" w:cs="宋体"/>
                <w:kern w:val="0"/>
                <w:sz w:val="18"/>
                <w:szCs w:val="18"/>
              </w:rPr>
            </w:pPr>
          </w:p>
        </w:tc>
        <w:tc>
          <w:tcPr>
            <w:tcW w:w="1255" w:type="dxa"/>
            <w:vMerge w:val="continue"/>
            <w:tcBorders>
              <w:top w:val="nil"/>
              <w:left w:val="single" w:color="auto" w:sz="4" w:space="0"/>
              <w:bottom w:val="nil"/>
              <w:right w:val="single" w:color="auto" w:sz="4" w:space="0"/>
            </w:tcBorders>
            <w:vAlign w:val="center"/>
          </w:tcPr>
          <w:p w14:paraId="686E35B6">
            <w:pPr>
              <w:widowControl/>
              <w:jc w:val="center"/>
              <w:rPr>
                <w:rFonts w:hint="eastAsia" w:ascii="宋体" w:hAnsi="宋体" w:cs="宋体"/>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670F6899">
            <w:pPr>
              <w:widowControl/>
              <w:jc w:val="center"/>
              <w:rPr>
                <w:rFonts w:hint="eastAsia" w:ascii="宋体" w:hAnsi="宋体" w:cs="宋体"/>
                <w:kern w:val="0"/>
                <w:sz w:val="18"/>
                <w:szCs w:val="18"/>
              </w:rPr>
            </w:pPr>
            <w:r>
              <w:rPr>
                <w:rFonts w:hint="eastAsia" w:ascii="宋体" w:hAnsi="宋体" w:cs="宋体"/>
                <w:kern w:val="0"/>
                <w:sz w:val="18"/>
                <w:szCs w:val="18"/>
              </w:rPr>
              <w:t>督导检查频次</w:t>
            </w:r>
          </w:p>
        </w:tc>
        <w:tc>
          <w:tcPr>
            <w:tcW w:w="1404" w:type="dxa"/>
            <w:tcBorders>
              <w:top w:val="nil"/>
              <w:left w:val="nil"/>
              <w:bottom w:val="single" w:color="auto" w:sz="4" w:space="0"/>
              <w:right w:val="single" w:color="auto" w:sz="4" w:space="0"/>
            </w:tcBorders>
            <w:shd w:val="clear" w:color="auto" w:fill="auto"/>
            <w:vAlign w:val="center"/>
          </w:tcPr>
          <w:p w14:paraId="552C9B7C">
            <w:pPr>
              <w:widowControl/>
              <w:jc w:val="center"/>
              <w:rPr>
                <w:rFonts w:hint="eastAsia" w:ascii="宋体" w:hAnsi="宋体" w:cs="宋体"/>
                <w:kern w:val="0"/>
                <w:sz w:val="18"/>
                <w:szCs w:val="18"/>
              </w:rPr>
            </w:pPr>
            <w:r>
              <w:rPr>
                <w:rFonts w:hint="eastAsia" w:ascii="宋体" w:hAnsi="宋体" w:cs="宋体"/>
                <w:kern w:val="0"/>
                <w:sz w:val="18"/>
                <w:szCs w:val="18"/>
              </w:rPr>
              <w:t>≧3次/周</w:t>
            </w:r>
          </w:p>
        </w:tc>
        <w:tc>
          <w:tcPr>
            <w:tcW w:w="1031" w:type="dxa"/>
            <w:tcBorders>
              <w:top w:val="nil"/>
              <w:left w:val="nil"/>
              <w:bottom w:val="single" w:color="auto" w:sz="4" w:space="0"/>
              <w:right w:val="single" w:color="auto" w:sz="4" w:space="0"/>
            </w:tcBorders>
            <w:shd w:val="clear" w:color="auto" w:fill="auto"/>
            <w:vAlign w:val="center"/>
          </w:tcPr>
          <w:p w14:paraId="2B55BF1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13907D1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291AD95B">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06114C4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60A81FE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76B1C6A">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4DB605E2">
            <w:pPr>
              <w:widowControl/>
              <w:jc w:val="center"/>
              <w:rPr>
                <w:rFonts w:hint="eastAsia" w:ascii="宋体" w:hAnsi="宋体" w:cs="宋体"/>
                <w:kern w:val="0"/>
                <w:sz w:val="18"/>
                <w:szCs w:val="18"/>
              </w:rPr>
            </w:pPr>
          </w:p>
        </w:tc>
        <w:tc>
          <w:tcPr>
            <w:tcW w:w="1255" w:type="dxa"/>
            <w:vMerge w:val="restart"/>
            <w:tcBorders>
              <w:top w:val="single" w:color="auto" w:sz="4" w:space="0"/>
              <w:left w:val="single" w:color="auto" w:sz="4" w:space="0"/>
              <w:bottom w:val="nil"/>
              <w:right w:val="single" w:color="auto" w:sz="4" w:space="0"/>
            </w:tcBorders>
            <w:shd w:val="clear" w:color="auto" w:fill="auto"/>
            <w:vAlign w:val="center"/>
          </w:tcPr>
          <w:p w14:paraId="5B0C9CC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53" w:type="dxa"/>
            <w:tcBorders>
              <w:top w:val="nil"/>
              <w:left w:val="nil"/>
              <w:bottom w:val="single" w:color="auto" w:sz="4" w:space="0"/>
              <w:right w:val="single" w:color="auto" w:sz="4" w:space="0"/>
            </w:tcBorders>
            <w:shd w:val="clear" w:color="auto" w:fill="auto"/>
            <w:vAlign w:val="center"/>
          </w:tcPr>
          <w:p w14:paraId="0DE814F4">
            <w:pPr>
              <w:widowControl/>
              <w:jc w:val="center"/>
              <w:rPr>
                <w:rFonts w:hint="eastAsia" w:ascii="宋体" w:hAnsi="宋体" w:cs="宋体"/>
                <w:kern w:val="0"/>
                <w:sz w:val="18"/>
                <w:szCs w:val="18"/>
              </w:rPr>
            </w:pPr>
            <w:r>
              <w:rPr>
                <w:rFonts w:hint="eastAsia" w:ascii="宋体" w:hAnsi="宋体" w:cs="宋体"/>
                <w:kern w:val="0"/>
                <w:sz w:val="18"/>
                <w:szCs w:val="18"/>
              </w:rPr>
              <w:t>“除四害”药品质量合格率</w:t>
            </w:r>
          </w:p>
        </w:tc>
        <w:tc>
          <w:tcPr>
            <w:tcW w:w="1404" w:type="dxa"/>
            <w:tcBorders>
              <w:top w:val="nil"/>
              <w:left w:val="nil"/>
              <w:bottom w:val="single" w:color="auto" w:sz="4" w:space="0"/>
              <w:right w:val="single" w:color="auto" w:sz="4" w:space="0"/>
            </w:tcBorders>
            <w:shd w:val="clear" w:color="auto" w:fill="auto"/>
            <w:vAlign w:val="center"/>
          </w:tcPr>
          <w:p w14:paraId="1B789C2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1" w:type="dxa"/>
            <w:tcBorders>
              <w:top w:val="nil"/>
              <w:left w:val="nil"/>
              <w:bottom w:val="single" w:color="auto" w:sz="4" w:space="0"/>
              <w:right w:val="single" w:color="auto" w:sz="4" w:space="0"/>
            </w:tcBorders>
            <w:shd w:val="clear" w:color="auto" w:fill="auto"/>
            <w:vAlign w:val="center"/>
          </w:tcPr>
          <w:p w14:paraId="7D0A360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0BC8033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1330FA54">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590020B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74F3C8C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479242">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732DF455">
            <w:pPr>
              <w:widowControl/>
              <w:jc w:val="center"/>
              <w:rPr>
                <w:rFonts w:hint="eastAsia" w:ascii="宋体" w:hAnsi="宋体" w:cs="宋体"/>
                <w:kern w:val="0"/>
                <w:sz w:val="18"/>
                <w:szCs w:val="18"/>
              </w:rPr>
            </w:pPr>
          </w:p>
        </w:tc>
        <w:tc>
          <w:tcPr>
            <w:tcW w:w="1255" w:type="dxa"/>
            <w:vMerge w:val="continue"/>
            <w:tcBorders>
              <w:top w:val="single" w:color="auto" w:sz="4" w:space="0"/>
              <w:left w:val="single" w:color="auto" w:sz="4" w:space="0"/>
              <w:bottom w:val="nil"/>
              <w:right w:val="single" w:color="auto" w:sz="4" w:space="0"/>
            </w:tcBorders>
            <w:vAlign w:val="center"/>
          </w:tcPr>
          <w:p w14:paraId="45035B50">
            <w:pPr>
              <w:widowControl/>
              <w:jc w:val="center"/>
              <w:rPr>
                <w:rFonts w:hint="eastAsia" w:ascii="宋体" w:hAnsi="宋体" w:cs="宋体"/>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2CD2DE69">
            <w:pPr>
              <w:widowControl/>
              <w:jc w:val="center"/>
              <w:rPr>
                <w:rFonts w:hint="eastAsia" w:ascii="宋体" w:hAnsi="宋体" w:cs="宋体"/>
                <w:kern w:val="0"/>
                <w:sz w:val="18"/>
                <w:szCs w:val="18"/>
              </w:rPr>
            </w:pPr>
            <w:r>
              <w:rPr>
                <w:rFonts w:hint="eastAsia" w:ascii="宋体" w:hAnsi="宋体" w:cs="宋体"/>
                <w:kern w:val="0"/>
                <w:sz w:val="18"/>
                <w:szCs w:val="18"/>
              </w:rPr>
              <w:t>政府采购率</w:t>
            </w:r>
          </w:p>
        </w:tc>
        <w:tc>
          <w:tcPr>
            <w:tcW w:w="1404" w:type="dxa"/>
            <w:tcBorders>
              <w:top w:val="nil"/>
              <w:left w:val="nil"/>
              <w:bottom w:val="single" w:color="auto" w:sz="4" w:space="0"/>
              <w:right w:val="single" w:color="auto" w:sz="4" w:space="0"/>
            </w:tcBorders>
            <w:shd w:val="clear" w:color="auto" w:fill="auto"/>
            <w:vAlign w:val="center"/>
          </w:tcPr>
          <w:p w14:paraId="30AB2D8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1" w:type="dxa"/>
            <w:tcBorders>
              <w:top w:val="nil"/>
              <w:left w:val="nil"/>
              <w:bottom w:val="single" w:color="auto" w:sz="4" w:space="0"/>
              <w:right w:val="single" w:color="auto" w:sz="4" w:space="0"/>
            </w:tcBorders>
            <w:shd w:val="clear" w:color="auto" w:fill="auto"/>
            <w:vAlign w:val="center"/>
          </w:tcPr>
          <w:p w14:paraId="31FE3D2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017DDCD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548DD063">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5F804D3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581F27D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B0D7C6A">
        <w:tblPrEx>
          <w:tblCellMar>
            <w:top w:w="0" w:type="dxa"/>
            <w:left w:w="108" w:type="dxa"/>
            <w:bottom w:w="0" w:type="dxa"/>
            <w:right w:w="108" w:type="dxa"/>
          </w:tblCellMar>
        </w:tblPrEx>
        <w:trPr>
          <w:trHeight w:val="496" w:hRule="atLeast"/>
          <w:jc w:val="center"/>
        </w:trPr>
        <w:tc>
          <w:tcPr>
            <w:tcW w:w="692" w:type="dxa"/>
            <w:vMerge w:val="continue"/>
            <w:tcBorders>
              <w:top w:val="nil"/>
              <w:left w:val="single" w:color="auto" w:sz="4" w:space="0"/>
              <w:bottom w:val="nil"/>
              <w:right w:val="single" w:color="auto" w:sz="4" w:space="0"/>
            </w:tcBorders>
            <w:vAlign w:val="center"/>
          </w:tcPr>
          <w:p w14:paraId="5AC2C830">
            <w:pPr>
              <w:widowControl/>
              <w:jc w:val="center"/>
              <w:rPr>
                <w:rFonts w:hint="eastAsia" w:ascii="宋体" w:hAnsi="宋体" w:cs="宋体"/>
                <w:kern w:val="0"/>
                <w:sz w:val="18"/>
                <w:szCs w:val="18"/>
              </w:rPr>
            </w:pPr>
          </w:p>
        </w:tc>
        <w:tc>
          <w:tcPr>
            <w:tcW w:w="1255" w:type="dxa"/>
            <w:tcBorders>
              <w:top w:val="single" w:color="auto" w:sz="4" w:space="0"/>
              <w:left w:val="nil"/>
              <w:bottom w:val="single" w:color="auto" w:sz="4" w:space="0"/>
              <w:right w:val="single" w:color="auto" w:sz="4" w:space="0"/>
            </w:tcBorders>
            <w:shd w:val="clear" w:color="auto" w:fill="auto"/>
            <w:vAlign w:val="center"/>
          </w:tcPr>
          <w:p w14:paraId="7D86CDF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53" w:type="dxa"/>
            <w:tcBorders>
              <w:top w:val="nil"/>
              <w:left w:val="nil"/>
              <w:bottom w:val="single" w:color="auto" w:sz="4" w:space="0"/>
              <w:right w:val="single" w:color="auto" w:sz="4" w:space="0"/>
            </w:tcBorders>
            <w:shd w:val="clear" w:color="auto" w:fill="auto"/>
            <w:vAlign w:val="center"/>
          </w:tcPr>
          <w:p w14:paraId="3797CE6D">
            <w:pPr>
              <w:widowControl/>
              <w:jc w:val="center"/>
              <w:rPr>
                <w:rFonts w:hint="eastAsia" w:ascii="宋体" w:hAnsi="宋体" w:cs="宋体"/>
                <w:kern w:val="0"/>
                <w:sz w:val="18"/>
                <w:szCs w:val="18"/>
              </w:rPr>
            </w:pPr>
            <w:r>
              <w:rPr>
                <w:rFonts w:hint="eastAsia" w:ascii="宋体" w:hAnsi="宋体" w:cs="宋体"/>
                <w:kern w:val="0"/>
                <w:sz w:val="18"/>
                <w:szCs w:val="18"/>
              </w:rPr>
              <w:t>“除四害”药品采购完成时间</w:t>
            </w:r>
          </w:p>
        </w:tc>
        <w:tc>
          <w:tcPr>
            <w:tcW w:w="1404" w:type="dxa"/>
            <w:tcBorders>
              <w:top w:val="nil"/>
              <w:left w:val="nil"/>
              <w:bottom w:val="single" w:color="auto" w:sz="4" w:space="0"/>
              <w:right w:val="single" w:color="auto" w:sz="4" w:space="0"/>
            </w:tcBorders>
            <w:shd w:val="clear" w:color="auto" w:fill="auto"/>
            <w:vAlign w:val="center"/>
          </w:tcPr>
          <w:p w14:paraId="55D6FBD8">
            <w:pPr>
              <w:widowControl/>
              <w:jc w:val="center"/>
              <w:rPr>
                <w:rFonts w:hint="eastAsia" w:ascii="宋体" w:hAnsi="宋体" w:cs="宋体"/>
                <w:kern w:val="0"/>
                <w:sz w:val="18"/>
                <w:szCs w:val="18"/>
              </w:rPr>
            </w:pPr>
            <w:r>
              <w:rPr>
                <w:rFonts w:hint="eastAsia" w:ascii="宋体" w:hAnsi="宋体" w:cs="宋体"/>
                <w:kern w:val="0"/>
                <w:sz w:val="18"/>
                <w:szCs w:val="18"/>
              </w:rPr>
              <w:t>2024年4月</w:t>
            </w:r>
          </w:p>
        </w:tc>
        <w:tc>
          <w:tcPr>
            <w:tcW w:w="1031" w:type="dxa"/>
            <w:tcBorders>
              <w:top w:val="nil"/>
              <w:left w:val="nil"/>
              <w:bottom w:val="single" w:color="auto" w:sz="4" w:space="0"/>
              <w:right w:val="single" w:color="auto" w:sz="4" w:space="0"/>
            </w:tcBorders>
            <w:shd w:val="clear" w:color="auto" w:fill="auto"/>
            <w:vAlign w:val="center"/>
          </w:tcPr>
          <w:p w14:paraId="33887BE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16068FC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14C7BCD6">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84" w:type="dxa"/>
            <w:tcBorders>
              <w:top w:val="nil"/>
              <w:left w:val="nil"/>
              <w:bottom w:val="single" w:color="auto" w:sz="4" w:space="0"/>
              <w:right w:val="single" w:color="auto" w:sz="4" w:space="0"/>
            </w:tcBorders>
            <w:shd w:val="clear" w:color="auto" w:fill="auto"/>
            <w:vAlign w:val="center"/>
          </w:tcPr>
          <w:p w14:paraId="4DA41FE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2C68C9A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EE0D86">
        <w:tblPrEx>
          <w:tblCellMar>
            <w:top w:w="0" w:type="dxa"/>
            <w:left w:w="108" w:type="dxa"/>
            <w:bottom w:w="0" w:type="dxa"/>
            <w:right w:w="108" w:type="dxa"/>
          </w:tblCellMar>
        </w:tblPrEx>
        <w:trPr>
          <w:trHeight w:val="496" w:hRule="atLeast"/>
          <w:jc w:val="center"/>
        </w:trPr>
        <w:tc>
          <w:tcPr>
            <w:tcW w:w="6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6AB96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255" w:type="dxa"/>
            <w:vMerge w:val="restart"/>
            <w:tcBorders>
              <w:top w:val="nil"/>
              <w:left w:val="single" w:color="auto" w:sz="4" w:space="0"/>
              <w:bottom w:val="single" w:color="000000" w:sz="4" w:space="0"/>
              <w:right w:val="single" w:color="auto" w:sz="4" w:space="0"/>
            </w:tcBorders>
            <w:shd w:val="clear" w:color="auto" w:fill="auto"/>
            <w:vAlign w:val="center"/>
          </w:tcPr>
          <w:p w14:paraId="1C58C9B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53" w:type="dxa"/>
            <w:tcBorders>
              <w:top w:val="nil"/>
              <w:left w:val="nil"/>
              <w:bottom w:val="single" w:color="auto" w:sz="4" w:space="0"/>
              <w:right w:val="single" w:color="auto" w:sz="4" w:space="0"/>
            </w:tcBorders>
            <w:shd w:val="clear" w:color="auto" w:fill="auto"/>
            <w:vAlign w:val="center"/>
          </w:tcPr>
          <w:p w14:paraId="15403F84">
            <w:pPr>
              <w:widowControl/>
              <w:jc w:val="center"/>
              <w:rPr>
                <w:rFonts w:hint="eastAsia" w:ascii="宋体" w:hAnsi="宋体" w:cs="宋体"/>
                <w:kern w:val="0"/>
                <w:sz w:val="18"/>
                <w:szCs w:val="18"/>
              </w:rPr>
            </w:pPr>
            <w:r>
              <w:rPr>
                <w:rFonts w:hint="eastAsia" w:ascii="宋体" w:hAnsi="宋体" w:cs="宋体"/>
                <w:kern w:val="0"/>
                <w:sz w:val="18"/>
                <w:szCs w:val="18"/>
              </w:rPr>
              <w:t>购买“除四害”4类药品</w:t>
            </w:r>
          </w:p>
        </w:tc>
        <w:tc>
          <w:tcPr>
            <w:tcW w:w="1404" w:type="dxa"/>
            <w:tcBorders>
              <w:top w:val="nil"/>
              <w:left w:val="nil"/>
              <w:bottom w:val="single" w:color="auto" w:sz="4" w:space="0"/>
              <w:right w:val="single" w:color="auto" w:sz="4" w:space="0"/>
            </w:tcBorders>
            <w:shd w:val="clear" w:color="auto" w:fill="auto"/>
            <w:vAlign w:val="center"/>
          </w:tcPr>
          <w:p w14:paraId="5CD154FD">
            <w:pPr>
              <w:widowControl/>
              <w:jc w:val="center"/>
              <w:rPr>
                <w:rFonts w:hint="eastAsia" w:ascii="宋体" w:hAnsi="宋体" w:cs="宋体"/>
                <w:kern w:val="0"/>
                <w:sz w:val="18"/>
                <w:szCs w:val="18"/>
              </w:rPr>
            </w:pPr>
            <w:r>
              <w:rPr>
                <w:rFonts w:hint="eastAsia" w:ascii="宋体" w:hAnsi="宋体" w:cs="宋体"/>
                <w:kern w:val="0"/>
                <w:sz w:val="18"/>
                <w:szCs w:val="18"/>
              </w:rPr>
              <w:t>≦9.49万元</w:t>
            </w:r>
          </w:p>
        </w:tc>
        <w:tc>
          <w:tcPr>
            <w:tcW w:w="1031" w:type="dxa"/>
            <w:tcBorders>
              <w:top w:val="nil"/>
              <w:left w:val="nil"/>
              <w:bottom w:val="single" w:color="auto" w:sz="4" w:space="0"/>
              <w:right w:val="single" w:color="auto" w:sz="4" w:space="0"/>
            </w:tcBorders>
            <w:shd w:val="clear" w:color="auto" w:fill="auto"/>
            <w:vAlign w:val="center"/>
          </w:tcPr>
          <w:p w14:paraId="65B643E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1C58C90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15248A3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84" w:type="dxa"/>
            <w:tcBorders>
              <w:top w:val="nil"/>
              <w:left w:val="nil"/>
              <w:bottom w:val="single" w:color="auto" w:sz="4" w:space="0"/>
              <w:right w:val="single" w:color="auto" w:sz="4" w:space="0"/>
            </w:tcBorders>
            <w:shd w:val="clear" w:color="auto" w:fill="auto"/>
            <w:vAlign w:val="center"/>
          </w:tcPr>
          <w:p w14:paraId="35D6A80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06F83AA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A79F546">
        <w:tblPrEx>
          <w:tblCellMar>
            <w:top w:w="0" w:type="dxa"/>
            <w:left w:w="108" w:type="dxa"/>
            <w:bottom w:w="0" w:type="dxa"/>
            <w:right w:w="108" w:type="dxa"/>
          </w:tblCellMar>
        </w:tblPrEx>
        <w:trPr>
          <w:trHeight w:val="496" w:hRule="atLeast"/>
          <w:jc w:val="center"/>
        </w:trPr>
        <w:tc>
          <w:tcPr>
            <w:tcW w:w="692" w:type="dxa"/>
            <w:vMerge w:val="continue"/>
            <w:tcBorders>
              <w:top w:val="single" w:color="auto" w:sz="4" w:space="0"/>
              <w:left w:val="single" w:color="auto" w:sz="4" w:space="0"/>
              <w:bottom w:val="single" w:color="auto" w:sz="4" w:space="0"/>
              <w:right w:val="single" w:color="auto" w:sz="4" w:space="0"/>
            </w:tcBorders>
            <w:vAlign w:val="center"/>
          </w:tcPr>
          <w:p w14:paraId="7689C21E">
            <w:pPr>
              <w:widowControl/>
              <w:jc w:val="center"/>
              <w:rPr>
                <w:rFonts w:hint="eastAsia" w:ascii="宋体" w:hAnsi="宋体" w:cs="宋体"/>
                <w:kern w:val="0"/>
                <w:sz w:val="18"/>
                <w:szCs w:val="18"/>
              </w:rPr>
            </w:pPr>
          </w:p>
        </w:tc>
        <w:tc>
          <w:tcPr>
            <w:tcW w:w="1255" w:type="dxa"/>
            <w:vMerge w:val="continue"/>
            <w:tcBorders>
              <w:top w:val="nil"/>
              <w:left w:val="single" w:color="auto" w:sz="4" w:space="0"/>
              <w:bottom w:val="single" w:color="000000" w:sz="4" w:space="0"/>
              <w:right w:val="single" w:color="auto" w:sz="4" w:space="0"/>
            </w:tcBorders>
            <w:vAlign w:val="center"/>
          </w:tcPr>
          <w:p w14:paraId="1DE8DD3B">
            <w:pPr>
              <w:widowControl/>
              <w:jc w:val="center"/>
              <w:rPr>
                <w:rFonts w:hint="eastAsia" w:ascii="宋体" w:hAnsi="宋体" w:cs="宋体"/>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097BDC4E">
            <w:pPr>
              <w:widowControl/>
              <w:jc w:val="center"/>
              <w:rPr>
                <w:rFonts w:hint="eastAsia" w:ascii="宋体" w:hAnsi="宋体" w:cs="宋体"/>
                <w:kern w:val="0"/>
                <w:sz w:val="18"/>
                <w:szCs w:val="18"/>
              </w:rPr>
            </w:pPr>
            <w:r>
              <w:rPr>
                <w:rFonts w:hint="eastAsia" w:ascii="宋体" w:hAnsi="宋体" w:cs="宋体"/>
                <w:kern w:val="0"/>
                <w:sz w:val="18"/>
                <w:szCs w:val="18"/>
              </w:rPr>
              <w:t>爱国卫生宣传费</w:t>
            </w:r>
          </w:p>
        </w:tc>
        <w:tc>
          <w:tcPr>
            <w:tcW w:w="1404" w:type="dxa"/>
            <w:tcBorders>
              <w:top w:val="nil"/>
              <w:left w:val="nil"/>
              <w:bottom w:val="single" w:color="auto" w:sz="4" w:space="0"/>
              <w:right w:val="single" w:color="auto" w:sz="4" w:space="0"/>
            </w:tcBorders>
            <w:shd w:val="clear" w:color="auto" w:fill="auto"/>
            <w:vAlign w:val="center"/>
          </w:tcPr>
          <w:p w14:paraId="6FBF54D4">
            <w:pPr>
              <w:widowControl/>
              <w:jc w:val="center"/>
              <w:rPr>
                <w:rFonts w:hint="eastAsia" w:ascii="宋体" w:hAnsi="宋体" w:cs="宋体"/>
                <w:kern w:val="0"/>
                <w:sz w:val="18"/>
                <w:szCs w:val="18"/>
              </w:rPr>
            </w:pPr>
            <w:r>
              <w:rPr>
                <w:rFonts w:hint="eastAsia" w:ascii="宋体" w:hAnsi="宋体" w:cs="宋体"/>
                <w:kern w:val="0"/>
                <w:sz w:val="18"/>
                <w:szCs w:val="18"/>
              </w:rPr>
              <w:t>≦8.51万元</w:t>
            </w:r>
          </w:p>
        </w:tc>
        <w:tc>
          <w:tcPr>
            <w:tcW w:w="1031" w:type="dxa"/>
            <w:tcBorders>
              <w:top w:val="nil"/>
              <w:left w:val="nil"/>
              <w:bottom w:val="single" w:color="auto" w:sz="4" w:space="0"/>
              <w:right w:val="single" w:color="auto" w:sz="4" w:space="0"/>
            </w:tcBorders>
            <w:shd w:val="clear" w:color="auto" w:fill="auto"/>
            <w:vAlign w:val="center"/>
          </w:tcPr>
          <w:p w14:paraId="1A26479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49947DE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60B0281E">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84" w:type="dxa"/>
            <w:tcBorders>
              <w:top w:val="nil"/>
              <w:left w:val="nil"/>
              <w:bottom w:val="single" w:color="auto" w:sz="4" w:space="0"/>
              <w:right w:val="single" w:color="auto" w:sz="4" w:space="0"/>
            </w:tcBorders>
            <w:shd w:val="clear" w:color="auto" w:fill="auto"/>
            <w:vAlign w:val="center"/>
          </w:tcPr>
          <w:p w14:paraId="60FFEF1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55856B8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D5AEDF9">
        <w:tblPrEx>
          <w:tblCellMar>
            <w:top w:w="0" w:type="dxa"/>
            <w:left w:w="108" w:type="dxa"/>
            <w:bottom w:w="0" w:type="dxa"/>
            <w:right w:w="108" w:type="dxa"/>
          </w:tblCellMar>
        </w:tblPrEx>
        <w:trPr>
          <w:trHeight w:val="496" w:hRule="atLeast"/>
          <w:jc w:val="center"/>
        </w:trPr>
        <w:tc>
          <w:tcPr>
            <w:tcW w:w="692" w:type="dxa"/>
            <w:vMerge w:val="continue"/>
            <w:tcBorders>
              <w:top w:val="single" w:color="auto" w:sz="4" w:space="0"/>
              <w:left w:val="single" w:color="auto" w:sz="4" w:space="0"/>
              <w:bottom w:val="single" w:color="auto" w:sz="4" w:space="0"/>
              <w:right w:val="single" w:color="auto" w:sz="4" w:space="0"/>
            </w:tcBorders>
            <w:vAlign w:val="center"/>
          </w:tcPr>
          <w:p w14:paraId="33C36E39">
            <w:pPr>
              <w:widowControl/>
              <w:jc w:val="center"/>
              <w:rPr>
                <w:rFonts w:hint="eastAsia" w:ascii="宋体" w:hAnsi="宋体" w:cs="宋体"/>
                <w:kern w:val="0"/>
                <w:sz w:val="18"/>
                <w:szCs w:val="18"/>
              </w:rPr>
            </w:pPr>
          </w:p>
        </w:tc>
        <w:tc>
          <w:tcPr>
            <w:tcW w:w="1255" w:type="dxa"/>
            <w:vMerge w:val="continue"/>
            <w:tcBorders>
              <w:top w:val="nil"/>
              <w:left w:val="single" w:color="auto" w:sz="4" w:space="0"/>
              <w:bottom w:val="single" w:color="000000" w:sz="4" w:space="0"/>
              <w:right w:val="single" w:color="auto" w:sz="4" w:space="0"/>
            </w:tcBorders>
            <w:vAlign w:val="center"/>
          </w:tcPr>
          <w:p w14:paraId="6B685AD8">
            <w:pPr>
              <w:widowControl/>
              <w:jc w:val="center"/>
              <w:rPr>
                <w:rFonts w:hint="eastAsia" w:ascii="宋体" w:hAnsi="宋体" w:cs="宋体"/>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1D71FE04">
            <w:pPr>
              <w:widowControl/>
              <w:jc w:val="center"/>
              <w:rPr>
                <w:rFonts w:hint="eastAsia" w:ascii="宋体" w:hAnsi="宋体" w:cs="宋体"/>
                <w:kern w:val="0"/>
                <w:sz w:val="18"/>
                <w:szCs w:val="18"/>
              </w:rPr>
            </w:pPr>
            <w:r>
              <w:rPr>
                <w:rFonts w:hint="eastAsia" w:ascii="宋体" w:hAnsi="宋体" w:cs="宋体"/>
                <w:kern w:val="0"/>
                <w:sz w:val="18"/>
                <w:szCs w:val="18"/>
              </w:rPr>
              <w:t>督导检查及年终评估费</w:t>
            </w:r>
          </w:p>
        </w:tc>
        <w:tc>
          <w:tcPr>
            <w:tcW w:w="1404" w:type="dxa"/>
            <w:tcBorders>
              <w:top w:val="nil"/>
              <w:left w:val="nil"/>
              <w:bottom w:val="single" w:color="auto" w:sz="4" w:space="0"/>
              <w:right w:val="single" w:color="auto" w:sz="4" w:space="0"/>
            </w:tcBorders>
            <w:shd w:val="clear" w:color="auto" w:fill="auto"/>
            <w:vAlign w:val="center"/>
          </w:tcPr>
          <w:p w14:paraId="392AA882">
            <w:pPr>
              <w:widowControl/>
              <w:jc w:val="center"/>
              <w:rPr>
                <w:rFonts w:hint="eastAsia" w:ascii="宋体" w:hAnsi="宋体" w:cs="宋体"/>
                <w:kern w:val="0"/>
                <w:sz w:val="18"/>
                <w:szCs w:val="18"/>
              </w:rPr>
            </w:pPr>
            <w:r>
              <w:rPr>
                <w:rFonts w:hint="eastAsia" w:ascii="宋体" w:hAnsi="宋体" w:cs="宋体"/>
                <w:kern w:val="0"/>
                <w:sz w:val="18"/>
                <w:szCs w:val="18"/>
              </w:rPr>
              <w:t>≦2万元</w:t>
            </w:r>
          </w:p>
        </w:tc>
        <w:tc>
          <w:tcPr>
            <w:tcW w:w="1031" w:type="dxa"/>
            <w:tcBorders>
              <w:top w:val="nil"/>
              <w:left w:val="nil"/>
              <w:bottom w:val="single" w:color="auto" w:sz="4" w:space="0"/>
              <w:right w:val="single" w:color="auto" w:sz="4" w:space="0"/>
            </w:tcBorders>
            <w:shd w:val="clear" w:color="auto" w:fill="auto"/>
            <w:vAlign w:val="center"/>
          </w:tcPr>
          <w:p w14:paraId="348F60E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7B84C0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2ED044A6">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06E64F4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4C7C086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1DDED65">
        <w:tblPrEx>
          <w:tblCellMar>
            <w:top w:w="0" w:type="dxa"/>
            <w:left w:w="108" w:type="dxa"/>
            <w:bottom w:w="0" w:type="dxa"/>
            <w:right w:w="108" w:type="dxa"/>
          </w:tblCellMar>
        </w:tblPrEx>
        <w:trPr>
          <w:trHeight w:val="496" w:hRule="atLeast"/>
          <w:jc w:val="center"/>
        </w:trPr>
        <w:tc>
          <w:tcPr>
            <w:tcW w:w="692" w:type="dxa"/>
            <w:vMerge w:val="restart"/>
            <w:tcBorders>
              <w:top w:val="nil"/>
              <w:left w:val="single" w:color="auto" w:sz="4" w:space="0"/>
              <w:bottom w:val="single" w:color="auto" w:sz="4" w:space="0"/>
              <w:right w:val="single" w:color="auto" w:sz="4" w:space="0"/>
            </w:tcBorders>
            <w:shd w:val="clear" w:color="auto" w:fill="auto"/>
            <w:vAlign w:val="center"/>
          </w:tcPr>
          <w:p w14:paraId="346836C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255" w:type="dxa"/>
            <w:vMerge w:val="restart"/>
            <w:tcBorders>
              <w:top w:val="nil"/>
              <w:left w:val="single" w:color="auto" w:sz="4" w:space="0"/>
              <w:bottom w:val="single" w:color="auto" w:sz="4" w:space="0"/>
              <w:right w:val="single" w:color="auto" w:sz="4" w:space="0"/>
            </w:tcBorders>
            <w:shd w:val="clear" w:color="auto" w:fill="auto"/>
            <w:vAlign w:val="center"/>
          </w:tcPr>
          <w:p w14:paraId="1D0A81E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53" w:type="dxa"/>
            <w:tcBorders>
              <w:top w:val="nil"/>
              <w:left w:val="nil"/>
              <w:bottom w:val="single" w:color="auto" w:sz="4" w:space="0"/>
              <w:right w:val="single" w:color="auto" w:sz="4" w:space="0"/>
            </w:tcBorders>
            <w:shd w:val="clear" w:color="auto" w:fill="auto"/>
            <w:vAlign w:val="center"/>
          </w:tcPr>
          <w:p w14:paraId="37256BCE">
            <w:pPr>
              <w:widowControl/>
              <w:jc w:val="center"/>
              <w:rPr>
                <w:rFonts w:hint="eastAsia" w:ascii="宋体" w:hAnsi="宋体" w:cs="宋体"/>
                <w:kern w:val="0"/>
                <w:sz w:val="18"/>
                <w:szCs w:val="18"/>
              </w:rPr>
            </w:pPr>
            <w:r>
              <w:rPr>
                <w:rFonts w:hint="eastAsia" w:ascii="宋体" w:hAnsi="宋体" w:cs="宋体"/>
                <w:kern w:val="0"/>
                <w:sz w:val="18"/>
                <w:szCs w:val="18"/>
              </w:rPr>
              <w:t>减少疾病的传播和流行</w:t>
            </w:r>
          </w:p>
        </w:tc>
        <w:tc>
          <w:tcPr>
            <w:tcW w:w="1404" w:type="dxa"/>
            <w:tcBorders>
              <w:top w:val="nil"/>
              <w:left w:val="nil"/>
              <w:bottom w:val="single" w:color="auto" w:sz="4" w:space="0"/>
              <w:right w:val="single" w:color="auto" w:sz="4" w:space="0"/>
            </w:tcBorders>
            <w:shd w:val="clear" w:color="auto" w:fill="auto"/>
            <w:vAlign w:val="center"/>
          </w:tcPr>
          <w:p w14:paraId="31A59A39">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031" w:type="dxa"/>
            <w:tcBorders>
              <w:top w:val="nil"/>
              <w:left w:val="nil"/>
              <w:bottom w:val="single" w:color="auto" w:sz="4" w:space="0"/>
              <w:right w:val="single" w:color="auto" w:sz="4" w:space="0"/>
            </w:tcBorders>
            <w:shd w:val="clear" w:color="auto" w:fill="auto"/>
            <w:vAlign w:val="center"/>
          </w:tcPr>
          <w:p w14:paraId="391A552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42406CF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3CA200E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4" w:type="dxa"/>
            <w:tcBorders>
              <w:top w:val="nil"/>
              <w:left w:val="nil"/>
              <w:bottom w:val="single" w:color="auto" w:sz="4" w:space="0"/>
              <w:right w:val="single" w:color="auto" w:sz="4" w:space="0"/>
            </w:tcBorders>
            <w:shd w:val="clear" w:color="auto" w:fill="auto"/>
            <w:vAlign w:val="center"/>
          </w:tcPr>
          <w:p w14:paraId="2E08587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02" w:type="dxa"/>
            <w:tcBorders>
              <w:top w:val="nil"/>
              <w:left w:val="nil"/>
              <w:bottom w:val="single" w:color="auto" w:sz="4" w:space="0"/>
              <w:right w:val="single" w:color="auto" w:sz="4" w:space="0"/>
            </w:tcBorders>
            <w:shd w:val="clear" w:color="auto" w:fill="auto"/>
            <w:vAlign w:val="center"/>
          </w:tcPr>
          <w:p w14:paraId="11374EF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66F4719">
        <w:tblPrEx>
          <w:tblCellMar>
            <w:top w:w="0" w:type="dxa"/>
            <w:left w:w="108" w:type="dxa"/>
            <w:bottom w:w="0" w:type="dxa"/>
            <w:right w:w="108" w:type="dxa"/>
          </w:tblCellMar>
        </w:tblPrEx>
        <w:trPr>
          <w:trHeight w:val="496" w:hRule="atLeast"/>
          <w:jc w:val="center"/>
        </w:trPr>
        <w:tc>
          <w:tcPr>
            <w:tcW w:w="692" w:type="dxa"/>
            <w:vMerge w:val="continue"/>
            <w:tcBorders>
              <w:top w:val="single" w:color="auto" w:sz="4" w:space="0"/>
              <w:left w:val="single" w:color="auto" w:sz="4" w:space="0"/>
              <w:bottom w:val="single" w:color="auto" w:sz="4" w:space="0"/>
              <w:right w:val="single" w:color="auto" w:sz="4" w:space="0"/>
            </w:tcBorders>
            <w:vAlign w:val="center"/>
          </w:tcPr>
          <w:p w14:paraId="09E8F8FD">
            <w:pPr>
              <w:widowControl/>
              <w:jc w:val="center"/>
              <w:rPr>
                <w:rFonts w:hint="eastAsia" w:ascii="宋体" w:hAnsi="宋体" w:cs="宋体"/>
                <w:kern w:val="0"/>
                <w:sz w:val="18"/>
                <w:szCs w:val="18"/>
              </w:rPr>
            </w:pPr>
          </w:p>
        </w:tc>
        <w:tc>
          <w:tcPr>
            <w:tcW w:w="1255" w:type="dxa"/>
            <w:vMerge w:val="continue"/>
            <w:tcBorders>
              <w:top w:val="single" w:color="auto" w:sz="4" w:space="0"/>
              <w:left w:val="single" w:color="auto" w:sz="4" w:space="0"/>
              <w:bottom w:val="single" w:color="auto" w:sz="4" w:space="0"/>
              <w:right w:val="single" w:color="auto" w:sz="4" w:space="0"/>
            </w:tcBorders>
            <w:vAlign w:val="center"/>
          </w:tcPr>
          <w:p w14:paraId="49A4A55A">
            <w:pPr>
              <w:widowControl/>
              <w:jc w:val="center"/>
              <w:rPr>
                <w:rFonts w:hint="eastAsia" w:ascii="宋体" w:hAnsi="宋体" w:cs="宋体"/>
                <w:kern w:val="0"/>
                <w:sz w:val="18"/>
                <w:szCs w:val="18"/>
              </w:rPr>
            </w:pPr>
          </w:p>
        </w:tc>
        <w:tc>
          <w:tcPr>
            <w:tcW w:w="1853" w:type="dxa"/>
            <w:tcBorders>
              <w:top w:val="nil"/>
              <w:left w:val="nil"/>
              <w:bottom w:val="single" w:color="auto" w:sz="4" w:space="0"/>
              <w:right w:val="single" w:color="auto" w:sz="4" w:space="0"/>
            </w:tcBorders>
            <w:shd w:val="clear" w:color="auto" w:fill="auto"/>
            <w:vAlign w:val="center"/>
          </w:tcPr>
          <w:p w14:paraId="4C684450">
            <w:pPr>
              <w:widowControl/>
              <w:jc w:val="center"/>
              <w:rPr>
                <w:rFonts w:hint="eastAsia" w:ascii="宋体" w:hAnsi="宋体" w:cs="宋体"/>
                <w:kern w:val="0"/>
                <w:sz w:val="18"/>
                <w:szCs w:val="18"/>
              </w:rPr>
            </w:pPr>
            <w:r>
              <w:rPr>
                <w:rFonts w:hint="eastAsia" w:ascii="宋体" w:hAnsi="宋体" w:cs="宋体"/>
                <w:kern w:val="0"/>
                <w:sz w:val="18"/>
                <w:szCs w:val="18"/>
              </w:rPr>
              <w:t>保障公共卫生安全</w:t>
            </w:r>
          </w:p>
        </w:tc>
        <w:tc>
          <w:tcPr>
            <w:tcW w:w="1404" w:type="dxa"/>
            <w:tcBorders>
              <w:top w:val="nil"/>
              <w:left w:val="nil"/>
              <w:bottom w:val="single" w:color="auto" w:sz="4" w:space="0"/>
              <w:right w:val="single" w:color="auto" w:sz="4" w:space="0"/>
            </w:tcBorders>
            <w:shd w:val="clear" w:color="auto" w:fill="auto"/>
            <w:vAlign w:val="center"/>
          </w:tcPr>
          <w:p w14:paraId="57118A00">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031" w:type="dxa"/>
            <w:tcBorders>
              <w:top w:val="nil"/>
              <w:left w:val="nil"/>
              <w:bottom w:val="single" w:color="auto" w:sz="4" w:space="0"/>
              <w:right w:val="single" w:color="auto" w:sz="4" w:space="0"/>
            </w:tcBorders>
            <w:shd w:val="clear" w:color="auto" w:fill="auto"/>
            <w:vAlign w:val="center"/>
          </w:tcPr>
          <w:p w14:paraId="56E8132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1" w:type="dxa"/>
            <w:tcBorders>
              <w:top w:val="nil"/>
              <w:left w:val="nil"/>
              <w:bottom w:val="single" w:color="auto" w:sz="4" w:space="0"/>
              <w:right w:val="single" w:color="auto" w:sz="4" w:space="0"/>
            </w:tcBorders>
            <w:shd w:val="clear" w:color="auto" w:fill="auto"/>
            <w:vAlign w:val="center"/>
          </w:tcPr>
          <w:p w14:paraId="2033308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1" w:type="dxa"/>
            <w:tcBorders>
              <w:top w:val="nil"/>
              <w:left w:val="nil"/>
              <w:bottom w:val="single" w:color="auto" w:sz="4" w:space="0"/>
              <w:right w:val="single" w:color="auto" w:sz="4" w:space="0"/>
            </w:tcBorders>
            <w:shd w:val="clear" w:color="auto" w:fill="auto"/>
            <w:vAlign w:val="center"/>
          </w:tcPr>
          <w:p w14:paraId="66DAA7A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4" w:type="dxa"/>
            <w:tcBorders>
              <w:top w:val="nil"/>
              <w:left w:val="nil"/>
              <w:bottom w:val="single" w:color="auto" w:sz="4" w:space="0"/>
              <w:right w:val="single" w:color="auto" w:sz="4" w:space="0"/>
            </w:tcBorders>
            <w:shd w:val="clear" w:color="auto" w:fill="auto"/>
            <w:vAlign w:val="center"/>
          </w:tcPr>
          <w:p w14:paraId="6D5F8DD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02" w:type="dxa"/>
            <w:tcBorders>
              <w:top w:val="nil"/>
              <w:left w:val="nil"/>
              <w:bottom w:val="single" w:color="auto" w:sz="4" w:space="0"/>
              <w:right w:val="single" w:color="auto" w:sz="4" w:space="0"/>
            </w:tcBorders>
            <w:shd w:val="clear" w:color="auto" w:fill="auto"/>
            <w:vAlign w:val="center"/>
          </w:tcPr>
          <w:p w14:paraId="05D20DF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6078005">
      <w:pPr>
        <w:jc w:val="center"/>
        <w:rPr>
          <w:rFonts w:hint="eastAsia" w:ascii="宋体" w:hAnsi="宋体"/>
          <w:sz w:val="18"/>
          <w:szCs w:val="18"/>
        </w:rPr>
      </w:pPr>
    </w:p>
    <w:p w14:paraId="78C715E8">
      <w:pPr>
        <w:widowControl/>
        <w:jc w:val="center"/>
        <w:rPr>
          <w:rFonts w:hint="eastAsia" w:ascii="宋体" w:hAnsi="宋体"/>
          <w:sz w:val="18"/>
          <w:szCs w:val="18"/>
        </w:rPr>
      </w:pPr>
      <w:r>
        <w:rPr>
          <w:rFonts w:ascii="宋体" w:hAnsi="宋体"/>
          <w:sz w:val="18"/>
          <w:szCs w:val="18"/>
        </w:rPr>
        <w:br w:type="page"/>
      </w:r>
    </w:p>
    <w:tbl>
      <w:tblPr>
        <w:tblStyle w:val="4"/>
        <w:tblW w:w="10483" w:type="dxa"/>
        <w:jc w:val="center"/>
        <w:tblLayout w:type="autofit"/>
        <w:tblCellMar>
          <w:top w:w="0" w:type="dxa"/>
          <w:left w:w="108" w:type="dxa"/>
          <w:bottom w:w="0" w:type="dxa"/>
          <w:right w:w="108" w:type="dxa"/>
        </w:tblCellMar>
      </w:tblPr>
      <w:tblGrid>
        <w:gridCol w:w="656"/>
        <w:gridCol w:w="1193"/>
        <w:gridCol w:w="2506"/>
        <w:gridCol w:w="960"/>
        <w:gridCol w:w="980"/>
        <w:gridCol w:w="1369"/>
        <w:gridCol w:w="819"/>
        <w:gridCol w:w="1131"/>
        <w:gridCol w:w="869"/>
      </w:tblGrid>
      <w:tr w14:paraId="0AB00B40">
        <w:tblPrEx>
          <w:tblCellMar>
            <w:top w:w="0" w:type="dxa"/>
            <w:left w:w="108" w:type="dxa"/>
            <w:bottom w:w="0" w:type="dxa"/>
            <w:right w:w="108" w:type="dxa"/>
          </w:tblCellMar>
        </w:tblPrEx>
        <w:trPr>
          <w:trHeight w:val="393" w:hRule="atLeast"/>
          <w:jc w:val="center"/>
        </w:trPr>
        <w:tc>
          <w:tcPr>
            <w:tcW w:w="10483" w:type="dxa"/>
            <w:gridSpan w:val="9"/>
            <w:tcBorders>
              <w:top w:val="nil"/>
              <w:left w:val="nil"/>
              <w:bottom w:val="nil"/>
              <w:right w:val="nil"/>
            </w:tcBorders>
            <w:shd w:val="clear" w:color="auto" w:fill="auto"/>
            <w:vAlign w:val="center"/>
          </w:tcPr>
          <w:p w14:paraId="08A05A2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3C8C867">
        <w:tblPrEx>
          <w:tblCellMar>
            <w:top w:w="0" w:type="dxa"/>
            <w:left w:w="108" w:type="dxa"/>
            <w:bottom w:w="0" w:type="dxa"/>
            <w:right w:w="108" w:type="dxa"/>
          </w:tblCellMar>
        </w:tblPrEx>
        <w:trPr>
          <w:trHeight w:val="376" w:hRule="atLeast"/>
          <w:jc w:val="center"/>
        </w:trPr>
        <w:tc>
          <w:tcPr>
            <w:tcW w:w="10483" w:type="dxa"/>
            <w:gridSpan w:val="9"/>
            <w:tcBorders>
              <w:top w:val="nil"/>
              <w:left w:val="nil"/>
              <w:bottom w:val="nil"/>
              <w:right w:val="nil"/>
            </w:tcBorders>
            <w:shd w:val="clear" w:color="auto" w:fill="auto"/>
            <w:vAlign w:val="center"/>
          </w:tcPr>
          <w:p w14:paraId="1EAC51BF">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6205A08">
        <w:tblPrEx>
          <w:tblCellMar>
            <w:top w:w="0" w:type="dxa"/>
            <w:left w:w="108" w:type="dxa"/>
            <w:bottom w:w="0" w:type="dxa"/>
            <w:right w:w="108" w:type="dxa"/>
          </w:tblCellMar>
        </w:tblPrEx>
        <w:trPr>
          <w:trHeight w:val="391" w:hRule="atLeast"/>
          <w:jc w:val="center"/>
        </w:trPr>
        <w:tc>
          <w:tcPr>
            <w:tcW w:w="1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BD043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633" w:type="dxa"/>
            <w:gridSpan w:val="7"/>
            <w:tcBorders>
              <w:top w:val="single" w:color="auto" w:sz="4" w:space="0"/>
              <w:left w:val="nil"/>
              <w:bottom w:val="single" w:color="auto" w:sz="4" w:space="0"/>
              <w:right w:val="single" w:color="auto" w:sz="4" w:space="0"/>
            </w:tcBorders>
            <w:shd w:val="clear" w:color="auto" w:fill="auto"/>
            <w:vAlign w:val="center"/>
          </w:tcPr>
          <w:p w14:paraId="665781ED">
            <w:pPr>
              <w:widowControl/>
              <w:jc w:val="center"/>
              <w:rPr>
                <w:rFonts w:hint="eastAsia" w:ascii="宋体" w:hAnsi="宋体" w:cs="宋体"/>
                <w:kern w:val="0"/>
                <w:sz w:val="18"/>
                <w:szCs w:val="18"/>
              </w:rPr>
            </w:pPr>
            <w:r>
              <w:rPr>
                <w:rFonts w:hint="eastAsia" w:ascii="宋体" w:hAnsi="宋体" w:cs="宋体"/>
                <w:kern w:val="0"/>
                <w:sz w:val="18"/>
                <w:szCs w:val="18"/>
              </w:rPr>
              <w:t>托克逊县卫生健康委员会</w:t>
            </w:r>
          </w:p>
        </w:tc>
      </w:tr>
      <w:tr w14:paraId="51613B5D">
        <w:tblPrEx>
          <w:tblCellMar>
            <w:top w:w="0" w:type="dxa"/>
            <w:left w:w="108" w:type="dxa"/>
            <w:bottom w:w="0" w:type="dxa"/>
            <w:right w:w="108" w:type="dxa"/>
          </w:tblCellMar>
        </w:tblPrEx>
        <w:trPr>
          <w:trHeight w:val="391" w:hRule="atLeast"/>
          <w:jc w:val="center"/>
        </w:trPr>
        <w:tc>
          <w:tcPr>
            <w:tcW w:w="1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2AC530">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47" w:type="dxa"/>
            <w:gridSpan w:val="3"/>
            <w:tcBorders>
              <w:top w:val="single" w:color="auto" w:sz="4" w:space="0"/>
              <w:left w:val="nil"/>
              <w:bottom w:val="single" w:color="auto" w:sz="4" w:space="0"/>
              <w:right w:val="single" w:color="000000" w:sz="4" w:space="0"/>
            </w:tcBorders>
            <w:shd w:val="clear" w:color="auto" w:fill="auto"/>
            <w:vAlign w:val="center"/>
          </w:tcPr>
          <w:p w14:paraId="1DDBABF0">
            <w:pPr>
              <w:widowControl/>
              <w:jc w:val="center"/>
              <w:rPr>
                <w:rFonts w:hint="eastAsia" w:ascii="宋体" w:hAnsi="宋体" w:cs="宋体"/>
                <w:kern w:val="0"/>
                <w:sz w:val="18"/>
                <w:szCs w:val="18"/>
              </w:rPr>
            </w:pPr>
            <w:r>
              <w:rPr>
                <w:rFonts w:hint="eastAsia" w:ascii="宋体" w:hAnsi="宋体" w:cs="宋体"/>
                <w:kern w:val="0"/>
                <w:sz w:val="18"/>
                <w:szCs w:val="18"/>
              </w:rPr>
              <w:t>2024年结核病防治项目</w:t>
            </w:r>
          </w:p>
        </w:tc>
        <w:tc>
          <w:tcPr>
            <w:tcW w:w="2188" w:type="dxa"/>
            <w:gridSpan w:val="2"/>
            <w:tcBorders>
              <w:top w:val="single" w:color="auto" w:sz="4" w:space="0"/>
              <w:left w:val="nil"/>
              <w:bottom w:val="single" w:color="auto" w:sz="4" w:space="0"/>
              <w:right w:val="single" w:color="000000" w:sz="4" w:space="0"/>
            </w:tcBorders>
            <w:shd w:val="clear" w:color="auto" w:fill="auto"/>
            <w:vAlign w:val="center"/>
          </w:tcPr>
          <w:p w14:paraId="0F5FE67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97" w:type="dxa"/>
            <w:gridSpan w:val="2"/>
            <w:tcBorders>
              <w:top w:val="single" w:color="auto" w:sz="4" w:space="0"/>
              <w:left w:val="nil"/>
              <w:bottom w:val="single" w:color="auto" w:sz="4" w:space="0"/>
              <w:right w:val="single" w:color="000000" w:sz="4" w:space="0"/>
            </w:tcBorders>
            <w:shd w:val="clear" w:color="auto" w:fill="auto"/>
            <w:vAlign w:val="center"/>
          </w:tcPr>
          <w:p w14:paraId="6D181EC4">
            <w:pPr>
              <w:widowControl/>
              <w:jc w:val="center"/>
              <w:rPr>
                <w:rFonts w:hint="eastAsia" w:ascii="宋体" w:hAnsi="宋体" w:cs="宋体"/>
                <w:kern w:val="0"/>
                <w:sz w:val="18"/>
                <w:szCs w:val="18"/>
              </w:rPr>
            </w:pPr>
            <w:r>
              <w:rPr>
                <w:rFonts w:hint="eastAsia" w:ascii="宋体" w:hAnsi="宋体" w:cs="宋体"/>
                <w:kern w:val="0"/>
                <w:sz w:val="18"/>
                <w:szCs w:val="18"/>
              </w:rPr>
              <w:t>帕孜莱提·司来曼</w:t>
            </w:r>
          </w:p>
        </w:tc>
      </w:tr>
      <w:tr w14:paraId="725E8EEB">
        <w:tblPrEx>
          <w:tblCellMar>
            <w:top w:w="0" w:type="dxa"/>
            <w:left w:w="108" w:type="dxa"/>
            <w:bottom w:w="0" w:type="dxa"/>
            <w:right w:w="108" w:type="dxa"/>
          </w:tblCellMar>
        </w:tblPrEx>
        <w:trPr>
          <w:trHeight w:val="591" w:hRule="atLeast"/>
          <w:jc w:val="center"/>
        </w:trPr>
        <w:tc>
          <w:tcPr>
            <w:tcW w:w="1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2F49D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07" w:type="dxa"/>
            <w:tcBorders>
              <w:top w:val="nil"/>
              <w:left w:val="nil"/>
              <w:bottom w:val="single" w:color="auto" w:sz="4" w:space="0"/>
              <w:right w:val="single" w:color="auto" w:sz="4" w:space="0"/>
            </w:tcBorders>
            <w:shd w:val="clear" w:color="auto" w:fill="auto"/>
            <w:vAlign w:val="center"/>
          </w:tcPr>
          <w:p w14:paraId="2331460E">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960" w:type="dxa"/>
            <w:tcBorders>
              <w:top w:val="nil"/>
              <w:left w:val="nil"/>
              <w:bottom w:val="single" w:color="auto" w:sz="4" w:space="0"/>
              <w:right w:val="single" w:color="auto" w:sz="4" w:space="0"/>
            </w:tcBorders>
            <w:shd w:val="clear" w:color="auto" w:fill="auto"/>
            <w:vAlign w:val="center"/>
          </w:tcPr>
          <w:p w14:paraId="3459455A">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979" w:type="dxa"/>
            <w:tcBorders>
              <w:top w:val="nil"/>
              <w:left w:val="nil"/>
              <w:bottom w:val="single" w:color="auto" w:sz="4" w:space="0"/>
              <w:right w:val="single" w:color="auto" w:sz="4" w:space="0"/>
            </w:tcBorders>
            <w:shd w:val="clear" w:color="auto" w:fill="auto"/>
            <w:vAlign w:val="center"/>
          </w:tcPr>
          <w:p w14:paraId="5FC6655C">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369" w:type="dxa"/>
            <w:tcBorders>
              <w:top w:val="nil"/>
              <w:left w:val="nil"/>
              <w:bottom w:val="single" w:color="auto" w:sz="4" w:space="0"/>
              <w:right w:val="single" w:color="auto" w:sz="4" w:space="0"/>
            </w:tcBorders>
            <w:shd w:val="clear" w:color="auto" w:fill="auto"/>
            <w:vAlign w:val="center"/>
          </w:tcPr>
          <w:p w14:paraId="592B6831">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818" w:type="dxa"/>
            <w:tcBorders>
              <w:top w:val="nil"/>
              <w:left w:val="nil"/>
              <w:bottom w:val="single" w:color="auto" w:sz="4" w:space="0"/>
              <w:right w:val="single" w:color="auto" w:sz="4" w:space="0"/>
            </w:tcBorders>
            <w:shd w:val="clear" w:color="auto" w:fill="auto"/>
            <w:vAlign w:val="center"/>
          </w:tcPr>
          <w:p w14:paraId="7148FD9C">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97" w:type="dxa"/>
            <w:gridSpan w:val="2"/>
            <w:tcBorders>
              <w:top w:val="single" w:color="auto" w:sz="4" w:space="0"/>
              <w:left w:val="nil"/>
              <w:bottom w:val="single" w:color="auto" w:sz="4" w:space="0"/>
              <w:right w:val="single" w:color="000000" w:sz="4" w:space="0"/>
            </w:tcBorders>
            <w:shd w:val="clear" w:color="auto" w:fill="auto"/>
            <w:vAlign w:val="center"/>
          </w:tcPr>
          <w:p w14:paraId="18363366">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7356BD2">
        <w:tblPrEx>
          <w:tblCellMar>
            <w:top w:w="0" w:type="dxa"/>
            <w:left w:w="108" w:type="dxa"/>
            <w:bottom w:w="0" w:type="dxa"/>
            <w:right w:w="108" w:type="dxa"/>
          </w:tblCellMar>
        </w:tblPrEx>
        <w:trPr>
          <w:trHeight w:val="1212" w:hRule="atLeast"/>
          <w:jc w:val="center"/>
        </w:trPr>
        <w:tc>
          <w:tcPr>
            <w:tcW w:w="18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9DB66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633" w:type="dxa"/>
            <w:gridSpan w:val="7"/>
            <w:tcBorders>
              <w:top w:val="single" w:color="auto" w:sz="4" w:space="0"/>
              <w:left w:val="nil"/>
              <w:bottom w:val="single" w:color="auto" w:sz="4" w:space="0"/>
              <w:right w:val="single" w:color="000000" w:sz="4" w:space="0"/>
            </w:tcBorders>
            <w:shd w:val="clear" w:color="auto" w:fill="auto"/>
            <w:vAlign w:val="center"/>
          </w:tcPr>
          <w:p w14:paraId="2D6C1A30">
            <w:pPr>
              <w:widowControl/>
              <w:jc w:val="left"/>
              <w:rPr>
                <w:rFonts w:hint="eastAsia" w:ascii="宋体" w:hAnsi="宋体" w:cs="宋体"/>
                <w:kern w:val="0"/>
                <w:sz w:val="18"/>
                <w:szCs w:val="18"/>
              </w:rPr>
            </w:pPr>
            <w:r>
              <w:rPr>
                <w:rFonts w:hint="eastAsia" w:ascii="宋体" w:hAnsi="宋体" w:cs="宋体"/>
                <w:kern w:val="0"/>
                <w:sz w:val="18"/>
                <w:szCs w:val="18"/>
              </w:rPr>
              <w:t>1.对体检发现的疑似肺结核患者和活动性肺结核患者的密切接触者进行免费痰检，确保初诊痰标本质量合格率和诊断准确率，早发现、早治疗，有效降低肺结核病的传染率；</w:t>
            </w:r>
            <w:r>
              <w:rPr>
                <w:rFonts w:hint="eastAsia" w:ascii="宋体" w:hAnsi="宋体" w:cs="宋体"/>
                <w:kern w:val="0"/>
                <w:sz w:val="18"/>
                <w:szCs w:val="18"/>
              </w:rPr>
              <w:br w:type="textWrapping"/>
            </w:r>
            <w:r>
              <w:rPr>
                <w:rFonts w:hint="eastAsia" w:ascii="宋体" w:hAnsi="宋体" w:cs="宋体"/>
                <w:kern w:val="0"/>
                <w:sz w:val="18"/>
                <w:szCs w:val="18"/>
              </w:rPr>
              <w:t>2.通过及时收治体检筛查并确诊的传染性肺结核患者，报销活动性肺结核、耐药性肺结核患者的住院治疗费用和伙食费用，减轻肺结核患者的就医经济压力，提高规范治疗率和服药依从性。</w:t>
            </w:r>
          </w:p>
        </w:tc>
      </w:tr>
      <w:tr w14:paraId="3DB69557">
        <w:tblPrEx>
          <w:tblCellMar>
            <w:top w:w="0" w:type="dxa"/>
            <w:left w:w="108" w:type="dxa"/>
            <w:bottom w:w="0" w:type="dxa"/>
            <w:right w:w="108" w:type="dxa"/>
          </w:tblCellMar>
        </w:tblPrEx>
        <w:trPr>
          <w:trHeight w:val="465" w:hRule="atLeast"/>
          <w:jc w:val="center"/>
        </w:trPr>
        <w:tc>
          <w:tcPr>
            <w:tcW w:w="657" w:type="dxa"/>
            <w:tcBorders>
              <w:top w:val="nil"/>
              <w:left w:val="single" w:color="auto" w:sz="4" w:space="0"/>
              <w:bottom w:val="single" w:color="auto" w:sz="4" w:space="0"/>
              <w:right w:val="single" w:color="auto" w:sz="4" w:space="0"/>
            </w:tcBorders>
            <w:shd w:val="clear" w:color="auto" w:fill="auto"/>
            <w:vAlign w:val="center"/>
          </w:tcPr>
          <w:p w14:paraId="47761C99">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92" w:type="dxa"/>
            <w:tcBorders>
              <w:top w:val="nil"/>
              <w:left w:val="nil"/>
              <w:bottom w:val="single" w:color="auto" w:sz="4" w:space="0"/>
              <w:right w:val="single" w:color="auto" w:sz="4" w:space="0"/>
            </w:tcBorders>
            <w:shd w:val="clear" w:color="auto" w:fill="auto"/>
            <w:vAlign w:val="center"/>
          </w:tcPr>
          <w:p w14:paraId="1933F41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07" w:type="dxa"/>
            <w:tcBorders>
              <w:top w:val="nil"/>
              <w:left w:val="nil"/>
              <w:bottom w:val="single" w:color="auto" w:sz="4" w:space="0"/>
              <w:right w:val="single" w:color="auto" w:sz="4" w:space="0"/>
            </w:tcBorders>
            <w:shd w:val="clear" w:color="auto" w:fill="auto"/>
            <w:vAlign w:val="center"/>
          </w:tcPr>
          <w:p w14:paraId="792826B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60" w:type="dxa"/>
            <w:tcBorders>
              <w:top w:val="nil"/>
              <w:left w:val="nil"/>
              <w:bottom w:val="single" w:color="auto" w:sz="4" w:space="0"/>
              <w:right w:val="single" w:color="auto" w:sz="4" w:space="0"/>
            </w:tcBorders>
            <w:shd w:val="clear" w:color="auto" w:fill="auto"/>
            <w:vAlign w:val="center"/>
          </w:tcPr>
          <w:p w14:paraId="146321B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79" w:type="dxa"/>
            <w:tcBorders>
              <w:top w:val="nil"/>
              <w:left w:val="nil"/>
              <w:bottom w:val="single" w:color="auto" w:sz="4" w:space="0"/>
              <w:right w:val="single" w:color="auto" w:sz="4" w:space="0"/>
            </w:tcBorders>
            <w:shd w:val="clear" w:color="auto" w:fill="auto"/>
            <w:vAlign w:val="center"/>
          </w:tcPr>
          <w:p w14:paraId="3A102EA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369" w:type="dxa"/>
            <w:tcBorders>
              <w:top w:val="nil"/>
              <w:left w:val="nil"/>
              <w:bottom w:val="single" w:color="auto" w:sz="4" w:space="0"/>
              <w:right w:val="single" w:color="auto" w:sz="4" w:space="0"/>
            </w:tcBorders>
            <w:shd w:val="clear" w:color="000000" w:fill="FFFFFF"/>
            <w:vAlign w:val="center"/>
          </w:tcPr>
          <w:p w14:paraId="19DBCFEF">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8" w:type="dxa"/>
            <w:tcBorders>
              <w:top w:val="nil"/>
              <w:left w:val="nil"/>
              <w:bottom w:val="single" w:color="auto" w:sz="4" w:space="0"/>
              <w:right w:val="single" w:color="auto" w:sz="4" w:space="0"/>
            </w:tcBorders>
            <w:shd w:val="clear" w:color="auto" w:fill="auto"/>
            <w:vAlign w:val="center"/>
          </w:tcPr>
          <w:p w14:paraId="20C4CDE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31" w:type="dxa"/>
            <w:tcBorders>
              <w:top w:val="nil"/>
              <w:left w:val="nil"/>
              <w:bottom w:val="single" w:color="auto" w:sz="4" w:space="0"/>
              <w:right w:val="single" w:color="auto" w:sz="4" w:space="0"/>
            </w:tcBorders>
            <w:shd w:val="clear" w:color="auto" w:fill="auto"/>
            <w:vAlign w:val="center"/>
          </w:tcPr>
          <w:p w14:paraId="391CEF9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66" w:type="dxa"/>
            <w:tcBorders>
              <w:top w:val="nil"/>
              <w:left w:val="nil"/>
              <w:bottom w:val="single" w:color="auto" w:sz="4" w:space="0"/>
              <w:right w:val="single" w:color="auto" w:sz="4" w:space="0"/>
            </w:tcBorders>
            <w:shd w:val="clear" w:color="auto" w:fill="auto"/>
            <w:vAlign w:val="center"/>
          </w:tcPr>
          <w:p w14:paraId="26203C5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CD40F4A">
        <w:tblPrEx>
          <w:tblCellMar>
            <w:top w:w="0" w:type="dxa"/>
            <w:left w:w="108" w:type="dxa"/>
            <w:bottom w:w="0" w:type="dxa"/>
            <w:right w:w="108" w:type="dxa"/>
          </w:tblCellMar>
        </w:tblPrEx>
        <w:trPr>
          <w:trHeight w:val="465" w:hRule="atLeast"/>
          <w:jc w:val="center"/>
        </w:trPr>
        <w:tc>
          <w:tcPr>
            <w:tcW w:w="657" w:type="dxa"/>
            <w:vMerge w:val="restart"/>
            <w:tcBorders>
              <w:top w:val="nil"/>
              <w:left w:val="single" w:color="auto" w:sz="4" w:space="0"/>
              <w:bottom w:val="single" w:color="auto" w:sz="4" w:space="0"/>
              <w:right w:val="single" w:color="auto" w:sz="4" w:space="0"/>
            </w:tcBorders>
            <w:shd w:val="clear" w:color="auto" w:fill="auto"/>
            <w:vAlign w:val="center"/>
          </w:tcPr>
          <w:p w14:paraId="208C010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92" w:type="dxa"/>
            <w:vMerge w:val="restart"/>
            <w:tcBorders>
              <w:top w:val="nil"/>
              <w:left w:val="single" w:color="auto" w:sz="4" w:space="0"/>
              <w:bottom w:val="nil"/>
              <w:right w:val="single" w:color="auto" w:sz="4" w:space="0"/>
            </w:tcBorders>
            <w:shd w:val="clear" w:color="auto" w:fill="auto"/>
            <w:vAlign w:val="center"/>
          </w:tcPr>
          <w:p w14:paraId="360F210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07" w:type="dxa"/>
            <w:tcBorders>
              <w:top w:val="nil"/>
              <w:left w:val="nil"/>
              <w:bottom w:val="single" w:color="auto" w:sz="4" w:space="0"/>
              <w:right w:val="single" w:color="auto" w:sz="4" w:space="0"/>
            </w:tcBorders>
            <w:shd w:val="clear" w:color="auto" w:fill="auto"/>
            <w:vAlign w:val="center"/>
          </w:tcPr>
          <w:p w14:paraId="7D732D68">
            <w:pPr>
              <w:widowControl/>
              <w:jc w:val="center"/>
              <w:rPr>
                <w:rFonts w:hint="eastAsia" w:ascii="宋体" w:hAnsi="宋体" w:cs="宋体"/>
                <w:kern w:val="0"/>
                <w:sz w:val="18"/>
                <w:szCs w:val="18"/>
              </w:rPr>
            </w:pPr>
            <w:r>
              <w:rPr>
                <w:rFonts w:hint="eastAsia" w:ascii="宋体" w:hAnsi="宋体" w:cs="宋体"/>
                <w:kern w:val="0"/>
                <w:sz w:val="18"/>
                <w:szCs w:val="18"/>
              </w:rPr>
              <w:t>传染性肺结核病集中收治率</w:t>
            </w:r>
          </w:p>
        </w:tc>
        <w:tc>
          <w:tcPr>
            <w:tcW w:w="960" w:type="dxa"/>
            <w:tcBorders>
              <w:top w:val="nil"/>
              <w:left w:val="nil"/>
              <w:bottom w:val="single" w:color="auto" w:sz="4" w:space="0"/>
              <w:right w:val="single" w:color="auto" w:sz="4" w:space="0"/>
            </w:tcBorders>
            <w:shd w:val="clear" w:color="auto" w:fill="auto"/>
            <w:vAlign w:val="center"/>
          </w:tcPr>
          <w:p w14:paraId="46A1F880">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4EC71A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4761849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0328640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3F9346B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100C242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F6EFFA">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2E5B4DEB">
            <w:pPr>
              <w:widowControl/>
              <w:jc w:val="center"/>
              <w:rPr>
                <w:rFonts w:hint="eastAsia" w:ascii="宋体" w:hAnsi="宋体" w:cs="宋体"/>
                <w:kern w:val="0"/>
                <w:sz w:val="18"/>
                <w:szCs w:val="18"/>
              </w:rPr>
            </w:pPr>
          </w:p>
        </w:tc>
        <w:tc>
          <w:tcPr>
            <w:tcW w:w="1192" w:type="dxa"/>
            <w:vMerge w:val="continue"/>
            <w:tcBorders>
              <w:top w:val="nil"/>
              <w:left w:val="single" w:color="auto" w:sz="4" w:space="0"/>
              <w:bottom w:val="nil"/>
              <w:right w:val="single" w:color="auto" w:sz="4" w:space="0"/>
            </w:tcBorders>
            <w:vAlign w:val="center"/>
          </w:tcPr>
          <w:p w14:paraId="7FC90782">
            <w:pPr>
              <w:widowControl/>
              <w:jc w:val="center"/>
              <w:rPr>
                <w:rFonts w:hint="eastAsia" w:ascii="宋体" w:hAnsi="宋体" w:cs="宋体"/>
                <w:kern w:val="0"/>
                <w:sz w:val="18"/>
                <w:szCs w:val="18"/>
              </w:rPr>
            </w:pPr>
          </w:p>
        </w:tc>
        <w:tc>
          <w:tcPr>
            <w:tcW w:w="2507" w:type="dxa"/>
            <w:tcBorders>
              <w:top w:val="nil"/>
              <w:left w:val="nil"/>
              <w:bottom w:val="single" w:color="auto" w:sz="4" w:space="0"/>
              <w:right w:val="single" w:color="auto" w:sz="4" w:space="0"/>
            </w:tcBorders>
            <w:shd w:val="clear" w:color="auto" w:fill="auto"/>
            <w:vAlign w:val="center"/>
          </w:tcPr>
          <w:p w14:paraId="5E320FF1">
            <w:pPr>
              <w:widowControl/>
              <w:jc w:val="center"/>
              <w:rPr>
                <w:rFonts w:hint="eastAsia" w:ascii="宋体" w:hAnsi="宋体" w:cs="宋体"/>
                <w:kern w:val="0"/>
                <w:sz w:val="18"/>
                <w:szCs w:val="18"/>
              </w:rPr>
            </w:pPr>
            <w:r>
              <w:rPr>
                <w:rFonts w:hint="eastAsia" w:ascii="宋体" w:hAnsi="宋体" w:cs="宋体"/>
                <w:kern w:val="0"/>
                <w:sz w:val="18"/>
                <w:szCs w:val="18"/>
              </w:rPr>
              <w:t>防治肺结核病宣传次数</w:t>
            </w:r>
          </w:p>
        </w:tc>
        <w:tc>
          <w:tcPr>
            <w:tcW w:w="960" w:type="dxa"/>
            <w:tcBorders>
              <w:top w:val="nil"/>
              <w:left w:val="nil"/>
              <w:bottom w:val="single" w:color="auto" w:sz="4" w:space="0"/>
              <w:right w:val="single" w:color="auto" w:sz="4" w:space="0"/>
            </w:tcBorders>
            <w:shd w:val="clear" w:color="auto" w:fill="auto"/>
            <w:vAlign w:val="center"/>
          </w:tcPr>
          <w:p w14:paraId="419A8B5C">
            <w:pPr>
              <w:widowControl/>
              <w:jc w:val="center"/>
              <w:rPr>
                <w:rFonts w:hint="eastAsia" w:ascii="宋体" w:hAnsi="宋体" w:cs="宋体"/>
                <w:kern w:val="0"/>
                <w:sz w:val="18"/>
                <w:szCs w:val="18"/>
              </w:rPr>
            </w:pPr>
            <w:r>
              <w:rPr>
                <w:rFonts w:hint="eastAsia" w:ascii="宋体" w:hAnsi="宋体" w:cs="宋体"/>
                <w:kern w:val="0"/>
                <w:sz w:val="18"/>
                <w:szCs w:val="18"/>
              </w:rPr>
              <w:t>≥1次</w:t>
            </w:r>
          </w:p>
        </w:tc>
        <w:tc>
          <w:tcPr>
            <w:tcW w:w="979" w:type="dxa"/>
            <w:tcBorders>
              <w:top w:val="nil"/>
              <w:left w:val="nil"/>
              <w:bottom w:val="single" w:color="auto" w:sz="4" w:space="0"/>
              <w:right w:val="single" w:color="auto" w:sz="4" w:space="0"/>
            </w:tcBorders>
            <w:shd w:val="clear" w:color="auto" w:fill="auto"/>
            <w:vAlign w:val="center"/>
          </w:tcPr>
          <w:p w14:paraId="60E1171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363FE948">
            <w:pPr>
              <w:widowControl/>
              <w:jc w:val="center"/>
              <w:rPr>
                <w:rFonts w:hint="eastAsia" w:ascii="宋体" w:hAnsi="宋体" w:cs="宋体"/>
                <w:kern w:val="0"/>
                <w:sz w:val="18"/>
                <w:szCs w:val="18"/>
              </w:rPr>
            </w:pPr>
            <w:r>
              <w:rPr>
                <w:rFonts w:hint="eastAsia" w:ascii="宋体" w:hAnsi="宋体" w:cs="宋体"/>
                <w:kern w:val="0"/>
                <w:sz w:val="18"/>
                <w:szCs w:val="18"/>
              </w:rPr>
              <w:t>1次</w:t>
            </w:r>
          </w:p>
        </w:tc>
        <w:tc>
          <w:tcPr>
            <w:tcW w:w="818" w:type="dxa"/>
            <w:tcBorders>
              <w:top w:val="nil"/>
              <w:left w:val="nil"/>
              <w:bottom w:val="single" w:color="auto" w:sz="4" w:space="0"/>
              <w:right w:val="single" w:color="auto" w:sz="4" w:space="0"/>
            </w:tcBorders>
            <w:shd w:val="clear" w:color="auto" w:fill="auto"/>
            <w:vAlign w:val="center"/>
          </w:tcPr>
          <w:p w14:paraId="4CE548C5">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132590B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232CE26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AF218C0">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1B60F9C7">
            <w:pPr>
              <w:widowControl/>
              <w:jc w:val="center"/>
              <w:rPr>
                <w:rFonts w:hint="eastAsia" w:ascii="宋体" w:hAnsi="宋体" w:cs="宋体"/>
                <w:kern w:val="0"/>
                <w:sz w:val="18"/>
                <w:szCs w:val="18"/>
              </w:rPr>
            </w:pPr>
          </w:p>
        </w:tc>
        <w:tc>
          <w:tcPr>
            <w:tcW w:w="1192" w:type="dxa"/>
            <w:vMerge w:val="continue"/>
            <w:tcBorders>
              <w:top w:val="nil"/>
              <w:left w:val="single" w:color="auto" w:sz="4" w:space="0"/>
              <w:bottom w:val="nil"/>
              <w:right w:val="single" w:color="auto" w:sz="4" w:space="0"/>
            </w:tcBorders>
            <w:vAlign w:val="center"/>
          </w:tcPr>
          <w:p w14:paraId="725B045B">
            <w:pPr>
              <w:widowControl/>
              <w:jc w:val="center"/>
              <w:rPr>
                <w:rFonts w:hint="eastAsia" w:ascii="宋体" w:hAnsi="宋体" w:cs="宋体"/>
                <w:kern w:val="0"/>
                <w:sz w:val="18"/>
                <w:szCs w:val="18"/>
              </w:rPr>
            </w:pPr>
          </w:p>
        </w:tc>
        <w:tc>
          <w:tcPr>
            <w:tcW w:w="2507" w:type="dxa"/>
            <w:tcBorders>
              <w:top w:val="nil"/>
              <w:left w:val="nil"/>
              <w:bottom w:val="single" w:color="auto" w:sz="4" w:space="0"/>
              <w:right w:val="single" w:color="auto" w:sz="4" w:space="0"/>
            </w:tcBorders>
            <w:shd w:val="clear" w:color="auto" w:fill="auto"/>
            <w:vAlign w:val="center"/>
          </w:tcPr>
          <w:p w14:paraId="28C318B0">
            <w:pPr>
              <w:widowControl/>
              <w:jc w:val="center"/>
              <w:rPr>
                <w:rFonts w:hint="eastAsia" w:ascii="宋体" w:hAnsi="宋体" w:cs="宋体"/>
                <w:kern w:val="0"/>
                <w:sz w:val="18"/>
                <w:szCs w:val="18"/>
              </w:rPr>
            </w:pPr>
            <w:r>
              <w:rPr>
                <w:rFonts w:hint="eastAsia" w:ascii="宋体" w:hAnsi="宋体" w:cs="宋体"/>
                <w:kern w:val="0"/>
                <w:sz w:val="18"/>
                <w:szCs w:val="18"/>
              </w:rPr>
              <w:t>活动性肺结核病患者“集中服药+营养早餐”覆盖率</w:t>
            </w:r>
          </w:p>
        </w:tc>
        <w:tc>
          <w:tcPr>
            <w:tcW w:w="960" w:type="dxa"/>
            <w:tcBorders>
              <w:top w:val="nil"/>
              <w:left w:val="nil"/>
              <w:bottom w:val="single" w:color="auto" w:sz="4" w:space="0"/>
              <w:right w:val="single" w:color="auto" w:sz="4" w:space="0"/>
            </w:tcBorders>
            <w:shd w:val="clear" w:color="auto" w:fill="auto"/>
            <w:vAlign w:val="center"/>
          </w:tcPr>
          <w:p w14:paraId="5F96D4B4">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386AE32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7798CF8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3C5EDDD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1E7057F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56EC86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5D53092">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44AC5591">
            <w:pPr>
              <w:widowControl/>
              <w:jc w:val="center"/>
              <w:rPr>
                <w:rFonts w:hint="eastAsia" w:ascii="宋体" w:hAnsi="宋体" w:cs="宋体"/>
                <w:kern w:val="0"/>
                <w:sz w:val="18"/>
                <w:szCs w:val="18"/>
              </w:rPr>
            </w:pPr>
          </w:p>
        </w:tc>
        <w:tc>
          <w:tcPr>
            <w:tcW w:w="1192" w:type="dxa"/>
            <w:vMerge w:val="continue"/>
            <w:tcBorders>
              <w:top w:val="nil"/>
              <w:left w:val="single" w:color="auto" w:sz="4" w:space="0"/>
              <w:bottom w:val="nil"/>
              <w:right w:val="single" w:color="auto" w:sz="4" w:space="0"/>
            </w:tcBorders>
            <w:vAlign w:val="center"/>
          </w:tcPr>
          <w:p w14:paraId="225B7105">
            <w:pPr>
              <w:widowControl/>
              <w:jc w:val="center"/>
              <w:rPr>
                <w:rFonts w:hint="eastAsia" w:ascii="宋体" w:hAnsi="宋体" w:cs="宋体"/>
                <w:kern w:val="0"/>
                <w:sz w:val="18"/>
                <w:szCs w:val="18"/>
              </w:rPr>
            </w:pPr>
          </w:p>
        </w:tc>
        <w:tc>
          <w:tcPr>
            <w:tcW w:w="2507" w:type="dxa"/>
            <w:tcBorders>
              <w:top w:val="nil"/>
              <w:left w:val="nil"/>
              <w:bottom w:val="single" w:color="auto" w:sz="4" w:space="0"/>
              <w:right w:val="single" w:color="auto" w:sz="4" w:space="0"/>
            </w:tcBorders>
            <w:shd w:val="clear" w:color="000000" w:fill="FFFFFF"/>
            <w:vAlign w:val="center"/>
          </w:tcPr>
          <w:p w14:paraId="290BA263">
            <w:pPr>
              <w:widowControl/>
              <w:jc w:val="center"/>
              <w:rPr>
                <w:rFonts w:hint="eastAsia" w:ascii="宋体" w:hAnsi="宋体" w:cs="宋体"/>
                <w:kern w:val="0"/>
                <w:sz w:val="18"/>
                <w:szCs w:val="18"/>
              </w:rPr>
            </w:pPr>
            <w:r>
              <w:rPr>
                <w:rFonts w:hint="eastAsia" w:ascii="宋体" w:hAnsi="宋体" w:cs="宋体"/>
                <w:kern w:val="0"/>
                <w:sz w:val="18"/>
                <w:szCs w:val="18"/>
              </w:rPr>
              <w:t>活动性肺结核患者的密切接触者筛查比例</w:t>
            </w:r>
          </w:p>
        </w:tc>
        <w:tc>
          <w:tcPr>
            <w:tcW w:w="960" w:type="dxa"/>
            <w:tcBorders>
              <w:top w:val="nil"/>
              <w:left w:val="nil"/>
              <w:bottom w:val="single" w:color="auto" w:sz="4" w:space="0"/>
              <w:right w:val="single" w:color="auto" w:sz="4" w:space="0"/>
            </w:tcBorders>
            <w:shd w:val="clear" w:color="auto" w:fill="auto"/>
            <w:vAlign w:val="center"/>
          </w:tcPr>
          <w:p w14:paraId="3E617413">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3BAEDB0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3E14E15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421501D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3AF3B8D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330805D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EBF561">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6EB5299A">
            <w:pPr>
              <w:widowControl/>
              <w:jc w:val="center"/>
              <w:rPr>
                <w:rFonts w:hint="eastAsia" w:ascii="宋体" w:hAnsi="宋体" w:cs="宋体"/>
                <w:kern w:val="0"/>
                <w:sz w:val="18"/>
                <w:szCs w:val="18"/>
              </w:rPr>
            </w:pPr>
          </w:p>
        </w:tc>
        <w:tc>
          <w:tcPr>
            <w:tcW w:w="1192" w:type="dxa"/>
            <w:vMerge w:val="restart"/>
            <w:tcBorders>
              <w:top w:val="single" w:color="auto" w:sz="4" w:space="0"/>
              <w:left w:val="single" w:color="auto" w:sz="4" w:space="0"/>
              <w:bottom w:val="nil"/>
              <w:right w:val="single" w:color="auto" w:sz="4" w:space="0"/>
            </w:tcBorders>
            <w:shd w:val="clear" w:color="auto" w:fill="auto"/>
            <w:vAlign w:val="center"/>
          </w:tcPr>
          <w:p w14:paraId="3709ED9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507" w:type="dxa"/>
            <w:tcBorders>
              <w:top w:val="nil"/>
              <w:left w:val="nil"/>
              <w:bottom w:val="nil"/>
              <w:right w:val="single" w:color="auto" w:sz="4" w:space="0"/>
            </w:tcBorders>
            <w:shd w:val="clear" w:color="auto" w:fill="auto"/>
            <w:vAlign w:val="center"/>
          </w:tcPr>
          <w:p w14:paraId="12ED4C79">
            <w:pPr>
              <w:widowControl/>
              <w:jc w:val="center"/>
              <w:rPr>
                <w:rFonts w:hint="eastAsia" w:ascii="宋体" w:hAnsi="宋体" w:cs="宋体"/>
                <w:kern w:val="0"/>
                <w:sz w:val="18"/>
                <w:szCs w:val="18"/>
              </w:rPr>
            </w:pPr>
            <w:r>
              <w:rPr>
                <w:rFonts w:hint="eastAsia" w:ascii="宋体" w:hAnsi="宋体" w:cs="宋体"/>
                <w:kern w:val="0"/>
                <w:sz w:val="18"/>
                <w:szCs w:val="18"/>
              </w:rPr>
              <w:t>病原学阴性肺结核病患者诊断准确率</w:t>
            </w:r>
          </w:p>
        </w:tc>
        <w:tc>
          <w:tcPr>
            <w:tcW w:w="960" w:type="dxa"/>
            <w:tcBorders>
              <w:top w:val="nil"/>
              <w:left w:val="nil"/>
              <w:bottom w:val="single" w:color="auto" w:sz="4" w:space="0"/>
              <w:right w:val="single" w:color="auto" w:sz="4" w:space="0"/>
            </w:tcBorders>
            <w:shd w:val="clear" w:color="auto" w:fill="auto"/>
            <w:vAlign w:val="center"/>
          </w:tcPr>
          <w:p w14:paraId="349B666B">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48B4F40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6101C21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1B801CF7">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1CE3E81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6E4B118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C317436">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073170F8">
            <w:pPr>
              <w:widowControl/>
              <w:jc w:val="center"/>
              <w:rPr>
                <w:rFonts w:hint="eastAsia" w:ascii="宋体" w:hAnsi="宋体" w:cs="宋体"/>
                <w:kern w:val="0"/>
                <w:sz w:val="18"/>
                <w:szCs w:val="18"/>
              </w:rPr>
            </w:pPr>
          </w:p>
        </w:tc>
        <w:tc>
          <w:tcPr>
            <w:tcW w:w="1192" w:type="dxa"/>
            <w:vMerge w:val="continue"/>
            <w:tcBorders>
              <w:top w:val="single" w:color="auto" w:sz="4" w:space="0"/>
              <w:left w:val="single" w:color="auto" w:sz="4" w:space="0"/>
              <w:bottom w:val="nil"/>
              <w:right w:val="single" w:color="auto" w:sz="4" w:space="0"/>
            </w:tcBorders>
            <w:vAlign w:val="center"/>
          </w:tcPr>
          <w:p w14:paraId="0EC78EB2">
            <w:pPr>
              <w:widowControl/>
              <w:jc w:val="center"/>
              <w:rPr>
                <w:rFonts w:hint="eastAsia" w:ascii="宋体" w:hAnsi="宋体" w:cs="宋体"/>
                <w:kern w:val="0"/>
                <w:sz w:val="18"/>
                <w:szCs w:val="18"/>
              </w:rPr>
            </w:pPr>
          </w:p>
        </w:tc>
        <w:tc>
          <w:tcPr>
            <w:tcW w:w="2507" w:type="dxa"/>
            <w:tcBorders>
              <w:top w:val="single" w:color="auto" w:sz="4" w:space="0"/>
              <w:left w:val="nil"/>
              <w:bottom w:val="single" w:color="auto" w:sz="4" w:space="0"/>
              <w:right w:val="single" w:color="auto" w:sz="4" w:space="0"/>
            </w:tcBorders>
            <w:shd w:val="clear" w:color="auto" w:fill="auto"/>
            <w:vAlign w:val="center"/>
          </w:tcPr>
          <w:p w14:paraId="18BA09C6">
            <w:pPr>
              <w:widowControl/>
              <w:jc w:val="center"/>
              <w:rPr>
                <w:rFonts w:hint="eastAsia" w:ascii="宋体" w:hAnsi="宋体" w:cs="宋体"/>
                <w:kern w:val="0"/>
                <w:sz w:val="18"/>
                <w:szCs w:val="18"/>
              </w:rPr>
            </w:pPr>
            <w:r>
              <w:rPr>
                <w:rFonts w:hint="eastAsia" w:ascii="宋体" w:hAnsi="宋体" w:cs="宋体"/>
                <w:kern w:val="0"/>
                <w:sz w:val="18"/>
                <w:szCs w:val="18"/>
              </w:rPr>
              <w:t>肺结核患者规范管理率</w:t>
            </w:r>
          </w:p>
        </w:tc>
        <w:tc>
          <w:tcPr>
            <w:tcW w:w="960" w:type="dxa"/>
            <w:tcBorders>
              <w:top w:val="nil"/>
              <w:left w:val="nil"/>
              <w:bottom w:val="single" w:color="auto" w:sz="4" w:space="0"/>
              <w:right w:val="single" w:color="auto" w:sz="4" w:space="0"/>
            </w:tcBorders>
            <w:shd w:val="clear" w:color="auto" w:fill="auto"/>
            <w:vAlign w:val="center"/>
          </w:tcPr>
          <w:p w14:paraId="3415B2DE">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3F7BC27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09E13F6F">
            <w:pPr>
              <w:widowControl/>
              <w:jc w:val="center"/>
              <w:rPr>
                <w:rFonts w:hint="eastAsia" w:ascii="宋体" w:hAnsi="宋体" w:cs="宋体"/>
                <w:kern w:val="0"/>
                <w:sz w:val="18"/>
                <w:szCs w:val="18"/>
              </w:rPr>
            </w:pPr>
            <w:r>
              <w:rPr>
                <w:rFonts w:hint="eastAsia" w:ascii="宋体" w:hAnsi="宋体" w:cs="宋体"/>
                <w:kern w:val="0"/>
                <w:sz w:val="18"/>
                <w:szCs w:val="18"/>
              </w:rPr>
              <w:t>96.55%</w:t>
            </w:r>
          </w:p>
        </w:tc>
        <w:tc>
          <w:tcPr>
            <w:tcW w:w="818" w:type="dxa"/>
            <w:tcBorders>
              <w:top w:val="nil"/>
              <w:left w:val="nil"/>
              <w:bottom w:val="single" w:color="auto" w:sz="4" w:space="0"/>
              <w:right w:val="single" w:color="auto" w:sz="4" w:space="0"/>
            </w:tcBorders>
            <w:shd w:val="clear" w:color="auto" w:fill="auto"/>
            <w:vAlign w:val="center"/>
          </w:tcPr>
          <w:p w14:paraId="214B28C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5B67BDD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35E9FA3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29981D">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40442019">
            <w:pPr>
              <w:widowControl/>
              <w:jc w:val="center"/>
              <w:rPr>
                <w:rFonts w:hint="eastAsia" w:ascii="宋体" w:hAnsi="宋体" w:cs="宋体"/>
                <w:kern w:val="0"/>
                <w:sz w:val="18"/>
                <w:szCs w:val="18"/>
              </w:rPr>
            </w:pPr>
          </w:p>
        </w:tc>
        <w:tc>
          <w:tcPr>
            <w:tcW w:w="1192" w:type="dxa"/>
            <w:vMerge w:val="continue"/>
            <w:tcBorders>
              <w:top w:val="single" w:color="auto" w:sz="4" w:space="0"/>
              <w:left w:val="single" w:color="auto" w:sz="4" w:space="0"/>
              <w:bottom w:val="nil"/>
              <w:right w:val="single" w:color="auto" w:sz="4" w:space="0"/>
            </w:tcBorders>
            <w:vAlign w:val="center"/>
          </w:tcPr>
          <w:p w14:paraId="109028E4">
            <w:pPr>
              <w:widowControl/>
              <w:jc w:val="center"/>
              <w:rPr>
                <w:rFonts w:hint="eastAsia" w:ascii="宋体" w:hAnsi="宋体" w:cs="宋体"/>
                <w:kern w:val="0"/>
                <w:sz w:val="18"/>
                <w:szCs w:val="18"/>
              </w:rPr>
            </w:pPr>
          </w:p>
        </w:tc>
        <w:tc>
          <w:tcPr>
            <w:tcW w:w="2507" w:type="dxa"/>
            <w:tcBorders>
              <w:top w:val="nil"/>
              <w:left w:val="nil"/>
              <w:bottom w:val="single" w:color="auto" w:sz="4" w:space="0"/>
              <w:right w:val="single" w:color="auto" w:sz="4" w:space="0"/>
            </w:tcBorders>
            <w:shd w:val="clear" w:color="auto" w:fill="auto"/>
            <w:vAlign w:val="center"/>
          </w:tcPr>
          <w:p w14:paraId="057D6316">
            <w:pPr>
              <w:widowControl/>
              <w:jc w:val="center"/>
              <w:rPr>
                <w:rFonts w:hint="eastAsia" w:ascii="宋体" w:hAnsi="宋体" w:cs="宋体"/>
                <w:kern w:val="0"/>
                <w:sz w:val="18"/>
                <w:szCs w:val="18"/>
              </w:rPr>
            </w:pPr>
            <w:r>
              <w:rPr>
                <w:rFonts w:hint="eastAsia" w:ascii="宋体" w:hAnsi="宋体" w:cs="宋体"/>
                <w:kern w:val="0"/>
                <w:sz w:val="18"/>
                <w:szCs w:val="18"/>
              </w:rPr>
              <w:t>初诊痰标本质量合格率</w:t>
            </w:r>
          </w:p>
        </w:tc>
        <w:tc>
          <w:tcPr>
            <w:tcW w:w="960" w:type="dxa"/>
            <w:tcBorders>
              <w:top w:val="nil"/>
              <w:left w:val="nil"/>
              <w:bottom w:val="single" w:color="auto" w:sz="4" w:space="0"/>
              <w:right w:val="single" w:color="auto" w:sz="4" w:space="0"/>
            </w:tcBorders>
            <w:shd w:val="clear" w:color="auto" w:fill="auto"/>
            <w:vAlign w:val="center"/>
          </w:tcPr>
          <w:p w14:paraId="364EF592">
            <w:pPr>
              <w:widowControl/>
              <w:jc w:val="center"/>
              <w:rPr>
                <w:rFonts w:hint="eastAsia" w:ascii="宋体" w:hAnsi="宋体" w:cs="宋体"/>
                <w:kern w:val="0"/>
                <w:sz w:val="18"/>
                <w:szCs w:val="18"/>
              </w:rPr>
            </w:pPr>
            <w:r>
              <w:rPr>
                <w:rFonts w:hint="eastAsia" w:ascii="宋体" w:hAnsi="宋体" w:cs="宋体"/>
                <w:kern w:val="0"/>
                <w:sz w:val="18"/>
                <w:szCs w:val="18"/>
              </w:rPr>
              <w:t>≥85%</w:t>
            </w:r>
          </w:p>
        </w:tc>
        <w:tc>
          <w:tcPr>
            <w:tcW w:w="979" w:type="dxa"/>
            <w:tcBorders>
              <w:top w:val="nil"/>
              <w:left w:val="nil"/>
              <w:bottom w:val="single" w:color="auto" w:sz="4" w:space="0"/>
              <w:right w:val="single" w:color="auto" w:sz="4" w:space="0"/>
            </w:tcBorders>
            <w:shd w:val="clear" w:color="auto" w:fill="auto"/>
            <w:vAlign w:val="center"/>
          </w:tcPr>
          <w:p w14:paraId="0E2FACD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5605B267">
            <w:pPr>
              <w:widowControl/>
              <w:jc w:val="center"/>
              <w:rPr>
                <w:rFonts w:hint="eastAsia" w:ascii="宋体" w:hAnsi="宋体" w:cs="宋体"/>
                <w:kern w:val="0"/>
                <w:sz w:val="18"/>
                <w:szCs w:val="18"/>
              </w:rPr>
            </w:pPr>
            <w:r>
              <w:rPr>
                <w:rFonts w:hint="eastAsia" w:ascii="宋体" w:hAnsi="宋体" w:cs="宋体"/>
                <w:kern w:val="0"/>
                <w:sz w:val="18"/>
                <w:szCs w:val="18"/>
              </w:rPr>
              <w:t>97.77%</w:t>
            </w:r>
          </w:p>
        </w:tc>
        <w:tc>
          <w:tcPr>
            <w:tcW w:w="818" w:type="dxa"/>
            <w:tcBorders>
              <w:top w:val="nil"/>
              <w:left w:val="nil"/>
              <w:bottom w:val="single" w:color="auto" w:sz="4" w:space="0"/>
              <w:right w:val="single" w:color="auto" w:sz="4" w:space="0"/>
            </w:tcBorders>
            <w:shd w:val="clear" w:color="auto" w:fill="auto"/>
            <w:vAlign w:val="center"/>
          </w:tcPr>
          <w:p w14:paraId="339A0983">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376BB63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3A3B1F3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1E1BEE">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1BBD522D">
            <w:pPr>
              <w:widowControl/>
              <w:jc w:val="center"/>
              <w:rPr>
                <w:rFonts w:hint="eastAsia" w:ascii="宋体" w:hAnsi="宋体" w:cs="宋体"/>
                <w:kern w:val="0"/>
                <w:sz w:val="18"/>
                <w:szCs w:val="18"/>
              </w:rPr>
            </w:pPr>
          </w:p>
        </w:tc>
        <w:tc>
          <w:tcPr>
            <w:tcW w:w="1192" w:type="dxa"/>
            <w:tcBorders>
              <w:top w:val="single" w:color="auto" w:sz="4" w:space="0"/>
              <w:left w:val="nil"/>
              <w:bottom w:val="single" w:color="auto" w:sz="4" w:space="0"/>
              <w:right w:val="single" w:color="auto" w:sz="4" w:space="0"/>
            </w:tcBorders>
            <w:shd w:val="clear" w:color="auto" w:fill="auto"/>
            <w:vAlign w:val="center"/>
          </w:tcPr>
          <w:p w14:paraId="4906405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507" w:type="dxa"/>
            <w:tcBorders>
              <w:top w:val="nil"/>
              <w:left w:val="nil"/>
              <w:bottom w:val="single" w:color="auto" w:sz="4" w:space="0"/>
              <w:right w:val="single" w:color="auto" w:sz="4" w:space="0"/>
            </w:tcBorders>
            <w:shd w:val="clear" w:color="000000" w:fill="FFFFFF"/>
            <w:vAlign w:val="center"/>
          </w:tcPr>
          <w:p w14:paraId="0FDE5791">
            <w:pPr>
              <w:widowControl/>
              <w:jc w:val="center"/>
              <w:rPr>
                <w:rFonts w:hint="eastAsia" w:ascii="宋体" w:hAnsi="宋体" w:cs="宋体"/>
                <w:kern w:val="0"/>
                <w:sz w:val="18"/>
                <w:szCs w:val="18"/>
              </w:rPr>
            </w:pPr>
            <w:r>
              <w:rPr>
                <w:rFonts w:hint="eastAsia" w:ascii="宋体" w:hAnsi="宋体" w:cs="宋体"/>
                <w:kern w:val="0"/>
                <w:sz w:val="18"/>
                <w:szCs w:val="18"/>
              </w:rPr>
              <w:t>肺结核患者收治及时率</w:t>
            </w:r>
          </w:p>
        </w:tc>
        <w:tc>
          <w:tcPr>
            <w:tcW w:w="960" w:type="dxa"/>
            <w:tcBorders>
              <w:top w:val="nil"/>
              <w:left w:val="nil"/>
              <w:bottom w:val="single" w:color="auto" w:sz="4" w:space="0"/>
              <w:right w:val="single" w:color="auto" w:sz="4" w:space="0"/>
            </w:tcBorders>
            <w:shd w:val="clear" w:color="auto" w:fill="auto"/>
            <w:vAlign w:val="center"/>
          </w:tcPr>
          <w:p w14:paraId="5FD21DFB">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79" w:type="dxa"/>
            <w:tcBorders>
              <w:top w:val="nil"/>
              <w:left w:val="nil"/>
              <w:bottom w:val="single" w:color="auto" w:sz="4" w:space="0"/>
              <w:right w:val="single" w:color="auto" w:sz="4" w:space="0"/>
            </w:tcBorders>
            <w:shd w:val="clear" w:color="auto" w:fill="auto"/>
            <w:vAlign w:val="center"/>
          </w:tcPr>
          <w:p w14:paraId="1AD50AE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7A0F851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4071F9B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6F86594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101B79D8">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25A6E28E">
        <w:tblPrEx>
          <w:tblCellMar>
            <w:top w:w="0" w:type="dxa"/>
            <w:left w:w="108" w:type="dxa"/>
            <w:bottom w:w="0" w:type="dxa"/>
            <w:right w:w="108" w:type="dxa"/>
          </w:tblCellMar>
        </w:tblPrEx>
        <w:trPr>
          <w:trHeight w:val="465" w:hRule="atLeast"/>
          <w:jc w:val="center"/>
        </w:trPr>
        <w:tc>
          <w:tcPr>
            <w:tcW w:w="657" w:type="dxa"/>
            <w:vMerge w:val="restart"/>
            <w:tcBorders>
              <w:top w:val="nil"/>
              <w:left w:val="single" w:color="auto" w:sz="4" w:space="0"/>
              <w:bottom w:val="single" w:color="auto" w:sz="4" w:space="0"/>
              <w:right w:val="single" w:color="auto" w:sz="4" w:space="0"/>
            </w:tcBorders>
            <w:shd w:val="clear" w:color="auto" w:fill="auto"/>
            <w:vAlign w:val="center"/>
          </w:tcPr>
          <w:p w14:paraId="63221F5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92" w:type="dxa"/>
            <w:vMerge w:val="restart"/>
            <w:tcBorders>
              <w:top w:val="nil"/>
              <w:left w:val="single" w:color="auto" w:sz="4" w:space="0"/>
              <w:bottom w:val="nil"/>
              <w:right w:val="single" w:color="auto" w:sz="4" w:space="0"/>
            </w:tcBorders>
            <w:shd w:val="clear" w:color="auto" w:fill="auto"/>
            <w:vAlign w:val="center"/>
          </w:tcPr>
          <w:p w14:paraId="2F1A7C4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07" w:type="dxa"/>
            <w:tcBorders>
              <w:top w:val="nil"/>
              <w:left w:val="nil"/>
              <w:bottom w:val="nil"/>
              <w:right w:val="single" w:color="auto" w:sz="4" w:space="0"/>
            </w:tcBorders>
            <w:shd w:val="clear" w:color="000000" w:fill="FFFFFF"/>
            <w:vAlign w:val="center"/>
          </w:tcPr>
          <w:p w14:paraId="261E271A">
            <w:pPr>
              <w:widowControl/>
              <w:jc w:val="center"/>
              <w:rPr>
                <w:rFonts w:hint="eastAsia" w:ascii="宋体" w:hAnsi="宋体" w:cs="宋体"/>
                <w:kern w:val="0"/>
                <w:sz w:val="18"/>
                <w:szCs w:val="18"/>
              </w:rPr>
            </w:pPr>
            <w:r>
              <w:rPr>
                <w:rFonts w:hint="eastAsia" w:ascii="宋体" w:hAnsi="宋体" w:cs="宋体"/>
                <w:kern w:val="0"/>
                <w:sz w:val="18"/>
                <w:szCs w:val="18"/>
              </w:rPr>
              <w:t>活动性肺结核、耐药性肺结核患者住院报销费用</w:t>
            </w:r>
          </w:p>
        </w:tc>
        <w:tc>
          <w:tcPr>
            <w:tcW w:w="960" w:type="dxa"/>
            <w:tcBorders>
              <w:top w:val="nil"/>
              <w:left w:val="nil"/>
              <w:bottom w:val="nil"/>
              <w:right w:val="single" w:color="auto" w:sz="4" w:space="0"/>
            </w:tcBorders>
            <w:shd w:val="clear" w:color="000000" w:fill="FFFFFF"/>
            <w:vAlign w:val="center"/>
          </w:tcPr>
          <w:p w14:paraId="6DCEE796">
            <w:pPr>
              <w:widowControl/>
              <w:jc w:val="center"/>
              <w:rPr>
                <w:rFonts w:hint="eastAsia" w:ascii="宋体" w:hAnsi="宋体" w:cs="宋体"/>
                <w:kern w:val="0"/>
                <w:sz w:val="18"/>
                <w:szCs w:val="18"/>
              </w:rPr>
            </w:pPr>
            <w:r>
              <w:rPr>
                <w:rFonts w:hint="eastAsia" w:ascii="宋体" w:hAnsi="宋体" w:cs="宋体"/>
                <w:kern w:val="0"/>
                <w:sz w:val="18"/>
                <w:szCs w:val="18"/>
              </w:rPr>
              <w:t>≤15万元</w:t>
            </w:r>
          </w:p>
        </w:tc>
        <w:tc>
          <w:tcPr>
            <w:tcW w:w="979" w:type="dxa"/>
            <w:tcBorders>
              <w:top w:val="nil"/>
              <w:left w:val="nil"/>
              <w:bottom w:val="nil"/>
              <w:right w:val="single" w:color="auto" w:sz="4" w:space="0"/>
            </w:tcBorders>
            <w:shd w:val="clear" w:color="auto" w:fill="auto"/>
            <w:vAlign w:val="center"/>
          </w:tcPr>
          <w:p w14:paraId="359748D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nil"/>
              <w:right w:val="nil"/>
            </w:tcBorders>
            <w:shd w:val="clear" w:color="auto" w:fill="auto"/>
            <w:vAlign w:val="center"/>
          </w:tcPr>
          <w:p w14:paraId="07D281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8" w:type="dxa"/>
            <w:tcBorders>
              <w:top w:val="nil"/>
              <w:left w:val="single" w:color="auto" w:sz="4" w:space="0"/>
              <w:bottom w:val="nil"/>
              <w:right w:val="single" w:color="auto" w:sz="4" w:space="0"/>
            </w:tcBorders>
            <w:shd w:val="clear" w:color="auto" w:fill="auto"/>
            <w:vAlign w:val="center"/>
          </w:tcPr>
          <w:p w14:paraId="31B64F7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31" w:type="dxa"/>
            <w:tcBorders>
              <w:top w:val="nil"/>
              <w:left w:val="nil"/>
              <w:bottom w:val="single" w:color="auto" w:sz="4" w:space="0"/>
              <w:right w:val="single" w:color="auto" w:sz="4" w:space="0"/>
            </w:tcBorders>
            <w:shd w:val="clear" w:color="auto" w:fill="auto"/>
            <w:vAlign w:val="center"/>
          </w:tcPr>
          <w:p w14:paraId="3A137D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18CDAE5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8096659">
        <w:tblPrEx>
          <w:tblCellMar>
            <w:top w:w="0" w:type="dxa"/>
            <w:left w:w="108" w:type="dxa"/>
            <w:bottom w:w="0" w:type="dxa"/>
            <w:right w:w="108" w:type="dxa"/>
          </w:tblCellMar>
        </w:tblPrEx>
        <w:trPr>
          <w:trHeight w:val="591"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0E4E20FB">
            <w:pPr>
              <w:widowControl/>
              <w:jc w:val="center"/>
              <w:rPr>
                <w:rFonts w:hint="eastAsia" w:ascii="宋体" w:hAnsi="宋体" w:cs="宋体"/>
                <w:kern w:val="0"/>
                <w:sz w:val="18"/>
                <w:szCs w:val="18"/>
              </w:rPr>
            </w:pPr>
          </w:p>
        </w:tc>
        <w:tc>
          <w:tcPr>
            <w:tcW w:w="1192" w:type="dxa"/>
            <w:vMerge w:val="continue"/>
            <w:tcBorders>
              <w:top w:val="nil"/>
              <w:left w:val="single" w:color="auto" w:sz="4" w:space="0"/>
              <w:bottom w:val="nil"/>
              <w:right w:val="single" w:color="auto" w:sz="4" w:space="0"/>
            </w:tcBorders>
            <w:vAlign w:val="center"/>
          </w:tcPr>
          <w:p w14:paraId="6653E3EB">
            <w:pPr>
              <w:widowControl/>
              <w:jc w:val="center"/>
              <w:rPr>
                <w:rFonts w:hint="eastAsia" w:ascii="宋体" w:hAnsi="宋体" w:cs="宋体"/>
                <w:kern w:val="0"/>
                <w:sz w:val="18"/>
                <w:szCs w:val="18"/>
              </w:rPr>
            </w:pPr>
          </w:p>
        </w:tc>
        <w:tc>
          <w:tcPr>
            <w:tcW w:w="2507" w:type="dxa"/>
            <w:tcBorders>
              <w:top w:val="single" w:color="auto" w:sz="4" w:space="0"/>
              <w:left w:val="nil"/>
              <w:bottom w:val="nil"/>
              <w:right w:val="single" w:color="auto" w:sz="4" w:space="0"/>
            </w:tcBorders>
            <w:shd w:val="clear" w:color="000000" w:fill="FFFFFF"/>
            <w:vAlign w:val="center"/>
          </w:tcPr>
          <w:p w14:paraId="3B5BAB0D">
            <w:pPr>
              <w:widowControl/>
              <w:jc w:val="center"/>
              <w:rPr>
                <w:rFonts w:hint="eastAsia" w:ascii="宋体" w:hAnsi="宋体" w:cs="宋体"/>
                <w:kern w:val="0"/>
                <w:sz w:val="18"/>
                <w:szCs w:val="18"/>
              </w:rPr>
            </w:pPr>
            <w:r>
              <w:rPr>
                <w:rFonts w:hint="eastAsia" w:ascii="宋体" w:hAnsi="宋体" w:cs="宋体"/>
                <w:kern w:val="0"/>
                <w:sz w:val="18"/>
                <w:szCs w:val="18"/>
              </w:rPr>
              <w:t>肺结核患者伙食补助支出</w:t>
            </w:r>
          </w:p>
        </w:tc>
        <w:tc>
          <w:tcPr>
            <w:tcW w:w="960" w:type="dxa"/>
            <w:tcBorders>
              <w:top w:val="single" w:color="auto" w:sz="4" w:space="0"/>
              <w:left w:val="nil"/>
              <w:bottom w:val="nil"/>
              <w:right w:val="single" w:color="auto" w:sz="4" w:space="0"/>
            </w:tcBorders>
            <w:shd w:val="clear" w:color="000000" w:fill="FFFFFF"/>
            <w:vAlign w:val="center"/>
          </w:tcPr>
          <w:p w14:paraId="46BDF527">
            <w:pPr>
              <w:widowControl/>
              <w:jc w:val="center"/>
              <w:rPr>
                <w:rFonts w:hint="eastAsia" w:ascii="宋体" w:hAnsi="宋体" w:cs="宋体"/>
                <w:kern w:val="0"/>
                <w:sz w:val="18"/>
                <w:szCs w:val="18"/>
              </w:rPr>
            </w:pPr>
            <w:r>
              <w:rPr>
                <w:rFonts w:hint="eastAsia" w:ascii="宋体" w:hAnsi="宋体" w:cs="宋体"/>
                <w:kern w:val="0"/>
                <w:sz w:val="18"/>
                <w:szCs w:val="18"/>
              </w:rPr>
              <w:t>≤5万元</w:t>
            </w:r>
          </w:p>
        </w:tc>
        <w:tc>
          <w:tcPr>
            <w:tcW w:w="979" w:type="dxa"/>
            <w:tcBorders>
              <w:top w:val="single" w:color="auto" w:sz="4" w:space="0"/>
              <w:left w:val="nil"/>
              <w:bottom w:val="single" w:color="auto" w:sz="4" w:space="0"/>
              <w:right w:val="single" w:color="auto" w:sz="4" w:space="0"/>
            </w:tcBorders>
            <w:shd w:val="clear" w:color="auto" w:fill="auto"/>
            <w:vAlign w:val="center"/>
          </w:tcPr>
          <w:p w14:paraId="0072B46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single" w:color="auto" w:sz="4" w:space="0"/>
              <w:left w:val="nil"/>
              <w:bottom w:val="single" w:color="auto" w:sz="4" w:space="0"/>
              <w:right w:val="single" w:color="auto" w:sz="4" w:space="0"/>
            </w:tcBorders>
            <w:shd w:val="clear" w:color="auto" w:fill="auto"/>
            <w:vAlign w:val="center"/>
          </w:tcPr>
          <w:p w14:paraId="4B80C2F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8" w:type="dxa"/>
            <w:tcBorders>
              <w:top w:val="single" w:color="auto" w:sz="4" w:space="0"/>
              <w:left w:val="nil"/>
              <w:bottom w:val="single" w:color="auto" w:sz="4" w:space="0"/>
              <w:right w:val="single" w:color="auto" w:sz="4" w:space="0"/>
            </w:tcBorders>
            <w:shd w:val="clear" w:color="auto" w:fill="auto"/>
            <w:vAlign w:val="center"/>
          </w:tcPr>
          <w:p w14:paraId="25C36F5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559449F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34E6098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4E5A18A">
        <w:tblPrEx>
          <w:tblCellMar>
            <w:top w:w="0" w:type="dxa"/>
            <w:left w:w="108" w:type="dxa"/>
            <w:bottom w:w="0" w:type="dxa"/>
            <w:right w:w="108" w:type="dxa"/>
          </w:tblCellMar>
        </w:tblPrEx>
        <w:trPr>
          <w:trHeight w:val="465" w:hRule="atLeast"/>
          <w:jc w:val="center"/>
        </w:trPr>
        <w:tc>
          <w:tcPr>
            <w:tcW w:w="657" w:type="dxa"/>
            <w:vMerge w:val="continue"/>
            <w:tcBorders>
              <w:top w:val="nil"/>
              <w:left w:val="single" w:color="auto" w:sz="4" w:space="0"/>
              <w:bottom w:val="single" w:color="auto" w:sz="4" w:space="0"/>
              <w:right w:val="single" w:color="auto" w:sz="4" w:space="0"/>
            </w:tcBorders>
            <w:vAlign w:val="center"/>
          </w:tcPr>
          <w:p w14:paraId="1BA85567">
            <w:pPr>
              <w:widowControl/>
              <w:jc w:val="center"/>
              <w:rPr>
                <w:rFonts w:hint="eastAsia" w:ascii="宋体" w:hAnsi="宋体" w:cs="宋体"/>
                <w:kern w:val="0"/>
                <w:sz w:val="18"/>
                <w:szCs w:val="18"/>
              </w:rPr>
            </w:pPr>
          </w:p>
        </w:tc>
        <w:tc>
          <w:tcPr>
            <w:tcW w:w="1192" w:type="dxa"/>
            <w:vMerge w:val="continue"/>
            <w:tcBorders>
              <w:top w:val="nil"/>
              <w:left w:val="single" w:color="auto" w:sz="4" w:space="0"/>
              <w:bottom w:val="single" w:color="auto" w:sz="4" w:space="0"/>
              <w:right w:val="single" w:color="auto" w:sz="4" w:space="0"/>
            </w:tcBorders>
            <w:vAlign w:val="center"/>
          </w:tcPr>
          <w:p w14:paraId="23E107A4">
            <w:pPr>
              <w:widowControl/>
              <w:jc w:val="center"/>
              <w:rPr>
                <w:rFonts w:hint="eastAsia" w:ascii="宋体" w:hAnsi="宋体" w:cs="宋体"/>
                <w:kern w:val="0"/>
                <w:sz w:val="18"/>
                <w:szCs w:val="18"/>
              </w:rPr>
            </w:pPr>
          </w:p>
        </w:tc>
        <w:tc>
          <w:tcPr>
            <w:tcW w:w="2507" w:type="dxa"/>
            <w:tcBorders>
              <w:top w:val="single" w:color="auto" w:sz="4" w:space="0"/>
              <w:left w:val="nil"/>
              <w:bottom w:val="nil"/>
              <w:right w:val="single" w:color="auto" w:sz="4" w:space="0"/>
            </w:tcBorders>
            <w:shd w:val="clear" w:color="auto" w:fill="auto"/>
            <w:vAlign w:val="center"/>
          </w:tcPr>
          <w:p w14:paraId="0AEEF367">
            <w:pPr>
              <w:widowControl/>
              <w:jc w:val="center"/>
              <w:rPr>
                <w:rFonts w:hint="eastAsia" w:ascii="宋体" w:hAnsi="宋体" w:cs="宋体"/>
                <w:kern w:val="0"/>
                <w:sz w:val="18"/>
                <w:szCs w:val="18"/>
              </w:rPr>
            </w:pPr>
            <w:r>
              <w:rPr>
                <w:rFonts w:hint="eastAsia" w:ascii="宋体" w:hAnsi="宋体" w:cs="宋体"/>
                <w:kern w:val="0"/>
                <w:sz w:val="18"/>
                <w:szCs w:val="18"/>
              </w:rPr>
              <w:t>活动性肺结核、耐药性肺结核患者住院期间伙食补助标准</w:t>
            </w:r>
          </w:p>
        </w:tc>
        <w:tc>
          <w:tcPr>
            <w:tcW w:w="960" w:type="dxa"/>
            <w:tcBorders>
              <w:top w:val="single" w:color="auto" w:sz="4" w:space="0"/>
              <w:left w:val="nil"/>
              <w:bottom w:val="single" w:color="auto" w:sz="4" w:space="0"/>
              <w:right w:val="single" w:color="auto" w:sz="4" w:space="0"/>
            </w:tcBorders>
            <w:shd w:val="clear" w:color="auto" w:fill="auto"/>
            <w:vAlign w:val="center"/>
          </w:tcPr>
          <w:p w14:paraId="0BFC5B36">
            <w:pPr>
              <w:widowControl/>
              <w:jc w:val="center"/>
              <w:rPr>
                <w:rFonts w:hint="eastAsia" w:ascii="宋体" w:hAnsi="宋体" w:cs="宋体"/>
                <w:kern w:val="0"/>
                <w:sz w:val="18"/>
                <w:szCs w:val="18"/>
              </w:rPr>
            </w:pPr>
            <w:r>
              <w:rPr>
                <w:rFonts w:hint="eastAsia" w:ascii="宋体" w:hAnsi="宋体" w:cs="宋体"/>
                <w:kern w:val="0"/>
                <w:sz w:val="18"/>
                <w:szCs w:val="18"/>
              </w:rPr>
              <w:t>25元/天/人</w:t>
            </w:r>
          </w:p>
        </w:tc>
        <w:tc>
          <w:tcPr>
            <w:tcW w:w="979" w:type="dxa"/>
            <w:tcBorders>
              <w:top w:val="nil"/>
              <w:left w:val="nil"/>
              <w:bottom w:val="single" w:color="auto" w:sz="4" w:space="0"/>
              <w:right w:val="single" w:color="auto" w:sz="4" w:space="0"/>
            </w:tcBorders>
            <w:shd w:val="clear" w:color="auto" w:fill="auto"/>
            <w:vAlign w:val="center"/>
          </w:tcPr>
          <w:p w14:paraId="6B43E135">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1369" w:type="dxa"/>
            <w:tcBorders>
              <w:top w:val="nil"/>
              <w:left w:val="nil"/>
              <w:bottom w:val="single" w:color="auto" w:sz="4" w:space="0"/>
              <w:right w:val="single" w:color="auto" w:sz="4" w:space="0"/>
            </w:tcBorders>
            <w:shd w:val="clear" w:color="auto" w:fill="auto"/>
            <w:vAlign w:val="center"/>
          </w:tcPr>
          <w:p w14:paraId="2623B01B">
            <w:pPr>
              <w:widowControl/>
              <w:jc w:val="center"/>
              <w:rPr>
                <w:rFonts w:hint="eastAsia" w:ascii="宋体" w:hAnsi="宋体" w:cs="宋体"/>
                <w:kern w:val="0"/>
                <w:sz w:val="18"/>
                <w:szCs w:val="18"/>
              </w:rPr>
            </w:pPr>
            <w:r>
              <w:rPr>
                <w:rFonts w:hint="eastAsia" w:ascii="宋体" w:hAnsi="宋体" w:cs="宋体"/>
                <w:kern w:val="0"/>
                <w:sz w:val="18"/>
                <w:szCs w:val="18"/>
              </w:rPr>
              <w:t>25元/天/人</w:t>
            </w:r>
          </w:p>
        </w:tc>
        <w:tc>
          <w:tcPr>
            <w:tcW w:w="818" w:type="dxa"/>
            <w:tcBorders>
              <w:top w:val="nil"/>
              <w:left w:val="nil"/>
              <w:bottom w:val="single" w:color="auto" w:sz="4" w:space="0"/>
              <w:right w:val="single" w:color="auto" w:sz="4" w:space="0"/>
            </w:tcBorders>
            <w:shd w:val="clear" w:color="auto" w:fill="auto"/>
            <w:vAlign w:val="center"/>
          </w:tcPr>
          <w:p w14:paraId="4227CD68">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1" w:type="dxa"/>
            <w:tcBorders>
              <w:top w:val="nil"/>
              <w:left w:val="nil"/>
              <w:bottom w:val="single" w:color="auto" w:sz="4" w:space="0"/>
              <w:right w:val="single" w:color="auto" w:sz="4" w:space="0"/>
            </w:tcBorders>
            <w:shd w:val="clear" w:color="auto" w:fill="auto"/>
            <w:vAlign w:val="center"/>
          </w:tcPr>
          <w:p w14:paraId="0BFFE13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726F5A3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EE9F99A">
        <w:tblPrEx>
          <w:tblCellMar>
            <w:top w:w="0" w:type="dxa"/>
            <w:left w:w="108" w:type="dxa"/>
            <w:bottom w:w="0" w:type="dxa"/>
            <w:right w:w="108" w:type="dxa"/>
          </w:tblCellMar>
        </w:tblPrEx>
        <w:trPr>
          <w:trHeight w:val="465" w:hRule="atLeast"/>
          <w:jc w:val="center"/>
        </w:trPr>
        <w:tc>
          <w:tcPr>
            <w:tcW w:w="6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72FAC8">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0BA7B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07" w:type="dxa"/>
            <w:tcBorders>
              <w:top w:val="single" w:color="auto" w:sz="4" w:space="0"/>
              <w:left w:val="nil"/>
              <w:bottom w:val="single" w:color="auto" w:sz="4" w:space="0"/>
              <w:right w:val="single" w:color="auto" w:sz="4" w:space="0"/>
            </w:tcBorders>
            <w:shd w:val="clear" w:color="auto" w:fill="auto"/>
            <w:vAlign w:val="center"/>
          </w:tcPr>
          <w:p w14:paraId="402E083F">
            <w:pPr>
              <w:widowControl/>
              <w:jc w:val="center"/>
              <w:rPr>
                <w:rFonts w:hint="eastAsia" w:ascii="宋体" w:hAnsi="宋体" w:cs="宋体"/>
                <w:kern w:val="0"/>
                <w:sz w:val="18"/>
                <w:szCs w:val="18"/>
              </w:rPr>
            </w:pPr>
            <w:r>
              <w:rPr>
                <w:rFonts w:hint="eastAsia" w:ascii="宋体" w:hAnsi="宋体" w:cs="宋体"/>
                <w:kern w:val="0"/>
                <w:sz w:val="18"/>
                <w:szCs w:val="18"/>
              </w:rPr>
              <w:t>结核病防治服务体系</w:t>
            </w:r>
          </w:p>
        </w:tc>
        <w:tc>
          <w:tcPr>
            <w:tcW w:w="960" w:type="dxa"/>
            <w:tcBorders>
              <w:top w:val="nil"/>
              <w:left w:val="nil"/>
              <w:bottom w:val="single" w:color="auto" w:sz="4" w:space="0"/>
              <w:right w:val="single" w:color="auto" w:sz="4" w:space="0"/>
            </w:tcBorders>
            <w:shd w:val="clear" w:color="auto" w:fill="auto"/>
            <w:vAlign w:val="center"/>
          </w:tcPr>
          <w:p w14:paraId="40FF40E3">
            <w:pPr>
              <w:widowControl/>
              <w:jc w:val="center"/>
              <w:rPr>
                <w:rFonts w:hint="eastAsia" w:ascii="宋体" w:hAnsi="宋体" w:cs="宋体"/>
                <w:kern w:val="0"/>
                <w:sz w:val="18"/>
                <w:szCs w:val="18"/>
              </w:rPr>
            </w:pPr>
            <w:r>
              <w:rPr>
                <w:rFonts w:hint="eastAsia" w:ascii="宋体" w:hAnsi="宋体" w:cs="宋体"/>
                <w:kern w:val="0"/>
                <w:sz w:val="18"/>
                <w:szCs w:val="18"/>
              </w:rPr>
              <w:t>持续建设</w:t>
            </w:r>
          </w:p>
        </w:tc>
        <w:tc>
          <w:tcPr>
            <w:tcW w:w="979" w:type="dxa"/>
            <w:tcBorders>
              <w:top w:val="nil"/>
              <w:left w:val="nil"/>
              <w:bottom w:val="single" w:color="auto" w:sz="4" w:space="0"/>
              <w:right w:val="single" w:color="auto" w:sz="4" w:space="0"/>
            </w:tcBorders>
            <w:shd w:val="clear" w:color="auto" w:fill="auto"/>
            <w:vAlign w:val="center"/>
          </w:tcPr>
          <w:p w14:paraId="1B6922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2B68E040">
            <w:pPr>
              <w:widowControl/>
              <w:jc w:val="center"/>
              <w:rPr>
                <w:rFonts w:hint="eastAsia" w:ascii="宋体" w:hAnsi="宋体" w:cs="宋体"/>
                <w:kern w:val="0"/>
                <w:sz w:val="18"/>
                <w:szCs w:val="18"/>
              </w:rPr>
            </w:pPr>
            <w:r>
              <w:rPr>
                <w:rFonts w:hint="eastAsia" w:ascii="宋体" w:hAnsi="宋体" w:cs="宋体"/>
                <w:kern w:val="0"/>
                <w:sz w:val="18"/>
                <w:szCs w:val="18"/>
              </w:rPr>
              <w:t>长期保障</w:t>
            </w:r>
          </w:p>
        </w:tc>
        <w:tc>
          <w:tcPr>
            <w:tcW w:w="818" w:type="dxa"/>
            <w:tcBorders>
              <w:top w:val="nil"/>
              <w:left w:val="nil"/>
              <w:bottom w:val="single" w:color="auto" w:sz="4" w:space="0"/>
              <w:right w:val="single" w:color="auto" w:sz="4" w:space="0"/>
            </w:tcBorders>
            <w:shd w:val="clear" w:color="auto" w:fill="auto"/>
            <w:vAlign w:val="center"/>
          </w:tcPr>
          <w:p w14:paraId="716FBF8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31" w:type="dxa"/>
            <w:tcBorders>
              <w:top w:val="nil"/>
              <w:left w:val="nil"/>
              <w:bottom w:val="single" w:color="auto" w:sz="4" w:space="0"/>
              <w:right w:val="single" w:color="auto" w:sz="4" w:space="0"/>
            </w:tcBorders>
            <w:shd w:val="clear" w:color="auto" w:fill="auto"/>
            <w:vAlign w:val="center"/>
          </w:tcPr>
          <w:p w14:paraId="67148F4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66" w:type="dxa"/>
            <w:tcBorders>
              <w:top w:val="nil"/>
              <w:left w:val="nil"/>
              <w:bottom w:val="single" w:color="auto" w:sz="4" w:space="0"/>
              <w:right w:val="single" w:color="auto" w:sz="4" w:space="0"/>
            </w:tcBorders>
            <w:shd w:val="clear" w:color="auto" w:fill="auto"/>
            <w:vAlign w:val="center"/>
          </w:tcPr>
          <w:p w14:paraId="1AC9E885">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13338C53">
        <w:tblPrEx>
          <w:tblCellMar>
            <w:top w:w="0" w:type="dxa"/>
            <w:left w:w="108" w:type="dxa"/>
            <w:bottom w:w="0" w:type="dxa"/>
            <w:right w:w="108" w:type="dxa"/>
          </w:tblCellMar>
        </w:tblPrEx>
        <w:trPr>
          <w:trHeight w:val="465" w:hRule="atLeast"/>
          <w:jc w:val="center"/>
        </w:trPr>
        <w:tc>
          <w:tcPr>
            <w:tcW w:w="657" w:type="dxa"/>
            <w:vMerge w:val="continue"/>
            <w:tcBorders>
              <w:top w:val="single" w:color="auto" w:sz="4" w:space="0"/>
              <w:left w:val="single" w:color="auto" w:sz="4" w:space="0"/>
              <w:bottom w:val="single" w:color="auto" w:sz="4" w:space="0"/>
              <w:right w:val="single" w:color="auto" w:sz="4" w:space="0"/>
            </w:tcBorders>
            <w:vAlign w:val="center"/>
          </w:tcPr>
          <w:p w14:paraId="01196722">
            <w:pPr>
              <w:widowControl/>
              <w:jc w:val="center"/>
              <w:rPr>
                <w:rFonts w:hint="eastAsia" w:ascii="宋体" w:hAnsi="宋体" w:cs="宋体"/>
                <w:kern w:val="0"/>
                <w:sz w:val="18"/>
                <w:szCs w:val="18"/>
              </w:rPr>
            </w:pPr>
          </w:p>
        </w:tc>
        <w:tc>
          <w:tcPr>
            <w:tcW w:w="1192" w:type="dxa"/>
            <w:vMerge w:val="continue"/>
            <w:tcBorders>
              <w:top w:val="single" w:color="auto" w:sz="4" w:space="0"/>
              <w:left w:val="single" w:color="auto" w:sz="4" w:space="0"/>
              <w:bottom w:val="single" w:color="auto" w:sz="4" w:space="0"/>
              <w:right w:val="single" w:color="auto" w:sz="4" w:space="0"/>
            </w:tcBorders>
            <w:vAlign w:val="center"/>
          </w:tcPr>
          <w:p w14:paraId="46964331">
            <w:pPr>
              <w:widowControl/>
              <w:jc w:val="center"/>
              <w:rPr>
                <w:rFonts w:hint="eastAsia" w:ascii="宋体" w:hAnsi="宋体" w:cs="宋体"/>
                <w:kern w:val="0"/>
                <w:sz w:val="18"/>
                <w:szCs w:val="18"/>
              </w:rPr>
            </w:pPr>
          </w:p>
        </w:tc>
        <w:tc>
          <w:tcPr>
            <w:tcW w:w="2507" w:type="dxa"/>
            <w:tcBorders>
              <w:top w:val="nil"/>
              <w:left w:val="nil"/>
              <w:bottom w:val="single" w:color="auto" w:sz="4" w:space="0"/>
              <w:right w:val="single" w:color="auto" w:sz="4" w:space="0"/>
            </w:tcBorders>
            <w:shd w:val="clear" w:color="auto" w:fill="auto"/>
            <w:vAlign w:val="center"/>
          </w:tcPr>
          <w:p w14:paraId="0D9C7F5A">
            <w:pPr>
              <w:widowControl/>
              <w:jc w:val="center"/>
              <w:rPr>
                <w:rFonts w:hint="eastAsia" w:ascii="宋体" w:hAnsi="宋体" w:cs="宋体"/>
                <w:kern w:val="0"/>
                <w:sz w:val="18"/>
                <w:szCs w:val="18"/>
              </w:rPr>
            </w:pPr>
            <w:r>
              <w:rPr>
                <w:rFonts w:hint="eastAsia" w:ascii="宋体" w:hAnsi="宋体" w:cs="宋体"/>
                <w:kern w:val="0"/>
                <w:sz w:val="18"/>
                <w:szCs w:val="18"/>
              </w:rPr>
              <w:t>肺结核患者成功治疗率</w:t>
            </w:r>
          </w:p>
        </w:tc>
        <w:tc>
          <w:tcPr>
            <w:tcW w:w="960" w:type="dxa"/>
            <w:tcBorders>
              <w:top w:val="nil"/>
              <w:left w:val="nil"/>
              <w:bottom w:val="single" w:color="auto" w:sz="4" w:space="0"/>
              <w:right w:val="single" w:color="auto" w:sz="4" w:space="0"/>
            </w:tcBorders>
            <w:shd w:val="clear" w:color="auto" w:fill="auto"/>
            <w:vAlign w:val="center"/>
          </w:tcPr>
          <w:p w14:paraId="47CE68C0">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79" w:type="dxa"/>
            <w:tcBorders>
              <w:top w:val="nil"/>
              <w:left w:val="nil"/>
              <w:bottom w:val="single" w:color="auto" w:sz="4" w:space="0"/>
              <w:right w:val="single" w:color="auto" w:sz="4" w:space="0"/>
            </w:tcBorders>
            <w:shd w:val="clear" w:color="auto" w:fill="auto"/>
            <w:vAlign w:val="center"/>
          </w:tcPr>
          <w:p w14:paraId="54956B6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69" w:type="dxa"/>
            <w:tcBorders>
              <w:top w:val="nil"/>
              <w:left w:val="nil"/>
              <w:bottom w:val="single" w:color="auto" w:sz="4" w:space="0"/>
              <w:right w:val="single" w:color="auto" w:sz="4" w:space="0"/>
            </w:tcBorders>
            <w:shd w:val="clear" w:color="auto" w:fill="auto"/>
            <w:vAlign w:val="center"/>
          </w:tcPr>
          <w:p w14:paraId="034676F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18" w:type="dxa"/>
            <w:tcBorders>
              <w:top w:val="nil"/>
              <w:left w:val="nil"/>
              <w:bottom w:val="single" w:color="auto" w:sz="4" w:space="0"/>
              <w:right w:val="single" w:color="auto" w:sz="4" w:space="0"/>
            </w:tcBorders>
            <w:shd w:val="clear" w:color="auto" w:fill="auto"/>
            <w:vAlign w:val="center"/>
          </w:tcPr>
          <w:p w14:paraId="414D75D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31" w:type="dxa"/>
            <w:tcBorders>
              <w:top w:val="nil"/>
              <w:left w:val="nil"/>
              <w:bottom w:val="single" w:color="auto" w:sz="4" w:space="0"/>
              <w:right w:val="single" w:color="auto" w:sz="4" w:space="0"/>
            </w:tcBorders>
            <w:shd w:val="clear" w:color="auto" w:fill="auto"/>
            <w:vAlign w:val="center"/>
          </w:tcPr>
          <w:p w14:paraId="53AF33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66" w:type="dxa"/>
            <w:tcBorders>
              <w:top w:val="nil"/>
              <w:left w:val="nil"/>
              <w:bottom w:val="single" w:color="auto" w:sz="4" w:space="0"/>
              <w:right w:val="single" w:color="auto" w:sz="4" w:space="0"/>
            </w:tcBorders>
            <w:shd w:val="clear" w:color="auto" w:fill="auto"/>
            <w:vAlign w:val="center"/>
          </w:tcPr>
          <w:p w14:paraId="0366A0CD">
            <w:pPr>
              <w:widowControl/>
              <w:jc w:val="center"/>
              <w:rPr>
                <w:rFonts w:hint="eastAsia" w:ascii="宋体" w:hAnsi="宋体" w:cs="宋体"/>
                <w:kern w:val="0"/>
                <w:sz w:val="18"/>
                <w:szCs w:val="18"/>
              </w:rPr>
            </w:pPr>
            <w:r>
              <w:rPr>
                <w:rFonts w:hint="eastAsia" w:ascii="宋体" w:hAnsi="宋体" w:cs="宋体"/>
                <w:kern w:val="0"/>
                <w:sz w:val="18"/>
                <w:szCs w:val="18"/>
              </w:rPr>
              <w:t>工作资料、说明材料</w:t>
            </w:r>
          </w:p>
        </w:tc>
      </w:tr>
    </w:tbl>
    <w:p w14:paraId="703C058C">
      <w:pPr>
        <w:widowControl/>
        <w:rPr>
          <w:rFonts w:hint="eastAsia" w:ascii="宋体" w:hAnsi="宋体"/>
          <w:sz w:val="18"/>
          <w:szCs w:val="18"/>
        </w:rPr>
      </w:pPr>
    </w:p>
    <w:p w14:paraId="59CB765D">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317355B1">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6D88BACE">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2037560">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0AB2DA9">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E7F3D27">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BABA9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B942C96">
            <w:pPr>
              <w:widowControl/>
              <w:jc w:val="center"/>
              <w:rPr>
                <w:rFonts w:hint="eastAsia" w:ascii="宋体" w:hAnsi="宋体" w:cs="宋体"/>
                <w:kern w:val="0"/>
                <w:sz w:val="18"/>
                <w:szCs w:val="18"/>
              </w:rPr>
            </w:pPr>
            <w:r>
              <w:rPr>
                <w:rFonts w:hint="eastAsia" w:ascii="宋体" w:hAnsi="宋体" w:cs="宋体"/>
                <w:kern w:val="0"/>
                <w:sz w:val="18"/>
                <w:szCs w:val="18"/>
              </w:rPr>
              <w:t>托克逊县卫生健康委员会</w:t>
            </w:r>
          </w:p>
        </w:tc>
      </w:tr>
      <w:tr w14:paraId="60BAD7A5">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59BFA9">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181A7C9B">
            <w:pPr>
              <w:widowControl/>
              <w:jc w:val="center"/>
              <w:rPr>
                <w:rFonts w:hint="eastAsia" w:ascii="宋体" w:hAnsi="宋体" w:cs="宋体"/>
                <w:kern w:val="0"/>
                <w:sz w:val="18"/>
                <w:szCs w:val="18"/>
              </w:rPr>
            </w:pPr>
            <w:r>
              <w:rPr>
                <w:rFonts w:hint="eastAsia" w:ascii="宋体" w:hAnsi="宋体" w:cs="宋体"/>
                <w:kern w:val="0"/>
                <w:sz w:val="18"/>
                <w:szCs w:val="18"/>
              </w:rPr>
              <w:t>疫情防控补助（县级配套）资金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4B2B015A">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BDFB8A1">
            <w:pPr>
              <w:widowControl/>
              <w:jc w:val="center"/>
              <w:rPr>
                <w:rFonts w:hint="eastAsia" w:ascii="宋体" w:hAnsi="宋体" w:cs="宋体"/>
                <w:kern w:val="0"/>
                <w:sz w:val="18"/>
                <w:szCs w:val="18"/>
              </w:rPr>
            </w:pPr>
            <w:r>
              <w:rPr>
                <w:rFonts w:hint="eastAsia" w:ascii="宋体" w:hAnsi="宋体" w:cs="宋体"/>
                <w:kern w:val="0"/>
                <w:sz w:val="18"/>
                <w:szCs w:val="18"/>
              </w:rPr>
              <w:t>朱立行</w:t>
            </w:r>
          </w:p>
        </w:tc>
      </w:tr>
      <w:tr w14:paraId="6040F0A8">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EFC901">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5BFF1310">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638B35A3">
            <w:pPr>
              <w:widowControl/>
              <w:jc w:val="center"/>
              <w:rPr>
                <w:rFonts w:hint="eastAsia" w:ascii="宋体" w:hAnsi="宋体" w:cs="宋体"/>
                <w:kern w:val="0"/>
                <w:sz w:val="18"/>
                <w:szCs w:val="18"/>
              </w:rPr>
            </w:pPr>
            <w:r>
              <w:rPr>
                <w:rFonts w:hint="eastAsia" w:ascii="宋体" w:hAnsi="宋体" w:cs="宋体"/>
                <w:kern w:val="0"/>
                <w:sz w:val="18"/>
                <w:szCs w:val="18"/>
              </w:rPr>
              <w:t>3900.00</w:t>
            </w:r>
          </w:p>
        </w:tc>
        <w:tc>
          <w:tcPr>
            <w:tcW w:w="1100" w:type="dxa"/>
            <w:tcBorders>
              <w:top w:val="nil"/>
              <w:left w:val="nil"/>
              <w:bottom w:val="single" w:color="auto" w:sz="4" w:space="0"/>
              <w:right w:val="single" w:color="auto" w:sz="4" w:space="0"/>
            </w:tcBorders>
            <w:shd w:val="clear" w:color="auto" w:fill="auto"/>
            <w:vAlign w:val="center"/>
          </w:tcPr>
          <w:p w14:paraId="6E958C79">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A3AEB20">
            <w:pPr>
              <w:widowControl/>
              <w:jc w:val="center"/>
              <w:rPr>
                <w:rFonts w:hint="eastAsia" w:ascii="宋体" w:hAnsi="宋体" w:cs="宋体"/>
                <w:kern w:val="0"/>
                <w:sz w:val="18"/>
                <w:szCs w:val="18"/>
              </w:rPr>
            </w:pPr>
            <w:r>
              <w:rPr>
                <w:rFonts w:hint="eastAsia" w:ascii="宋体" w:hAnsi="宋体" w:cs="宋体"/>
                <w:kern w:val="0"/>
                <w:sz w:val="18"/>
                <w:szCs w:val="18"/>
              </w:rPr>
              <w:t>3900.00</w:t>
            </w:r>
          </w:p>
        </w:tc>
        <w:tc>
          <w:tcPr>
            <w:tcW w:w="920" w:type="dxa"/>
            <w:tcBorders>
              <w:top w:val="nil"/>
              <w:left w:val="nil"/>
              <w:bottom w:val="single" w:color="auto" w:sz="4" w:space="0"/>
              <w:right w:val="single" w:color="auto" w:sz="4" w:space="0"/>
            </w:tcBorders>
            <w:shd w:val="clear" w:color="auto" w:fill="auto"/>
            <w:vAlign w:val="center"/>
          </w:tcPr>
          <w:p w14:paraId="415B1D7E">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F872FC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1D49D4A">
        <w:tblPrEx>
          <w:tblCellMar>
            <w:top w:w="0" w:type="dxa"/>
            <w:left w:w="108" w:type="dxa"/>
            <w:bottom w:w="0" w:type="dxa"/>
            <w:right w:w="108" w:type="dxa"/>
          </w:tblCellMar>
        </w:tblPrEx>
        <w:trPr>
          <w:trHeight w:val="17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5D578A">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35F4224C">
            <w:pPr>
              <w:widowControl/>
              <w:jc w:val="left"/>
              <w:rPr>
                <w:rFonts w:hint="eastAsia" w:ascii="宋体" w:hAnsi="宋体" w:cs="宋体"/>
                <w:kern w:val="0"/>
                <w:sz w:val="18"/>
                <w:szCs w:val="18"/>
              </w:rPr>
            </w:pPr>
            <w:r>
              <w:rPr>
                <w:rFonts w:hint="eastAsia" w:ascii="宋体" w:hAnsi="宋体" w:cs="宋体"/>
                <w:kern w:val="0"/>
                <w:sz w:val="18"/>
                <w:szCs w:val="18"/>
              </w:rPr>
              <w:t>1、购买医疗防护物资1批次，采购核酸检测材料1批次，确保医疗防控物资的短缺,确保我县群众核酸检测物资正常供应，确保新型冠状病毒感染的肺炎疫情不发生集聚性爆发性扩散。</w:t>
            </w:r>
            <w:r>
              <w:rPr>
                <w:rFonts w:hint="eastAsia" w:ascii="宋体" w:hAnsi="宋体" w:cs="宋体"/>
                <w:kern w:val="0"/>
                <w:sz w:val="18"/>
                <w:szCs w:val="18"/>
              </w:rPr>
              <w:br w:type="textWrapping"/>
            </w:r>
            <w:r>
              <w:rPr>
                <w:rFonts w:hint="eastAsia" w:ascii="宋体" w:hAnsi="宋体" w:cs="宋体"/>
                <w:kern w:val="0"/>
                <w:sz w:val="18"/>
                <w:szCs w:val="18"/>
              </w:rPr>
              <w:t>2、通过签订3家疫情隔离点定点场所，保障食宿供应，提高应急突发事件处置保障能力。</w:t>
            </w:r>
          </w:p>
        </w:tc>
      </w:tr>
      <w:tr w14:paraId="30A2AD2C">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4A31E5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00D0A0A5">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EAF78A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CB4D75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10B70CA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96C9ABC">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679101D">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5D6BFF0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1322945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48DF92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BDA2E59">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14:paraId="2C31037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6F5EE53D">
            <w:pPr>
              <w:widowControl/>
              <w:jc w:val="center"/>
              <w:rPr>
                <w:rFonts w:hint="eastAsia" w:ascii="宋体" w:hAnsi="宋体" w:cs="宋体"/>
                <w:kern w:val="0"/>
                <w:sz w:val="18"/>
                <w:szCs w:val="18"/>
              </w:rPr>
            </w:pPr>
            <w:r>
              <w:rPr>
                <w:rFonts w:hint="eastAsia" w:ascii="宋体" w:hAnsi="宋体" w:cs="宋体"/>
                <w:kern w:val="0"/>
                <w:sz w:val="18"/>
                <w:szCs w:val="18"/>
              </w:rPr>
              <w:t>采购疫情防控物资批次</w:t>
            </w:r>
          </w:p>
        </w:tc>
        <w:tc>
          <w:tcPr>
            <w:tcW w:w="1060" w:type="dxa"/>
            <w:tcBorders>
              <w:top w:val="nil"/>
              <w:left w:val="nil"/>
              <w:bottom w:val="single" w:color="auto" w:sz="4" w:space="0"/>
              <w:right w:val="single" w:color="auto" w:sz="4" w:space="0"/>
            </w:tcBorders>
            <w:shd w:val="clear" w:color="auto" w:fill="auto"/>
            <w:vAlign w:val="center"/>
          </w:tcPr>
          <w:p w14:paraId="268D3C6A">
            <w:pPr>
              <w:widowControl/>
              <w:jc w:val="center"/>
              <w:rPr>
                <w:rFonts w:hint="eastAsia" w:ascii="宋体" w:hAnsi="宋体" w:cs="宋体"/>
                <w:kern w:val="0"/>
                <w:sz w:val="18"/>
                <w:szCs w:val="18"/>
              </w:rPr>
            </w:pPr>
            <w:r>
              <w:rPr>
                <w:rFonts w:hint="eastAsia" w:ascii="宋体" w:hAnsi="宋体" w:cs="宋体"/>
                <w:kern w:val="0"/>
                <w:sz w:val="18"/>
                <w:szCs w:val="18"/>
              </w:rPr>
              <w:t>≧1批</w:t>
            </w:r>
          </w:p>
        </w:tc>
        <w:tc>
          <w:tcPr>
            <w:tcW w:w="1100" w:type="dxa"/>
            <w:tcBorders>
              <w:top w:val="nil"/>
              <w:left w:val="nil"/>
              <w:bottom w:val="single" w:color="auto" w:sz="4" w:space="0"/>
              <w:right w:val="single" w:color="auto" w:sz="4" w:space="0"/>
            </w:tcBorders>
            <w:shd w:val="clear" w:color="auto" w:fill="auto"/>
            <w:vAlign w:val="center"/>
          </w:tcPr>
          <w:p w14:paraId="13536D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2A33E0C">
            <w:pPr>
              <w:widowControl/>
              <w:jc w:val="center"/>
              <w:rPr>
                <w:rFonts w:hint="eastAsia" w:ascii="宋体" w:hAnsi="宋体" w:cs="宋体"/>
                <w:kern w:val="0"/>
                <w:sz w:val="18"/>
                <w:szCs w:val="18"/>
              </w:rPr>
            </w:pPr>
            <w:r>
              <w:rPr>
                <w:rFonts w:hint="eastAsia" w:ascii="宋体" w:hAnsi="宋体" w:cs="宋体"/>
                <w:kern w:val="0"/>
                <w:sz w:val="18"/>
                <w:szCs w:val="18"/>
              </w:rPr>
              <w:t>13批</w:t>
            </w:r>
          </w:p>
        </w:tc>
        <w:tc>
          <w:tcPr>
            <w:tcW w:w="920" w:type="dxa"/>
            <w:tcBorders>
              <w:top w:val="nil"/>
              <w:left w:val="nil"/>
              <w:bottom w:val="single" w:color="auto" w:sz="4" w:space="0"/>
              <w:right w:val="single" w:color="auto" w:sz="4" w:space="0"/>
            </w:tcBorders>
            <w:shd w:val="clear" w:color="auto" w:fill="auto"/>
            <w:vAlign w:val="center"/>
          </w:tcPr>
          <w:p w14:paraId="4B900EA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708FE52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B5705F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AD71F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59C2E20">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13A25D1E">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6DAF30E">
            <w:pPr>
              <w:widowControl/>
              <w:jc w:val="center"/>
              <w:rPr>
                <w:rFonts w:hint="eastAsia" w:ascii="宋体" w:hAnsi="宋体" w:cs="宋体"/>
                <w:kern w:val="0"/>
                <w:sz w:val="18"/>
                <w:szCs w:val="18"/>
              </w:rPr>
            </w:pPr>
            <w:r>
              <w:rPr>
                <w:rFonts w:hint="eastAsia" w:ascii="宋体" w:hAnsi="宋体" w:cs="宋体"/>
                <w:kern w:val="0"/>
                <w:sz w:val="18"/>
                <w:szCs w:val="18"/>
              </w:rPr>
              <w:t>核酸检测材料采购批次</w:t>
            </w:r>
          </w:p>
        </w:tc>
        <w:tc>
          <w:tcPr>
            <w:tcW w:w="1060" w:type="dxa"/>
            <w:tcBorders>
              <w:top w:val="nil"/>
              <w:left w:val="nil"/>
              <w:bottom w:val="single" w:color="auto" w:sz="4" w:space="0"/>
              <w:right w:val="single" w:color="auto" w:sz="4" w:space="0"/>
            </w:tcBorders>
            <w:shd w:val="clear" w:color="auto" w:fill="auto"/>
            <w:vAlign w:val="center"/>
          </w:tcPr>
          <w:p w14:paraId="28AB51E7">
            <w:pPr>
              <w:widowControl/>
              <w:jc w:val="center"/>
              <w:rPr>
                <w:rFonts w:hint="eastAsia" w:ascii="宋体" w:hAnsi="宋体" w:cs="宋体"/>
                <w:kern w:val="0"/>
                <w:sz w:val="18"/>
                <w:szCs w:val="18"/>
              </w:rPr>
            </w:pPr>
            <w:r>
              <w:rPr>
                <w:rFonts w:hint="eastAsia" w:ascii="宋体" w:hAnsi="宋体" w:cs="宋体"/>
                <w:kern w:val="0"/>
                <w:sz w:val="18"/>
                <w:szCs w:val="18"/>
              </w:rPr>
              <w:t>≧1批</w:t>
            </w:r>
          </w:p>
        </w:tc>
        <w:tc>
          <w:tcPr>
            <w:tcW w:w="1100" w:type="dxa"/>
            <w:tcBorders>
              <w:top w:val="nil"/>
              <w:left w:val="nil"/>
              <w:bottom w:val="single" w:color="auto" w:sz="4" w:space="0"/>
              <w:right w:val="single" w:color="auto" w:sz="4" w:space="0"/>
            </w:tcBorders>
            <w:shd w:val="clear" w:color="auto" w:fill="auto"/>
            <w:vAlign w:val="center"/>
          </w:tcPr>
          <w:p w14:paraId="4F71E1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EE05DF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081C61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6D9A2A4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E54437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02435C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5F9F7FB">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21AB3D90">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1658DF0">
            <w:pPr>
              <w:widowControl/>
              <w:jc w:val="center"/>
              <w:rPr>
                <w:rFonts w:hint="eastAsia" w:ascii="宋体" w:hAnsi="宋体" w:cs="宋体"/>
                <w:kern w:val="0"/>
                <w:sz w:val="18"/>
                <w:szCs w:val="18"/>
              </w:rPr>
            </w:pPr>
            <w:r>
              <w:rPr>
                <w:rFonts w:hint="eastAsia" w:ascii="宋体" w:hAnsi="宋体" w:cs="宋体"/>
                <w:kern w:val="0"/>
                <w:sz w:val="18"/>
                <w:szCs w:val="18"/>
              </w:rPr>
              <w:t>疫情隔离点定点数量</w:t>
            </w:r>
          </w:p>
        </w:tc>
        <w:tc>
          <w:tcPr>
            <w:tcW w:w="1060" w:type="dxa"/>
            <w:tcBorders>
              <w:top w:val="nil"/>
              <w:left w:val="nil"/>
              <w:bottom w:val="single" w:color="auto" w:sz="4" w:space="0"/>
              <w:right w:val="single" w:color="auto" w:sz="4" w:space="0"/>
            </w:tcBorders>
            <w:shd w:val="clear" w:color="auto" w:fill="auto"/>
            <w:vAlign w:val="center"/>
          </w:tcPr>
          <w:p w14:paraId="7002F4BF">
            <w:pPr>
              <w:widowControl/>
              <w:jc w:val="center"/>
              <w:rPr>
                <w:rFonts w:hint="eastAsia" w:ascii="宋体" w:hAnsi="宋体" w:cs="宋体"/>
                <w:kern w:val="0"/>
                <w:sz w:val="18"/>
                <w:szCs w:val="18"/>
              </w:rPr>
            </w:pPr>
            <w:r>
              <w:rPr>
                <w:rFonts w:hint="eastAsia" w:ascii="宋体" w:hAnsi="宋体" w:cs="宋体"/>
                <w:kern w:val="0"/>
                <w:sz w:val="18"/>
                <w:szCs w:val="18"/>
              </w:rPr>
              <w:t>≧3家</w:t>
            </w:r>
          </w:p>
        </w:tc>
        <w:tc>
          <w:tcPr>
            <w:tcW w:w="1100" w:type="dxa"/>
            <w:tcBorders>
              <w:top w:val="nil"/>
              <w:left w:val="nil"/>
              <w:bottom w:val="single" w:color="auto" w:sz="4" w:space="0"/>
              <w:right w:val="single" w:color="auto" w:sz="4" w:space="0"/>
            </w:tcBorders>
            <w:shd w:val="clear" w:color="auto" w:fill="auto"/>
            <w:vAlign w:val="center"/>
          </w:tcPr>
          <w:p w14:paraId="3C7424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EBA1E9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533ABE4">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5965136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871C87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638FB6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830D8A1">
            <w:pPr>
              <w:widowControl/>
              <w:jc w:val="center"/>
              <w:rPr>
                <w:rFonts w:hint="eastAsia" w:ascii="宋体" w:hAnsi="宋体" w:cs="宋体"/>
                <w:kern w:val="0"/>
                <w:sz w:val="18"/>
                <w:szCs w:val="18"/>
              </w:rPr>
            </w:pPr>
          </w:p>
        </w:tc>
        <w:tc>
          <w:tcPr>
            <w:tcW w:w="1340" w:type="dxa"/>
            <w:tcBorders>
              <w:top w:val="nil"/>
              <w:left w:val="nil"/>
              <w:bottom w:val="single" w:color="auto" w:sz="4" w:space="0"/>
              <w:right w:val="single" w:color="auto" w:sz="4" w:space="0"/>
            </w:tcBorders>
            <w:shd w:val="clear" w:color="auto" w:fill="auto"/>
            <w:vAlign w:val="center"/>
          </w:tcPr>
          <w:p w14:paraId="34F38C8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7E63E4EC">
            <w:pPr>
              <w:widowControl/>
              <w:jc w:val="center"/>
              <w:rPr>
                <w:rFonts w:hint="eastAsia" w:ascii="宋体" w:hAnsi="宋体" w:cs="宋体"/>
                <w:kern w:val="0"/>
                <w:sz w:val="18"/>
                <w:szCs w:val="18"/>
              </w:rPr>
            </w:pPr>
            <w:r>
              <w:rPr>
                <w:rFonts w:hint="eastAsia" w:ascii="宋体" w:hAnsi="宋体" w:cs="宋体"/>
                <w:kern w:val="0"/>
                <w:sz w:val="18"/>
                <w:szCs w:val="18"/>
              </w:rPr>
              <w:t>物资采购合格率</w:t>
            </w:r>
          </w:p>
        </w:tc>
        <w:tc>
          <w:tcPr>
            <w:tcW w:w="1060" w:type="dxa"/>
            <w:tcBorders>
              <w:top w:val="nil"/>
              <w:left w:val="nil"/>
              <w:bottom w:val="single" w:color="auto" w:sz="4" w:space="0"/>
              <w:right w:val="single" w:color="auto" w:sz="4" w:space="0"/>
            </w:tcBorders>
            <w:shd w:val="clear" w:color="auto" w:fill="auto"/>
            <w:vAlign w:val="center"/>
          </w:tcPr>
          <w:p w14:paraId="59521A8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DD1BE4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27DC44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1DE05FE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43CC78B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63FBC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EAB5D3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311563D">
            <w:pPr>
              <w:widowControl/>
              <w:jc w:val="center"/>
              <w:rPr>
                <w:rFonts w:hint="eastAsia" w:ascii="宋体" w:hAnsi="宋体" w:cs="宋体"/>
                <w:kern w:val="0"/>
                <w:sz w:val="18"/>
                <w:szCs w:val="18"/>
              </w:rPr>
            </w:pP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14:paraId="7B26485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6B2E856">
            <w:pPr>
              <w:widowControl/>
              <w:jc w:val="center"/>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1887E8E9">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30FEF8E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0A0847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906F0C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4A4F95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A17D09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377537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F24180A">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26BB2AA6">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55FF53F">
            <w:pPr>
              <w:widowControl/>
              <w:jc w:val="center"/>
              <w:rPr>
                <w:rFonts w:hint="eastAsia" w:ascii="宋体" w:hAnsi="宋体" w:cs="宋体"/>
                <w:kern w:val="0"/>
                <w:sz w:val="18"/>
                <w:szCs w:val="18"/>
              </w:rPr>
            </w:pPr>
            <w:r>
              <w:rPr>
                <w:rFonts w:hint="eastAsia" w:ascii="宋体" w:hAnsi="宋体" w:cs="宋体"/>
                <w:kern w:val="0"/>
                <w:sz w:val="18"/>
                <w:szCs w:val="18"/>
              </w:rPr>
              <w:t>物资及时使用率</w:t>
            </w:r>
          </w:p>
        </w:tc>
        <w:tc>
          <w:tcPr>
            <w:tcW w:w="1060" w:type="dxa"/>
            <w:tcBorders>
              <w:top w:val="nil"/>
              <w:left w:val="nil"/>
              <w:bottom w:val="single" w:color="auto" w:sz="4" w:space="0"/>
              <w:right w:val="single" w:color="auto" w:sz="4" w:space="0"/>
            </w:tcBorders>
            <w:shd w:val="clear" w:color="auto" w:fill="auto"/>
            <w:vAlign w:val="center"/>
          </w:tcPr>
          <w:p w14:paraId="7D50750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2A5C92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D21FD7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1C06599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3AA88E5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F68685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88771DD">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3CA5DFD">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14:paraId="6584979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2AB940AC">
            <w:pPr>
              <w:widowControl/>
              <w:jc w:val="center"/>
              <w:rPr>
                <w:rFonts w:hint="eastAsia" w:ascii="宋体" w:hAnsi="宋体" w:cs="宋体"/>
                <w:kern w:val="0"/>
                <w:sz w:val="18"/>
                <w:szCs w:val="18"/>
              </w:rPr>
            </w:pPr>
            <w:r>
              <w:rPr>
                <w:rFonts w:hint="eastAsia" w:ascii="宋体" w:hAnsi="宋体" w:cs="宋体"/>
                <w:kern w:val="0"/>
                <w:sz w:val="18"/>
                <w:szCs w:val="18"/>
              </w:rPr>
              <w:t>采购疫情防控物资成本</w:t>
            </w:r>
          </w:p>
        </w:tc>
        <w:tc>
          <w:tcPr>
            <w:tcW w:w="1060" w:type="dxa"/>
            <w:tcBorders>
              <w:top w:val="nil"/>
              <w:left w:val="nil"/>
              <w:bottom w:val="single" w:color="auto" w:sz="4" w:space="0"/>
              <w:right w:val="single" w:color="auto" w:sz="4" w:space="0"/>
            </w:tcBorders>
            <w:shd w:val="clear" w:color="auto" w:fill="auto"/>
            <w:vAlign w:val="center"/>
          </w:tcPr>
          <w:p w14:paraId="1FF2C9C6">
            <w:pPr>
              <w:widowControl/>
              <w:jc w:val="center"/>
              <w:rPr>
                <w:rFonts w:hint="eastAsia" w:ascii="宋体" w:hAnsi="宋体" w:cs="宋体"/>
                <w:kern w:val="0"/>
                <w:sz w:val="18"/>
                <w:szCs w:val="18"/>
              </w:rPr>
            </w:pPr>
            <w:r>
              <w:rPr>
                <w:rFonts w:hint="eastAsia" w:ascii="宋体" w:hAnsi="宋体" w:cs="宋体"/>
                <w:kern w:val="0"/>
                <w:sz w:val="18"/>
                <w:szCs w:val="18"/>
              </w:rPr>
              <w:t>≦3700万元</w:t>
            </w:r>
          </w:p>
        </w:tc>
        <w:tc>
          <w:tcPr>
            <w:tcW w:w="1100" w:type="dxa"/>
            <w:tcBorders>
              <w:top w:val="nil"/>
              <w:left w:val="nil"/>
              <w:bottom w:val="single" w:color="auto" w:sz="4" w:space="0"/>
              <w:right w:val="single" w:color="auto" w:sz="4" w:space="0"/>
            </w:tcBorders>
            <w:shd w:val="clear" w:color="auto" w:fill="auto"/>
            <w:vAlign w:val="center"/>
          </w:tcPr>
          <w:p w14:paraId="403368C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F4673F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CDB283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1EA19D6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91FEB0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5FA1D1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F27DF5D">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57B0AF7A">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048BA1B">
            <w:pPr>
              <w:widowControl/>
              <w:jc w:val="center"/>
              <w:rPr>
                <w:rFonts w:hint="eastAsia" w:ascii="宋体" w:hAnsi="宋体" w:cs="宋体"/>
                <w:kern w:val="0"/>
                <w:sz w:val="18"/>
                <w:szCs w:val="18"/>
              </w:rPr>
            </w:pPr>
            <w:r>
              <w:rPr>
                <w:rFonts w:hint="eastAsia" w:ascii="宋体" w:hAnsi="宋体" w:cs="宋体"/>
                <w:kern w:val="0"/>
                <w:sz w:val="18"/>
                <w:szCs w:val="18"/>
              </w:rPr>
              <w:t>核酸检测费用</w:t>
            </w:r>
          </w:p>
        </w:tc>
        <w:tc>
          <w:tcPr>
            <w:tcW w:w="1060" w:type="dxa"/>
            <w:tcBorders>
              <w:top w:val="nil"/>
              <w:left w:val="nil"/>
              <w:bottom w:val="single" w:color="auto" w:sz="4" w:space="0"/>
              <w:right w:val="single" w:color="auto" w:sz="4" w:space="0"/>
            </w:tcBorders>
            <w:shd w:val="clear" w:color="auto" w:fill="auto"/>
            <w:vAlign w:val="center"/>
          </w:tcPr>
          <w:p w14:paraId="71186F07">
            <w:pPr>
              <w:widowControl/>
              <w:jc w:val="center"/>
              <w:rPr>
                <w:rFonts w:hint="eastAsia" w:ascii="宋体" w:hAnsi="宋体" w:cs="宋体"/>
                <w:kern w:val="0"/>
                <w:sz w:val="18"/>
                <w:szCs w:val="18"/>
              </w:rPr>
            </w:pPr>
            <w:r>
              <w:rPr>
                <w:rFonts w:hint="eastAsia" w:ascii="宋体" w:hAnsi="宋体" w:cs="宋体"/>
                <w:kern w:val="0"/>
                <w:sz w:val="18"/>
                <w:szCs w:val="18"/>
              </w:rPr>
              <w:t>≦100万元</w:t>
            </w:r>
          </w:p>
        </w:tc>
        <w:tc>
          <w:tcPr>
            <w:tcW w:w="1100" w:type="dxa"/>
            <w:tcBorders>
              <w:top w:val="nil"/>
              <w:left w:val="nil"/>
              <w:bottom w:val="single" w:color="auto" w:sz="4" w:space="0"/>
              <w:right w:val="single" w:color="auto" w:sz="4" w:space="0"/>
            </w:tcBorders>
            <w:shd w:val="clear" w:color="auto" w:fill="auto"/>
            <w:vAlign w:val="center"/>
          </w:tcPr>
          <w:p w14:paraId="51685BD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B987ADC">
            <w:pPr>
              <w:widowControl/>
              <w:jc w:val="center"/>
              <w:rPr>
                <w:rFonts w:hint="eastAsia" w:ascii="宋体" w:hAnsi="宋体" w:cs="宋体"/>
                <w:kern w:val="0"/>
                <w:sz w:val="18"/>
                <w:szCs w:val="18"/>
              </w:rPr>
            </w:pPr>
            <w:r>
              <w:rPr>
                <w:rFonts w:hint="eastAsia" w:ascii="宋体" w:hAnsi="宋体" w:cs="宋体"/>
                <w:kern w:val="0"/>
                <w:sz w:val="18"/>
                <w:szCs w:val="18"/>
              </w:rPr>
              <w:t>3000万元</w:t>
            </w:r>
          </w:p>
        </w:tc>
        <w:tc>
          <w:tcPr>
            <w:tcW w:w="920" w:type="dxa"/>
            <w:tcBorders>
              <w:top w:val="nil"/>
              <w:left w:val="nil"/>
              <w:bottom w:val="single" w:color="auto" w:sz="4" w:space="0"/>
              <w:right w:val="single" w:color="auto" w:sz="4" w:space="0"/>
            </w:tcBorders>
            <w:shd w:val="clear" w:color="auto" w:fill="auto"/>
            <w:vAlign w:val="center"/>
          </w:tcPr>
          <w:p w14:paraId="13AE1A66">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193771A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F10E3A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30EF0F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739CCD9">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6F747918">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2568CDF">
            <w:pPr>
              <w:widowControl/>
              <w:jc w:val="center"/>
              <w:rPr>
                <w:rFonts w:hint="eastAsia" w:ascii="宋体" w:hAnsi="宋体" w:cs="宋体"/>
                <w:kern w:val="0"/>
                <w:sz w:val="18"/>
                <w:szCs w:val="18"/>
              </w:rPr>
            </w:pPr>
            <w:r>
              <w:rPr>
                <w:rFonts w:hint="eastAsia" w:ascii="宋体" w:hAnsi="宋体" w:cs="宋体"/>
                <w:kern w:val="0"/>
                <w:sz w:val="18"/>
                <w:szCs w:val="18"/>
              </w:rPr>
              <w:t>支付疫情食宿费用</w:t>
            </w:r>
          </w:p>
        </w:tc>
        <w:tc>
          <w:tcPr>
            <w:tcW w:w="1060" w:type="dxa"/>
            <w:tcBorders>
              <w:top w:val="nil"/>
              <w:left w:val="nil"/>
              <w:bottom w:val="single" w:color="auto" w:sz="4" w:space="0"/>
              <w:right w:val="single" w:color="auto" w:sz="4" w:space="0"/>
            </w:tcBorders>
            <w:shd w:val="clear" w:color="auto" w:fill="auto"/>
            <w:vAlign w:val="center"/>
          </w:tcPr>
          <w:p w14:paraId="2D672A4B">
            <w:pPr>
              <w:widowControl/>
              <w:jc w:val="center"/>
              <w:rPr>
                <w:rFonts w:hint="eastAsia" w:ascii="宋体" w:hAnsi="宋体" w:cs="宋体"/>
                <w:kern w:val="0"/>
                <w:sz w:val="18"/>
                <w:szCs w:val="18"/>
              </w:rPr>
            </w:pPr>
            <w:r>
              <w:rPr>
                <w:rFonts w:hint="eastAsia" w:ascii="宋体" w:hAnsi="宋体" w:cs="宋体"/>
                <w:kern w:val="0"/>
                <w:sz w:val="18"/>
                <w:szCs w:val="18"/>
              </w:rPr>
              <w:t>≦100万元</w:t>
            </w:r>
          </w:p>
        </w:tc>
        <w:tc>
          <w:tcPr>
            <w:tcW w:w="1100" w:type="dxa"/>
            <w:tcBorders>
              <w:top w:val="nil"/>
              <w:left w:val="nil"/>
              <w:bottom w:val="single" w:color="auto" w:sz="4" w:space="0"/>
              <w:right w:val="single" w:color="auto" w:sz="4" w:space="0"/>
            </w:tcBorders>
            <w:shd w:val="clear" w:color="auto" w:fill="auto"/>
            <w:vAlign w:val="center"/>
          </w:tcPr>
          <w:p w14:paraId="69CE4C9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A5C6843">
            <w:pPr>
              <w:widowControl/>
              <w:jc w:val="center"/>
              <w:rPr>
                <w:rFonts w:hint="eastAsia" w:ascii="宋体" w:hAnsi="宋体" w:cs="宋体"/>
                <w:kern w:val="0"/>
                <w:sz w:val="18"/>
                <w:szCs w:val="18"/>
              </w:rPr>
            </w:pPr>
            <w:r>
              <w:rPr>
                <w:rFonts w:hint="eastAsia" w:ascii="宋体" w:hAnsi="宋体" w:cs="宋体"/>
                <w:kern w:val="0"/>
                <w:sz w:val="18"/>
                <w:szCs w:val="18"/>
              </w:rPr>
              <w:t>1291万元</w:t>
            </w:r>
          </w:p>
        </w:tc>
        <w:tc>
          <w:tcPr>
            <w:tcW w:w="920" w:type="dxa"/>
            <w:tcBorders>
              <w:top w:val="nil"/>
              <w:left w:val="nil"/>
              <w:bottom w:val="single" w:color="auto" w:sz="4" w:space="0"/>
              <w:right w:val="single" w:color="auto" w:sz="4" w:space="0"/>
            </w:tcBorders>
            <w:shd w:val="clear" w:color="auto" w:fill="auto"/>
            <w:vAlign w:val="center"/>
          </w:tcPr>
          <w:p w14:paraId="3618A968">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6B27D72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276650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F4107DA">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F4041A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14:paraId="4F2457E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404DDCEA">
            <w:pPr>
              <w:widowControl/>
              <w:jc w:val="center"/>
              <w:rPr>
                <w:rFonts w:hint="eastAsia" w:ascii="宋体" w:hAnsi="宋体" w:cs="宋体"/>
                <w:kern w:val="0"/>
                <w:sz w:val="18"/>
                <w:szCs w:val="18"/>
              </w:rPr>
            </w:pPr>
            <w:r>
              <w:rPr>
                <w:rFonts w:hint="eastAsia" w:ascii="宋体" w:hAnsi="宋体" w:cs="宋体"/>
                <w:kern w:val="0"/>
                <w:sz w:val="18"/>
                <w:szCs w:val="18"/>
              </w:rPr>
              <w:t>提高医疗处置能力</w:t>
            </w:r>
          </w:p>
        </w:tc>
        <w:tc>
          <w:tcPr>
            <w:tcW w:w="1060" w:type="dxa"/>
            <w:tcBorders>
              <w:top w:val="nil"/>
              <w:left w:val="nil"/>
              <w:bottom w:val="single" w:color="auto" w:sz="4" w:space="0"/>
              <w:right w:val="single" w:color="auto" w:sz="4" w:space="0"/>
            </w:tcBorders>
            <w:shd w:val="clear" w:color="auto" w:fill="auto"/>
            <w:vAlign w:val="center"/>
          </w:tcPr>
          <w:p w14:paraId="0620D13B">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34077E3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E816C75">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662A76A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0615EC3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2129DE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CD547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CD71AFA">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5332A822">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9690CD9">
            <w:pPr>
              <w:widowControl/>
              <w:jc w:val="center"/>
              <w:rPr>
                <w:rFonts w:hint="eastAsia" w:ascii="宋体" w:hAnsi="宋体" w:cs="宋体"/>
                <w:kern w:val="0"/>
                <w:sz w:val="18"/>
                <w:szCs w:val="18"/>
              </w:rPr>
            </w:pPr>
            <w:r>
              <w:rPr>
                <w:rFonts w:hint="eastAsia" w:ascii="宋体" w:hAnsi="宋体" w:cs="宋体"/>
                <w:kern w:val="0"/>
                <w:sz w:val="18"/>
                <w:szCs w:val="18"/>
              </w:rPr>
              <w:t>保障人民群众身体健康</w:t>
            </w:r>
          </w:p>
        </w:tc>
        <w:tc>
          <w:tcPr>
            <w:tcW w:w="1060" w:type="dxa"/>
            <w:tcBorders>
              <w:top w:val="nil"/>
              <w:left w:val="nil"/>
              <w:bottom w:val="single" w:color="auto" w:sz="4" w:space="0"/>
              <w:right w:val="single" w:color="auto" w:sz="4" w:space="0"/>
            </w:tcBorders>
            <w:shd w:val="clear" w:color="auto" w:fill="auto"/>
            <w:vAlign w:val="center"/>
          </w:tcPr>
          <w:p w14:paraId="2E1EBB46">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14:paraId="6C03291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04D690C">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44C3C2A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250F83F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F45976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F2ED044">
      <w:pPr>
        <w:jc w:val="center"/>
        <w:rPr>
          <w:rFonts w:hint="eastAsia" w:ascii="宋体" w:hAnsi="宋体"/>
          <w:sz w:val="18"/>
          <w:szCs w:val="18"/>
        </w:rPr>
      </w:pPr>
    </w:p>
    <w:p w14:paraId="21F8BBE3">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4139945B">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5E4CBE9E">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6EEC663">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58FD428B">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DC5569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3D690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7BF4148D">
            <w:pPr>
              <w:widowControl/>
              <w:jc w:val="center"/>
              <w:rPr>
                <w:rFonts w:hint="eastAsia" w:ascii="宋体" w:hAnsi="宋体" w:cs="宋体"/>
                <w:kern w:val="0"/>
                <w:sz w:val="18"/>
                <w:szCs w:val="18"/>
              </w:rPr>
            </w:pPr>
            <w:r>
              <w:rPr>
                <w:rFonts w:hint="eastAsia" w:ascii="宋体" w:hAnsi="宋体" w:cs="宋体"/>
                <w:kern w:val="0"/>
                <w:sz w:val="18"/>
                <w:szCs w:val="18"/>
              </w:rPr>
              <w:t>托克逊县卫生健康委员会</w:t>
            </w:r>
          </w:p>
        </w:tc>
      </w:tr>
      <w:tr w14:paraId="4835FEF5">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97B1F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3492A1FA">
            <w:pPr>
              <w:widowControl/>
              <w:jc w:val="center"/>
              <w:rPr>
                <w:rFonts w:hint="eastAsia" w:ascii="宋体" w:hAnsi="宋体" w:cs="宋体"/>
                <w:kern w:val="0"/>
                <w:sz w:val="18"/>
                <w:szCs w:val="18"/>
              </w:rPr>
            </w:pPr>
            <w:r>
              <w:rPr>
                <w:rFonts w:hint="eastAsia" w:ascii="宋体" w:hAnsi="宋体" w:cs="宋体"/>
                <w:kern w:val="0"/>
                <w:sz w:val="18"/>
                <w:szCs w:val="18"/>
              </w:rPr>
              <w:t>2024年老年人免费乘坐公交车项目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85CC07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950B4D5">
            <w:pPr>
              <w:widowControl/>
              <w:jc w:val="center"/>
              <w:rPr>
                <w:rFonts w:hint="eastAsia" w:ascii="宋体" w:hAnsi="宋体" w:cs="宋体"/>
                <w:kern w:val="0"/>
                <w:sz w:val="18"/>
                <w:szCs w:val="18"/>
              </w:rPr>
            </w:pPr>
            <w:r>
              <w:rPr>
                <w:rFonts w:hint="eastAsia" w:ascii="宋体" w:hAnsi="宋体" w:cs="宋体"/>
                <w:kern w:val="0"/>
                <w:sz w:val="18"/>
                <w:szCs w:val="18"/>
              </w:rPr>
              <w:t>朱立行</w:t>
            </w:r>
          </w:p>
        </w:tc>
      </w:tr>
      <w:tr w14:paraId="7AAFAAAA">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82E3F4">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6A6FF78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64771755">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14:paraId="47C7014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889D69E">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920" w:type="dxa"/>
            <w:tcBorders>
              <w:top w:val="nil"/>
              <w:left w:val="nil"/>
              <w:bottom w:val="single" w:color="auto" w:sz="4" w:space="0"/>
              <w:right w:val="single" w:color="auto" w:sz="4" w:space="0"/>
            </w:tcBorders>
            <w:shd w:val="clear" w:color="auto" w:fill="auto"/>
            <w:vAlign w:val="center"/>
          </w:tcPr>
          <w:p w14:paraId="1AFB379A">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290DE5F">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29C093E">
        <w:tblPrEx>
          <w:tblCellMar>
            <w:top w:w="0" w:type="dxa"/>
            <w:left w:w="108" w:type="dxa"/>
            <w:bottom w:w="0" w:type="dxa"/>
            <w:right w:w="108" w:type="dxa"/>
          </w:tblCellMar>
        </w:tblPrEx>
        <w:trPr>
          <w:trHeight w:val="17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3338E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081A437F">
            <w:pPr>
              <w:widowControl/>
              <w:jc w:val="left"/>
              <w:rPr>
                <w:rFonts w:hint="eastAsia" w:ascii="宋体" w:hAnsi="宋体" w:cs="宋体"/>
                <w:kern w:val="0"/>
                <w:sz w:val="18"/>
                <w:szCs w:val="18"/>
              </w:rPr>
            </w:pPr>
            <w:r>
              <w:rPr>
                <w:rFonts w:hint="eastAsia" w:ascii="宋体" w:hAnsi="宋体" w:cs="宋体"/>
                <w:kern w:val="0"/>
                <w:sz w:val="18"/>
                <w:szCs w:val="18"/>
              </w:rPr>
              <w:t>向我县公交车公司一次性支付老年人免费乘坐公交车年度补助资金10万元，按照老年人乘坐公交车1元/次的标准，方便全县65周岁以上老年人免费乘坐公交车，全年计划补助10万人次，给予老年人优待和照顾，为老年人提供生活上的便利，进一步提升我县老年人的幸福感和获得感。</w:t>
            </w:r>
          </w:p>
        </w:tc>
      </w:tr>
      <w:tr w14:paraId="40D74422">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71B92D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27DE5EE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18EAF732">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919ECA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4298214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1406DA3">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FBAFACD">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43347C9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4F9C78E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B37AE7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D5D9CC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2B5347C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34F51820">
            <w:pPr>
              <w:widowControl/>
              <w:jc w:val="center"/>
              <w:rPr>
                <w:rFonts w:hint="eastAsia" w:ascii="宋体" w:hAnsi="宋体" w:cs="宋体"/>
                <w:kern w:val="0"/>
                <w:sz w:val="18"/>
                <w:szCs w:val="18"/>
              </w:rPr>
            </w:pPr>
            <w:r>
              <w:rPr>
                <w:rFonts w:hint="eastAsia" w:ascii="宋体" w:hAnsi="宋体" w:cs="宋体"/>
                <w:kern w:val="0"/>
                <w:sz w:val="18"/>
                <w:szCs w:val="18"/>
              </w:rPr>
              <w:t>老年人乘坐公交车补助人次</w:t>
            </w:r>
          </w:p>
        </w:tc>
        <w:tc>
          <w:tcPr>
            <w:tcW w:w="1060" w:type="dxa"/>
            <w:tcBorders>
              <w:top w:val="nil"/>
              <w:left w:val="nil"/>
              <w:bottom w:val="single" w:color="auto" w:sz="4" w:space="0"/>
              <w:right w:val="single" w:color="auto" w:sz="4" w:space="0"/>
            </w:tcBorders>
            <w:shd w:val="clear" w:color="auto" w:fill="auto"/>
            <w:vAlign w:val="center"/>
          </w:tcPr>
          <w:p w14:paraId="39AB4902">
            <w:pPr>
              <w:widowControl/>
              <w:jc w:val="center"/>
              <w:rPr>
                <w:rFonts w:hint="eastAsia" w:ascii="宋体" w:hAnsi="宋体" w:cs="宋体"/>
                <w:kern w:val="0"/>
                <w:sz w:val="18"/>
                <w:szCs w:val="18"/>
              </w:rPr>
            </w:pPr>
            <w:r>
              <w:rPr>
                <w:rFonts w:hint="eastAsia" w:ascii="宋体" w:hAnsi="宋体" w:cs="宋体"/>
                <w:kern w:val="0"/>
                <w:sz w:val="18"/>
                <w:szCs w:val="18"/>
              </w:rPr>
              <w:t>≥100000人次</w:t>
            </w:r>
          </w:p>
        </w:tc>
        <w:tc>
          <w:tcPr>
            <w:tcW w:w="1100" w:type="dxa"/>
            <w:tcBorders>
              <w:top w:val="nil"/>
              <w:left w:val="nil"/>
              <w:bottom w:val="single" w:color="auto" w:sz="4" w:space="0"/>
              <w:right w:val="single" w:color="auto" w:sz="4" w:space="0"/>
            </w:tcBorders>
            <w:shd w:val="clear" w:color="auto" w:fill="auto"/>
            <w:vAlign w:val="center"/>
          </w:tcPr>
          <w:p w14:paraId="7B1CB33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713DE2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03E7F9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8B0D21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27986D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9FC482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22BFCF2">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3C9385DD">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028340BC">
            <w:pPr>
              <w:widowControl/>
              <w:jc w:val="center"/>
              <w:rPr>
                <w:rFonts w:hint="eastAsia" w:ascii="宋体" w:hAnsi="宋体" w:cs="宋体"/>
                <w:kern w:val="0"/>
                <w:sz w:val="18"/>
                <w:szCs w:val="18"/>
              </w:rPr>
            </w:pPr>
            <w:r>
              <w:rPr>
                <w:rFonts w:hint="eastAsia" w:ascii="宋体" w:hAnsi="宋体" w:cs="宋体"/>
                <w:kern w:val="0"/>
                <w:sz w:val="18"/>
                <w:szCs w:val="18"/>
              </w:rPr>
              <w:t>资金规范管理使用率</w:t>
            </w:r>
          </w:p>
        </w:tc>
        <w:tc>
          <w:tcPr>
            <w:tcW w:w="1060" w:type="dxa"/>
            <w:tcBorders>
              <w:top w:val="nil"/>
              <w:left w:val="nil"/>
              <w:bottom w:val="single" w:color="auto" w:sz="4" w:space="0"/>
              <w:right w:val="single" w:color="auto" w:sz="4" w:space="0"/>
            </w:tcBorders>
            <w:shd w:val="clear" w:color="auto" w:fill="auto"/>
            <w:vAlign w:val="center"/>
          </w:tcPr>
          <w:p w14:paraId="005730C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BF7434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7DBA9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102EA2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77DE5CD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89BBF0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C7C856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E6A0857">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24CEE6B8">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075F703">
            <w:pPr>
              <w:widowControl/>
              <w:jc w:val="center"/>
              <w:rPr>
                <w:rFonts w:hint="eastAsia" w:ascii="宋体" w:hAnsi="宋体" w:cs="宋体"/>
                <w:kern w:val="0"/>
                <w:sz w:val="18"/>
                <w:szCs w:val="18"/>
              </w:rPr>
            </w:pPr>
            <w:r>
              <w:rPr>
                <w:rFonts w:hint="eastAsia" w:ascii="宋体" w:hAnsi="宋体" w:cs="宋体"/>
                <w:kern w:val="0"/>
                <w:sz w:val="18"/>
                <w:szCs w:val="18"/>
              </w:rPr>
              <w:t>老年人乘坐公交车补助覆盖率</w:t>
            </w:r>
          </w:p>
        </w:tc>
        <w:tc>
          <w:tcPr>
            <w:tcW w:w="1060" w:type="dxa"/>
            <w:tcBorders>
              <w:top w:val="nil"/>
              <w:left w:val="nil"/>
              <w:bottom w:val="single" w:color="auto" w:sz="4" w:space="0"/>
              <w:right w:val="single" w:color="auto" w:sz="4" w:space="0"/>
            </w:tcBorders>
            <w:shd w:val="clear" w:color="auto" w:fill="auto"/>
            <w:vAlign w:val="center"/>
          </w:tcPr>
          <w:p w14:paraId="3892039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4A04EA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4F57F1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919277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50CBE9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4F8EBD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85C9D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0168248">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A90D10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30B007AF">
            <w:pPr>
              <w:widowControl/>
              <w:jc w:val="center"/>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6C238E0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B0B96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6999A1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DBA672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7313757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C8E48A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1413205">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C9E210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0965685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12610CB4">
            <w:pPr>
              <w:widowControl/>
              <w:jc w:val="center"/>
              <w:rPr>
                <w:rFonts w:hint="eastAsia" w:ascii="宋体" w:hAnsi="宋体" w:cs="宋体"/>
                <w:kern w:val="0"/>
                <w:sz w:val="18"/>
                <w:szCs w:val="18"/>
              </w:rPr>
            </w:pPr>
            <w:r>
              <w:rPr>
                <w:rFonts w:hint="eastAsia" w:ascii="宋体" w:hAnsi="宋体" w:cs="宋体"/>
                <w:kern w:val="0"/>
                <w:sz w:val="18"/>
                <w:szCs w:val="18"/>
              </w:rPr>
              <w:t>老年人乘坐公交车补助标准</w:t>
            </w:r>
          </w:p>
        </w:tc>
        <w:tc>
          <w:tcPr>
            <w:tcW w:w="1060" w:type="dxa"/>
            <w:tcBorders>
              <w:top w:val="nil"/>
              <w:left w:val="nil"/>
              <w:bottom w:val="single" w:color="auto" w:sz="4" w:space="0"/>
              <w:right w:val="single" w:color="auto" w:sz="4" w:space="0"/>
            </w:tcBorders>
            <w:shd w:val="clear" w:color="auto" w:fill="auto"/>
            <w:vAlign w:val="center"/>
          </w:tcPr>
          <w:p w14:paraId="30311E39">
            <w:pPr>
              <w:widowControl/>
              <w:jc w:val="center"/>
              <w:rPr>
                <w:rFonts w:hint="eastAsia" w:ascii="宋体" w:hAnsi="宋体" w:cs="宋体"/>
                <w:kern w:val="0"/>
                <w:sz w:val="18"/>
                <w:szCs w:val="18"/>
              </w:rPr>
            </w:pPr>
            <w:r>
              <w:rPr>
                <w:rFonts w:hint="eastAsia" w:ascii="宋体" w:hAnsi="宋体" w:cs="宋体"/>
                <w:kern w:val="0"/>
                <w:sz w:val="18"/>
                <w:szCs w:val="18"/>
              </w:rPr>
              <w:t>=1元/人</w:t>
            </w:r>
          </w:p>
        </w:tc>
        <w:tc>
          <w:tcPr>
            <w:tcW w:w="1100" w:type="dxa"/>
            <w:tcBorders>
              <w:top w:val="nil"/>
              <w:left w:val="nil"/>
              <w:bottom w:val="single" w:color="auto" w:sz="4" w:space="0"/>
              <w:right w:val="single" w:color="auto" w:sz="4" w:space="0"/>
            </w:tcBorders>
            <w:shd w:val="clear" w:color="auto" w:fill="auto"/>
            <w:vAlign w:val="center"/>
          </w:tcPr>
          <w:p w14:paraId="6761397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7E64C0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8FF21B9">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6EBDA2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C00AED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290D09A">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28CCA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3FC63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6A2D6D0">
            <w:pPr>
              <w:widowControl/>
              <w:jc w:val="center"/>
              <w:rPr>
                <w:rFonts w:hint="eastAsia" w:ascii="宋体" w:hAnsi="宋体" w:cs="宋体"/>
                <w:kern w:val="0"/>
                <w:sz w:val="18"/>
                <w:szCs w:val="18"/>
              </w:rPr>
            </w:pPr>
            <w:r>
              <w:rPr>
                <w:rFonts w:hint="eastAsia" w:ascii="宋体" w:hAnsi="宋体" w:cs="宋体"/>
                <w:kern w:val="0"/>
                <w:sz w:val="18"/>
                <w:szCs w:val="18"/>
              </w:rPr>
              <w:t>为老年人提供免费乘车待遇</w:t>
            </w:r>
          </w:p>
        </w:tc>
        <w:tc>
          <w:tcPr>
            <w:tcW w:w="1060" w:type="dxa"/>
            <w:tcBorders>
              <w:top w:val="nil"/>
              <w:left w:val="nil"/>
              <w:bottom w:val="single" w:color="auto" w:sz="4" w:space="0"/>
              <w:right w:val="single" w:color="auto" w:sz="4" w:space="0"/>
            </w:tcBorders>
            <w:shd w:val="clear" w:color="auto" w:fill="auto"/>
            <w:vAlign w:val="center"/>
          </w:tcPr>
          <w:p w14:paraId="5017A5F4">
            <w:pPr>
              <w:widowControl/>
              <w:jc w:val="center"/>
              <w:rPr>
                <w:rFonts w:hint="eastAsia" w:ascii="宋体" w:hAnsi="宋体" w:cs="宋体"/>
                <w:kern w:val="0"/>
                <w:sz w:val="18"/>
                <w:szCs w:val="18"/>
              </w:rPr>
            </w:pPr>
            <w:r>
              <w:rPr>
                <w:rFonts w:hint="eastAsia" w:ascii="宋体" w:hAnsi="宋体" w:cs="宋体"/>
                <w:kern w:val="0"/>
                <w:sz w:val="18"/>
                <w:szCs w:val="18"/>
              </w:rPr>
              <w:t>长期坚持</w:t>
            </w:r>
          </w:p>
        </w:tc>
        <w:tc>
          <w:tcPr>
            <w:tcW w:w="1100" w:type="dxa"/>
            <w:tcBorders>
              <w:top w:val="nil"/>
              <w:left w:val="nil"/>
              <w:bottom w:val="single" w:color="auto" w:sz="4" w:space="0"/>
              <w:right w:val="single" w:color="auto" w:sz="4" w:space="0"/>
            </w:tcBorders>
            <w:shd w:val="clear" w:color="auto" w:fill="auto"/>
            <w:vAlign w:val="center"/>
          </w:tcPr>
          <w:p w14:paraId="36466AE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68074B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90A64E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ECEA6C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8E0C92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CE50891">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89F8714">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B0DC9BB">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B00DF01">
            <w:pPr>
              <w:widowControl/>
              <w:jc w:val="center"/>
              <w:rPr>
                <w:rFonts w:hint="eastAsia" w:ascii="宋体" w:hAnsi="宋体" w:cs="宋体"/>
                <w:kern w:val="0"/>
                <w:sz w:val="18"/>
                <w:szCs w:val="18"/>
              </w:rPr>
            </w:pPr>
            <w:r>
              <w:rPr>
                <w:rFonts w:hint="eastAsia" w:ascii="宋体" w:hAnsi="宋体" w:cs="宋体"/>
                <w:kern w:val="0"/>
                <w:sz w:val="18"/>
                <w:szCs w:val="18"/>
              </w:rPr>
              <w:t>提升老年人的幸福感和获得感</w:t>
            </w:r>
          </w:p>
        </w:tc>
        <w:tc>
          <w:tcPr>
            <w:tcW w:w="1060" w:type="dxa"/>
            <w:tcBorders>
              <w:top w:val="nil"/>
              <w:left w:val="nil"/>
              <w:bottom w:val="single" w:color="auto" w:sz="4" w:space="0"/>
              <w:right w:val="single" w:color="auto" w:sz="4" w:space="0"/>
            </w:tcBorders>
            <w:shd w:val="clear" w:color="auto" w:fill="auto"/>
            <w:vAlign w:val="center"/>
          </w:tcPr>
          <w:p w14:paraId="2B77FB90">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1100" w:type="dxa"/>
            <w:tcBorders>
              <w:top w:val="nil"/>
              <w:left w:val="nil"/>
              <w:bottom w:val="single" w:color="auto" w:sz="4" w:space="0"/>
              <w:right w:val="single" w:color="auto" w:sz="4" w:space="0"/>
            </w:tcBorders>
            <w:shd w:val="clear" w:color="auto" w:fill="auto"/>
            <w:vAlign w:val="center"/>
          </w:tcPr>
          <w:p w14:paraId="34FA80C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92A43D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579F6E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303088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66A73B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9869683">
      <w:pPr>
        <w:jc w:val="center"/>
        <w:rPr>
          <w:rFonts w:hint="eastAsia" w:ascii="宋体" w:hAnsi="宋体"/>
          <w:sz w:val="18"/>
          <w:szCs w:val="18"/>
        </w:rPr>
      </w:pPr>
    </w:p>
    <w:p w14:paraId="3B4918E6">
      <w:pPr>
        <w:widowControl/>
        <w:jc w:val="center"/>
        <w:rPr>
          <w:rFonts w:hint="eastAsia" w:ascii="宋体" w:hAnsi="宋体"/>
          <w:sz w:val="18"/>
          <w:szCs w:val="18"/>
        </w:rPr>
      </w:pPr>
      <w:r>
        <w:rPr>
          <w:rFonts w:ascii="宋体" w:hAnsi="宋体"/>
          <w:sz w:val="18"/>
          <w:szCs w:val="18"/>
        </w:rPr>
        <w:br w:type="page"/>
      </w:r>
    </w:p>
    <w:tbl>
      <w:tblPr>
        <w:tblStyle w:val="4"/>
        <w:tblW w:w="10379" w:type="dxa"/>
        <w:jc w:val="center"/>
        <w:tblLayout w:type="autofit"/>
        <w:tblCellMar>
          <w:top w:w="0" w:type="dxa"/>
          <w:left w:w="108" w:type="dxa"/>
          <w:bottom w:w="0" w:type="dxa"/>
          <w:right w:w="108" w:type="dxa"/>
        </w:tblCellMar>
      </w:tblPr>
      <w:tblGrid>
        <w:gridCol w:w="672"/>
        <w:gridCol w:w="1218"/>
        <w:gridCol w:w="1799"/>
        <w:gridCol w:w="1599"/>
        <w:gridCol w:w="1000"/>
        <w:gridCol w:w="1326"/>
        <w:gridCol w:w="837"/>
        <w:gridCol w:w="1037"/>
        <w:gridCol w:w="891"/>
      </w:tblGrid>
      <w:tr w14:paraId="6CE13430">
        <w:tblPrEx>
          <w:tblCellMar>
            <w:top w:w="0" w:type="dxa"/>
            <w:left w:w="108" w:type="dxa"/>
            <w:bottom w:w="0" w:type="dxa"/>
            <w:right w:w="108" w:type="dxa"/>
          </w:tblCellMar>
        </w:tblPrEx>
        <w:trPr>
          <w:trHeight w:val="463" w:hRule="atLeast"/>
          <w:jc w:val="center"/>
        </w:trPr>
        <w:tc>
          <w:tcPr>
            <w:tcW w:w="10379" w:type="dxa"/>
            <w:gridSpan w:val="9"/>
            <w:tcBorders>
              <w:top w:val="nil"/>
              <w:left w:val="nil"/>
              <w:bottom w:val="nil"/>
              <w:right w:val="nil"/>
            </w:tcBorders>
            <w:shd w:val="clear" w:color="auto" w:fill="auto"/>
            <w:vAlign w:val="center"/>
          </w:tcPr>
          <w:p w14:paraId="7E4D0C63">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B369A7F">
        <w:tblPrEx>
          <w:tblCellMar>
            <w:top w:w="0" w:type="dxa"/>
            <w:left w:w="108" w:type="dxa"/>
            <w:bottom w:w="0" w:type="dxa"/>
            <w:right w:w="108" w:type="dxa"/>
          </w:tblCellMar>
        </w:tblPrEx>
        <w:trPr>
          <w:trHeight w:val="442" w:hRule="atLeast"/>
          <w:jc w:val="center"/>
        </w:trPr>
        <w:tc>
          <w:tcPr>
            <w:tcW w:w="10379" w:type="dxa"/>
            <w:gridSpan w:val="9"/>
            <w:tcBorders>
              <w:top w:val="nil"/>
              <w:left w:val="nil"/>
              <w:bottom w:val="nil"/>
              <w:right w:val="nil"/>
            </w:tcBorders>
            <w:shd w:val="clear" w:color="auto" w:fill="auto"/>
            <w:vAlign w:val="center"/>
          </w:tcPr>
          <w:p w14:paraId="169C09F4">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245C80B">
        <w:tblPrEx>
          <w:tblCellMar>
            <w:top w:w="0" w:type="dxa"/>
            <w:left w:w="108" w:type="dxa"/>
            <w:bottom w:w="0" w:type="dxa"/>
            <w:right w:w="108" w:type="dxa"/>
          </w:tblCellMar>
        </w:tblPrEx>
        <w:trPr>
          <w:trHeight w:val="461"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D1F79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89" w:type="dxa"/>
            <w:gridSpan w:val="7"/>
            <w:tcBorders>
              <w:top w:val="single" w:color="auto" w:sz="4" w:space="0"/>
              <w:left w:val="nil"/>
              <w:bottom w:val="single" w:color="auto" w:sz="4" w:space="0"/>
              <w:right w:val="single" w:color="auto" w:sz="4" w:space="0"/>
            </w:tcBorders>
            <w:shd w:val="clear" w:color="auto" w:fill="auto"/>
            <w:vAlign w:val="center"/>
          </w:tcPr>
          <w:p w14:paraId="2A135237">
            <w:pPr>
              <w:widowControl/>
              <w:jc w:val="center"/>
              <w:rPr>
                <w:rFonts w:hint="eastAsia" w:ascii="宋体" w:hAnsi="宋体" w:cs="宋体"/>
                <w:kern w:val="0"/>
                <w:sz w:val="18"/>
                <w:szCs w:val="18"/>
              </w:rPr>
            </w:pPr>
            <w:r>
              <w:rPr>
                <w:rFonts w:hint="eastAsia" w:ascii="宋体" w:hAnsi="宋体" w:cs="宋体"/>
                <w:kern w:val="0"/>
                <w:sz w:val="18"/>
                <w:szCs w:val="18"/>
              </w:rPr>
              <w:t>托克逊县卫生健康委员会</w:t>
            </w:r>
          </w:p>
        </w:tc>
      </w:tr>
      <w:tr w14:paraId="0F36549B">
        <w:tblPrEx>
          <w:tblCellMar>
            <w:top w:w="0" w:type="dxa"/>
            <w:left w:w="108" w:type="dxa"/>
            <w:bottom w:w="0" w:type="dxa"/>
            <w:right w:w="108" w:type="dxa"/>
          </w:tblCellMar>
        </w:tblPrEx>
        <w:trPr>
          <w:trHeight w:val="461"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18337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98" w:type="dxa"/>
            <w:gridSpan w:val="3"/>
            <w:tcBorders>
              <w:top w:val="single" w:color="auto" w:sz="4" w:space="0"/>
              <w:left w:val="nil"/>
              <w:bottom w:val="single" w:color="auto" w:sz="4" w:space="0"/>
              <w:right w:val="single" w:color="000000" w:sz="4" w:space="0"/>
            </w:tcBorders>
            <w:shd w:val="clear" w:color="auto" w:fill="auto"/>
            <w:vAlign w:val="center"/>
          </w:tcPr>
          <w:p w14:paraId="5D7A9A5E">
            <w:pPr>
              <w:widowControl/>
              <w:jc w:val="center"/>
              <w:rPr>
                <w:rFonts w:hint="eastAsia" w:ascii="宋体" w:hAnsi="宋体" w:cs="宋体"/>
                <w:kern w:val="0"/>
                <w:sz w:val="18"/>
                <w:szCs w:val="18"/>
              </w:rPr>
            </w:pPr>
            <w:r>
              <w:rPr>
                <w:rFonts w:hint="eastAsia" w:ascii="宋体" w:hAnsi="宋体" w:cs="宋体"/>
                <w:kern w:val="0"/>
                <w:sz w:val="18"/>
                <w:szCs w:val="18"/>
              </w:rPr>
              <w:t>吐鲁番市托克逊县黑山矿区医疗卫生基础设施建设项目</w:t>
            </w:r>
          </w:p>
        </w:tc>
        <w:tc>
          <w:tcPr>
            <w:tcW w:w="2163" w:type="dxa"/>
            <w:gridSpan w:val="2"/>
            <w:tcBorders>
              <w:top w:val="single" w:color="auto" w:sz="4" w:space="0"/>
              <w:left w:val="nil"/>
              <w:bottom w:val="single" w:color="auto" w:sz="4" w:space="0"/>
              <w:right w:val="single" w:color="000000" w:sz="4" w:space="0"/>
            </w:tcBorders>
            <w:shd w:val="clear" w:color="auto" w:fill="auto"/>
            <w:vAlign w:val="center"/>
          </w:tcPr>
          <w:p w14:paraId="4380EEF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28" w:type="dxa"/>
            <w:gridSpan w:val="2"/>
            <w:tcBorders>
              <w:top w:val="single" w:color="auto" w:sz="4" w:space="0"/>
              <w:left w:val="nil"/>
              <w:bottom w:val="single" w:color="auto" w:sz="4" w:space="0"/>
              <w:right w:val="single" w:color="000000" w:sz="4" w:space="0"/>
            </w:tcBorders>
            <w:shd w:val="clear" w:color="auto" w:fill="auto"/>
            <w:vAlign w:val="center"/>
          </w:tcPr>
          <w:p w14:paraId="445BC235">
            <w:pPr>
              <w:widowControl/>
              <w:jc w:val="center"/>
              <w:rPr>
                <w:rFonts w:hint="eastAsia" w:ascii="宋体" w:hAnsi="宋体" w:cs="宋体"/>
                <w:kern w:val="0"/>
                <w:sz w:val="18"/>
                <w:szCs w:val="18"/>
              </w:rPr>
            </w:pPr>
            <w:r>
              <w:rPr>
                <w:rFonts w:hint="eastAsia" w:ascii="宋体" w:hAnsi="宋体" w:cs="宋体"/>
                <w:kern w:val="0"/>
                <w:sz w:val="18"/>
                <w:szCs w:val="18"/>
              </w:rPr>
              <w:t>张秋萍</w:t>
            </w:r>
          </w:p>
        </w:tc>
      </w:tr>
      <w:tr w14:paraId="69EE48AB">
        <w:tblPrEx>
          <w:tblCellMar>
            <w:top w:w="0" w:type="dxa"/>
            <w:left w:w="108" w:type="dxa"/>
            <w:bottom w:w="0" w:type="dxa"/>
            <w:right w:w="108" w:type="dxa"/>
          </w:tblCellMar>
        </w:tblPrEx>
        <w:trPr>
          <w:trHeight w:val="694"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58809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799" w:type="dxa"/>
            <w:tcBorders>
              <w:top w:val="nil"/>
              <w:left w:val="nil"/>
              <w:bottom w:val="single" w:color="auto" w:sz="4" w:space="0"/>
              <w:right w:val="single" w:color="auto" w:sz="4" w:space="0"/>
            </w:tcBorders>
            <w:shd w:val="clear" w:color="auto" w:fill="auto"/>
            <w:vAlign w:val="center"/>
          </w:tcPr>
          <w:p w14:paraId="084B2417">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599" w:type="dxa"/>
            <w:tcBorders>
              <w:top w:val="nil"/>
              <w:left w:val="nil"/>
              <w:bottom w:val="single" w:color="auto" w:sz="4" w:space="0"/>
              <w:right w:val="single" w:color="auto" w:sz="4" w:space="0"/>
            </w:tcBorders>
            <w:shd w:val="clear" w:color="auto" w:fill="auto"/>
            <w:vAlign w:val="center"/>
          </w:tcPr>
          <w:p w14:paraId="45B42F0B">
            <w:pPr>
              <w:widowControl/>
              <w:jc w:val="center"/>
              <w:rPr>
                <w:rFonts w:hint="eastAsia" w:ascii="宋体" w:hAnsi="宋体" w:cs="宋体"/>
                <w:kern w:val="0"/>
                <w:sz w:val="18"/>
                <w:szCs w:val="18"/>
              </w:rPr>
            </w:pPr>
            <w:r>
              <w:rPr>
                <w:rFonts w:hint="eastAsia" w:ascii="宋体" w:hAnsi="宋体" w:cs="宋体"/>
                <w:kern w:val="0"/>
                <w:sz w:val="18"/>
                <w:szCs w:val="18"/>
              </w:rPr>
              <w:t>50.00</w:t>
            </w:r>
          </w:p>
        </w:tc>
        <w:tc>
          <w:tcPr>
            <w:tcW w:w="1000" w:type="dxa"/>
            <w:tcBorders>
              <w:top w:val="nil"/>
              <w:left w:val="nil"/>
              <w:bottom w:val="single" w:color="auto" w:sz="4" w:space="0"/>
              <w:right w:val="single" w:color="auto" w:sz="4" w:space="0"/>
            </w:tcBorders>
            <w:shd w:val="clear" w:color="auto" w:fill="auto"/>
            <w:vAlign w:val="center"/>
          </w:tcPr>
          <w:p w14:paraId="2C7D84AD">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326" w:type="dxa"/>
            <w:tcBorders>
              <w:top w:val="nil"/>
              <w:left w:val="nil"/>
              <w:bottom w:val="single" w:color="auto" w:sz="4" w:space="0"/>
              <w:right w:val="single" w:color="auto" w:sz="4" w:space="0"/>
            </w:tcBorders>
            <w:shd w:val="clear" w:color="auto" w:fill="auto"/>
            <w:vAlign w:val="center"/>
          </w:tcPr>
          <w:p w14:paraId="6657A5DB">
            <w:pPr>
              <w:widowControl/>
              <w:jc w:val="center"/>
              <w:rPr>
                <w:rFonts w:hint="eastAsia" w:ascii="宋体" w:hAnsi="宋体" w:cs="宋体"/>
                <w:kern w:val="0"/>
                <w:sz w:val="18"/>
                <w:szCs w:val="18"/>
              </w:rPr>
            </w:pPr>
            <w:r>
              <w:rPr>
                <w:rFonts w:hint="eastAsia" w:ascii="宋体" w:hAnsi="宋体" w:cs="宋体"/>
                <w:kern w:val="0"/>
                <w:sz w:val="18"/>
                <w:szCs w:val="18"/>
              </w:rPr>
              <w:t>50.00</w:t>
            </w:r>
          </w:p>
        </w:tc>
        <w:tc>
          <w:tcPr>
            <w:tcW w:w="837" w:type="dxa"/>
            <w:tcBorders>
              <w:top w:val="nil"/>
              <w:left w:val="nil"/>
              <w:bottom w:val="single" w:color="auto" w:sz="4" w:space="0"/>
              <w:right w:val="single" w:color="auto" w:sz="4" w:space="0"/>
            </w:tcBorders>
            <w:shd w:val="clear" w:color="auto" w:fill="auto"/>
            <w:vAlign w:val="center"/>
          </w:tcPr>
          <w:p w14:paraId="4B82A790">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28" w:type="dxa"/>
            <w:gridSpan w:val="2"/>
            <w:tcBorders>
              <w:top w:val="single" w:color="auto" w:sz="4" w:space="0"/>
              <w:left w:val="nil"/>
              <w:bottom w:val="single" w:color="auto" w:sz="4" w:space="0"/>
              <w:right w:val="single" w:color="000000" w:sz="4" w:space="0"/>
            </w:tcBorders>
            <w:shd w:val="clear" w:color="auto" w:fill="auto"/>
            <w:vAlign w:val="center"/>
          </w:tcPr>
          <w:p w14:paraId="6E631374">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63876C6C">
        <w:tblPrEx>
          <w:tblCellMar>
            <w:top w:w="0" w:type="dxa"/>
            <w:left w:w="108" w:type="dxa"/>
            <w:bottom w:w="0" w:type="dxa"/>
            <w:right w:w="108" w:type="dxa"/>
          </w:tblCellMar>
        </w:tblPrEx>
        <w:trPr>
          <w:trHeight w:val="1642"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66A7F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89" w:type="dxa"/>
            <w:gridSpan w:val="7"/>
            <w:tcBorders>
              <w:top w:val="single" w:color="auto" w:sz="4" w:space="0"/>
              <w:left w:val="nil"/>
              <w:bottom w:val="single" w:color="auto" w:sz="4" w:space="0"/>
              <w:right w:val="single" w:color="000000" w:sz="4" w:space="0"/>
            </w:tcBorders>
            <w:shd w:val="clear" w:color="000000" w:fill="FFFFFF"/>
            <w:vAlign w:val="center"/>
          </w:tcPr>
          <w:p w14:paraId="7E4621B1">
            <w:pPr>
              <w:widowControl/>
              <w:jc w:val="left"/>
              <w:rPr>
                <w:rFonts w:hint="eastAsia" w:ascii="宋体" w:hAnsi="宋体" w:cs="宋体"/>
                <w:kern w:val="0"/>
                <w:sz w:val="18"/>
                <w:szCs w:val="18"/>
              </w:rPr>
            </w:pPr>
            <w:r>
              <w:rPr>
                <w:rFonts w:hint="eastAsia" w:ascii="宋体" w:hAnsi="宋体" w:cs="宋体"/>
                <w:kern w:val="0"/>
                <w:sz w:val="18"/>
                <w:szCs w:val="18"/>
              </w:rPr>
              <w:t>截止到2024年，2022年黑山矿区医疗卫生基础设施建设项目的主体工程、采购的仪器设备等在质保期内无质量问题，按照合同约定支付项目主体工程、病房设施、医疗设备质保金共计50万元，保障各项医疗设备正常使用，居民能够及时、快速得到医疗服务，有效提高医疗服务水平。</w:t>
            </w:r>
          </w:p>
        </w:tc>
      </w:tr>
      <w:tr w14:paraId="11D0045C">
        <w:tblPrEx>
          <w:tblCellMar>
            <w:top w:w="0" w:type="dxa"/>
            <w:left w:w="108" w:type="dxa"/>
            <w:bottom w:w="0" w:type="dxa"/>
            <w:right w:w="108" w:type="dxa"/>
          </w:tblCellMar>
        </w:tblPrEx>
        <w:trPr>
          <w:trHeight w:val="547" w:hRule="atLeast"/>
          <w:jc w:val="center"/>
        </w:trPr>
        <w:tc>
          <w:tcPr>
            <w:tcW w:w="672" w:type="dxa"/>
            <w:tcBorders>
              <w:top w:val="nil"/>
              <w:left w:val="single" w:color="auto" w:sz="4" w:space="0"/>
              <w:bottom w:val="single" w:color="auto" w:sz="4" w:space="0"/>
              <w:right w:val="single" w:color="auto" w:sz="4" w:space="0"/>
            </w:tcBorders>
            <w:shd w:val="clear" w:color="auto" w:fill="auto"/>
            <w:vAlign w:val="center"/>
          </w:tcPr>
          <w:p w14:paraId="5D57657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18" w:type="dxa"/>
            <w:tcBorders>
              <w:top w:val="nil"/>
              <w:left w:val="nil"/>
              <w:bottom w:val="single" w:color="auto" w:sz="4" w:space="0"/>
              <w:right w:val="single" w:color="auto" w:sz="4" w:space="0"/>
            </w:tcBorders>
            <w:shd w:val="clear" w:color="auto" w:fill="auto"/>
            <w:vAlign w:val="center"/>
          </w:tcPr>
          <w:p w14:paraId="7CDB83B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799" w:type="dxa"/>
            <w:tcBorders>
              <w:top w:val="nil"/>
              <w:left w:val="nil"/>
              <w:bottom w:val="single" w:color="auto" w:sz="4" w:space="0"/>
              <w:right w:val="single" w:color="auto" w:sz="4" w:space="0"/>
            </w:tcBorders>
            <w:shd w:val="clear" w:color="auto" w:fill="auto"/>
            <w:vAlign w:val="center"/>
          </w:tcPr>
          <w:p w14:paraId="0C588090">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599" w:type="dxa"/>
            <w:tcBorders>
              <w:top w:val="nil"/>
              <w:left w:val="nil"/>
              <w:bottom w:val="single" w:color="auto" w:sz="4" w:space="0"/>
              <w:right w:val="single" w:color="auto" w:sz="4" w:space="0"/>
            </w:tcBorders>
            <w:shd w:val="clear" w:color="auto" w:fill="auto"/>
            <w:vAlign w:val="center"/>
          </w:tcPr>
          <w:p w14:paraId="3A48C4A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00" w:type="dxa"/>
            <w:tcBorders>
              <w:top w:val="nil"/>
              <w:left w:val="nil"/>
              <w:bottom w:val="single" w:color="auto" w:sz="4" w:space="0"/>
              <w:right w:val="single" w:color="auto" w:sz="4" w:space="0"/>
            </w:tcBorders>
            <w:shd w:val="clear" w:color="auto" w:fill="auto"/>
            <w:vAlign w:val="center"/>
          </w:tcPr>
          <w:p w14:paraId="14ACA77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326" w:type="dxa"/>
            <w:tcBorders>
              <w:top w:val="nil"/>
              <w:left w:val="nil"/>
              <w:bottom w:val="single" w:color="auto" w:sz="4" w:space="0"/>
              <w:right w:val="single" w:color="auto" w:sz="4" w:space="0"/>
            </w:tcBorders>
            <w:shd w:val="clear" w:color="auto" w:fill="auto"/>
            <w:vAlign w:val="center"/>
          </w:tcPr>
          <w:p w14:paraId="3EA22D11">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37" w:type="dxa"/>
            <w:tcBorders>
              <w:top w:val="nil"/>
              <w:left w:val="nil"/>
              <w:bottom w:val="single" w:color="auto" w:sz="4" w:space="0"/>
              <w:right w:val="single" w:color="auto" w:sz="4" w:space="0"/>
            </w:tcBorders>
            <w:shd w:val="clear" w:color="auto" w:fill="auto"/>
            <w:vAlign w:val="center"/>
          </w:tcPr>
          <w:p w14:paraId="6EA7CA0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37" w:type="dxa"/>
            <w:tcBorders>
              <w:top w:val="nil"/>
              <w:left w:val="nil"/>
              <w:bottom w:val="single" w:color="auto" w:sz="4" w:space="0"/>
              <w:right w:val="single" w:color="auto" w:sz="4" w:space="0"/>
            </w:tcBorders>
            <w:shd w:val="clear" w:color="auto" w:fill="auto"/>
            <w:vAlign w:val="center"/>
          </w:tcPr>
          <w:p w14:paraId="35FE5B1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91" w:type="dxa"/>
            <w:tcBorders>
              <w:top w:val="nil"/>
              <w:left w:val="nil"/>
              <w:bottom w:val="single" w:color="auto" w:sz="4" w:space="0"/>
              <w:right w:val="single" w:color="auto" w:sz="4" w:space="0"/>
            </w:tcBorders>
            <w:shd w:val="clear" w:color="auto" w:fill="auto"/>
            <w:vAlign w:val="center"/>
          </w:tcPr>
          <w:p w14:paraId="79FA490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918DEF5">
        <w:tblPrEx>
          <w:tblCellMar>
            <w:top w:w="0" w:type="dxa"/>
            <w:left w:w="108" w:type="dxa"/>
            <w:bottom w:w="0" w:type="dxa"/>
            <w:right w:w="108" w:type="dxa"/>
          </w:tblCellMar>
        </w:tblPrEx>
        <w:trPr>
          <w:trHeight w:val="547" w:hRule="atLeast"/>
          <w:jc w:val="center"/>
        </w:trPr>
        <w:tc>
          <w:tcPr>
            <w:tcW w:w="672" w:type="dxa"/>
            <w:vMerge w:val="restart"/>
            <w:tcBorders>
              <w:top w:val="nil"/>
              <w:left w:val="single" w:color="auto" w:sz="4" w:space="0"/>
              <w:bottom w:val="nil"/>
              <w:right w:val="single" w:color="auto" w:sz="4" w:space="0"/>
            </w:tcBorders>
            <w:shd w:val="clear" w:color="auto" w:fill="auto"/>
            <w:vAlign w:val="center"/>
          </w:tcPr>
          <w:p w14:paraId="7443F21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218" w:type="dxa"/>
            <w:tcBorders>
              <w:top w:val="nil"/>
              <w:left w:val="nil"/>
              <w:bottom w:val="nil"/>
              <w:right w:val="single" w:color="auto" w:sz="4" w:space="0"/>
            </w:tcBorders>
            <w:shd w:val="clear" w:color="auto" w:fill="auto"/>
            <w:vAlign w:val="center"/>
          </w:tcPr>
          <w:p w14:paraId="6DAB772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799" w:type="dxa"/>
            <w:tcBorders>
              <w:top w:val="nil"/>
              <w:left w:val="nil"/>
              <w:bottom w:val="single" w:color="auto" w:sz="4" w:space="0"/>
              <w:right w:val="single" w:color="auto" w:sz="4" w:space="0"/>
            </w:tcBorders>
            <w:shd w:val="clear" w:color="000000" w:fill="FFFFFF"/>
            <w:vAlign w:val="center"/>
          </w:tcPr>
          <w:p w14:paraId="66071DDC">
            <w:pPr>
              <w:widowControl/>
              <w:jc w:val="center"/>
              <w:rPr>
                <w:rFonts w:hint="eastAsia" w:ascii="宋体" w:hAnsi="宋体" w:cs="宋体"/>
                <w:kern w:val="0"/>
                <w:sz w:val="18"/>
                <w:szCs w:val="18"/>
              </w:rPr>
            </w:pPr>
            <w:r>
              <w:rPr>
                <w:rFonts w:hint="eastAsia" w:ascii="宋体" w:hAnsi="宋体" w:cs="宋体"/>
                <w:kern w:val="0"/>
                <w:sz w:val="18"/>
                <w:szCs w:val="18"/>
              </w:rPr>
              <w:t>支付质保金的供应商数量</w:t>
            </w:r>
          </w:p>
        </w:tc>
        <w:tc>
          <w:tcPr>
            <w:tcW w:w="1599" w:type="dxa"/>
            <w:tcBorders>
              <w:top w:val="nil"/>
              <w:left w:val="nil"/>
              <w:bottom w:val="single" w:color="auto" w:sz="4" w:space="0"/>
              <w:right w:val="single" w:color="auto" w:sz="4" w:space="0"/>
            </w:tcBorders>
            <w:shd w:val="clear" w:color="auto" w:fill="auto"/>
            <w:vAlign w:val="center"/>
          </w:tcPr>
          <w:p w14:paraId="3A116327">
            <w:pPr>
              <w:widowControl/>
              <w:jc w:val="center"/>
              <w:rPr>
                <w:rFonts w:hint="eastAsia" w:ascii="宋体" w:hAnsi="宋体" w:cs="宋体"/>
                <w:kern w:val="0"/>
                <w:sz w:val="18"/>
                <w:szCs w:val="18"/>
              </w:rPr>
            </w:pPr>
            <w:r>
              <w:rPr>
                <w:rFonts w:hint="eastAsia" w:ascii="宋体" w:hAnsi="宋体" w:cs="宋体"/>
                <w:kern w:val="0"/>
                <w:sz w:val="18"/>
                <w:szCs w:val="18"/>
              </w:rPr>
              <w:t>=5家</w:t>
            </w:r>
          </w:p>
        </w:tc>
        <w:tc>
          <w:tcPr>
            <w:tcW w:w="1000" w:type="dxa"/>
            <w:tcBorders>
              <w:top w:val="nil"/>
              <w:left w:val="nil"/>
              <w:bottom w:val="single" w:color="auto" w:sz="4" w:space="0"/>
              <w:right w:val="single" w:color="auto" w:sz="4" w:space="0"/>
            </w:tcBorders>
            <w:shd w:val="clear" w:color="auto" w:fill="auto"/>
            <w:vAlign w:val="center"/>
          </w:tcPr>
          <w:p w14:paraId="4815AE07">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1326" w:type="dxa"/>
            <w:tcBorders>
              <w:top w:val="nil"/>
              <w:left w:val="nil"/>
              <w:bottom w:val="single" w:color="auto" w:sz="4" w:space="0"/>
              <w:right w:val="single" w:color="auto" w:sz="4" w:space="0"/>
            </w:tcBorders>
            <w:shd w:val="clear" w:color="auto" w:fill="auto"/>
            <w:vAlign w:val="center"/>
          </w:tcPr>
          <w:p w14:paraId="02C21AB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6B88701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37" w:type="dxa"/>
            <w:tcBorders>
              <w:top w:val="nil"/>
              <w:left w:val="nil"/>
              <w:bottom w:val="single" w:color="auto" w:sz="4" w:space="0"/>
              <w:right w:val="single" w:color="auto" w:sz="4" w:space="0"/>
            </w:tcBorders>
            <w:shd w:val="clear" w:color="auto" w:fill="auto"/>
            <w:vAlign w:val="center"/>
          </w:tcPr>
          <w:p w14:paraId="6C42163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3E5B8C0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0E2683C">
        <w:tblPrEx>
          <w:tblCellMar>
            <w:top w:w="0" w:type="dxa"/>
            <w:left w:w="108" w:type="dxa"/>
            <w:bottom w:w="0" w:type="dxa"/>
            <w:right w:w="108" w:type="dxa"/>
          </w:tblCellMar>
        </w:tblPrEx>
        <w:trPr>
          <w:trHeight w:val="547" w:hRule="atLeast"/>
          <w:jc w:val="center"/>
        </w:trPr>
        <w:tc>
          <w:tcPr>
            <w:tcW w:w="672" w:type="dxa"/>
            <w:vMerge w:val="continue"/>
            <w:tcBorders>
              <w:top w:val="nil"/>
              <w:left w:val="single" w:color="auto" w:sz="4" w:space="0"/>
              <w:bottom w:val="nil"/>
              <w:right w:val="single" w:color="auto" w:sz="4" w:space="0"/>
            </w:tcBorders>
            <w:vAlign w:val="center"/>
          </w:tcPr>
          <w:p w14:paraId="2A2E5018">
            <w:pPr>
              <w:widowControl/>
              <w:jc w:val="center"/>
              <w:rPr>
                <w:rFonts w:hint="eastAsia" w:ascii="宋体" w:hAnsi="宋体" w:cs="宋体"/>
                <w:kern w:val="0"/>
                <w:sz w:val="18"/>
                <w:szCs w:val="18"/>
              </w:rPr>
            </w:pPr>
          </w:p>
        </w:tc>
        <w:tc>
          <w:tcPr>
            <w:tcW w:w="1218" w:type="dxa"/>
            <w:vMerge w:val="restart"/>
            <w:tcBorders>
              <w:top w:val="single" w:color="auto" w:sz="4" w:space="0"/>
              <w:left w:val="single" w:color="auto" w:sz="4" w:space="0"/>
              <w:bottom w:val="nil"/>
              <w:right w:val="single" w:color="auto" w:sz="4" w:space="0"/>
            </w:tcBorders>
            <w:shd w:val="clear" w:color="auto" w:fill="auto"/>
            <w:vAlign w:val="center"/>
          </w:tcPr>
          <w:p w14:paraId="4DC3828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799" w:type="dxa"/>
            <w:tcBorders>
              <w:top w:val="nil"/>
              <w:left w:val="nil"/>
              <w:bottom w:val="single" w:color="auto" w:sz="4" w:space="0"/>
              <w:right w:val="single" w:color="auto" w:sz="4" w:space="0"/>
            </w:tcBorders>
            <w:shd w:val="clear" w:color="000000" w:fill="FFFFFF"/>
            <w:vAlign w:val="center"/>
          </w:tcPr>
          <w:p w14:paraId="6074799F">
            <w:pPr>
              <w:widowControl/>
              <w:jc w:val="center"/>
              <w:rPr>
                <w:rFonts w:hint="eastAsia" w:ascii="宋体" w:hAnsi="宋体" w:cs="宋体"/>
                <w:kern w:val="0"/>
                <w:sz w:val="18"/>
                <w:szCs w:val="18"/>
              </w:rPr>
            </w:pPr>
            <w:r>
              <w:rPr>
                <w:rFonts w:hint="eastAsia" w:ascii="宋体" w:hAnsi="宋体" w:cs="宋体"/>
                <w:kern w:val="0"/>
                <w:sz w:val="18"/>
                <w:szCs w:val="18"/>
              </w:rPr>
              <w:t>资金规范管理使用率</w:t>
            </w:r>
          </w:p>
        </w:tc>
        <w:tc>
          <w:tcPr>
            <w:tcW w:w="1599" w:type="dxa"/>
            <w:tcBorders>
              <w:top w:val="nil"/>
              <w:left w:val="nil"/>
              <w:bottom w:val="single" w:color="auto" w:sz="4" w:space="0"/>
              <w:right w:val="single" w:color="auto" w:sz="4" w:space="0"/>
            </w:tcBorders>
            <w:shd w:val="clear" w:color="auto" w:fill="auto"/>
            <w:vAlign w:val="center"/>
          </w:tcPr>
          <w:p w14:paraId="6F6AA22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00" w:type="dxa"/>
            <w:tcBorders>
              <w:top w:val="nil"/>
              <w:left w:val="nil"/>
              <w:bottom w:val="single" w:color="auto" w:sz="4" w:space="0"/>
              <w:right w:val="single" w:color="auto" w:sz="4" w:space="0"/>
            </w:tcBorders>
            <w:shd w:val="clear" w:color="auto" w:fill="auto"/>
            <w:vAlign w:val="center"/>
          </w:tcPr>
          <w:p w14:paraId="68DB806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47D96E7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7B6ED76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37" w:type="dxa"/>
            <w:tcBorders>
              <w:top w:val="nil"/>
              <w:left w:val="nil"/>
              <w:bottom w:val="single" w:color="auto" w:sz="4" w:space="0"/>
              <w:right w:val="single" w:color="auto" w:sz="4" w:space="0"/>
            </w:tcBorders>
            <w:shd w:val="clear" w:color="auto" w:fill="auto"/>
            <w:vAlign w:val="center"/>
          </w:tcPr>
          <w:p w14:paraId="6649F83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3EC4043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863E24C">
        <w:tblPrEx>
          <w:tblCellMar>
            <w:top w:w="0" w:type="dxa"/>
            <w:left w:w="108" w:type="dxa"/>
            <w:bottom w:w="0" w:type="dxa"/>
            <w:right w:w="108" w:type="dxa"/>
          </w:tblCellMar>
        </w:tblPrEx>
        <w:trPr>
          <w:trHeight w:val="547" w:hRule="atLeast"/>
          <w:jc w:val="center"/>
        </w:trPr>
        <w:tc>
          <w:tcPr>
            <w:tcW w:w="672" w:type="dxa"/>
            <w:vMerge w:val="continue"/>
            <w:tcBorders>
              <w:top w:val="nil"/>
              <w:left w:val="single" w:color="auto" w:sz="4" w:space="0"/>
              <w:bottom w:val="nil"/>
              <w:right w:val="single" w:color="auto" w:sz="4" w:space="0"/>
            </w:tcBorders>
            <w:vAlign w:val="center"/>
          </w:tcPr>
          <w:p w14:paraId="08C56665">
            <w:pPr>
              <w:widowControl/>
              <w:jc w:val="center"/>
              <w:rPr>
                <w:rFonts w:hint="eastAsia" w:ascii="宋体" w:hAnsi="宋体" w:cs="宋体"/>
                <w:kern w:val="0"/>
                <w:sz w:val="18"/>
                <w:szCs w:val="18"/>
              </w:rPr>
            </w:pPr>
          </w:p>
        </w:tc>
        <w:tc>
          <w:tcPr>
            <w:tcW w:w="1218" w:type="dxa"/>
            <w:vMerge w:val="continue"/>
            <w:tcBorders>
              <w:top w:val="single" w:color="auto" w:sz="4" w:space="0"/>
              <w:left w:val="single" w:color="auto" w:sz="4" w:space="0"/>
              <w:bottom w:val="nil"/>
              <w:right w:val="single" w:color="auto" w:sz="4" w:space="0"/>
            </w:tcBorders>
            <w:vAlign w:val="center"/>
          </w:tcPr>
          <w:p w14:paraId="17F5E4B2">
            <w:pPr>
              <w:widowControl/>
              <w:jc w:val="center"/>
              <w:rPr>
                <w:rFonts w:hint="eastAsia" w:ascii="宋体" w:hAnsi="宋体" w:cs="宋体"/>
                <w:kern w:val="0"/>
                <w:sz w:val="18"/>
                <w:szCs w:val="18"/>
              </w:rPr>
            </w:pPr>
          </w:p>
        </w:tc>
        <w:tc>
          <w:tcPr>
            <w:tcW w:w="1799" w:type="dxa"/>
            <w:tcBorders>
              <w:top w:val="nil"/>
              <w:left w:val="nil"/>
              <w:bottom w:val="single" w:color="auto" w:sz="4" w:space="0"/>
              <w:right w:val="single" w:color="auto" w:sz="4" w:space="0"/>
            </w:tcBorders>
            <w:shd w:val="clear" w:color="000000" w:fill="FFFFFF"/>
            <w:vAlign w:val="center"/>
          </w:tcPr>
          <w:p w14:paraId="4F5341E3">
            <w:pPr>
              <w:widowControl/>
              <w:jc w:val="center"/>
              <w:rPr>
                <w:rFonts w:hint="eastAsia" w:ascii="宋体" w:hAnsi="宋体" w:cs="宋体"/>
                <w:kern w:val="0"/>
                <w:sz w:val="18"/>
                <w:szCs w:val="18"/>
              </w:rPr>
            </w:pPr>
            <w:r>
              <w:rPr>
                <w:rFonts w:hint="eastAsia" w:ascii="宋体" w:hAnsi="宋体" w:cs="宋体"/>
                <w:kern w:val="0"/>
                <w:sz w:val="18"/>
                <w:szCs w:val="18"/>
              </w:rPr>
              <w:t>医疗设备正常使用率</w:t>
            </w:r>
          </w:p>
        </w:tc>
        <w:tc>
          <w:tcPr>
            <w:tcW w:w="1599" w:type="dxa"/>
            <w:tcBorders>
              <w:top w:val="nil"/>
              <w:left w:val="nil"/>
              <w:bottom w:val="single" w:color="auto" w:sz="4" w:space="0"/>
              <w:right w:val="single" w:color="auto" w:sz="4" w:space="0"/>
            </w:tcBorders>
            <w:shd w:val="clear" w:color="auto" w:fill="auto"/>
            <w:vAlign w:val="center"/>
          </w:tcPr>
          <w:p w14:paraId="4813930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00" w:type="dxa"/>
            <w:tcBorders>
              <w:top w:val="nil"/>
              <w:left w:val="nil"/>
              <w:bottom w:val="single" w:color="auto" w:sz="4" w:space="0"/>
              <w:right w:val="single" w:color="auto" w:sz="4" w:space="0"/>
            </w:tcBorders>
            <w:shd w:val="clear" w:color="auto" w:fill="auto"/>
            <w:vAlign w:val="center"/>
          </w:tcPr>
          <w:p w14:paraId="31FBF80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2A676D9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5CE3875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37" w:type="dxa"/>
            <w:tcBorders>
              <w:top w:val="nil"/>
              <w:left w:val="nil"/>
              <w:bottom w:val="single" w:color="auto" w:sz="4" w:space="0"/>
              <w:right w:val="single" w:color="auto" w:sz="4" w:space="0"/>
            </w:tcBorders>
            <w:shd w:val="clear" w:color="auto" w:fill="auto"/>
            <w:vAlign w:val="center"/>
          </w:tcPr>
          <w:p w14:paraId="1FCC779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0213B06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5C75EB3">
        <w:tblPrEx>
          <w:tblCellMar>
            <w:top w:w="0" w:type="dxa"/>
            <w:left w:w="108" w:type="dxa"/>
            <w:bottom w:w="0" w:type="dxa"/>
            <w:right w:w="108" w:type="dxa"/>
          </w:tblCellMar>
        </w:tblPrEx>
        <w:trPr>
          <w:trHeight w:val="547" w:hRule="atLeast"/>
          <w:jc w:val="center"/>
        </w:trPr>
        <w:tc>
          <w:tcPr>
            <w:tcW w:w="672" w:type="dxa"/>
            <w:vMerge w:val="continue"/>
            <w:tcBorders>
              <w:top w:val="nil"/>
              <w:left w:val="single" w:color="auto" w:sz="4" w:space="0"/>
              <w:bottom w:val="nil"/>
              <w:right w:val="single" w:color="auto" w:sz="4" w:space="0"/>
            </w:tcBorders>
            <w:vAlign w:val="center"/>
          </w:tcPr>
          <w:p w14:paraId="3AED46E4">
            <w:pPr>
              <w:widowControl/>
              <w:jc w:val="center"/>
              <w:rPr>
                <w:rFonts w:hint="eastAsia" w:ascii="宋体" w:hAnsi="宋体" w:cs="宋体"/>
                <w:kern w:val="0"/>
                <w:sz w:val="18"/>
                <w:szCs w:val="18"/>
              </w:rPr>
            </w:pPr>
          </w:p>
        </w:tc>
        <w:tc>
          <w:tcPr>
            <w:tcW w:w="1218" w:type="dxa"/>
            <w:tcBorders>
              <w:top w:val="single" w:color="auto" w:sz="4" w:space="0"/>
              <w:left w:val="nil"/>
              <w:bottom w:val="nil"/>
              <w:right w:val="single" w:color="auto" w:sz="4" w:space="0"/>
            </w:tcBorders>
            <w:shd w:val="clear" w:color="auto" w:fill="auto"/>
            <w:vAlign w:val="center"/>
          </w:tcPr>
          <w:p w14:paraId="3BC57C0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799" w:type="dxa"/>
            <w:tcBorders>
              <w:top w:val="nil"/>
              <w:left w:val="nil"/>
              <w:bottom w:val="single" w:color="auto" w:sz="4" w:space="0"/>
              <w:right w:val="single" w:color="auto" w:sz="4" w:space="0"/>
            </w:tcBorders>
            <w:shd w:val="clear" w:color="000000" w:fill="FFFFFF"/>
            <w:vAlign w:val="center"/>
          </w:tcPr>
          <w:p w14:paraId="22342BA1">
            <w:pPr>
              <w:widowControl/>
              <w:jc w:val="center"/>
              <w:rPr>
                <w:rFonts w:hint="eastAsia" w:ascii="宋体" w:hAnsi="宋体" w:cs="宋体"/>
                <w:kern w:val="0"/>
                <w:sz w:val="18"/>
                <w:szCs w:val="18"/>
              </w:rPr>
            </w:pPr>
            <w:r>
              <w:rPr>
                <w:rFonts w:hint="eastAsia" w:ascii="宋体" w:hAnsi="宋体" w:cs="宋体"/>
                <w:kern w:val="0"/>
                <w:sz w:val="18"/>
                <w:szCs w:val="18"/>
              </w:rPr>
              <w:t>资金支付及时率</w:t>
            </w:r>
          </w:p>
        </w:tc>
        <w:tc>
          <w:tcPr>
            <w:tcW w:w="1599" w:type="dxa"/>
            <w:tcBorders>
              <w:top w:val="nil"/>
              <w:left w:val="nil"/>
              <w:bottom w:val="single" w:color="auto" w:sz="4" w:space="0"/>
              <w:right w:val="single" w:color="auto" w:sz="4" w:space="0"/>
            </w:tcBorders>
            <w:shd w:val="clear" w:color="auto" w:fill="auto"/>
            <w:vAlign w:val="center"/>
          </w:tcPr>
          <w:p w14:paraId="467A8878">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000" w:type="dxa"/>
            <w:tcBorders>
              <w:top w:val="nil"/>
              <w:left w:val="nil"/>
              <w:bottom w:val="single" w:color="auto" w:sz="4" w:space="0"/>
              <w:right w:val="single" w:color="auto" w:sz="4" w:space="0"/>
            </w:tcBorders>
            <w:shd w:val="clear" w:color="auto" w:fill="auto"/>
            <w:vAlign w:val="center"/>
          </w:tcPr>
          <w:p w14:paraId="65D23A4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4D12E26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68855C9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37" w:type="dxa"/>
            <w:tcBorders>
              <w:top w:val="nil"/>
              <w:left w:val="nil"/>
              <w:bottom w:val="single" w:color="auto" w:sz="4" w:space="0"/>
              <w:right w:val="single" w:color="auto" w:sz="4" w:space="0"/>
            </w:tcBorders>
            <w:shd w:val="clear" w:color="auto" w:fill="auto"/>
            <w:vAlign w:val="center"/>
          </w:tcPr>
          <w:p w14:paraId="5F3EFE4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0EACC9D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CF477FE">
        <w:tblPrEx>
          <w:tblCellMar>
            <w:top w:w="0" w:type="dxa"/>
            <w:left w:w="108" w:type="dxa"/>
            <w:bottom w:w="0" w:type="dxa"/>
            <w:right w:w="108" w:type="dxa"/>
          </w:tblCellMar>
        </w:tblPrEx>
        <w:trPr>
          <w:trHeight w:val="547" w:hRule="atLeast"/>
          <w:jc w:val="center"/>
        </w:trPr>
        <w:tc>
          <w:tcPr>
            <w:tcW w:w="672" w:type="dxa"/>
            <w:vMerge w:val="restart"/>
            <w:tcBorders>
              <w:top w:val="single" w:color="auto" w:sz="4" w:space="0"/>
              <w:left w:val="single" w:color="auto" w:sz="4" w:space="0"/>
              <w:bottom w:val="nil"/>
              <w:right w:val="single" w:color="auto" w:sz="4" w:space="0"/>
            </w:tcBorders>
            <w:shd w:val="clear" w:color="auto" w:fill="auto"/>
            <w:vAlign w:val="center"/>
          </w:tcPr>
          <w:p w14:paraId="1C88B19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218" w:type="dxa"/>
            <w:vMerge w:val="restart"/>
            <w:tcBorders>
              <w:top w:val="single" w:color="auto" w:sz="4" w:space="0"/>
              <w:left w:val="single" w:color="auto" w:sz="4" w:space="0"/>
              <w:bottom w:val="nil"/>
              <w:right w:val="single" w:color="auto" w:sz="4" w:space="0"/>
            </w:tcBorders>
            <w:shd w:val="clear" w:color="auto" w:fill="auto"/>
            <w:vAlign w:val="center"/>
          </w:tcPr>
          <w:p w14:paraId="431219B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799" w:type="dxa"/>
            <w:tcBorders>
              <w:top w:val="nil"/>
              <w:left w:val="nil"/>
              <w:bottom w:val="single" w:color="auto" w:sz="4" w:space="0"/>
              <w:right w:val="single" w:color="auto" w:sz="4" w:space="0"/>
            </w:tcBorders>
            <w:shd w:val="clear" w:color="000000" w:fill="FFFFFF"/>
            <w:vAlign w:val="center"/>
          </w:tcPr>
          <w:p w14:paraId="28725BBA">
            <w:pPr>
              <w:widowControl/>
              <w:jc w:val="center"/>
              <w:rPr>
                <w:rFonts w:hint="eastAsia" w:ascii="宋体" w:hAnsi="宋体" w:cs="宋体"/>
                <w:kern w:val="0"/>
                <w:sz w:val="18"/>
                <w:szCs w:val="18"/>
              </w:rPr>
            </w:pPr>
            <w:r>
              <w:rPr>
                <w:rFonts w:hint="eastAsia" w:ascii="宋体" w:hAnsi="宋体" w:cs="宋体"/>
                <w:kern w:val="0"/>
                <w:sz w:val="18"/>
                <w:szCs w:val="18"/>
              </w:rPr>
              <w:t>支付项目主体工程质保金</w:t>
            </w:r>
          </w:p>
        </w:tc>
        <w:tc>
          <w:tcPr>
            <w:tcW w:w="1599" w:type="dxa"/>
            <w:tcBorders>
              <w:top w:val="nil"/>
              <w:left w:val="nil"/>
              <w:bottom w:val="single" w:color="auto" w:sz="4" w:space="0"/>
              <w:right w:val="single" w:color="auto" w:sz="4" w:space="0"/>
            </w:tcBorders>
            <w:shd w:val="clear" w:color="000000" w:fill="FFFFFF"/>
            <w:vAlign w:val="center"/>
          </w:tcPr>
          <w:p w14:paraId="4635AFE8">
            <w:pPr>
              <w:widowControl/>
              <w:jc w:val="center"/>
              <w:rPr>
                <w:rFonts w:hint="eastAsia" w:ascii="宋体" w:hAnsi="宋体" w:cs="宋体"/>
                <w:kern w:val="0"/>
                <w:sz w:val="18"/>
                <w:szCs w:val="18"/>
              </w:rPr>
            </w:pPr>
            <w:r>
              <w:rPr>
                <w:rFonts w:hint="eastAsia" w:ascii="宋体" w:hAnsi="宋体" w:cs="宋体"/>
                <w:kern w:val="0"/>
                <w:sz w:val="18"/>
                <w:szCs w:val="18"/>
              </w:rPr>
              <w:t>≤25.514万元</w:t>
            </w:r>
          </w:p>
        </w:tc>
        <w:tc>
          <w:tcPr>
            <w:tcW w:w="1000" w:type="dxa"/>
            <w:tcBorders>
              <w:top w:val="nil"/>
              <w:left w:val="nil"/>
              <w:bottom w:val="single" w:color="auto" w:sz="4" w:space="0"/>
              <w:right w:val="single" w:color="auto" w:sz="4" w:space="0"/>
            </w:tcBorders>
            <w:shd w:val="clear" w:color="auto" w:fill="auto"/>
            <w:vAlign w:val="center"/>
          </w:tcPr>
          <w:p w14:paraId="14AA401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626A2A1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1DDCBB59">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37" w:type="dxa"/>
            <w:tcBorders>
              <w:top w:val="nil"/>
              <w:left w:val="nil"/>
              <w:bottom w:val="single" w:color="auto" w:sz="4" w:space="0"/>
              <w:right w:val="single" w:color="auto" w:sz="4" w:space="0"/>
            </w:tcBorders>
            <w:shd w:val="clear" w:color="auto" w:fill="auto"/>
            <w:vAlign w:val="center"/>
          </w:tcPr>
          <w:p w14:paraId="380C11C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421223C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BE1E779">
        <w:tblPrEx>
          <w:tblCellMar>
            <w:top w:w="0" w:type="dxa"/>
            <w:left w:w="108" w:type="dxa"/>
            <w:bottom w:w="0" w:type="dxa"/>
            <w:right w:w="108" w:type="dxa"/>
          </w:tblCellMar>
        </w:tblPrEx>
        <w:trPr>
          <w:trHeight w:val="547" w:hRule="atLeast"/>
          <w:jc w:val="center"/>
        </w:trPr>
        <w:tc>
          <w:tcPr>
            <w:tcW w:w="672" w:type="dxa"/>
            <w:vMerge w:val="continue"/>
            <w:tcBorders>
              <w:top w:val="single" w:color="auto" w:sz="4" w:space="0"/>
              <w:left w:val="single" w:color="auto" w:sz="4" w:space="0"/>
              <w:bottom w:val="nil"/>
              <w:right w:val="single" w:color="auto" w:sz="4" w:space="0"/>
            </w:tcBorders>
            <w:vAlign w:val="center"/>
          </w:tcPr>
          <w:p w14:paraId="59AC232A">
            <w:pPr>
              <w:widowControl/>
              <w:jc w:val="center"/>
              <w:rPr>
                <w:rFonts w:hint="eastAsia" w:ascii="宋体" w:hAnsi="宋体" w:cs="宋体"/>
                <w:kern w:val="0"/>
                <w:sz w:val="18"/>
                <w:szCs w:val="18"/>
              </w:rPr>
            </w:pPr>
          </w:p>
        </w:tc>
        <w:tc>
          <w:tcPr>
            <w:tcW w:w="1218" w:type="dxa"/>
            <w:vMerge w:val="continue"/>
            <w:tcBorders>
              <w:top w:val="single" w:color="auto" w:sz="4" w:space="0"/>
              <w:left w:val="single" w:color="auto" w:sz="4" w:space="0"/>
              <w:bottom w:val="nil"/>
              <w:right w:val="single" w:color="auto" w:sz="4" w:space="0"/>
            </w:tcBorders>
            <w:vAlign w:val="center"/>
          </w:tcPr>
          <w:p w14:paraId="3BCDDE92">
            <w:pPr>
              <w:widowControl/>
              <w:jc w:val="center"/>
              <w:rPr>
                <w:rFonts w:hint="eastAsia" w:ascii="宋体" w:hAnsi="宋体" w:cs="宋体"/>
                <w:kern w:val="0"/>
                <w:sz w:val="18"/>
                <w:szCs w:val="18"/>
              </w:rPr>
            </w:pPr>
          </w:p>
        </w:tc>
        <w:tc>
          <w:tcPr>
            <w:tcW w:w="1799" w:type="dxa"/>
            <w:tcBorders>
              <w:top w:val="nil"/>
              <w:left w:val="nil"/>
              <w:bottom w:val="single" w:color="auto" w:sz="4" w:space="0"/>
              <w:right w:val="single" w:color="auto" w:sz="4" w:space="0"/>
            </w:tcBorders>
            <w:shd w:val="clear" w:color="000000" w:fill="FFFFFF"/>
            <w:vAlign w:val="center"/>
          </w:tcPr>
          <w:p w14:paraId="63E0587C">
            <w:pPr>
              <w:widowControl/>
              <w:jc w:val="center"/>
              <w:rPr>
                <w:rFonts w:hint="eastAsia" w:ascii="宋体" w:hAnsi="宋体" w:cs="宋体"/>
                <w:kern w:val="0"/>
                <w:sz w:val="18"/>
                <w:szCs w:val="18"/>
              </w:rPr>
            </w:pPr>
            <w:r>
              <w:rPr>
                <w:rFonts w:hint="eastAsia" w:ascii="宋体" w:hAnsi="宋体" w:cs="宋体"/>
                <w:kern w:val="0"/>
                <w:sz w:val="18"/>
                <w:szCs w:val="18"/>
              </w:rPr>
              <w:t>支付病房设施工程质保金</w:t>
            </w:r>
          </w:p>
        </w:tc>
        <w:tc>
          <w:tcPr>
            <w:tcW w:w="1599" w:type="dxa"/>
            <w:tcBorders>
              <w:top w:val="nil"/>
              <w:left w:val="nil"/>
              <w:bottom w:val="single" w:color="auto" w:sz="4" w:space="0"/>
              <w:right w:val="single" w:color="auto" w:sz="4" w:space="0"/>
            </w:tcBorders>
            <w:shd w:val="clear" w:color="000000" w:fill="FFFFFF"/>
            <w:vAlign w:val="center"/>
          </w:tcPr>
          <w:p w14:paraId="30AF77E5">
            <w:pPr>
              <w:widowControl/>
              <w:jc w:val="center"/>
              <w:rPr>
                <w:rFonts w:hint="eastAsia" w:ascii="宋体" w:hAnsi="宋体" w:cs="宋体"/>
                <w:kern w:val="0"/>
                <w:sz w:val="18"/>
                <w:szCs w:val="18"/>
              </w:rPr>
            </w:pPr>
            <w:r>
              <w:rPr>
                <w:rFonts w:hint="eastAsia" w:ascii="宋体" w:hAnsi="宋体" w:cs="宋体"/>
                <w:kern w:val="0"/>
                <w:sz w:val="18"/>
                <w:szCs w:val="18"/>
              </w:rPr>
              <w:t>≤18.204万元</w:t>
            </w:r>
          </w:p>
        </w:tc>
        <w:tc>
          <w:tcPr>
            <w:tcW w:w="1000" w:type="dxa"/>
            <w:tcBorders>
              <w:top w:val="nil"/>
              <w:left w:val="nil"/>
              <w:bottom w:val="single" w:color="auto" w:sz="4" w:space="0"/>
              <w:right w:val="single" w:color="auto" w:sz="4" w:space="0"/>
            </w:tcBorders>
            <w:shd w:val="clear" w:color="auto" w:fill="auto"/>
            <w:vAlign w:val="center"/>
          </w:tcPr>
          <w:p w14:paraId="569766C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094ED14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2FBFB410">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37" w:type="dxa"/>
            <w:tcBorders>
              <w:top w:val="nil"/>
              <w:left w:val="nil"/>
              <w:bottom w:val="single" w:color="auto" w:sz="4" w:space="0"/>
              <w:right w:val="single" w:color="auto" w:sz="4" w:space="0"/>
            </w:tcBorders>
            <w:shd w:val="clear" w:color="auto" w:fill="auto"/>
            <w:vAlign w:val="center"/>
          </w:tcPr>
          <w:p w14:paraId="686B9BC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03443CE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5337DE9">
        <w:tblPrEx>
          <w:tblCellMar>
            <w:top w:w="0" w:type="dxa"/>
            <w:left w:w="108" w:type="dxa"/>
            <w:bottom w:w="0" w:type="dxa"/>
            <w:right w:w="108" w:type="dxa"/>
          </w:tblCellMar>
        </w:tblPrEx>
        <w:trPr>
          <w:trHeight w:val="547" w:hRule="atLeast"/>
          <w:jc w:val="center"/>
        </w:trPr>
        <w:tc>
          <w:tcPr>
            <w:tcW w:w="672" w:type="dxa"/>
            <w:vMerge w:val="continue"/>
            <w:tcBorders>
              <w:top w:val="single" w:color="auto" w:sz="4" w:space="0"/>
              <w:left w:val="single" w:color="auto" w:sz="4" w:space="0"/>
              <w:bottom w:val="nil"/>
              <w:right w:val="single" w:color="auto" w:sz="4" w:space="0"/>
            </w:tcBorders>
            <w:vAlign w:val="center"/>
          </w:tcPr>
          <w:p w14:paraId="547A0093">
            <w:pPr>
              <w:widowControl/>
              <w:jc w:val="center"/>
              <w:rPr>
                <w:rFonts w:hint="eastAsia" w:ascii="宋体" w:hAnsi="宋体" w:cs="宋体"/>
                <w:kern w:val="0"/>
                <w:sz w:val="18"/>
                <w:szCs w:val="18"/>
              </w:rPr>
            </w:pPr>
          </w:p>
        </w:tc>
        <w:tc>
          <w:tcPr>
            <w:tcW w:w="1218" w:type="dxa"/>
            <w:vMerge w:val="continue"/>
            <w:tcBorders>
              <w:top w:val="single" w:color="auto" w:sz="4" w:space="0"/>
              <w:left w:val="single" w:color="auto" w:sz="4" w:space="0"/>
              <w:bottom w:val="nil"/>
              <w:right w:val="single" w:color="auto" w:sz="4" w:space="0"/>
            </w:tcBorders>
            <w:vAlign w:val="center"/>
          </w:tcPr>
          <w:p w14:paraId="6774DC4B">
            <w:pPr>
              <w:widowControl/>
              <w:jc w:val="center"/>
              <w:rPr>
                <w:rFonts w:hint="eastAsia" w:ascii="宋体" w:hAnsi="宋体" w:cs="宋体"/>
                <w:kern w:val="0"/>
                <w:sz w:val="18"/>
                <w:szCs w:val="18"/>
              </w:rPr>
            </w:pPr>
          </w:p>
        </w:tc>
        <w:tc>
          <w:tcPr>
            <w:tcW w:w="1799" w:type="dxa"/>
            <w:tcBorders>
              <w:top w:val="nil"/>
              <w:left w:val="nil"/>
              <w:bottom w:val="single" w:color="auto" w:sz="4" w:space="0"/>
              <w:right w:val="single" w:color="auto" w:sz="4" w:space="0"/>
            </w:tcBorders>
            <w:shd w:val="clear" w:color="000000" w:fill="FFFFFF"/>
            <w:vAlign w:val="center"/>
          </w:tcPr>
          <w:p w14:paraId="093421BC">
            <w:pPr>
              <w:widowControl/>
              <w:jc w:val="center"/>
              <w:rPr>
                <w:rFonts w:hint="eastAsia" w:ascii="宋体" w:hAnsi="宋体" w:cs="宋体"/>
                <w:kern w:val="0"/>
                <w:sz w:val="18"/>
                <w:szCs w:val="18"/>
              </w:rPr>
            </w:pPr>
            <w:r>
              <w:rPr>
                <w:rFonts w:hint="eastAsia" w:ascii="宋体" w:hAnsi="宋体" w:cs="宋体"/>
                <w:kern w:val="0"/>
                <w:sz w:val="18"/>
                <w:szCs w:val="18"/>
              </w:rPr>
              <w:t>支付全自动血液细胞分析仪质保金</w:t>
            </w:r>
          </w:p>
        </w:tc>
        <w:tc>
          <w:tcPr>
            <w:tcW w:w="1599" w:type="dxa"/>
            <w:tcBorders>
              <w:top w:val="nil"/>
              <w:left w:val="nil"/>
              <w:bottom w:val="single" w:color="auto" w:sz="4" w:space="0"/>
              <w:right w:val="single" w:color="auto" w:sz="4" w:space="0"/>
            </w:tcBorders>
            <w:shd w:val="clear" w:color="000000" w:fill="FFFFFF"/>
            <w:vAlign w:val="center"/>
          </w:tcPr>
          <w:p w14:paraId="2FFEDFC5">
            <w:pPr>
              <w:widowControl/>
              <w:jc w:val="center"/>
              <w:rPr>
                <w:rFonts w:hint="eastAsia" w:ascii="宋体" w:hAnsi="宋体" w:cs="宋体"/>
                <w:kern w:val="0"/>
                <w:sz w:val="18"/>
                <w:szCs w:val="18"/>
              </w:rPr>
            </w:pPr>
            <w:r>
              <w:rPr>
                <w:rFonts w:hint="eastAsia" w:ascii="宋体" w:hAnsi="宋体" w:cs="宋体"/>
                <w:kern w:val="0"/>
                <w:sz w:val="18"/>
                <w:szCs w:val="18"/>
              </w:rPr>
              <w:t>≤4.782万元</w:t>
            </w:r>
          </w:p>
        </w:tc>
        <w:tc>
          <w:tcPr>
            <w:tcW w:w="1000" w:type="dxa"/>
            <w:tcBorders>
              <w:top w:val="nil"/>
              <w:left w:val="nil"/>
              <w:bottom w:val="single" w:color="auto" w:sz="4" w:space="0"/>
              <w:right w:val="single" w:color="auto" w:sz="4" w:space="0"/>
            </w:tcBorders>
            <w:shd w:val="clear" w:color="auto" w:fill="auto"/>
            <w:vAlign w:val="center"/>
          </w:tcPr>
          <w:p w14:paraId="5FDB646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7EA89DF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25C0C394">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37" w:type="dxa"/>
            <w:tcBorders>
              <w:top w:val="nil"/>
              <w:left w:val="nil"/>
              <w:bottom w:val="single" w:color="auto" w:sz="4" w:space="0"/>
              <w:right w:val="single" w:color="auto" w:sz="4" w:space="0"/>
            </w:tcBorders>
            <w:shd w:val="clear" w:color="auto" w:fill="auto"/>
            <w:vAlign w:val="center"/>
          </w:tcPr>
          <w:p w14:paraId="6F1BDD1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1AFE349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AF60D91">
        <w:tblPrEx>
          <w:tblCellMar>
            <w:top w:w="0" w:type="dxa"/>
            <w:left w:w="108" w:type="dxa"/>
            <w:bottom w:w="0" w:type="dxa"/>
            <w:right w:w="108" w:type="dxa"/>
          </w:tblCellMar>
        </w:tblPrEx>
        <w:trPr>
          <w:trHeight w:val="547" w:hRule="atLeast"/>
          <w:jc w:val="center"/>
        </w:trPr>
        <w:tc>
          <w:tcPr>
            <w:tcW w:w="672" w:type="dxa"/>
            <w:vMerge w:val="continue"/>
            <w:tcBorders>
              <w:top w:val="single" w:color="auto" w:sz="4" w:space="0"/>
              <w:left w:val="single" w:color="auto" w:sz="4" w:space="0"/>
              <w:bottom w:val="nil"/>
              <w:right w:val="single" w:color="auto" w:sz="4" w:space="0"/>
            </w:tcBorders>
            <w:vAlign w:val="center"/>
          </w:tcPr>
          <w:p w14:paraId="43722850">
            <w:pPr>
              <w:widowControl/>
              <w:jc w:val="center"/>
              <w:rPr>
                <w:rFonts w:hint="eastAsia" w:ascii="宋体" w:hAnsi="宋体" w:cs="宋体"/>
                <w:kern w:val="0"/>
                <w:sz w:val="18"/>
                <w:szCs w:val="18"/>
              </w:rPr>
            </w:pPr>
          </w:p>
        </w:tc>
        <w:tc>
          <w:tcPr>
            <w:tcW w:w="1218" w:type="dxa"/>
            <w:vMerge w:val="continue"/>
            <w:tcBorders>
              <w:top w:val="single" w:color="auto" w:sz="4" w:space="0"/>
              <w:left w:val="single" w:color="auto" w:sz="4" w:space="0"/>
              <w:bottom w:val="nil"/>
              <w:right w:val="single" w:color="auto" w:sz="4" w:space="0"/>
            </w:tcBorders>
            <w:vAlign w:val="center"/>
          </w:tcPr>
          <w:p w14:paraId="0D8168A5">
            <w:pPr>
              <w:widowControl/>
              <w:jc w:val="center"/>
              <w:rPr>
                <w:rFonts w:hint="eastAsia" w:ascii="宋体" w:hAnsi="宋体" w:cs="宋体"/>
                <w:kern w:val="0"/>
                <w:sz w:val="18"/>
                <w:szCs w:val="18"/>
              </w:rPr>
            </w:pPr>
          </w:p>
        </w:tc>
        <w:tc>
          <w:tcPr>
            <w:tcW w:w="1799" w:type="dxa"/>
            <w:tcBorders>
              <w:top w:val="nil"/>
              <w:left w:val="nil"/>
              <w:bottom w:val="single" w:color="auto" w:sz="4" w:space="0"/>
              <w:right w:val="single" w:color="auto" w:sz="4" w:space="0"/>
            </w:tcBorders>
            <w:shd w:val="clear" w:color="000000" w:fill="FFFFFF"/>
            <w:vAlign w:val="center"/>
          </w:tcPr>
          <w:p w14:paraId="389844C7">
            <w:pPr>
              <w:widowControl/>
              <w:jc w:val="center"/>
              <w:rPr>
                <w:rFonts w:hint="eastAsia" w:ascii="宋体" w:hAnsi="宋体" w:cs="宋体"/>
                <w:kern w:val="0"/>
                <w:sz w:val="18"/>
                <w:szCs w:val="18"/>
              </w:rPr>
            </w:pPr>
            <w:r>
              <w:rPr>
                <w:rFonts w:hint="eastAsia" w:ascii="宋体" w:hAnsi="宋体" w:cs="宋体"/>
                <w:kern w:val="0"/>
                <w:sz w:val="18"/>
                <w:szCs w:val="18"/>
              </w:rPr>
              <w:t>支付变压器质保金</w:t>
            </w:r>
          </w:p>
        </w:tc>
        <w:tc>
          <w:tcPr>
            <w:tcW w:w="1599" w:type="dxa"/>
            <w:tcBorders>
              <w:top w:val="nil"/>
              <w:left w:val="nil"/>
              <w:bottom w:val="single" w:color="auto" w:sz="4" w:space="0"/>
              <w:right w:val="single" w:color="auto" w:sz="4" w:space="0"/>
            </w:tcBorders>
            <w:shd w:val="clear" w:color="000000" w:fill="FFFFFF"/>
            <w:vAlign w:val="center"/>
          </w:tcPr>
          <w:p w14:paraId="44936108">
            <w:pPr>
              <w:widowControl/>
              <w:jc w:val="center"/>
              <w:rPr>
                <w:rFonts w:hint="eastAsia" w:ascii="宋体" w:hAnsi="宋体" w:cs="宋体"/>
                <w:kern w:val="0"/>
                <w:sz w:val="18"/>
                <w:szCs w:val="18"/>
              </w:rPr>
            </w:pPr>
            <w:r>
              <w:rPr>
                <w:rFonts w:hint="eastAsia" w:ascii="宋体" w:hAnsi="宋体" w:cs="宋体"/>
                <w:kern w:val="0"/>
                <w:sz w:val="18"/>
                <w:szCs w:val="18"/>
              </w:rPr>
              <w:t>≤0.9万元</w:t>
            </w:r>
          </w:p>
        </w:tc>
        <w:tc>
          <w:tcPr>
            <w:tcW w:w="1000" w:type="dxa"/>
            <w:tcBorders>
              <w:top w:val="nil"/>
              <w:left w:val="nil"/>
              <w:bottom w:val="single" w:color="auto" w:sz="4" w:space="0"/>
              <w:right w:val="single" w:color="auto" w:sz="4" w:space="0"/>
            </w:tcBorders>
            <w:shd w:val="clear" w:color="auto" w:fill="auto"/>
            <w:vAlign w:val="center"/>
          </w:tcPr>
          <w:p w14:paraId="64FE487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0A2F184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4BC26EB2">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37" w:type="dxa"/>
            <w:tcBorders>
              <w:top w:val="nil"/>
              <w:left w:val="nil"/>
              <w:bottom w:val="single" w:color="auto" w:sz="4" w:space="0"/>
              <w:right w:val="single" w:color="auto" w:sz="4" w:space="0"/>
            </w:tcBorders>
            <w:shd w:val="clear" w:color="auto" w:fill="auto"/>
            <w:vAlign w:val="center"/>
          </w:tcPr>
          <w:p w14:paraId="7D1D90E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724C0F5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E94CFF5">
        <w:tblPrEx>
          <w:tblCellMar>
            <w:top w:w="0" w:type="dxa"/>
            <w:left w:w="108" w:type="dxa"/>
            <w:bottom w:w="0" w:type="dxa"/>
            <w:right w:w="108" w:type="dxa"/>
          </w:tblCellMar>
        </w:tblPrEx>
        <w:trPr>
          <w:trHeight w:val="547" w:hRule="atLeast"/>
          <w:jc w:val="center"/>
        </w:trPr>
        <w:tc>
          <w:tcPr>
            <w:tcW w:w="672" w:type="dxa"/>
            <w:vMerge w:val="continue"/>
            <w:tcBorders>
              <w:top w:val="single" w:color="auto" w:sz="4" w:space="0"/>
              <w:left w:val="single" w:color="auto" w:sz="4" w:space="0"/>
              <w:bottom w:val="single" w:color="auto" w:sz="4" w:space="0"/>
              <w:right w:val="single" w:color="auto" w:sz="4" w:space="0"/>
            </w:tcBorders>
            <w:vAlign w:val="center"/>
          </w:tcPr>
          <w:p w14:paraId="7C736916">
            <w:pPr>
              <w:widowControl/>
              <w:jc w:val="center"/>
              <w:rPr>
                <w:rFonts w:hint="eastAsia" w:ascii="宋体" w:hAnsi="宋体" w:cs="宋体"/>
                <w:kern w:val="0"/>
                <w:sz w:val="18"/>
                <w:szCs w:val="18"/>
              </w:rPr>
            </w:pPr>
          </w:p>
        </w:tc>
        <w:tc>
          <w:tcPr>
            <w:tcW w:w="1218" w:type="dxa"/>
            <w:vMerge w:val="continue"/>
            <w:tcBorders>
              <w:top w:val="single" w:color="auto" w:sz="4" w:space="0"/>
              <w:left w:val="single" w:color="auto" w:sz="4" w:space="0"/>
              <w:bottom w:val="single" w:color="auto" w:sz="4" w:space="0"/>
              <w:right w:val="single" w:color="auto" w:sz="4" w:space="0"/>
            </w:tcBorders>
            <w:vAlign w:val="center"/>
          </w:tcPr>
          <w:p w14:paraId="7293631B">
            <w:pPr>
              <w:widowControl/>
              <w:jc w:val="center"/>
              <w:rPr>
                <w:rFonts w:hint="eastAsia" w:ascii="宋体" w:hAnsi="宋体" w:cs="宋体"/>
                <w:kern w:val="0"/>
                <w:sz w:val="18"/>
                <w:szCs w:val="18"/>
              </w:rPr>
            </w:pPr>
          </w:p>
        </w:tc>
        <w:tc>
          <w:tcPr>
            <w:tcW w:w="1799" w:type="dxa"/>
            <w:tcBorders>
              <w:top w:val="nil"/>
              <w:left w:val="nil"/>
              <w:bottom w:val="single" w:color="auto" w:sz="4" w:space="0"/>
              <w:right w:val="single" w:color="auto" w:sz="4" w:space="0"/>
            </w:tcBorders>
            <w:shd w:val="clear" w:color="000000" w:fill="FFFFFF"/>
            <w:vAlign w:val="center"/>
          </w:tcPr>
          <w:p w14:paraId="1B4DF53A">
            <w:pPr>
              <w:widowControl/>
              <w:jc w:val="center"/>
              <w:rPr>
                <w:rFonts w:hint="eastAsia" w:ascii="宋体" w:hAnsi="宋体" w:cs="宋体"/>
                <w:kern w:val="0"/>
                <w:sz w:val="18"/>
                <w:szCs w:val="18"/>
              </w:rPr>
            </w:pPr>
            <w:r>
              <w:rPr>
                <w:rFonts w:hint="eastAsia" w:ascii="宋体" w:hAnsi="宋体" w:cs="宋体"/>
                <w:kern w:val="0"/>
                <w:sz w:val="18"/>
                <w:szCs w:val="18"/>
              </w:rPr>
              <w:t>支付污水处理设备质保金</w:t>
            </w:r>
          </w:p>
        </w:tc>
        <w:tc>
          <w:tcPr>
            <w:tcW w:w="1599" w:type="dxa"/>
            <w:tcBorders>
              <w:top w:val="nil"/>
              <w:left w:val="nil"/>
              <w:bottom w:val="single" w:color="auto" w:sz="4" w:space="0"/>
              <w:right w:val="single" w:color="auto" w:sz="4" w:space="0"/>
            </w:tcBorders>
            <w:shd w:val="clear" w:color="000000" w:fill="FFFFFF"/>
            <w:vAlign w:val="center"/>
          </w:tcPr>
          <w:p w14:paraId="18C573A3">
            <w:pPr>
              <w:widowControl/>
              <w:jc w:val="center"/>
              <w:rPr>
                <w:rFonts w:hint="eastAsia" w:ascii="宋体" w:hAnsi="宋体" w:cs="宋体"/>
                <w:kern w:val="0"/>
                <w:sz w:val="18"/>
                <w:szCs w:val="18"/>
              </w:rPr>
            </w:pPr>
            <w:r>
              <w:rPr>
                <w:rFonts w:hint="eastAsia" w:ascii="宋体" w:hAnsi="宋体" w:cs="宋体"/>
                <w:kern w:val="0"/>
                <w:sz w:val="18"/>
                <w:szCs w:val="18"/>
              </w:rPr>
              <w:t>≤0.6万元</w:t>
            </w:r>
          </w:p>
        </w:tc>
        <w:tc>
          <w:tcPr>
            <w:tcW w:w="1000" w:type="dxa"/>
            <w:tcBorders>
              <w:top w:val="nil"/>
              <w:left w:val="nil"/>
              <w:bottom w:val="single" w:color="auto" w:sz="4" w:space="0"/>
              <w:right w:val="single" w:color="auto" w:sz="4" w:space="0"/>
            </w:tcBorders>
            <w:shd w:val="clear" w:color="auto" w:fill="auto"/>
            <w:vAlign w:val="center"/>
          </w:tcPr>
          <w:p w14:paraId="69F1E5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7FF3673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37CC7D75">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37" w:type="dxa"/>
            <w:tcBorders>
              <w:top w:val="nil"/>
              <w:left w:val="nil"/>
              <w:bottom w:val="single" w:color="auto" w:sz="4" w:space="0"/>
              <w:right w:val="single" w:color="auto" w:sz="4" w:space="0"/>
            </w:tcBorders>
            <w:shd w:val="clear" w:color="auto" w:fill="auto"/>
            <w:vAlign w:val="center"/>
          </w:tcPr>
          <w:p w14:paraId="3AF5B35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91" w:type="dxa"/>
            <w:tcBorders>
              <w:top w:val="nil"/>
              <w:left w:val="nil"/>
              <w:bottom w:val="single" w:color="auto" w:sz="4" w:space="0"/>
              <w:right w:val="single" w:color="auto" w:sz="4" w:space="0"/>
            </w:tcBorders>
            <w:shd w:val="clear" w:color="auto" w:fill="auto"/>
            <w:vAlign w:val="center"/>
          </w:tcPr>
          <w:p w14:paraId="7EEEEA0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0F7A99A">
        <w:tblPrEx>
          <w:tblCellMar>
            <w:top w:w="0" w:type="dxa"/>
            <w:left w:w="108" w:type="dxa"/>
            <w:bottom w:w="0" w:type="dxa"/>
            <w:right w:w="108" w:type="dxa"/>
          </w:tblCellMar>
        </w:tblPrEx>
        <w:trPr>
          <w:trHeight w:val="547" w:hRule="atLeast"/>
          <w:jc w:val="center"/>
        </w:trPr>
        <w:tc>
          <w:tcPr>
            <w:tcW w:w="6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FAB38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2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C5635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799" w:type="dxa"/>
            <w:tcBorders>
              <w:top w:val="nil"/>
              <w:left w:val="nil"/>
              <w:bottom w:val="single" w:color="auto" w:sz="4" w:space="0"/>
              <w:right w:val="single" w:color="auto" w:sz="4" w:space="0"/>
            </w:tcBorders>
            <w:shd w:val="clear" w:color="auto" w:fill="auto"/>
            <w:vAlign w:val="center"/>
          </w:tcPr>
          <w:p w14:paraId="70809D4D">
            <w:pPr>
              <w:widowControl/>
              <w:jc w:val="center"/>
              <w:rPr>
                <w:rFonts w:hint="eastAsia" w:ascii="宋体" w:hAnsi="宋体" w:cs="宋体"/>
                <w:kern w:val="0"/>
                <w:sz w:val="18"/>
                <w:szCs w:val="18"/>
              </w:rPr>
            </w:pPr>
            <w:r>
              <w:rPr>
                <w:rFonts w:hint="eastAsia" w:ascii="宋体" w:hAnsi="宋体" w:cs="宋体"/>
                <w:kern w:val="0"/>
                <w:sz w:val="18"/>
                <w:szCs w:val="18"/>
              </w:rPr>
              <w:t>保障医疗设备质量</w:t>
            </w:r>
          </w:p>
        </w:tc>
        <w:tc>
          <w:tcPr>
            <w:tcW w:w="1599" w:type="dxa"/>
            <w:tcBorders>
              <w:top w:val="nil"/>
              <w:left w:val="nil"/>
              <w:bottom w:val="single" w:color="auto" w:sz="4" w:space="0"/>
              <w:right w:val="single" w:color="auto" w:sz="4" w:space="0"/>
            </w:tcBorders>
            <w:shd w:val="clear" w:color="auto" w:fill="auto"/>
            <w:vAlign w:val="center"/>
          </w:tcPr>
          <w:p w14:paraId="111F829E">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000" w:type="dxa"/>
            <w:tcBorders>
              <w:top w:val="nil"/>
              <w:left w:val="nil"/>
              <w:bottom w:val="single" w:color="auto" w:sz="4" w:space="0"/>
              <w:right w:val="single" w:color="auto" w:sz="4" w:space="0"/>
            </w:tcBorders>
            <w:shd w:val="clear" w:color="auto" w:fill="auto"/>
            <w:vAlign w:val="center"/>
          </w:tcPr>
          <w:p w14:paraId="00E2B3C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1416AA1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4488DA7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37" w:type="dxa"/>
            <w:tcBorders>
              <w:top w:val="nil"/>
              <w:left w:val="nil"/>
              <w:bottom w:val="single" w:color="auto" w:sz="4" w:space="0"/>
              <w:right w:val="single" w:color="auto" w:sz="4" w:space="0"/>
            </w:tcBorders>
            <w:shd w:val="clear" w:color="auto" w:fill="auto"/>
            <w:vAlign w:val="center"/>
          </w:tcPr>
          <w:p w14:paraId="513150C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91" w:type="dxa"/>
            <w:tcBorders>
              <w:top w:val="nil"/>
              <w:left w:val="nil"/>
              <w:bottom w:val="single" w:color="auto" w:sz="4" w:space="0"/>
              <w:right w:val="single" w:color="auto" w:sz="4" w:space="0"/>
            </w:tcBorders>
            <w:shd w:val="clear" w:color="auto" w:fill="auto"/>
            <w:vAlign w:val="center"/>
          </w:tcPr>
          <w:p w14:paraId="6BF56A3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61BDAC2">
        <w:tblPrEx>
          <w:tblCellMar>
            <w:top w:w="0" w:type="dxa"/>
            <w:left w:w="108" w:type="dxa"/>
            <w:bottom w:w="0" w:type="dxa"/>
            <w:right w:w="108" w:type="dxa"/>
          </w:tblCellMar>
        </w:tblPrEx>
        <w:trPr>
          <w:trHeight w:val="547" w:hRule="atLeast"/>
          <w:jc w:val="center"/>
        </w:trPr>
        <w:tc>
          <w:tcPr>
            <w:tcW w:w="672" w:type="dxa"/>
            <w:vMerge w:val="continue"/>
            <w:tcBorders>
              <w:top w:val="single" w:color="auto" w:sz="4" w:space="0"/>
              <w:left w:val="single" w:color="auto" w:sz="4" w:space="0"/>
              <w:bottom w:val="single" w:color="auto" w:sz="4" w:space="0"/>
              <w:right w:val="single" w:color="auto" w:sz="4" w:space="0"/>
            </w:tcBorders>
            <w:vAlign w:val="center"/>
          </w:tcPr>
          <w:p w14:paraId="78323DA7">
            <w:pPr>
              <w:widowControl/>
              <w:jc w:val="center"/>
              <w:rPr>
                <w:rFonts w:hint="eastAsia" w:ascii="宋体" w:hAnsi="宋体" w:cs="宋体"/>
                <w:kern w:val="0"/>
                <w:sz w:val="18"/>
                <w:szCs w:val="18"/>
              </w:rPr>
            </w:pPr>
          </w:p>
        </w:tc>
        <w:tc>
          <w:tcPr>
            <w:tcW w:w="1218" w:type="dxa"/>
            <w:vMerge w:val="continue"/>
            <w:tcBorders>
              <w:top w:val="single" w:color="auto" w:sz="4" w:space="0"/>
              <w:left w:val="single" w:color="auto" w:sz="4" w:space="0"/>
              <w:bottom w:val="single" w:color="auto" w:sz="4" w:space="0"/>
              <w:right w:val="single" w:color="auto" w:sz="4" w:space="0"/>
            </w:tcBorders>
            <w:vAlign w:val="center"/>
          </w:tcPr>
          <w:p w14:paraId="3A741F29">
            <w:pPr>
              <w:widowControl/>
              <w:jc w:val="center"/>
              <w:rPr>
                <w:rFonts w:hint="eastAsia" w:ascii="宋体" w:hAnsi="宋体" w:cs="宋体"/>
                <w:kern w:val="0"/>
                <w:sz w:val="18"/>
                <w:szCs w:val="18"/>
              </w:rPr>
            </w:pPr>
          </w:p>
        </w:tc>
        <w:tc>
          <w:tcPr>
            <w:tcW w:w="1799" w:type="dxa"/>
            <w:tcBorders>
              <w:top w:val="nil"/>
              <w:left w:val="nil"/>
              <w:bottom w:val="single" w:color="auto" w:sz="4" w:space="0"/>
              <w:right w:val="single" w:color="auto" w:sz="4" w:space="0"/>
            </w:tcBorders>
            <w:shd w:val="clear" w:color="auto" w:fill="auto"/>
            <w:vAlign w:val="center"/>
          </w:tcPr>
          <w:p w14:paraId="13DC4C87">
            <w:pPr>
              <w:widowControl/>
              <w:jc w:val="center"/>
              <w:rPr>
                <w:rFonts w:hint="eastAsia" w:ascii="宋体" w:hAnsi="宋体" w:cs="宋体"/>
                <w:kern w:val="0"/>
                <w:sz w:val="18"/>
                <w:szCs w:val="18"/>
              </w:rPr>
            </w:pPr>
            <w:r>
              <w:rPr>
                <w:rFonts w:hint="eastAsia" w:ascii="宋体" w:hAnsi="宋体" w:cs="宋体"/>
                <w:kern w:val="0"/>
                <w:sz w:val="18"/>
                <w:szCs w:val="18"/>
              </w:rPr>
              <w:t>提高医疗服务水平</w:t>
            </w:r>
          </w:p>
        </w:tc>
        <w:tc>
          <w:tcPr>
            <w:tcW w:w="1599" w:type="dxa"/>
            <w:tcBorders>
              <w:top w:val="nil"/>
              <w:left w:val="nil"/>
              <w:bottom w:val="single" w:color="auto" w:sz="4" w:space="0"/>
              <w:right w:val="single" w:color="auto" w:sz="4" w:space="0"/>
            </w:tcBorders>
            <w:shd w:val="clear" w:color="auto" w:fill="auto"/>
            <w:vAlign w:val="center"/>
          </w:tcPr>
          <w:p w14:paraId="0570885A">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000" w:type="dxa"/>
            <w:tcBorders>
              <w:top w:val="nil"/>
              <w:left w:val="nil"/>
              <w:bottom w:val="single" w:color="auto" w:sz="4" w:space="0"/>
              <w:right w:val="single" w:color="auto" w:sz="4" w:space="0"/>
            </w:tcBorders>
            <w:shd w:val="clear" w:color="auto" w:fill="auto"/>
            <w:vAlign w:val="center"/>
          </w:tcPr>
          <w:p w14:paraId="492B85B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326" w:type="dxa"/>
            <w:tcBorders>
              <w:top w:val="nil"/>
              <w:left w:val="nil"/>
              <w:bottom w:val="single" w:color="auto" w:sz="4" w:space="0"/>
              <w:right w:val="single" w:color="auto" w:sz="4" w:space="0"/>
            </w:tcBorders>
            <w:shd w:val="clear" w:color="auto" w:fill="auto"/>
            <w:vAlign w:val="center"/>
          </w:tcPr>
          <w:p w14:paraId="25B6817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7" w:type="dxa"/>
            <w:tcBorders>
              <w:top w:val="nil"/>
              <w:left w:val="nil"/>
              <w:bottom w:val="single" w:color="auto" w:sz="4" w:space="0"/>
              <w:right w:val="single" w:color="auto" w:sz="4" w:space="0"/>
            </w:tcBorders>
            <w:shd w:val="clear" w:color="auto" w:fill="auto"/>
            <w:vAlign w:val="center"/>
          </w:tcPr>
          <w:p w14:paraId="6591C25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37" w:type="dxa"/>
            <w:tcBorders>
              <w:top w:val="nil"/>
              <w:left w:val="nil"/>
              <w:bottom w:val="single" w:color="auto" w:sz="4" w:space="0"/>
              <w:right w:val="single" w:color="auto" w:sz="4" w:space="0"/>
            </w:tcBorders>
            <w:shd w:val="clear" w:color="auto" w:fill="auto"/>
            <w:vAlign w:val="center"/>
          </w:tcPr>
          <w:p w14:paraId="23D8829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91" w:type="dxa"/>
            <w:tcBorders>
              <w:top w:val="nil"/>
              <w:left w:val="nil"/>
              <w:bottom w:val="single" w:color="auto" w:sz="4" w:space="0"/>
              <w:right w:val="single" w:color="auto" w:sz="4" w:space="0"/>
            </w:tcBorders>
            <w:shd w:val="clear" w:color="auto" w:fill="auto"/>
            <w:vAlign w:val="center"/>
          </w:tcPr>
          <w:p w14:paraId="441649D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5A3FE8D">
      <w:pPr>
        <w:jc w:val="center"/>
        <w:rPr>
          <w:rFonts w:hint="eastAsia" w:ascii="宋体" w:hAnsi="宋体"/>
          <w:sz w:val="18"/>
          <w:szCs w:val="18"/>
        </w:rPr>
      </w:pPr>
    </w:p>
    <w:p w14:paraId="4F6911EE">
      <w:pPr>
        <w:widowControl/>
        <w:jc w:val="center"/>
        <w:rPr>
          <w:rFonts w:hint="eastAsia" w:ascii="宋体" w:hAnsi="宋体"/>
          <w:sz w:val="18"/>
          <w:szCs w:val="18"/>
        </w:rPr>
      </w:pPr>
      <w:r>
        <w:rPr>
          <w:rFonts w:ascii="宋体" w:hAnsi="宋体"/>
          <w:sz w:val="18"/>
          <w:szCs w:val="18"/>
        </w:rPr>
        <w:br w:type="page"/>
      </w:r>
    </w:p>
    <w:p w14:paraId="3E27A255">
      <w:pPr>
        <w:widowControl/>
        <w:jc w:val="center"/>
        <w:rPr>
          <w:rFonts w:hint="eastAsia" w:ascii="宋体" w:hAnsi="宋体"/>
          <w:sz w:val="18"/>
          <w:szCs w:val="18"/>
        </w:rPr>
      </w:pPr>
    </w:p>
    <w:tbl>
      <w:tblPr>
        <w:tblStyle w:val="4"/>
        <w:tblW w:w="10365" w:type="dxa"/>
        <w:jc w:val="center"/>
        <w:tblLayout w:type="autofit"/>
        <w:tblCellMar>
          <w:top w:w="0" w:type="dxa"/>
          <w:left w:w="108" w:type="dxa"/>
          <w:bottom w:w="0" w:type="dxa"/>
          <w:right w:w="108" w:type="dxa"/>
        </w:tblCellMar>
      </w:tblPr>
      <w:tblGrid>
        <w:gridCol w:w="906"/>
        <w:gridCol w:w="935"/>
        <w:gridCol w:w="2868"/>
        <w:gridCol w:w="1151"/>
        <w:gridCol w:w="976"/>
        <w:gridCol w:w="832"/>
        <w:gridCol w:w="815"/>
        <w:gridCol w:w="1186"/>
        <w:gridCol w:w="696"/>
      </w:tblGrid>
      <w:tr w14:paraId="2D9852B5">
        <w:tblPrEx>
          <w:tblCellMar>
            <w:top w:w="0" w:type="dxa"/>
            <w:left w:w="108" w:type="dxa"/>
            <w:bottom w:w="0" w:type="dxa"/>
            <w:right w:w="108" w:type="dxa"/>
          </w:tblCellMar>
        </w:tblPrEx>
        <w:trPr>
          <w:trHeight w:val="391" w:hRule="atLeast"/>
          <w:jc w:val="center"/>
        </w:trPr>
        <w:tc>
          <w:tcPr>
            <w:tcW w:w="10365" w:type="dxa"/>
            <w:gridSpan w:val="9"/>
            <w:tcBorders>
              <w:top w:val="nil"/>
              <w:left w:val="nil"/>
              <w:bottom w:val="nil"/>
              <w:right w:val="nil"/>
            </w:tcBorders>
            <w:shd w:val="clear" w:color="auto" w:fill="auto"/>
            <w:vAlign w:val="center"/>
          </w:tcPr>
          <w:p w14:paraId="118B71C5">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3CA9208">
        <w:tblPrEx>
          <w:tblCellMar>
            <w:top w:w="0" w:type="dxa"/>
            <w:left w:w="108" w:type="dxa"/>
            <w:bottom w:w="0" w:type="dxa"/>
            <w:right w:w="108" w:type="dxa"/>
          </w:tblCellMar>
        </w:tblPrEx>
        <w:trPr>
          <w:trHeight w:val="373" w:hRule="atLeast"/>
          <w:jc w:val="center"/>
        </w:trPr>
        <w:tc>
          <w:tcPr>
            <w:tcW w:w="10365" w:type="dxa"/>
            <w:gridSpan w:val="9"/>
            <w:tcBorders>
              <w:top w:val="nil"/>
              <w:left w:val="nil"/>
              <w:bottom w:val="nil"/>
              <w:right w:val="nil"/>
            </w:tcBorders>
            <w:shd w:val="clear" w:color="auto" w:fill="auto"/>
            <w:vAlign w:val="center"/>
          </w:tcPr>
          <w:p w14:paraId="47A9AFD0">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8C10C61">
        <w:tblPrEx>
          <w:tblCellMar>
            <w:top w:w="0" w:type="dxa"/>
            <w:left w:w="108" w:type="dxa"/>
            <w:bottom w:w="0" w:type="dxa"/>
            <w:right w:w="108" w:type="dxa"/>
          </w:tblCellMar>
        </w:tblPrEx>
        <w:trPr>
          <w:trHeight w:val="391" w:hRule="atLeast"/>
          <w:jc w:val="center"/>
        </w:trPr>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51241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23" w:type="dxa"/>
            <w:gridSpan w:val="7"/>
            <w:tcBorders>
              <w:top w:val="single" w:color="auto" w:sz="4" w:space="0"/>
              <w:left w:val="nil"/>
              <w:bottom w:val="single" w:color="auto" w:sz="4" w:space="0"/>
              <w:right w:val="single" w:color="auto" w:sz="4" w:space="0"/>
            </w:tcBorders>
            <w:shd w:val="clear" w:color="auto" w:fill="auto"/>
            <w:vAlign w:val="center"/>
          </w:tcPr>
          <w:p w14:paraId="4CE2180A">
            <w:pPr>
              <w:widowControl/>
              <w:jc w:val="center"/>
              <w:rPr>
                <w:rFonts w:hint="eastAsia" w:ascii="宋体" w:hAnsi="宋体" w:cs="宋体"/>
                <w:kern w:val="0"/>
                <w:sz w:val="18"/>
                <w:szCs w:val="18"/>
              </w:rPr>
            </w:pPr>
            <w:r>
              <w:rPr>
                <w:rFonts w:hint="eastAsia" w:ascii="宋体" w:hAnsi="宋体" w:cs="宋体"/>
                <w:kern w:val="0"/>
                <w:sz w:val="18"/>
                <w:szCs w:val="18"/>
              </w:rPr>
              <w:t>托克逊县卫生健康委员会</w:t>
            </w:r>
          </w:p>
        </w:tc>
      </w:tr>
      <w:tr w14:paraId="6F023862">
        <w:tblPrEx>
          <w:tblCellMar>
            <w:top w:w="0" w:type="dxa"/>
            <w:left w:w="108" w:type="dxa"/>
            <w:bottom w:w="0" w:type="dxa"/>
            <w:right w:w="108" w:type="dxa"/>
          </w:tblCellMar>
        </w:tblPrEx>
        <w:trPr>
          <w:trHeight w:val="391" w:hRule="atLeast"/>
          <w:jc w:val="center"/>
        </w:trPr>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04A96C">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96" w:type="dxa"/>
            <w:gridSpan w:val="3"/>
            <w:tcBorders>
              <w:top w:val="single" w:color="auto" w:sz="4" w:space="0"/>
              <w:left w:val="nil"/>
              <w:bottom w:val="single" w:color="auto" w:sz="4" w:space="0"/>
              <w:right w:val="single" w:color="000000" w:sz="4" w:space="0"/>
            </w:tcBorders>
            <w:shd w:val="clear" w:color="auto" w:fill="auto"/>
            <w:vAlign w:val="center"/>
          </w:tcPr>
          <w:p w14:paraId="6AE4794F">
            <w:pPr>
              <w:widowControl/>
              <w:jc w:val="center"/>
              <w:rPr>
                <w:rFonts w:hint="eastAsia" w:ascii="宋体" w:hAnsi="宋体" w:cs="宋体"/>
                <w:kern w:val="0"/>
                <w:sz w:val="18"/>
                <w:szCs w:val="18"/>
              </w:rPr>
            </w:pPr>
            <w:r>
              <w:rPr>
                <w:rFonts w:hint="eastAsia" w:ascii="宋体" w:hAnsi="宋体" w:cs="宋体"/>
                <w:kern w:val="0"/>
                <w:sz w:val="18"/>
                <w:szCs w:val="18"/>
              </w:rPr>
              <w:t>2024年自治区老年健康与医养结合服务项目</w:t>
            </w:r>
          </w:p>
        </w:tc>
        <w:tc>
          <w:tcPr>
            <w:tcW w:w="1647" w:type="dxa"/>
            <w:gridSpan w:val="2"/>
            <w:tcBorders>
              <w:top w:val="single" w:color="auto" w:sz="4" w:space="0"/>
              <w:left w:val="nil"/>
              <w:bottom w:val="single" w:color="auto" w:sz="4" w:space="0"/>
              <w:right w:val="single" w:color="000000" w:sz="4" w:space="0"/>
            </w:tcBorders>
            <w:shd w:val="clear" w:color="auto" w:fill="auto"/>
            <w:vAlign w:val="center"/>
          </w:tcPr>
          <w:p w14:paraId="5A0ECD2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79" w:type="dxa"/>
            <w:gridSpan w:val="2"/>
            <w:tcBorders>
              <w:top w:val="single" w:color="auto" w:sz="4" w:space="0"/>
              <w:left w:val="nil"/>
              <w:bottom w:val="single" w:color="auto" w:sz="4" w:space="0"/>
              <w:right w:val="single" w:color="000000" w:sz="4" w:space="0"/>
            </w:tcBorders>
            <w:shd w:val="clear" w:color="auto" w:fill="auto"/>
            <w:vAlign w:val="center"/>
          </w:tcPr>
          <w:p w14:paraId="04E20C65">
            <w:pPr>
              <w:widowControl/>
              <w:jc w:val="center"/>
              <w:rPr>
                <w:rFonts w:hint="eastAsia" w:ascii="宋体" w:hAnsi="宋体" w:cs="宋体"/>
                <w:kern w:val="0"/>
                <w:sz w:val="18"/>
                <w:szCs w:val="18"/>
              </w:rPr>
            </w:pPr>
            <w:r>
              <w:rPr>
                <w:rFonts w:hint="eastAsia" w:ascii="宋体" w:hAnsi="宋体" w:cs="宋体"/>
                <w:kern w:val="0"/>
                <w:sz w:val="18"/>
                <w:szCs w:val="18"/>
              </w:rPr>
              <w:t>朱立行</w:t>
            </w:r>
          </w:p>
        </w:tc>
      </w:tr>
      <w:tr w14:paraId="1FE6DAD8">
        <w:tblPrEx>
          <w:tblCellMar>
            <w:top w:w="0" w:type="dxa"/>
            <w:left w:w="108" w:type="dxa"/>
            <w:bottom w:w="0" w:type="dxa"/>
            <w:right w:w="108" w:type="dxa"/>
          </w:tblCellMar>
        </w:tblPrEx>
        <w:trPr>
          <w:trHeight w:val="586" w:hRule="atLeast"/>
          <w:jc w:val="center"/>
        </w:trPr>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3A028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869" w:type="dxa"/>
            <w:tcBorders>
              <w:top w:val="nil"/>
              <w:left w:val="nil"/>
              <w:bottom w:val="single" w:color="auto" w:sz="4" w:space="0"/>
              <w:right w:val="single" w:color="auto" w:sz="4" w:space="0"/>
            </w:tcBorders>
            <w:shd w:val="clear" w:color="auto" w:fill="auto"/>
            <w:vAlign w:val="center"/>
          </w:tcPr>
          <w:p w14:paraId="238104A3">
            <w:pPr>
              <w:widowControl/>
              <w:jc w:val="center"/>
              <w:rPr>
                <w:rFonts w:hint="eastAsia" w:ascii="宋体" w:hAnsi="宋体" w:cs="宋体"/>
                <w:kern w:val="0"/>
                <w:sz w:val="18"/>
                <w:szCs w:val="18"/>
              </w:rPr>
            </w:pPr>
            <w:r>
              <w:rPr>
                <w:rFonts w:hint="eastAsia" w:ascii="宋体" w:hAnsi="宋体" w:cs="宋体"/>
                <w:kern w:val="0"/>
                <w:sz w:val="18"/>
                <w:szCs w:val="18"/>
              </w:rPr>
              <w:t>年度预算总额（万元）：</w:t>
            </w:r>
          </w:p>
        </w:tc>
        <w:tc>
          <w:tcPr>
            <w:tcW w:w="1151" w:type="dxa"/>
            <w:tcBorders>
              <w:top w:val="nil"/>
              <w:left w:val="nil"/>
              <w:bottom w:val="single" w:color="auto" w:sz="4" w:space="0"/>
              <w:right w:val="single" w:color="auto" w:sz="4" w:space="0"/>
            </w:tcBorders>
            <w:shd w:val="clear" w:color="auto" w:fill="auto"/>
            <w:vAlign w:val="center"/>
          </w:tcPr>
          <w:p w14:paraId="279BAF24">
            <w:pPr>
              <w:widowControl/>
              <w:jc w:val="center"/>
              <w:rPr>
                <w:rFonts w:hint="eastAsia" w:ascii="宋体" w:hAnsi="宋体" w:cs="宋体"/>
                <w:kern w:val="0"/>
                <w:sz w:val="18"/>
                <w:szCs w:val="18"/>
              </w:rPr>
            </w:pPr>
            <w:r>
              <w:rPr>
                <w:rFonts w:hint="eastAsia" w:ascii="宋体" w:hAnsi="宋体" w:cs="宋体"/>
                <w:kern w:val="0"/>
                <w:sz w:val="18"/>
                <w:szCs w:val="18"/>
              </w:rPr>
              <w:t>10.60</w:t>
            </w:r>
          </w:p>
        </w:tc>
        <w:tc>
          <w:tcPr>
            <w:tcW w:w="975" w:type="dxa"/>
            <w:tcBorders>
              <w:top w:val="nil"/>
              <w:left w:val="nil"/>
              <w:bottom w:val="single" w:color="auto" w:sz="4" w:space="0"/>
              <w:right w:val="single" w:color="auto" w:sz="4" w:space="0"/>
            </w:tcBorders>
            <w:shd w:val="clear" w:color="auto" w:fill="auto"/>
            <w:vAlign w:val="center"/>
          </w:tcPr>
          <w:p w14:paraId="1A9ACE53">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32" w:type="dxa"/>
            <w:tcBorders>
              <w:top w:val="nil"/>
              <w:left w:val="nil"/>
              <w:bottom w:val="single" w:color="auto" w:sz="4" w:space="0"/>
              <w:right w:val="single" w:color="auto" w:sz="4" w:space="0"/>
            </w:tcBorders>
            <w:shd w:val="clear" w:color="auto" w:fill="auto"/>
            <w:vAlign w:val="center"/>
          </w:tcPr>
          <w:p w14:paraId="3FE9FC40">
            <w:pPr>
              <w:widowControl/>
              <w:jc w:val="center"/>
              <w:rPr>
                <w:rFonts w:hint="eastAsia" w:ascii="宋体" w:hAnsi="宋体" w:cs="宋体"/>
                <w:kern w:val="0"/>
                <w:sz w:val="18"/>
                <w:szCs w:val="18"/>
              </w:rPr>
            </w:pPr>
            <w:r>
              <w:rPr>
                <w:rFonts w:hint="eastAsia" w:ascii="宋体" w:hAnsi="宋体" w:cs="宋体"/>
                <w:kern w:val="0"/>
                <w:sz w:val="18"/>
                <w:szCs w:val="18"/>
              </w:rPr>
              <w:t>10.60</w:t>
            </w:r>
          </w:p>
        </w:tc>
        <w:tc>
          <w:tcPr>
            <w:tcW w:w="814" w:type="dxa"/>
            <w:tcBorders>
              <w:top w:val="nil"/>
              <w:left w:val="nil"/>
              <w:bottom w:val="single" w:color="auto" w:sz="4" w:space="0"/>
              <w:right w:val="single" w:color="auto" w:sz="4" w:space="0"/>
            </w:tcBorders>
            <w:shd w:val="clear" w:color="auto" w:fill="auto"/>
            <w:vAlign w:val="center"/>
          </w:tcPr>
          <w:p w14:paraId="0E7F02A3">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879" w:type="dxa"/>
            <w:gridSpan w:val="2"/>
            <w:tcBorders>
              <w:top w:val="single" w:color="auto" w:sz="4" w:space="0"/>
              <w:left w:val="nil"/>
              <w:bottom w:val="single" w:color="auto" w:sz="4" w:space="0"/>
              <w:right w:val="single" w:color="000000" w:sz="4" w:space="0"/>
            </w:tcBorders>
            <w:shd w:val="clear" w:color="auto" w:fill="auto"/>
            <w:vAlign w:val="center"/>
          </w:tcPr>
          <w:p w14:paraId="3994E375">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54FA7E73">
        <w:tblPrEx>
          <w:tblCellMar>
            <w:top w:w="0" w:type="dxa"/>
            <w:left w:w="108" w:type="dxa"/>
            <w:bottom w:w="0" w:type="dxa"/>
            <w:right w:w="108" w:type="dxa"/>
          </w:tblCellMar>
        </w:tblPrEx>
        <w:trPr>
          <w:trHeight w:val="1351" w:hRule="atLeast"/>
          <w:jc w:val="center"/>
        </w:trPr>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66540D">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23" w:type="dxa"/>
            <w:gridSpan w:val="7"/>
            <w:tcBorders>
              <w:top w:val="single" w:color="auto" w:sz="4" w:space="0"/>
              <w:left w:val="nil"/>
              <w:bottom w:val="single" w:color="auto" w:sz="4" w:space="0"/>
              <w:right w:val="single" w:color="000000" w:sz="4" w:space="0"/>
            </w:tcBorders>
            <w:shd w:val="clear" w:color="auto" w:fill="auto"/>
            <w:vAlign w:val="center"/>
          </w:tcPr>
          <w:p w14:paraId="4EB370C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1.按照《新划入基本公共卫生服务相关工作规范（2019年版）》和《自治区老年健康与医养结合服务管理工作规范（试行）》规范要求，博斯坦乡卫生院、郭勒布依乡卫生院、伊拉湖镇中心卫生院、夏镇中心卫生院、卫生服务中心共5家基层医疗机构为辖区内461名65岁及以上居家失能老年人开展健康评估与健康服务，改善失能老年人的生活质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2.5家基层医疗机构每年为65岁及以上居家失能老年人进行2次医养结合服务，服务项目6项，提高老年人生活质量和健康水平。</w:t>
            </w:r>
          </w:p>
        </w:tc>
      </w:tr>
      <w:tr w14:paraId="00D49799">
        <w:tblPrEx>
          <w:tblCellMar>
            <w:top w:w="0" w:type="dxa"/>
            <w:left w:w="108" w:type="dxa"/>
            <w:bottom w:w="0" w:type="dxa"/>
            <w:right w:w="108" w:type="dxa"/>
          </w:tblCellMar>
        </w:tblPrEx>
        <w:trPr>
          <w:trHeight w:val="461" w:hRule="atLeast"/>
          <w:jc w:val="center"/>
        </w:trPr>
        <w:tc>
          <w:tcPr>
            <w:tcW w:w="907" w:type="dxa"/>
            <w:tcBorders>
              <w:top w:val="nil"/>
              <w:left w:val="single" w:color="auto" w:sz="4" w:space="0"/>
              <w:bottom w:val="single" w:color="auto" w:sz="4" w:space="0"/>
              <w:right w:val="single" w:color="auto" w:sz="4" w:space="0"/>
            </w:tcBorders>
            <w:shd w:val="clear" w:color="auto" w:fill="auto"/>
            <w:vAlign w:val="center"/>
          </w:tcPr>
          <w:p w14:paraId="28D1DAC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34" w:type="dxa"/>
            <w:tcBorders>
              <w:top w:val="nil"/>
              <w:left w:val="nil"/>
              <w:bottom w:val="single" w:color="auto" w:sz="4" w:space="0"/>
              <w:right w:val="single" w:color="auto" w:sz="4" w:space="0"/>
            </w:tcBorders>
            <w:shd w:val="clear" w:color="auto" w:fill="auto"/>
            <w:vAlign w:val="center"/>
          </w:tcPr>
          <w:p w14:paraId="15C36F7F">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869" w:type="dxa"/>
            <w:tcBorders>
              <w:top w:val="nil"/>
              <w:left w:val="nil"/>
              <w:bottom w:val="single" w:color="auto" w:sz="4" w:space="0"/>
              <w:right w:val="single" w:color="auto" w:sz="4" w:space="0"/>
            </w:tcBorders>
            <w:shd w:val="clear" w:color="auto" w:fill="auto"/>
            <w:vAlign w:val="center"/>
          </w:tcPr>
          <w:p w14:paraId="0599152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51" w:type="dxa"/>
            <w:tcBorders>
              <w:top w:val="nil"/>
              <w:left w:val="nil"/>
              <w:bottom w:val="single" w:color="auto" w:sz="4" w:space="0"/>
              <w:right w:val="single" w:color="auto" w:sz="4" w:space="0"/>
            </w:tcBorders>
            <w:shd w:val="clear" w:color="auto" w:fill="auto"/>
            <w:vAlign w:val="center"/>
          </w:tcPr>
          <w:p w14:paraId="5CCC837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75" w:type="dxa"/>
            <w:tcBorders>
              <w:top w:val="nil"/>
              <w:left w:val="nil"/>
              <w:bottom w:val="single" w:color="auto" w:sz="4" w:space="0"/>
              <w:right w:val="single" w:color="auto" w:sz="4" w:space="0"/>
            </w:tcBorders>
            <w:shd w:val="clear" w:color="auto" w:fill="auto"/>
            <w:vAlign w:val="center"/>
          </w:tcPr>
          <w:p w14:paraId="2CDBEBA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32" w:type="dxa"/>
            <w:tcBorders>
              <w:top w:val="nil"/>
              <w:left w:val="nil"/>
              <w:bottom w:val="single" w:color="auto" w:sz="4" w:space="0"/>
              <w:right w:val="single" w:color="auto" w:sz="4" w:space="0"/>
            </w:tcBorders>
            <w:shd w:val="clear" w:color="auto" w:fill="auto"/>
            <w:vAlign w:val="center"/>
          </w:tcPr>
          <w:p w14:paraId="0BEB6E5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4" w:type="dxa"/>
            <w:tcBorders>
              <w:top w:val="nil"/>
              <w:left w:val="nil"/>
              <w:bottom w:val="single" w:color="auto" w:sz="4" w:space="0"/>
              <w:right w:val="single" w:color="auto" w:sz="4" w:space="0"/>
            </w:tcBorders>
            <w:shd w:val="clear" w:color="auto" w:fill="auto"/>
            <w:vAlign w:val="center"/>
          </w:tcPr>
          <w:p w14:paraId="61F398F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86" w:type="dxa"/>
            <w:tcBorders>
              <w:top w:val="nil"/>
              <w:left w:val="nil"/>
              <w:bottom w:val="single" w:color="auto" w:sz="4" w:space="0"/>
              <w:right w:val="single" w:color="auto" w:sz="4" w:space="0"/>
            </w:tcBorders>
            <w:shd w:val="clear" w:color="auto" w:fill="auto"/>
            <w:vAlign w:val="center"/>
          </w:tcPr>
          <w:p w14:paraId="5940853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692" w:type="dxa"/>
            <w:tcBorders>
              <w:top w:val="nil"/>
              <w:left w:val="nil"/>
              <w:bottom w:val="single" w:color="auto" w:sz="4" w:space="0"/>
              <w:right w:val="single" w:color="auto" w:sz="4" w:space="0"/>
            </w:tcBorders>
            <w:shd w:val="clear" w:color="auto" w:fill="auto"/>
            <w:vAlign w:val="center"/>
          </w:tcPr>
          <w:p w14:paraId="1B43530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B18F389">
        <w:tblPrEx>
          <w:tblCellMar>
            <w:top w:w="0" w:type="dxa"/>
            <w:left w:w="108" w:type="dxa"/>
            <w:bottom w:w="0" w:type="dxa"/>
            <w:right w:w="108" w:type="dxa"/>
          </w:tblCellMar>
        </w:tblPrEx>
        <w:trPr>
          <w:trHeight w:val="461" w:hRule="atLeast"/>
          <w:jc w:val="center"/>
        </w:trPr>
        <w:tc>
          <w:tcPr>
            <w:tcW w:w="907" w:type="dxa"/>
            <w:vMerge w:val="restart"/>
            <w:tcBorders>
              <w:top w:val="nil"/>
              <w:left w:val="single" w:color="auto" w:sz="4" w:space="0"/>
              <w:bottom w:val="single" w:color="000000" w:sz="4" w:space="0"/>
              <w:right w:val="single" w:color="auto" w:sz="4" w:space="0"/>
            </w:tcBorders>
            <w:shd w:val="clear" w:color="auto" w:fill="auto"/>
            <w:vAlign w:val="center"/>
          </w:tcPr>
          <w:p w14:paraId="76C88592">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934" w:type="dxa"/>
            <w:vMerge w:val="restart"/>
            <w:tcBorders>
              <w:top w:val="nil"/>
              <w:left w:val="single" w:color="auto" w:sz="4" w:space="0"/>
              <w:bottom w:val="nil"/>
              <w:right w:val="single" w:color="auto" w:sz="4" w:space="0"/>
            </w:tcBorders>
            <w:shd w:val="clear" w:color="auto" w:fill="auto"/>
            <w:vAlign w:val="center"/>
          </w:tcPr>
          <w:p w14:paraId="05B92CB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869" w:type="dxa"/>
            <w:tcBorders>
              <w:top w:val="nil"/>
              <w:left w:val="nil"/>
              <w:bottom w:val="single" w:color="auto" w:sz="4" w:space="0"/>
              <w:right w:val="single" w:color="auto" w:sz="4" w:space="0"/>
            </w:tcBorders>
            <w:shd w:val="clear" w:color="auto" w:fill="auto"/>
            <w:vAlign w:val="center"/>
          </w:tcPr>
          <w:p w14:paraId="2BF49B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开展健康与医养结合服务的基层医疗机构数量</w:t>
            </w:r>
          </w:p>
        </w:tc>
        <w:tc>
          <w:tcPr>
            <w:tcW w:w="1151" w:type="dxa"/>
            <w:tcBorders>
              <w:top w:val="nil"/>
              <w:left w:val="nil"/>
              <w:bottom w:val="single" w:color="auto" w:sz="4" w:space="0"/>
              <w:right w:val="single" w:color="auto" w:sz="4" w:space="0"/>
            </w:tcBorders>
            <w:shd w:val="clear" w:color="auto" w:fill="auto"/>
            <w:noWrap/>
            <w:vAlign w:val="center"/>
          </w:tcPr>
          <w:p w14:paraId="61F9B59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=5家</w:t>
            </w:r>
          </w:p>
        </w:tc>
        <w:tc>
          <w:tcPr>
            <w:tcW w:w="975" w:type="dxa"/>
            <w:tcBorders>
              <w:top w:val="nil"/>
              <w:left w:val="nil"/>
              <w:bottom w:val="single" w:color="auto" w:sz="4" w:space="0"/>
              <w:right w:val="single" w:color="auto" w:sz="4" w:space="0"/>
            </w:tcBorders>
            <w:shd w:val="clear" w:color="auto" w:fill="auto"/>
            <w:noWrap/>
            <w:vAlign w:val="center"/>
          </w:tcPr>
          <w:p w14:paraId="43B894D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1B33937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24AC0F8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1186" w:type="dxa"/>
            <w:tcBorders>
              <w:top w:val="nil"/>
              <w:left w:val="nil"/>
              <w:bottom w:val="single" w:color="auto" w:sz="4" w:space="0"/>
              <w:right w:val="single" w:color="auto" w:sz="4" w:space="0"/>
            </w:tcBorders>
            <w:shd w:val="clear" w:color="auto" w:fill="auto"/>
            <w:vAlign w:val="center"/>
          </w:tcPr>
          <w:p w14:paraId="77DC475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58AACA1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567220F5">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000000" w:sz="4" w:space="0"/>
              <w:right w:val="single" w:color="auto" w:sz="4" w:space="0"/>
            </w:tcBorders>
            <w:vAlign w:val="center"/>
          </w:tcPr>
          <w:p w14:paraId="7743944D">
            <w:pPr>
              <w:widowControl/>
              <w:jc w:val="center"/>
              <w:rPr>
                <w:rFonts w:hint="eastAsia" w:ascii="宋体" w:hAnsi="宋体" w:cs="宋体"/>
                <w:kern w:val="0"/>
                <w:sz w:val="18"/>
                <w:szCs w:val="18"/>
              </w:rPr>
            </w:pPr>
          </w:p>
        </w:tc>
        <w:tc>
          <w:tcPr>
            <w:tcW w:w="934" w:type="dxa"/>
            <w:vMerge w:val="continue"/>
            <w:tcBorders>
              <w:top w:val="nil"/>
              <w:left w:val="single" w:color="auto" w:sz="4" w:space="0"/>
              <w:bottom w:val="nil"/>
              <w:right w:val="single" w:color="auto" w:sz="4" w:space="0"/>
            </w:tcBorders>
            <w:vAlign w:val="center"/>
          </w:tcPr>
          <w:p w14:paraId="769D3D63">
            <w:pPr>
              <w:widowControl/>
              <w:jc w:val="center"/>
              <w:rPr>
                <w:rFonts w:hint="eastAsia" w:ascii="宋体" w:hAnsi="宋体" w:cs="宋体"/>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094903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健康评估、健康服务完成人数</w:t>
            </w:r>
          </w:p>
        </w:tc>
        <w:tc>
          <w:tcPr>
            <w:tcW w:w="1151" w:type="dxa"/>
            <w:tcBorders>
              <w:top w:val="nil"/>
              <w:left w:val="nil"/>
              <w:bottom w:val="single" w:color="auto" w:sz="4" w:space="0"/>
              <w:right w:val="single" w:color="auto" w:sz="4" w:space="0"/>
            </w:tcBorders>
            <w:shd w:val="clear" w:color="auto" w:fill="auto"/>
            <w:noWrap/>
            <w:vAlign w:val="center"/>
          </w:tcPr>
          <w:p w14:paraId="51075FA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=461人</w:t>
            </w:r>
          </w:p>
        </w:tc>
        <w:tc>
          <w:tcPr>
            <w:tcW w:w="975" w:type="dxa"/>
            <w:tcBorders>
              <w:top w:val="nil"/>
              <w:left w:val="nil"/>
              <w:bottom w:val="single" w:color="auto" w:sz="4" w:space="0"/>
              <w:right w:val="single" w:color="auto" w:sz="4" w:space="0"/>
            </w:tcBorders>
            <w:shd w:val="clear" w:color="auto" w:fill="auto"/>
            <w:noWrap/>
            <w:vAlign w:val="center"/>
          </w:tcPr>
          <w:p w14:paraId="22ED06D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7A2B83D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726EFD3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1186" w:type="dxa"/>
            <w:tcBorders>
              <w:top w:val="nil"/>
              <w:left w:val="nil"/>
              <w:bottom w:val="single" w:color="auto" w:sz="4" w:space="0"/>
              <w:right w:val="single" w:color="auto" w:sz="4" w:space="0"/>
            </w:tcBorders>
            <w:shd w:val="clear" w:color="auto" w:fill="auto"/>
            <w:vAlign w:val="center"/>
          </w:tcPr>
          <w:p w14:paraId="26F432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013B2E7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7B63B5F0">
        <w:tblPrEx>
          <w:tblCellMar>
            <w:top w:w="0" w:type="dxa"/>
            <w:left w:w="108" w:type="dxa"/>
            <w:bottom w:w="0" w:type="dxa"/>
            <w:right w:w="108" w:type="dxa"/>
          </w:tblCellMar>
        </w:tblPrEx>
        <w:trPr>
          <w:trHeight w:val="532" w:hRule="atLeast"/>
          <w:jc w:val="center"/>
        </w:trPr>
        <w:tc>
          <w:tcPr>
            <w:tcW w:w="907" w:type="dxa"/>
            <w:vMerge w:val="continue"/>
            <w:tcBorders>
              <w:top w:val="nil"/>
              <w:left w:val="single" w:color="auto" w:sz="4" w:space="0"/>
              <w:bottom w:val="single" w:color="000000" w:sz="4" w:space="0"/>
              <w:right w:val="single" w:color="auto" w:sz="4" w:space="0"/>
            </w:tcBorders>
            <w:vAlign w:val="center"/>
          </w:tcPr>
          <w:p w14:paraId="73674AC4">
            <w:pPr>
              <w:widowControl/>
              <w:jc w:val="center"/>
              <w:rPr>
                <w:rFonts w:hint="eastAsia" w:ascii="宋体" w:hAnsi="宋体" w:cs="宋体"/>
                <w:kern w:val="0"/>
                <w:sz w:val="18"/>
                <w:szCs w:val="18"/>
              </w:rPr>
            </w:pPr>
          </w:p>
        </w:tc>
        <w:tc>
          <w:tcPr>
            <w:tcW w:w="934" w:type="dxa"/>
            <w:vMerge w:val="continue"/>
            <w:tcBorders>
              <w:top w:val="nil"/>
              <w:left w:val="single" w:color="auto" w:sz="4" w:space="0"/>
              <w:bottom w:val="nil"/>
              <w:right w:val="single" w:color="auto" w:sz="4" w:space="0"/>
            </w:tcBorders>
            <w:vAlign w:val="center"/>
          </w:tcPr>
          <w:p w14:paraId="5CAC3EDB">
            <w:pPr>
              <w:widowControl/>
              <w:jc w:val="center"/>
              <w:rPr>
                <w:rFonts w:hint="eastAsia" w:ascii="宋体" w:hAnsi="宋体" w:cs="宋体"/>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56F448E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医养结合服务项目数</w:t>
            </w:r>
          </w:p>
        </w:tc>
        <w:tc>
          <w:tcPr>
            <w:tcW w:w="1151" w:type="dxa"/>
            <w:tcBorders>
              <w:top w:val="nil"/>
              <w:left w:val="nil"/>
              <w:bottom w:val="single" w:color="auto" w:sz="4" w:space="0"/>
              <w:right w:val="single" w:color="auto" w:sz="4" w:space="0"/>
            </w:tcBorders>
            <w:shd w:val="clear" w:color="auto" w:fill="auto"/>
            <w:noWrap/>
            <w:vAlign w:val="center"/>
          </w:tcPr>
          <w:p w14:paraId="749E7F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=6项</w:t>
            </w:r>
          </w:p>
        </w:tc>
        <w:tc>
          <w:tcPr>
            <w:tcW w:w="975" w:type="dxa"/>
            <w:tcBorders>
              <w:top w:val="nil"/>
              <w:left w:val="nil"/>
              <w:bottom w:val="single" w:color="auto" w:sz="4" w:space="0"/>
              <w:right w:val="single" w:color="auto" w:sz="4" w:space="0"/>
            </w:tcBorders>
            <w:shd w:val="clear" w:color="auto" w:fill="auto"/>
            <w:noWrap/>
            <w:vAlign w:val="center"/>
          </w:tcPr>
          <w:p w14:paraId="7F7F85A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5A36425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6E9BB6C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1186" w:type="dxa"/>
            <w:tcBorders>
              <w:top w:val="nil"/>
              <w:left w:val="nil"/>
              <w:bottom w:val="single" w:color="auto" w:sz="4" w:space="0"/>
              <w:right w:val="single" w:color="auto" w:sz="4" w:space="0"/>
            </w:tcBorders>
            <w:shd w:val="clear" w:color="auto" w:fill="auto"/>
            <w:vAlign w:val="center"/>
          </w:tcPr>
          <w:p w14:paraId="66BFF2D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6CD325F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288D5FF6">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000000" w:sz="4" w:space="0"/>
              <w:right w:val="single" w:color="auto" w:sz="4" w:space="0"/>
            </w:tcBorders>
            <w:vAlign w:val="center"/>
          </w:tcPr>
          <w:p w14:paraId="3B47B04C">
            <w:pPr>
              <w:widowControl/>
              <w:jc w:val="center"/>
              <w:rPr>
                <w:rFonts w:hint="eastAsia" w:ascii="宋体" w:hAnsi="宋体" w:cs="宋体"/>
                <w:kern w:val="0"/>
                <w:sz w:val="18"/>
                <w:szCs w:val="18"/>
              </w:rPr>
            </w:pPr>
          </w:p>
        </w:tc>
        <w:tc>
          <w:tcPr>
            <w:tcW w:w="934" w:type="dxa"/>
            <w:vMerge w:val="continue"/>
            <w:tcBorders>
              <w:top w:val="nil"/>
              <w:left w:val="single" w:color="auto" w:sz="4" w:space="0"/>
              <w:bottom w:val="nil"/>
              <w:right w:val="single" w:color="auto" w:sz="4" w:space="0"/>
            </w:tcBorders>
            <w:vAlign w:val="center"/>
          </w:tcPr>
          <w:p w14:paraId="4843340B">
            <w:pPr>
              <w:widowControl/>
              <w:jc w:val="center"/>
              <w:rPr>
                <w:rFonts w:hint="eastAsia" w:ascii="宋体" w:hAnsi="宋体" w:cs="宋体"/>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55305B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医养结合服务次数</w:t>
            </w:r>
          </w:p>
        </w:tc>
        <w:tc>
          <w:tcPr>
            <w:tcW w:w="1151" w:type="dxa"/>
            <w:tcBorders>
              <w:top w:val="nil"/>
              <w:left w:val="nil"/>
              <w:bottom w:val="single" w:color="auto" w:sz="4" w:space="0"/>
              <w:right w:val="single" w:color="auto" w:sz="4" w:space="0"/>
            </w:tcBorders>
            <w:shd w:val="clear" w:color="auto" w:fill="auto"/>
            <w:noWrap/>
            <w:vAlign w:val="center"/>
          </w:tcPr>
          <w:p w14:paraId="3B2289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=2次</w:t>
            </w:r>
          </w:p>
        </w:tc>
        <w:tc>
          <w:tcPr>
            <w:tcW w:w="975" w:type="dxa"/>
            <w:tcBorders>
              <w:top w:val="nil"/>
              <w:left w:val="nil"/>
              <w:bottom w:val="single" w:color="auto" w:sz="4" w:space="0"/>
              <w:right w:val="single" w:color="auto" w:sz="4" w:space="0"/>
            </w:tcBorders>
            <w:shd w:val="clear" w:color="auto" w:fill="auto"/>
            <w:noWrap/>
            <w:vAlign w:val="center"/>
          </w:tcPr>
          <w:p w14:paraId="370388B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1D9FB70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133E7C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w:t>
            </w:r>
          </w:p>
        </w:tc>
        <w:tc>
          <w:tcPr>
            <w:tcW w:w="1186" w:type="dxa"/>
            <w:tcBorders>
              <w:top w:val="nil"/>
              <w:left w:val="nil"/>
              <w:bottom w:val="single" w:color="auto" w:sz="4" w:space="0"/>
              <w:right w:val="single" w:color="auto" w:sz="4" w:space="0"/>
            </w:tcBorders>
            <w:shd w:val="clear" w:color="auto" w:fill="auto"/>
            <w:vAlign w:val="center"/>
          </w:tcPr>
          <w:p w14:paraId="5F30F6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745CD61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1097B923">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000000" w:sz="4" w:space="0"/>
              <w:right w:val="single" w:color="auto" w:sz="4" w:space="0"/>
            </w:tcBorders>
            <w:vAlign w:val="center"/>
          </w:tcPr>
          <w:p w14:paraId="52A717BD">
            <w:pPr>
              <w:widowControl/>
              <w:jc w:val="center"/>
              <w:rPr>
                <w:rFonts w:hint="eastAsia" w:ascii="宋体" w:hAnsi="宋体" w:cs="宋体"/>
                <w:kern w:val="0"/>
                <w:sz w:val="18"/>
                <w:szCs w:val="18"/>
              </w:rPr>
            </w:pPr>
          </w:p>
        </w:tc>
        <w:tc>
          <w:tcPr>
            <w:tcW w:w="934" w:type="dxa"/>
            <w:tcBorders>
              <w:top w:val="single" w:color="auto" w:sz="4" w:space="0"/>
              <w:left w:val="nil"/>
              <w:bottom w:val="nil"/>
              <w:right w:val="single" w:color="auto" w:sz="4" w:space="0"/>
            </w:tcBorders>
            <w:shd w:val="clear" w:color="auto" w:fill="auto"/>
            <w:vAlign w:val="center"/>
          </w:tcPr>
          <w:p w14:paraId="6F46906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869" w:type="dxa"/>
            <w:tcBorders>
              <w:top w:val="nil"/>
              <w:left w:val="nil"/>
              <w:bottom w:val="single" w:color="auto" w:sz="4" w:space="0"/>
              <w:right w:val="single" w:color="auto" w:sz="4" w:space="0"/>
            </w:tcBorders>
            <w:shd w:val="clear" w:color="auto" w:fill="auto"/>
            <w:vAlign w:val="center"/>
          </w:tcPr>
          <w:p w14:paraId="011F1BC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健康与医养结合服务规范管理率</w:t>
            </w:r>
          </w:p>
        </w:tc>
        <w:tc>
          <w:tcPr>
            <w:tcW w:w="1151" w:type="dxa"/>
            <w:tcBorders>
              <w:top w:val="nil"/>
              <w:left w:val="nil"/>
              <w:bottom w:val="single" w:color="auto" w:sz="4" w:space="0"/>
              <w:right w:val="single" w:color="auto" w:sz="4" w:space="0"/>
            </w:tcBorders>
            <w:shd w:val="clear" w:color="auto" w:fill="auto"/>
            <w:noWrap/>
            <w:vAlign w:val="center"/>
          </w:tcPr>
          <w:p w14:paraId="2179A97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975" w:type="dxa"/>
            <w:tcBorders>
              <w:top w:val="nil"/>
              <w:left w:val="nil"/>
              <w:bottom w:val="single" w:color="auto" w:sz="4" w:space="0"/>
              <w:right w:val="single" w:color="auto" w:sz="4" w:space="0"/>
            </w:tcBorders>
            <w:shd w:val="clear" w:color="auto" w:fill="auto"/>
            <w:noWrap/>
            <w:vAlign w:val="center"/>
          </w:tcPr>
          <w:p w14:paraId="5366091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0C78008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72B80CC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1186" w:type="dxa"/>
            <w:tcBorders>
              <w:top w:val="nil"/>
              <w:left w:val="nil"/>
              <w:bottom w:val="single" w:color="auto" w:sz="4" w:space="0"/>
              <w:right w:val="single" w:color="auto" w:sz="4" w:space="0"/>
            </w:tcBorders>
            <w:shd w:val="clear" w:color="auto" w:fill="auto"/>
            <w:vAlign w:val="center"/>
          </w:tcPr>
          <w:p w14:paraId="19CE5B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1C9EBBC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082C1671">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000000" w:sz="4" w:space="0"/>
              <w:right w:val="single" w:color="auto" w:sz="4" w:space="0"/>
            </w:tcBorders>
            <w:vAlign w:val="center"/>
          </w:tcPr>
          <w:p w14:paraId="27A62B63">
            <w:pPr>
              <w:widowControl/>
              <w:jc w:val="center"/>
              <w:rPr>
                <w:rFonts w:hint="eastAsia" w:ascii="宋体" w:hAnsi="宋体" w:cs="宋体"/>
                <w:kern w:val="0"/>
                <w:sz w:val="18"/>
                <w:szCs w:val="18"/>
              </w:rPr>
            </w:pPr>
          </w:p>
        </w:tc>
        <w:tc>
          <w:tcPr>
            <w:tcW w:w="934" w:type="dxa"/>
            <w:tcBorders>
              <w:top w:val="single" w:color="auto" w:sz="4" w:space="0"/>
              <w:left w:val="nil"/>
              <w:bottom w:val="single" w:color="auto" w:sz="4" w:space="0"/>
              <w:right w:val="single" w:color="auto" w:sz="4" w:space="0"/>
            </w:tcBorders>
            <w:shd w:val="clear" w:color="auto" w:fill="auto"/>
            <w:vAlign w:val="center"/>
          </w:tcPr>
          <w:p w14:paraId="2CDB4D3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869" w:type="dxa"/>
            <w:tcBorders>
              <w:top w:val="nil"/>
              <w:left w:val="nil"/>
              <w:bottom w:val="single" w:color="auto" w:sz="4" w:space="0"/>
              <w:right w:val="single" w:color="auto" w:sz="4" w:space="0"/>
            </w:tcBorders>
            <w:shd w:val="clear" w:color="auto" w:fill="auto"/>
            <w:vAlign w:val="center"/>
          </w:tcPr>
          <w:p w14:paraId="742EA93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健康与医养结合服务按时完成率</w:t>
            </w:r>
          </w:p>
        </w:tc>
        <w:tc>
          <w:tcPr>
            <w:tcW w:w="1151" w:type="dxa"/>
            <w:tcBorders>
              <w:top w:val="nil"/>
              <w:left w:val="nil"/>
              <w:bottom w:val="single" w:color="auto" w:sz="4" w:space="0"/>
              <w:right w:val="single" w:color="auto" w:sz="4" w:space="0"/>
            </w:tcBorders>
            <w:shd w:val="clear" w:color="auto" w:fill="auto"/>
            <w:noWrap/>
            <w:vAlign w:val="center"/>
          </w:tcPr>
          <w:p w14:paraId="3D1ED2E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975" w:type="dxa"/>
            <w:tcBorders>
              <w:top w:val="nil"/>
              <w:left w:val="nil"/>
              <w:bottom w:val="single" w:color="auto" w:sz="4" w:space="0"/>
              <w:right w:val="single" w:color="auto" w:sz="4" w:space="0"/>
            </w:tcBorders>
            <w:shd w:val="clear" w:color="auto" w:fill="auto"/>
            <w:noWrap/>
            <w:vAlign w:val="center"/>
          </w:tcPr>
          <w:p w14:paraId="628E215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01A2DC2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5FE3B4A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1186" w:type="dxa"/>
            <w:tcBorders>
              <w:top w:val="nil"/>
              <w:left w:val="nil"/>
              <w:bottom w:val="single" w:color="auto" w:sz="4" w:space="0"/>
              <w:right w:val="single" w:color="auto" w:sz="4" w:space="0"/>
            </w:tcBorders>
            <w:shd w:val="clear" w:color="auto" w:fill="auto"/>
            <w:vAlign w:val="center"/>
          </w:tcPr>
          <w:p w14:paraId="3D97571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71F612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116BA5CD">
        <w:tblPrEx>
          <w:tblCellMar>
            <w:top w:w="0" w:type="dxa"/>
            <w:left w:w="108" w:type="dxa"/>
            <w:bottom w:w="0" w:type="dxa"/>
            <w:right w:w="108" w:type="dxa"/>
          </w:tblCellMar>
        </w:tblPrEx>
        <w:trPr>
          <w:trHeight w:val="461" w:hRule="atLeast"/>
          <w:jc w:val="center"/>
        </w:trPr>
        <w:tc>
          <w:tcPr>
            <w:tcW w:w="907" w:type="dxa"/>
            <w:vMerge w:val="restart"/>
            <w:tcBorders>
              <w:top w:val="nil"/>
              <w:left w:val="single" w:color="auto" w:sz="4" w:space="0"/>
              <w:bottom w:val="single" w:color="auto" w:sz="4" w:space="0"/>
              <w:right w:val="single" w:color="auto" w:sz="4" w:space="0"/>
            </w:tcBorders>
            <w:shd w:val="clear" w:color="auto" w:fill="auto"/>
            <w:vAlign w:val="center"/>
          </w:tcPr>
          <w:p w14:paraId="1E65A2A0">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934" w:type="dxa"/>
            <w:vMerge w:val="restart"/>
            <w:tcBorders>
              <w:top w:val="nil"/>
              <w:left w:val="single" w:color="auto" w:sz="4" w:space="0"/>
              <w:bottom w:val="single" w:color="000000" w:sz="4" w:space="0"/>
              <w:right w:val="single" w:color="auto" w:sz="4" w:space="0"/>
            </w:tcBorders>
            <w:shd w:val="clear" w:color="auto" w:fill="auto"/>
            <w:vAlign w:val="center"/>
          </w:tcPr>
          <w:p w14:paraId="3C1CA91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869" w:type="dxa"/>
            <w:tcBorders>
              <w:top w:val="nil"/>
              <w:left w:val="nil"/>
              <w:bottom w:val="single" w:color="auto" w:sz="4" w:space="0"/>
              <w:right w:val="single" w:color="auto" w:sz="4" w:space="0"/>
            </w:tcBorders>
            <w:shd w:val="clear" w:color="auto" w:fill="auto"/>
            <w:vAlign w:val="center"/>
          </w:tcPr>
          <w:p w14:paraId="328FD6C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博斯坦乡卫生院健康服务工作经费</w:t>
            </w:r>
          </w:p>
        </w:tc>
        <w:tc>
          <w:tcPr>
            <w:tcW w:w="1151" w:type="dxa"/>
            <w:tcBorders>
              <w:top w:val="nil"/>
              <w:left w:val="nil"/>
              <w:bottom w:val="single" w:color="auto" w:sz="4" w:space="0"/>
              <w:right w:val="single" w:color="auto" w:sz="4" w:space="0"/>
            </w:tcBorders>
            <w:shd w:val="clear" w:color="auto" w:fill="auto"/>
            <w:noWrap/>
            <w:vAlign w:val="center"/>
          </w:tcPr>
          <w:p w14:paraId="53309BE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≤0.7288万元</w:t>
            </w:r>
          </w:p>
        </w:tc>
        <w:tc>
          <w:tcPr>
            <w:tcW w:w="975" w:type="dxa"/>
            <w:tcBorders>
              <w:top w:val="nil"/>
              <w:left w:val="nil"/>
              <w:bottom w:val="single" w:color="auto" w:sz="4" w:space="0"/>
              <w:right w:val="single" w:color="auto" w:sz="4" w:space="0"/>
            </w:tcBorders>
            <w:shd w:val="clear" w:color="auto" w:fill="auto"/>
            <w:vAlign w:val="center"/>
          </w:tcPr>
          <w:p w14:paraId="0ADA3C4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预算支出标准</w:t>
            </w:r>
          </w:p>
        </w:tc>
        <w:tc>
          <w:tcPr>
            <w:tcW w:w="832" w:type="dxa"/>
            <w:tcBorders>
              <w:top w:val="nil"/>
              <w:left w:val="nil"/>
              <w:bottom w:val="single" w:color="auto" w:sz="4" w:space="0"/>
              <w:right w:val="single" w:color="auto" w:sz="4" w:space="0"/>
            </w:tcBorders>
            <w:shd w:val="clear" w:color="auto" w:fill="auto"/>
            <w:noWrap/>
            <w:vAlign w:val="center"/>
          </w:tcPr>
          <w:p w14:paraId="7146075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269569C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186" w:type="dxa"/>
            <w:tcBorders>
              <w:top w:val="nil"/>
              <w:left w:val="nil"/>
              <w:bottom w:val="single" w:color="auto" w:sz="4" w:space="0"/>
              <w:right w:val="single" w:color="auto" w:sz="4" w:space="0"/>
            </w:tcBorders>
            <w:shd w:val="clear" w:color="auto" w:fill="auto"/>
            <w:vAlign w:val="center"/>
          </w:tcPr>
          <w:p w14:paraId="4D06EB6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1D81A3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r>
      <w:tr w14:paraId="3B00A033">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69C45395">
            <w:pPr>
              <w:widowControl/>
              <w:jc w:val="center"/>
              <w:rPr>
                <w:rFonts w:hint="eastAsia" w:ascii="宋体" w:hAnsi="宋体" w:cs="宋体"/>
                <w:kern w:val="0"/>
                <w:sz w:val="18"/>
                <w:szCs w:val="18"/>
              </w:rPr>
            </w:pPr>
          </w:p>
        </w:tc>
        <w:tc>
          <w:tcPr>
            <w:tcW w:w="934" w:type="dxa"/>
            <w:vMerge w:val="continue"/>
            <w:tcBorders>
              <w:top w:val="nil"/>
              <w:left w:val="single" w:color="auto" w:sz="4" w:space="0"/>
              <w:bottom w:val="single" w:color="000000" w:sz="4" w:space="0"/>
              <w:right w:val="single" w:color="auto" w:sz="4" w:space="0"/>
            </w:tcBorders>
            <w:vAlign w:val="center"/>
          </w:tcPr>
          <w:p w14:paraId="2BC7581E">
            <w:pPr>
              <w:widowControl/>
              <w:jc w:val="center"/>
              <w:rPr>
                <w:rFonts w:hint="eastAsia" w:ascii="宋体" w:hAnsi="宋体" w:cs="宋体"/>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198C3A5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郭勒布依乡卫生院健康服务工作经费</w:t>
            </w:r>
          </w:p>
        </w:tc>
        <w:tc>
          <w:tcPr>
            <w:tcW w:w="1151" w:type="dxa"/>
            <w:tcBorders>
              <w:top w:val="nil"/>
              <w:left w:val="nil"/>
              <w:bottom w:val="single" w:color="auto" w:sz="4" w:space="0"/>
              <w:right w:val="single" w:color="auto" w:sz="4" w:space="0"/>
            </w:tcBorders>
            <w:shd w:val="clear" w:color="auto" w:fill="auto"/>
            <w:vAlign w:val="center"/>
          </w:tcPr>
          <w:p w14:paraId="33A6BB0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≤2.086万元</w:t>
            </w:r>
          </w:p>
        </w:tc>
        <w:tc>
          <w:tcPr>
            <w:tcW w:w="975" w:type="dxa"/>
            <w:tcBorders>
              <w:top w:val="nil"/>
              <w:left w:val="nil"/>
              <w:bottom w:val="single" w:color="auto" w:sz="4" w:space="0"/>
              <w:right w:val="single" w:color="auto" w:sz="4" w:space="0"/>
            </w:tcBorders>
            <w:shd w:val="clear" w:color="auto" w:fill="auto"/>
            <w:vAlign w:val="center"/>
          </w:tcPr>
          <w:p w14:paraId="1E60CCF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预算支出标准</w:t>
            </w:r>
          </w:p>
        </w:tc>
        <w:tc>
          <w:tcPr>
            <w:tcW w:w="832" w:type="dxa"/>
            <w:tcBorders>
              <w:top w:val="nil"/>
              <w:left w:val="nil"/>
              <w:bottom w:val="single" w:color="auto" w:sz="4" w:space="0"/>
              <w:right w:val="single" w:color="auto" w:sz="4" w:space="0"/>
            </w:tcBorders>
            <w:shd w:val="clear" w:color="auto" w:fill="auto"/>
            <w:noWrap/>
            <w:vAlign w:val="center"/>
          </w:tcPr>
          <w:p w14:paraId="02A3CAA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60A2B8A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186" w:type="dxa"/>
            <w:tcBorders>
              <w:top w:val="nil"/>
              <w:left w:val="nil"/>
              <w:bottom w:val="single" w:color="auto" w:sz="4" w:space="0"/>
              <w:right w:val="single" w:color="auto" w:sz="4" w:space="0"/>
            </w:tcBorders>
            <w:shd w:val="clear" w:color="auto" w:fill="auto"/>
            <w:vAlign w:val="center"/>
          </w:tcPr>
          <w:p w14:paraId="5D935AF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7915238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r>
      <w:tr w14:paraId="27BEBE07">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220E9A2C">
            <w:pPr>
              <w:widowControl/>
              <w:jc w:val="center"/>
              <w:rPr>
                <w:rFonts w:hint="eastAsia" w:ascii="宋体" w:hAnsi="宋体" w:cs="宋体"/>
                <w:kern w:val="0"/>
                <w:sz w:val="18"/>
                <w:szCs w:val="18"/>
              </w:rPr>
            </w:pPr>
          </w:p>
        </w:tc>
        <w:tc>
          <w:tcPr>
            <w:tcW w:w="934" w:type="dxa"/>
            <w:vMerge w:val="continue"/>
            <w:tcBorders>
              <w:top w:val="nil"/>
              <w:left w:val="single" w:color="auto" w:sz="4" w:space="0"/>
              <w:bottom w:val="single" w:color="000000" w:sz="4" w:space="0"/>
              <w:right w:val="single" w:color="auto" w:sz="4" w:space="0"/>
            </w:tcBorders>
            <w:vAlign w:val="center"/>
          </w:tcPr>
          <w:p w14:paraId="253D5511">
            <w:pPr>
              <w:widowControl/>
              <w:jc w:val="center"/>
              <w:rPr>
                <w:rFonts w:hint="eastAsia" w:ascii="宋体" w:hAnsi="宋体" w:cs="宋体"/>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3CF520C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伊拉湖镇中心卫生院健康服务工作经费</w:t>
            </w:r>
          </w:p>
        </w:tc>
        <w:tc>
          <w:tcPr>
            <w:tcW w:w="1151" w:type="dxa"/>
            <w:tcBorders>
              <w:top w:val="nil"/>
              <w:left w:val="nil"/>
              <w:bottom w:val="single" w:color="auto" w:sz="4" w:space="0"/>
              <w:right w:val="single" w:color="auto" w:sz="4" w:space="0"/>
            </w:tcBorders>
            <w:shd w:val="clear" w:color="auto" w:fill="auto"/>
            <w:noWrap/>
            <w:vAlign w:val="center"/>
          </w:tcPr>
          <w:p w14:paraId="22F8381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≤0.7288万元</w:t>
            </w:r>
          </w:p>
        </w:tc>
        <w:tc>
          <w:tcPr>
            <w:tcW w:w="975" w:type="dxa"/>
            <w:tcBorders>
              <w:top w:val="nil"/>
              <w:left w:val="nil"/>
              <w:bottom w:val="single" w:color="auto" w:sz="4" w:space="0"/>
              <w:right w:val="single" w:color="auto" w:sz="4" w:space="0"/>
            </w:tcBorders>
            <w:shd w:val="clear" w:color="auto" w:fill="auto"/>
            <w:vAlign w:val="center"/>
          </w:tcPr>
          <w:p w14:paraId="278C4EC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预算支出标准</w:t>
            </w:r>
          </w:p>
        </w:tc>
        <w:tc>
          <w:tcPr>
            <w:tcW w:w="832" w:type="dxa"/>
            <w:tcBorders>
              <w:top w:val="nil"/>
              <w:left w:val="nil"/>
              <w:bottom w:val="single" w:color="auto" w:sz="4" w:space="0"/>
              <w:right w:val="single" w:color="auto" w:sz="4" w:space="0"/>
            </w:tcBorders>
            <w:shd w:val="clear" w:color="auto" w:fill="auto"/>
            <w:noWrap/>
            <w:vAlign w:val="center"/>
          </w:tcPr>
          <w:p w14:paraId="4CB6F74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2238D6C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186" w:type="dxa"/>
            <w:tcBorders>
              <w:top w:val="nil"/>
              <w:left w:val="nil"/>
              <w:bottom w:val="single" w:color="auto" w:sz="4" w:space="0"/>
              <w:right w:val="single" w:color="auto" w:sz="4" w:space="0"/>
            </w:tcBorders>
            <w:shd w:val="clear" w:color="auto" w:fill="auto"/>
            <w:vAlign w:val="center"/>
          </w:tcPr>
          <w:p w14:paraId="7994596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4B3768D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r>
      <w:tr w14:paraId="63A39BA9">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5B8CE0EB">
            <w:pPr>
              <w:widowControl/>
              <w:jc w:val="center"/>
              <w:rPr>
                <w:rFonts w:hint="eastAsia" w:ascii="宋体" w:hAnsi="宋体" w:cs="宋体"/>
                <w:kern w:val="0"/>
                <w:sz w:val="18"/>
                <w:szCs w:val="18"/>
              </w:rPr>
            </w:pPr>
          </w:p>
        </w:tc>
        <w:tc>
          <w:tcPr>
            <w:tcW w:w="934" w:type="dxa"/>
            <w:vMerge w:val="continue"/>
            <w:tcBorders>
              <w:top w:val="nil"/>
              <w:left w:val="single" w:color="auto" w:sz="4" w:space="0"/>
              <w:bottom w:val="single" w:color="000000" w:sz="4" w:space="0"/>
              <w:right w:val="single" w:color="auto" w:sz="4" w:space="0"/>
            </w:tcBorders>
            <w:vAlign w:val="center"/>
          </w:tcPr>
          <w:p w14:paraId="469D710F">
            <w:pPr>
              <w:widowControl/>
              <w:jc w:val="center"/>
              <w:rPr>
                <w:rFonts w:hint="eastAsia" w:ascii="宋体" w:hAnsi="宋体" w:cs="宋体"/>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210736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夏镇中心卫生院健康服务工作经费</w:t>
            </w:r>
          </w:p>
        </w:tc>
        <w:tc>
          <w:tcPr>
            <w:tcW w:w="1151" w:type="dxa"/>
            <w:tcBorders>
              <w:top w:val="nil"/>
              <w:left w:val="nil"/>
              <w:bottom w:val="single" w:color="auto" w:sz="4" w:space="0"/>
              <w:right w:val="single" w:color="auto" w:sz="4" w:space="0"/>
            </w:tcBorders>
            <w:shd w:val="clear" w:color="auto" w:fill="auto"/>
            <w:noWrap/>
            <w:vAlign w:val="center"/>
          </w:tcPr>
          <w:p w14:paraId="2CC47A7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≤3.5152万元</w:t>
            </w:r>
          </w:p>
        </w:tc>
        <w:tc>
          <w:tcPr>
            <w:tcW w:w="975" w:type="dxa"/>
            <w:tcBorders>
              <w:top w:val="nil"/>
              <w:left w:val="nil"/>
              <w:bottom w:val="single" w:color="auto" w:sz="4" w:space="0"/>
              <w:right w:val="single" w:color="auto" w:sz="4" w:space="0"/>
            </w:tcBorders>
            <w:shd w:val="clear" w:color="auto" w:fill="auto"/>
            <w:vAlign w:val="center"/>
          </w:tcPr>
          <w:p w14:paraId="089C01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预算支出标准</w:t>
            </w:r>
          </w:p>
        </w:tc>
        <w:tc>
          <w:tcPr>
            <w:tcW w:w="832" w:type="dxa"/>
            <w:tcBorders>
              <w:top w:val="nil"/>
              <w:left w:val="nil"/>
              <w:bottom w:val="single" w:color="auto" w:sz="4" w:space="0"/>
              <w:right w:val="single" w:color="auto" w:sz="4" w:space="0"/>
            </w:tcBorders>
            <w:shd w:val="clear" w:color="auto" w:fill="auto"/>
            <w:noWrap/>
            <w:vAlign w:val="center"/>
          </w:tcPr>
          <w:p w14:paraId="63E8C7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7428E6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186" w:type="dxa"/>
            <w:tcBorders>
              <w:top w:val="nil"/>
              <w:left w:val="nil"/>
              <w:bottom w:val="single" w:color="auto" w:sz="4" w:space="0"/>
              <w:right w:val="single" w:color="auto" w:sz="4" w:space="0"/>
            </w:tcBorders>
            <w:shd w:val="clear" w:color="auto" w:fill="auto"/>
            <w:vAlign w:val="center"/>
          </w:tcPr>
          <w:p w14:paraId="601376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65AAC71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r>
      <w:tr w14:paraId="74A47218">
        <w:tblPrEx>
          <w:tblCellMar>
            <w:top w:w="0" w:type="dxa"/>
            <w:left w:w="108" w:type="dxa"/>
            <w:bottom w:w="0" w:type="dxa"/>
            <w:right w:w="108" w:type="dxa"/>
          </w:tblCellMar>
        </w:tblPrEx>
        <w:trPr>
          <w:trHeight w:val="461" w:hRule="atLeast"/>
          <w:jc w:val="center"/>
        </w:trPr>
        <w:tc>
          <w:tcPr>
            <w:tcW w:w="907" w:type="dxa"/>
            <w:vMerge w:val="continue"/>
            <w:tcBorders>
              <w:top w:val="nil"/>
              <w:left w:val="single" w:color="auto" w:sz="4" w:space="0"/>
              <w:bottom w:val="single" w:color="auto" w:sz="4" w:space="0"/>
              <w:right w:val="single" w:color="auto" w:sz="4" w:space="0"/>
            </w:tcBorders>
            <w:vAlign w:val="center"/>
          </w:tcPr>
          <w:p w14:paraId="16977CFC">
            <w:pPr>
              <w:widowControl/>
              <w:jc w:val="center"/>
              <w:rPr>
                <w:rFonts w:hint="eastAsia" w:ascii="宋体" w:hAnsi="宋体" w:cs="宋体"/>
                <w:kern w:val="0"/>
                <w:sz w:val="18"/>
                <w:szCs w:val="18"/>
              </w:rPr>
            </w:pPr>
          </w:p>
        </w:tc>
        <w:tc>
          <w:tcPr>
            <w:tcW w:w="934" w:type="dxa"/>
            <w:vMerge w:val="continue"/>
            <w:tcBorders>
              <w:top w:val="nil"/>
              <w:left w:val="single" w:color="auto" w:sz="4" w:space="0"/>
              <w:bottom w:val="single" w:color="000000" w:sz="4" w:space="0"/>
              <w:right w:val="single" w:color="auto" w:sz="4" w:space="0"/>
            </w:tcBorders>
            <w:vAlign w:val="center"/>
          </w:tcPr>
          <w:p w14:paraId="4CA29A2D">
            <w:pPr>
              <w:widowControl/>
              <w:jc w:val="center"/>
              <w:rPr>
                <w:rFonts w:hint="eastAsia" w:ascii="宋体" w:hAnsi="宋体" w:cs="宋体"/>
                <w:kern w:val="0"/>
                <w:sz w:val="18"/>
                <w:szCs w:val="18"/>
              </w:rPr>
            </w:pPr>
          </w:p>
        </w:tc>
        <w:tc>
          <w:tcPr>
            <w:tcW w:w="2869" w:type="dxa"/>
            <w:tcBorders>
              <w:top w:val="nil"/>
              <w:left w:val="nil"/>
              <w:bottom w:val="single" w:color="auto" w:sz="4" w:space="0"/>
              <w:right w:val="single" w:color="auto" w:sz="4" w:space="0"/>
            </w:tcBorders>
            <w:shd w:val="clear" w:color="auto" w:fill="auto"/>
            <w:vAlign w:val="center"/>
          </w:tcPr>
          <w:p w14:paraId="150186E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卫生服务中心健康服务工作经费</w:t>
            </w:r>
          </w:p>
        </w:tc>
        <w:tc>
          <w:tcPr>
            <w:tcW w:w="1151" w:type="dxa"/>
            <w:tcBorders>
              <w:top w:val="nil"/>
              <w:left w:val="nil"/>
              <w:bottom w:val="single" w:color="auto" w:sz="4" w:space="0"/>
              <w:right w:val="single" w:color="auto" w:sz="4" w:space="0"/>
            </w:tcBorders>
            <w:shd w:val="clear" w:color="auto" w:fill="auto"/>
            <w:noWrap/>
            <w:vAlign w:val="center"/>
          </w:tcPr>
          <w:p w14:paraId="76A0AAC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≤3.5412万元</w:t>
            </w:r>
          </w:p>
        </w:tc>
        <w:tc>
          <w:tcPr>
            <w:tcW w:w="975" w:type="dxa"/>
            <w:tcBorders>
              <w:top w:val="nil"/>
              <w:left w:val="nil"/>
              <w:bottom w:val="single" w:color="auto" w:sz="4" w:space="0"/>
              <w:right w:val="single" w:color="auto" w:sz="4" w:space="0"/>
            </w:tcBorders>
            <w:shd w:val="clear" w:color="auto" w:fill="auto"/>
            <w:vAlign w:val="center"/>
          </w:tcPr>
          <w:p w14:paraId="0CC5496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预算支出标准</w:t>
            </w:r>
          </w:p>
        </w:tc>
        <w:tc>
          <w:tcPr>
            <w:tcW w:w="832" w:type="dxa"/>
            <w:tcBorders>
              <w:top w:val="nil"/>
              <w:left w:val="nil"/>
              <w:bottom w:val="single" w:color="auto" w:sz="4" w:space="0"/>
              <w:right w:val="single" w:color="auto" w:sz="4" w:space="0"/>
            </w:tcBorders>
            <w:shd w:val="clear" w:color="auto" w:fill="auto"/>
            <w:noWrap/>
            <w:vAlign w:val="center"/>
          </w:tcPr>
          <w:p w14:paraId="079CA5B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1F8D4B8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186" w:type="dxa"/>
            <w:tcBorders>
              <w:top w:val="nil"/>
              <w:left w:val="nil"/>
              <w:bottom w:val="single" w:color="auto" w:sz="4" w:space="0"/>
              <w:right w:val="single" w:color="auto" w:sz="4" w:space="0"/>
            </w:tcBorders>
            <w:shd w:val="clear" w:color="auto" w:fill="auto"/>
            <w:vAlign w:val="center"/>
          </w:tcPr>
          <w:p w14:paraId="0A970D7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692" w:type="dxa"/>
            <w:tcBorders>
              <w:top w:val="nil"/>
              <w:left w:val="nil"/>
              <w:bottom w:val="single" w:color="auto" w:sz="4" w:space="0"/>
              <w:right w:val="single" w:color="auto" w:sz="4" w:space="0"/>
            </w:tcBorders>
            <w:shd w:val="clear" w:color="auto" w:fill="auto"/>
            <w:vAlign w:val="center"/>
          </w:tcPr>
          <w:p w14:paraId="5FEBD05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r>
      <w:tr w14:paraId="0F356900">
        <w:tblPrEx>
          <w:tblCellMar>
            <w:top w:w="0" w:type="dxa"/>
            <w:left w:w="108" w:type="dxa"/>
            <w:bottom w:w="0" w:type="dxa"/>
            <w:right w:w="108" w:type="dxa"/>
          </w:tblCellMar>
        </w:tblPrEx>
        <w:trPr>
          <w:trHeight w:val="461" w:hRule="atLeast"/>
          <w:jc w:val="center"/>
        </w:trPr>
        <w:tc>
          <w:tcPr>
            <w:tcW w:w="907" w:type="dxa"/>
            <w:tcBorders>
              <w:top w:val="nil"/>
              <w:left w:val="single" w:color="auto" w:sz="4" w:space="0"/>
              <w:bottom w:val="nil"/>
              <w:right w:val="single" w:color="auto" w:sz="4" w:space="0"/>
            </w:tcBorders>
            <w:shd w:val="clear" w:color="auto" w:fill="auto"/>
            <w:vAlign w:val="center"/>
          </w:tcPr>
          <w:p w14:paraId="63B9F06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934" w:type="dxa"/>
            <w:tcBorders>
              <w:top w:val="nil"/>
              <w:left w:val="nil"/>
              <w:bottom w:val="nil"/>
              <w:right w:val="single" w:color="auto" w:sz="4" w:space="0"/>
            </w:tcBorders>
            <w:shd w:val="clear" w:color="auto" w:fill="auto"/>
            <w:vAlign w:val="center"/>
          </w:tcPr>
          <w:p w14:paraId="6F48E959">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869" w:type="dxa"/>
            <w:tcBorders>
              <w:top w:val="nil"/>
              <w:left w:val="nil"/>
              <w:bottom w:val="single" w:color="auto" w:sz="4" w:space="0"/>
              <w:right w:val="single" w:color="auto" w:sz="4" w:space="0"/>
            </w:tcBorders>
            <w:shd w:val="clear" w:color="auto" w:fill="auto"/>
            <w:vAlign w:val="center"/>
          </w:tcPr>
          <w:p w14:paraId="5B2CE92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老年人生活质量和健康水平</w:t>
            </w:r>
          </w:p>
        </w:tc>
        <w:tc>
          <w:tcPr>
            <w:tcW w:w="1151" w:type="dxa"/>
            <w:tcBorders>
              <w:top w:val="nil"/>
              <w:left w:val="nil"/>
              <w:bottom w:val="single" w:color="auto" w:sz="4" w:space="0"/>
              <w:right w:val="single" w:color="auto" w:sz="4" w:space="0"/>
            </w:tcBorders>
            <w:shd w:val="clear" w:color="auto" w:fill="auto"/>
            <w:noWrap/>
            <w:vAlign w:val="center"/>
          </w:tcPr>
          <w:p w14:paraId="64FA48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逐步提高</w:t>
            </w:r>
          </w:p>
        </w:tc>
        <w:tc>
          <w:tcPr>
            <w:tcW w:w="975" w:type="dxa"/>
            <w:tcBorders>
              <w:top w:val="nil"/>
              <w:left w:val="nil"/>
              <w:bottom w:val="single" w:color="auto" w:sz="4" w:space="0"/>
              <w:right w:val="single" w:color="auto" w:sz="4" w:space="0"/>
            </w:tcBorders>
            <w:shd w:val="clear" w:color="auto" w:fill="auto"/>
            <w:noWrap/>
            <w:vAlign w:val="center"/>
          </w:tcPr>
          <w:p w14:paraId="70B398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35003F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658C4B9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1186" w:type="dxa"/>
            <w:tcBorders>
              <w:top w:val="nil"/>
              <w:left w:val="nil"/>
              <w:bottom w:val="single" w:color="auto" w:sz="4" w:space="0"/>
              <w:right w:val="single" w:color="auto" w:sz="4" w:space="0"/>
            </w:tcBorders>
            <w:shd w:val="clear" w:color="auto" w:fill="auto"/>
            <w:vAlign w:val="center"/>
          </w:tcPr>
          <w:p w14:paraId="523DF55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按评判等级赋分</w:t>
            </w:r>
          </w:p>
        </w:tc>
        <w:tc>
          <w:tcPr>
            <w:tcW w:w="692" w:type="dxa"/>
            <w:tcBorders>
              <w:top w:val="nil"/>
              <w:left w:val="nil"/>
              <w:bottom w:val="single" w:color="auto" w:sz="4" w:space="0"/>
              <w:right w:val="single" w:color="auto" w:sz="4" w:space="0"/>
            </w:tcBorders>
            <w:shd w:val="clear" w:color="auto" w:fill="auto"/>
            <w:vAlign w:val="center"/>
          </w:tcPr>
          <w:p w14:paraId="2DFAF27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3A77895F">
        <w:tblPrEx>
          <w:tblCellMar>
            <w:top w:w="0" w:type="dxa"/>
            <w:left w:w="108" w:type="dxa"/>
            <w:bottom w:w="0" w:type="dxa"/>
            <w:right w:w="108" w:type="dxa"/>
          </w:tblCellMar>
        </w:tblPrEx>
        <w:trPr>
          <w:trHeight w:val="461" w:hRule="atLeast"/>
          <w:jc w:val="center"/>
        </w:trPr>
        <w:tc>
          <w:tcPr>
            <w:tcW w:w="907" w:type="dxa"/>
            <w:tcBorders>
              <w:top w:val="single" w:color="auto" w:sz="4" w:space="0"/>
              <w:left w:val="single" w:color="auto" w:sz="4" w:space="0"/>
              <w:bottom w:val="single" w:color="auto" w:sz="4" w:space="0"/>
              <w:right w:val="single" w:color="auto" w:sz="4" w:space="0"/>
            </w:tcBorders>
            <w:shd w:val="clear" w:color="auto" w:fill="auto"/>
            <w:vAlign w:val="center"/>
          </w:tcPr>
          <w:p w14:paraId="0F09D256">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934" w:type="dxa"/>
            <w:tcBorders>
              <w:top w:val="single" w:color="auto" w:sz="4" w:space="0"/>
              <w:left w:val="nil"/>
              <w:bottom w:val="single" w:color="auto" w:sz="4" w:space="0"/>
              <w:right w:val="single" w:color="auto" w:sz="4" w:space="0"/>
            </w:tcBorders>
            <w:shd w:val="clear" w:color="auto" w:fill="auto"/>
            <w:vAlign w:val="center"/>
          </w:tcPr>
          <w:p w14:paraId="06D6DC9A">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869" w:type="dxa"/>
            <w:tcBorders>
              <w:top w:val="nil"/>
              <w:left w:val="nil"/>
              <w:bottom w:val="single" w:color="auto" w:sz="4" w:space="0"/>
              <w:right w:val="single" w:color="auto" w:sz="4" w:space="0"/>
            </w:tcBorders>
            <w:shd w:val="clear" w:color="auto" w:fill="auto"/>
            <w:vAlign w:val="center"/>
          </w:tcPr>
          <w:p w14:paraId="7BD9ABA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65岁及以上老年人服务满意度</w:t>
            </w:r>
          </w:p>
        </w:tc>
        <w:tc>
          <w:tcPr>
            <w:tcW w:w="1151" w:type="dxa"/>
            <w:tcBorders>
              <w:top w:val="nil"/>
              <w:left w:val="nil"/>
              <w:bottom w:val="single" w:color="auto" w:sz="4" w:space="0"/>
              <w:right w:val="single" w:color="auto" w:sz="4" w:space="0"/>
            </w:tcBorders>
            <w:shd w:val="clear" w:color="auto" w:fill="auto"/>
            <w:noWrap/>
            <w:vAlign w:val="center"/>
          </w:tcPr>
          <w:p w14:paraId="689A155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≥85%</w:t>
            </w:r>
          </w:p>
        </w:tc>
        <w:tc>
          <w:tcPr>
            <w:tcW w:w="975" w:type="dxa"/>
            <w:tcBorders>
              <w:top w:val="nil"/>
              <w:left w:val="nil"/>
              <w:bottom w:val="single" w:color="auto" w:sz="4" w:space="0"/>
              <w:right w:val="single" w:color="auto" w:sz="4" w:space="0"/>
            </w:tcBorders>
            <w:shd w:val="clear" w:color="auto" w:fill="auto"/>
            <w:noWrap/>
            <w:vAlign w:val="center"/>
          </w:tcPr>
          <w:p w14:paraId="7A3224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2" w:type="dxa"/>
            <w:tcBorders>
              <w:top w:val="nil"/>
              <w:left w:val="nil"/>
              <w:bottom w:val="single" w:color="auto" w:sz="4" w:space="0"/>
              <w:right w:val="single" w:color="auto" w:sz="4" w:space="0"/>
            </w:tcBorders>
            <w:shd w:val="clear" w:color="auto" w:fill="auto"/>
            <w:noWrap/>
            <w:vAlign w:val="center"/>
          </w:tcPr>
          <w:p w14:paraId="70A347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14" w:type="dxa"/>
            <w:tcBorders>
              <w:top w:val="nil"/>
              <w:left w:val="nil"/>
              <w:bottom w:val="single" w:color="auto" w:sz="4" w:space="0"/>
              <w:right w:val="single" w:color="auto" w:sz="4" w:space="0"/>
            </w:tcBorders>
            <w:shd w:val="clear" w:color="auto" w:fill="auto"/>
            <w:noWrap/>
            <w:vAlign w:val="center"/>
          </w:tcPr>
          <w:p w14:paraId="42F5936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1186" w:type="dxa"/>
            <w:tcBorders>
              <w:top w:val="nil"/>
              <w:left w:val="nil"/>
              <w:bottom w:val="single" w:color="auto" w:sz="4" w:space="0"/>
              <w:right w:val="single" w:color="auto" w:sz="4" w:space="0"/>
            </w:tcBorders>
            <w:shd w:val="clear" w:color="auto" w:fill="auto"/>
            <w:vAlign w:val="center"/>
          </w:tcPr>
          <w:p w14:paraId="622591F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满意度赋分</w:t>
            </w:r>
          </w:p>
        </w:tc>
        <w:tc>
          <w:tcPr>
            <w:tcW w:w="692" w:type="dxa"/>
            <w:tcBorders>
              <w:top w:val="nil"/>
              <w:left w:val="nil"/>
              <w:bottom w:val="single" w:color="auto" w:sz="4" w:space="0"/>
              <w:right w:val="single" w:color="auto" w:sz="4" w:space="0"/>
            </w:tcBorders>
            <w:shd w:val="clear" w:color="auto" w:fill="auto"/>
            <w:vAlign w:val="center"/>
          </w:tcPr>
          <w:p w14:paraId="565CA0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bl>
    <w:p w14:paraId="43799AC8">
      <w:pPr>
        <w:jc w:val="center"/>
        <w:rPr>
          <w:rFonts w:hint="eastAsia" w:ascii="宋体" w:hAnsi="宋体"/>
          <w:sz w:val="18"/>
          <w:szCs w:val="18"/>
        </w:rPr>
      </w:pPr>
      <w:r>
        <w:rPr>
          <w:rFonts w:ascii="宋体" w:hAnsi="宋体"/>
          <w:sz w:val="18"/>
          <w:szCs w:val="18"/>
        </w:rPr>
        <w:br w:type="page"/>
      </w:r>
    </w:p>
    <w:tbl>
      <w:tblPr>
        <w:tblStyle w:val="4"/>
        <w:tblW w:w="10381" w:type="dxa"/>
        <w:jc w:val="center"/>
        <w:tblLayout w:type="autofit"/>
        <w:tblCellMar>
          <w:top w:w="0" w:type="dxa"/>
          <w:left w:w="108" w:type="dxa"/>
          <w:bottom w:w="0" w:type="dxa"/>
          <w:right w:w="108" w:type="dxa"/>
        </w:tblCellMar>
      </w:tblPr>
      <w:tblGrid>
        <w:gridCol w:w="913"/>
        <w:gridCol w:w="1023"/>
        <w:gridCol w:w="1593"/>
        <w:gridCol w:w="1216"/>
        <w:gridCol w:w="1322"/>
        <w:gridCol w:w="792"/>
        <w:gridCol w:w="770"/>
        <w:gridCol w:w="1004"/>
        <w:gridCol w:w="1748"/>
      </w:tblGrid>
      <w:tr w14:paraId="7DFA374D">
        <w:tblPrEx>
          <w:tblCellMar>
            <w:top w:w="0" w:type="dxa"/>
            <w:left w:w="108" w:type="dxa"/>
            <w:bottom w:w="0" w:type="dxa"/>
            <w:right w:w="108" w:type="dxa"/>
          </w:tblCellMar>
        </w:tblPrEx>
        <w:trPr>
          <w:trHeight w:val="428" w:hRule="atLeast"/>
          <w:jc w:val="center"/>
        </w:trPr>
        <w:tc>
          <w:tcPr>
            <w:tcW w:w="10381" w:type="dxa"/>
            <w:gridSpan w:val="9"/>
            <w:tcBorders>
              <w:top w:val="nil"/>
              <w:left w:val="nil"/>
              <w:bottom w:val="nil"/>
              <w:right w:val="nil"/>
            </w:tcBorders>
            <w:shd w:val="clear" w:color="auto" w:fill="auto"/>
            <w:vAlign w:val="center"/>
          </w:tcPr>
          <w:p w14:paraId="2B33D189">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63ECD70">
        <w:tblPrEx>
          <w:tblCellMar>
            <w:top w:w="0" w:type="dxa"/>
            <w:left w:w="108" w:type="dxa"/>
            <w:bottom w:w="0" w:type="dxa"/>
            <w:right w:w="108" w:type="dxa"/>
          </w:tblCellMar>
        </w:tblPrEx>
        <w:trPr>
          <w:trHeight w:val="305" w:hRule="atLeast"/>
          <w:jc w:val="center"/>
        </w:trPr>
        <w:tc>
          <w:tcPr>
            <w:tcW w:w="10381" w:type="dxa"/>
            <w:gridSpan w:val="9"/>
            <w:tcBorders>
              <w:top w:val="nil"/>
              <w:left w:val="nil"/>
              <w:bottom w:val="nil"/>
              <w:right w:val="nil"/>
            </w:tcBorders>
            <w:shd w:val="clear" w:color="auto" w:fill="auto"/>
            <w:vAlign w:val="center"/>
          </w:tcPr>
          <w:p w14:paraId="03289091">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C5CCC05">
        <w:tblPrEx>
          <w:tblCellMar>
            <w:top w:w="0" w:type="dxa"/>
            <w:left w:w="108" w:type="dxa"/>
            <w:bottom w:w="0" w:type="dxa"/>
            <w:right w:w="108" w:type="dxa"/>
          </w:tblCellMar>
        </w:tblPrEx>
        <w:trPr>
          <w:trHeight w:val="600"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5C157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44" w:type="dxa"/>
            <w:gridSpan w:val="7"/>
            <w:tcBorders>
              <w:top w:val="single" w:color="auto" w:sz="4" w:space="0"/>
              <w:left w:val="nil"/>
              <w:bottom w:val="single" w:color="auto" w:sz="4" w:space="0"/>
              <w:right w:val="single" w:color="auto" w:sz="4" w:space="0"/>
            </w:tcBorders>
            <w:shd w:val="clear" w:color="auto" w:fill="auto"/>
            <w:vAlign w:val="center"/>
          </w:tcPr>
          <w:p w14:paraId="51B01D31">
            <w:pPr>
              <w:widowControl/>
              <w:jc w:val="center"/>
              <w:rPr>
                <w:rFonts w:hint="eastAsia" w:ascii="宋体" w:hAnsi="宋体" w:cs="宋体"/>
                <w:kern w:val="0"/>
                <w:sz w:val="18"/>
                <w:szCs w:val="18"/>
              </w:rPr>
            </w:pPr>
            <w:r>
              <w:rPr>
                <w:rFonts w:hint="eastAsia" w:ascii="宋体" w:hAnsi="宋体" w:cs="宋体"/>
                <w:kern w:val="0"/>
                <w:sz w:val="18"/>
                <w:szCs w:val="18"/>
              </w:rPr>
              <w:t>托克逊县卫生健康委员会</w:t>
            </w:r>
          </w:p>
        </w:tc>
      </w:tr>
      <w:tr w14:paraId="6B027188">
        <w:tblPrEx>
          <w:tblCellMar>
            <w:top w:w="0" w:type="dxa"/>
            <w:left w:w="108" w:type="dxa"/>
            <w:bottom w:w="0" w:type="dxa"/>
            <w:right w:w="108" w:type="dxa"/>
          </w:tblCellMar>
        </w:tblPrEx>
        <w:trPr>
          <w:trHeight w:val="547"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0BD93F">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23" w:type="dxa"/>
            <w:gridSpan w:val="4"/>
            <w:tcBorders>
              <w:top w:val="single" w:color="auto" w:sz="4" w:space="0"/>
              <w:left w:val="nil"/>
              <w:bottom w:val="single" w:color="auto" w:sz="4" w:space="0"/>
              <w:right w:val="single" w:color="auto" w:sz="4" w:space="0"/>
            </w:tcBorders>
            <w:shd w:val="clear" w:color="auto" w:fill="auto"/>
            <w:vAlign w:val="center"/>
          </w:tcPr>
          <w:p w14:paraId="449A226C">
            <w:pPr>
              <w:widowControl/>
              <w:jc w:val="center"/>
              <w:rPr>
                <w:rFonts w:hint="eastAsia" w:ascii="宋体" w:hAnsi="宋体" w:cs="宋体"/>
                <w:kern w:val="0"/>
                <w:sz w:val="18"/>
                <w:szCs w:val="18"/>
              </w:rPr>
            </w:pPr>
            <w:r>
              <w:rPr>
                <w:rFonts w:hint="eastAsia" w:ascii="宋体" w:hAnsi="宋体" w:cs="宋体"/>
                <w:kern w:val="0"/>
                <w:sz w:val="18"/>
                <w:szCs w:val="18"/>
              </w:rPr>
              <w:t>卫健委综合业务经费（单位自有资金）</w:t>
            </w:r>
          </w:p>
        </w:tc>
        <w:tc>
          <w:tcPr>
            <w:tcW w:w="1774" w:type="dxa"/>
            <w:gridSpan w:val="2"/>
            <w:tcBorders>
              <w:top w:val="single" w:color="auto" w:sz="4" w:space="0"/>
              <w:left w:val="nil"/>
              <w:bottom w:val="single" w:color="auto" w:sz="4" w:space="0"/>
              <w:right w:val="single" w:color="auto" w:sz="4" w:space="0"/>
            </w:tcBorders>
            <w:shd w:val="clear" w:color="auto" w:fill="auto"/>
            <w:vAlign w:val="center"/>
          </w:tcPr>
          <w:p w14:paraId="68276F96">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746" w:type="dxa"/>
            <w:tcBorders>
              <w:top w:val="nil"/>
              <w:left w:val="nil"/>
              <w:bottom w:val="single" w:color="auto" w:sz="4" w:space="0"/>
              <w:right w:val="single" w:color="auto" w:sz="4" w:space="0"/>
            </w:tcBorders>
            <w:shd w:val="clear" w:color="auto" w:fill="auto"/>
            <w:noWrap/>
            <w:vAlign w:val="center"/>
          </w:tcPr>
          <w:p w14:paraId="4BF0ABFA">
            <w:pPr>
              <w:widowControl/>
              <w:jc w:val="center"/>
              <w:rPr>
                <w:rFonts w:hint="eastAsia" w:ascii="宋体" w:hAnsi="宋体" w:cs="宋体"/>
                <w:kern w:val="0"/>
                <w:sz w:val="18"/>
                <w:szCs w:val="18"/>
              </w:rPr>
            </w:pPr>
            <w:r>
              <w:rPr>
                <w:rFonts w:hint="eastAsia" w:ascii="宋体" w:hAnsi="宋体" w:cs="宋体"/>
                <w:kern w:val="0"/>
                <w:sz w:val="18"/>
                <w:szCs w:val="18"/>
              </w:rPr>
              <w:t>怕合热亚·依不拉音</w:t>
            </w:r>
          </w:p>
        </w:tc>
      </w:tr>
      <w:tr w14:paraId="6DB1C6CF">
        <w:tblPrEx>
          <w:tblCellMar>
            <w:top w:w="0" w:type="dxa"/>
            <w:left w:w="108" w:type="dxa"/>
            <w:bottom w:w="0" w:type="dxa"/>
            <w:right w:w="108" w:type="dxa"/>
          </w:tblCellMar>
        </w:tblPrEx>
        <w:trPr>
          <w:trHeight w:val="522"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CA54D5">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593" w:type="dxa"/>
            <w:tcBorders>
              <w:top w:val="nil"/>
              <w:left w:val="nil"/>
              <w:bottom w:val="single" w:color="auto" w:sz="4" w:space="0"/>
              <w:right w:val="single" w:color="auto" w:sz="4" w:space="0"/>
            </w:tcBorders>
            <w:shd w:val="clear" w:color="auto" w:fill="auto"/>
            <w:vAlign w:val="center"/>
          </w:tcPr>
          <w:p w14:paraId="082554E9">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16" w:type="dxa"/>
            <w:tcBorders>
              <w:top w:val="nil"/>
              <w:left w:val="nil"/>
              <w:bottom w:val="single" w:color="auto" w:sz="4" w:space="0"/>
              <w:right w:val="single" w:color="auto" w:sz="4" w:space="0"/>
            </w:tcBorders>
            <w:shd w:val="clear" w:color="auto" w:fill="auto"/>
            <w:vAlign w:val="center"/>
          </w:tcPr>
          <w:p w14:paraId="1B3726D8">
            <w:pPr>
              <w:widowControl/>
              <w:jc w:val="center"/>
              <w:rPr>
                <w:rFonts w:hint="eastAsia" w:ascii="宋体" w:hAnsi="宋体" w:cs="宋体"/>
                <w:kern w:val="0"/>
                <w:sz w:val="18"/>
                <w:szCs w:val="18"/>
              </w:rPr>
            </w:pPr>
            <w:r>
              <w:rPr>
                <w:rFonts w:hint="eastAsia" w:ascii="宋体" w:hAnsi="宋体" w:cs="宋体"/>
                <w:kern w:val="0"/>
                <w:sz w:val="18"/>
                <w:szCs w:val="18"/>
              </w:rPr>
              <w:t>75.00</w:t>
            </w:r>
          </w:p>
        </w:tc>
        <w:tc>
          <w:tcPr>
            <w:tcW w:w="1322" w:type="dxa"/>
            <w:tcBorders>
              <w:top w:val="nil"/>
              <w:left w:val="nil"/>
              <w:bottom w:val="single" w:color="auto" w:sz="4" w:space="0"/>
              <w:right w:val="single" w:color="auto" w:sz="4" w:space="0"/>
            </w:tcBorders>
            <w:shd w:val="clear" w:color="auto" w:fill="auto"/>
            <w:vAlign w:val="center"/>
          </w:tcPr>
          <w:p w14:paraId="2DD9E8CA">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1BC44954">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04" w:type="dxa"/>
            <w:tcBorders>
              <w:top w:val="nil"/>
              <w:left w:val="nil"/>
              <w:bottom w:val="single" w:color="auto" w:sz="4" w:space="0"/>
              <w:right w:val="single" w:color="auto" w:sz="4" w:space="0"/>
            </w:tcBorders>
            <w:shd w:val="clear" w:color="auto" w:fill="auto"/>
            <w:vAlign w:val="center"/>
          </w:tcPr>
          <w:p w14:paraId="543DDAF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746" w:type="dxa"/>
            <w:tcBorders>
              <w:top w:val="nil"/>
              <w:left w:val="nil"/>
              <w:bottom w:val="single" w:color="auto" w:sz="4" w:space="0"/>
              <w:right w:val="single" w:color="auto" w:sz="4" w:space="0"/>
            </w:tcBorders>
            <w:shd w:val="clear" w:color="auto" w:fill="auto"/>
            <w:vAlign w:val="center"/>
          </w:tcPr>
          <w:p w14:paraId="6406A340">
            <w:pPr>
              <w:widowControl/>
              <w:jc w:val="center"/>
              <w:rPr>
                <w:rFonts w:hint="eastAsia" w:ascii="宋体" w:hAnsi="宋体" w:cs="宋体"/>
                <w:kern w:val="0"/>
                <w:sz w:val="18"/>
                <w:szCs w:val="18"/>
              </w:rPr>
            </w:pPr>
            <w:r>
              <w:rPr>
                <w:rFonts w:hint="eastAsia" w:ascii="宋体" w:hAnsi="宋体" w:cs="宋体"/>
                <w:kern w:val="0"/>
                <w:sz w:val="18"/>
                <w:szCs w:val="18"/>
              </w:rPr>
              <w:t>75.00</w:t>
            </w:r>
          </w:p>
        </w:tc>
      </w:tr>
      <w:tr w14:paraId="2D24EF2F">
        <w:tblPrEx>
          <w:tblCellMar>
            <w:top w:w="0" w:type="dxa"/>
            <w:left w:w="108" w:type="dxa"/>
            <w:bottom w:w="0" w:type="dxa"/>
            <w:right w:w="108" w:type="dxa"/>
          </w:tblCellMar>
        </w:tblPrEx>
        <w:trPr>
          <w:trHeight w:val="1019"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24D70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44" w:type="dxa"/>
            <w:gridSpan w:val="7"/>
            <w:tcBorders>
              <w:top w:val="single" w:color="auto" w:sz="4" w:space="0"/>
              <w:left w:val="nil"/>
              <w:bottom w:val="single" w:color="auto" w:sz="4" w:space="0"/>
              <w:right w:val="single" w:color="000000" w:sz="4" w:space="0"/>
            </w:tcBorders>
            <w:shd w:val="clear" w:color="auto" w:fill="auto"/>
          </w:tcPr>
          <w:p w14:paraId="1859191B">
            <w:pPr>
              <w:widowControl/>
              <w:jc w:val="left"/>
              <w:rPr>
                <w:rFonts w:hint="eastAsia" w:ascii="宋体" w:hAnsi="宋体" w:cs="宋体"/>
                <w:kern w:val="0"/>
                <w:sz w:val="18"/>
                <w:szCs w:val="18"/>
              </w:rPr>
            </w:pPr>
            <w:r>
              <w:rPr>
                <w:rFonts w:hint="eastAsia" w:ascii="宋体" w:hAnsi="宋体" w:cs="宋体"/>
                <w:kern w:val="0"/>
                <w:sz w:val="18"/>
                <w:szCs w:val="18"/>
              </w:rPr>
              <w:t>从制度上保障我单位干部职工待遇，从制度建设、法律保障、工作环境、员工关怀、沟通参与和监督评估等方面综合考虑，确保其权益得到有效保障和尊重，更大的调取干部的工作积极性。</w:t>
            </w:r>
          </w:p>
        </w:tc>
      </w:tr>
      <w:tr w14:paraId="65D6E975">
        <w:tblPrEx>
          <w:tblCellMar>
            <w:top w:w="0" w:type="dxa"/>
            <w:left w:w="108" w:type="dxa"/>
            <w:bottom w:w="0" w:type="dxa"/>
            <w:right w:w="108" w:type="dxa"/>
          </w:tblCellMar>
        </w:tblPrEx>
        <w:trPr>
          <w:trHeight w:val="530" w:hRule="atLeast"/>
          <w:jc w:val="center"/>
        </w:trPr>
        <w:tc>
          <w:tcPr>
            <w:tcW w:w="914" w:type="dxa"/>
            <w:tcBorders>
              <w:top w:val="nil"/>
              <w:left w:val="single" w:color="auto" w:sz="4" w:space="0"/>
              <w:bottom w:val="single" w:color="auto" w:sz="4" w:space="0"/>
              <w:right w:val="single" w:color="auto" w:sz="4" w:space="0"/>
            </w:tcBorders>
            <w:shd w:val="clear" w:color="auto" w:fill="auto"/>
            <w:vAlign w:val="center"/>
          </w:tcPr>
          <w:p w14:paraId="7CF8B7C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22" w:type="dxa"/>
            <w:tcBorders>
              <w:top w:val="nil"/>
              <w:left w:val="nil"/>
              <w:bottom w:val="single" w:color="auto" w:sz="4" w:space="0"/>
              <w:right w:val="single" w:color="auto" w:sz="4" w:space="0"/>
            </w:tcBorders>
            <w:shd w:val="clear" w:color="auto" w:fill="auto"/>
            <w:vAlign w:val="center"/>
          </w:tcPr>
          <w:p w14:paraId="6CAE9DF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593" w:type="dxa"/>
            <w:tcBorders>
              <w:top w:val="nil"/>
              <w:left w:val="nil"/>
              <w:bottom w:val="single" w:color="auto" w:sz="4" w:space="0"/>
              <w:right w:val="single" w:color="auto" w:sz="4" w:space="0"/>
            </w:tcBorders>
            <w:shd w:val="clear" w:color="auto" w:fill="auto"/>
            <w:vAlign w:val="center"/>
          </w:tcPr>
          <w:p w14:paraId="01EDE1D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16" w:type="dxa"/>
            <w:tcBorders>
              <w:top w:val="nil"/>
              <w:left w:val="nil"/>
              <w:bottom w:val="single" w:color="auto" w:sz="4" w:space="0"/>
              <w:right w:val="single" w:color="auto" w:sz="4" w:space="0"/>
            </w:tcBorders>
            <w:shd w:val="clear" w:color="auto" w:fill="auto"/>
            <w:vAlign w:val="center"/>
          </w:tcPr>
          <w:p w14:paraId="1DFD02D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22" w:type="dxa"/>
            <w:tcBorders>
              <w:top w:val="nil"/>
              <w:left w:val="nil"/>
              <w:bottom w:val="single" w:color="auto" w:sz="4" w:space="0"/>
              <w:right w:val="single" w:color="auto" w:sz="4" w:space="0"/>
            </w:tcBorders>
            <w:shd w:val="clear" w:color="auto" w:fill="auto"/>
            <w:vAlign w:val="center"/>
          </w:tcPr>
          <w:p w14:paraId="0E62CBE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91" w:type="dxa"/>
            <w:tcBorders>
              <w:top w:val="nil"/>
              <w:left w:val="nil"/>
              <w:bottom w:val="single" w:color="auto" w:sz="4" w:space="0"/>
              <w:right w:val="single" w:color="auto" w:sz="4" w:space="0"/>
            </w:tcBorders>
            <w:shd w:val="clear" w:color="auto" w:fill="auto"/>
            <w:vAlign w:val="center"/>
          </w:tcPr>
          <w:p w14:paraId="7F340BB7">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70" w:type="dxa"/>
            <w:tcBorders>
              <w:top w:val="nil"/>
              <w:left w:val="nil"/>
              <w:bottom w:val="single" w:color="auto" w:sz="4" w:space="0"/>
              <w:right w:val="single" w:color="auto" w:sz="4" w:space="0"/>
            </w:tcBorders>
            <w:shd w:val="clear" w:color="auto" w:fill="auto"/>
            <w:vAlign w:val="center"/>
          </w:tcPr>
          <w:p w14:paraId="0AB2664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4" w:type="dxa"/>
            <w:tcBorders>
              <w:top w:val="nil"/>
              <w:left w:val="nil"/>
              <w:bottom w:val="single" w:color="auto" w:sz="4" w:space="0"/>
              <w:right w:val="single" w:color="auto" w:sz="4" w:space="0"/>
            </w:tcBorders>
            <w:shd w:val="clear" w:color="auto" w:fill="auto"/>
            <w:vAlign w:val="center"/>
          </w:tcPr>
          <w:p w14:paraId="790AF3A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746" w:type="dxa"/>
            <w:tcBorders>
              <w:top w:val="nil"/>
              <w:left w:val="nil"/>
              <w:bottom w:val="single" w:color="auto" w:sz="4" w:space="0"/>
              <w:right w:val="single" w:color="auto" w:sz="4" w:space="0"/>
            </w:tcBorders>
            <w:shd w:val="clear" w:color="auto" w:fill="auto"/>
            <w:vAlign w:val="center"/>
          </w:tcPr>
          <w:p w14:paraId="3431640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2192879">
        <w:tblPrEx>
          <w:tblCellMar>
            <w:top w:w="0" w:type="dxa"/>
            <w:left w:w="108" w:type="dxa"/>
            <w:bottom w:w="0" w:type="dxa"/>
            <w:right w:w="108" w:type="dxa"/>
          </w:tblCellMar>
        </w:tblPrEx>
        <w:trPr>
          <w:trHeight w:val="407" w:hRule="atLeast"/>
          <w:jc w:val="center"/>
        </w:trPr>
        <w:tc>
          <w:tcPr>
            <w:tcW w:w="914" w:type="dxa"/>
            <w:vMerge w:val="restart"/>
            <w:tcBorders>
              <w:top w:val="nil"/>
              <w:left w:val="single" w:color="auto" w:sz="4" w:space="0"/>
              <w:bottom w:val="single" w:color="auto" w:sz="4" w:space="0"/>
              <w:right w:val="single" w:color="auto" w:sz="4" w:space="0"/>
            </w:tcBorders>
            <w:shd w:val="clear" w:color="auto" w:fill="auto"/>
            <w:vAlign w:val="center"/>
          </w:tcPr>
          <w:p w14:paraId="00C71EF3">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22" w:type="dxa"/>
            <w:vMerge w:val="restart"/>
            <w:tcBorders>
              <w:top w:val="nil"/>
              <w:left w:val="single" w:color="auto" w:sz="4" w:space="0"/>
              <w:bottom w:val="single" w:color="auto" w:sz="4" w:space="0"/>
              <w:right w:val="single" w:color="auto" w:sz="4" w:space="0"/>
            </w:tcBorders>
            <w:shd w:val="clear" w:color="auto" w:fill="auto"/>
            <w:vAlign w:val="center"/>
          </w:tcPr>
          <w:p w14:paraId="71FB03E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593" w:type="dxa"/>
            <w:tcBorders>
              <w:top w:val="nil"/>
              <w:left w:val="nil"/>
              <w:bottom w:val="single" w:color="auto" w:sz="4" w:space="0"/>
              <w:right w:val="single" w:color="auto" w:sz="4" w:space="0"/>
            </w:tcBorders>
            <w:shd w:val="clear" w:color="auto" w:fill="auto"/>
            <w:vAlign w:val="center"/>
          </w:tcPr>
          <w:p w14:paraId="45D19487">
            <w:pPr>
              <w:widowControl/>
              <w:jc w:val="left"/>
              <w:rPr>
                <w:rFonts w:hint="eastAsia" w:ascii="宋体" w:hAnsi="宋体" w:cs="宋体"/>
                <w:kern w:val="0"/>
                <w:sz w:val="18"/>
                <w:szCs w:val="18"/>
              </w:rPr>
            </w:pPr>
            <w:r>
              <w:rPr>
                <w:rFonts w:hint="eastAsia" w:ascii="宋体" w:hAnsi="宋体" w:cs="宋体"/>
                <w:kern w:val="0"/>
                <w:sz w:val="18"/>
                <w:szCs w:val="18"/>
              </w:rPr>
              <w:t>享受社保公积金人数</w:t>
            </w:r>
          </w:p>
        </w:tc>
        <w:tc>
          <w:tcPr>
            <w:tcW w:w="1216" w:type="dxa"/>
            <w:tcBorders>
              <w:top w:val="nil"/>
              <w:left w:val="nil"/>
              <w:bottom w:val="single" w:color="auto" w:sz="4" w:space="0"/>
              <w:right w:val="single" w:color="auto" w:sz="4" w:space="0"/>
            </w:tcBorders>
            <w:shd w:val="clear" w:color="auto" w:fill="auto"/>
            <w:vAlign w:val="center"/>
          </w:tcPr>
          <w:p w14:paraId="143BDBBB">
            <w:pPr>
              <w:widowControl/>
              <w:jc w:val="center"/>
              <w:rPr>
                <w:rFonts w:hint="eastAsia" w:ascii="宋体" w:hAnsi="宋体" w:cs="宋体"/>
                <w:kern w:val="0"/>
                <w:sz w:val="18"/>
                <w:szCs w:val="18"/>
              </w:rPr>
            </w:pPr>
            <w:r>
              <w:rPr>
                <w:rFonts w:hint="eastAsia" w:ascii="宋体" w:hAnsi="宋体" w:cs="宋体"/>
                <w:kern w:val="0"/>
                <w:sz w:val="18"/>
                <w:szCs w:val="18"/>
              </w:rPr>
              <w:t>=21人</w:t>
            </w:r>
          </w:p>
        </w:tc>
        <w:tc>
          <w:tcPr>
            <w:tcW w:w="1322" w:type="dxa"/>
            <w:tcBorders>
              <w:top w:val="nil"/>
              <w:left w:val="nil"/>
              <w:bottom w:val="single" w:color="auto" w:sz="4" w:space="0"/>
              <w:right w:val="single" w:color="auto" w:sz="4" w:space="0"/>
            </w:tcBorders>
            <w:shd w:val="clear" w:color="auto" w:fill="auto"/>
            <w:vAlign w:val="center"/>
          </w:tcPr>
          <w:p w14:paraId="576962D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0102682B">
            <w:pPr>
              <w:widowControl/>
              <w:jc w:val="center"/>
              <w:rPr>
                <w:rFonts w:hint="eastAsia" w:ascii="宋体" w:hAnsi="宋体" w:cs="宋体"/>
                <w:kern w:val="0"/>
                <w:sz w:val="18"/>
                <w:szCs w:val="18"/>
              </w:rPr>
            </w:pPr>
            <w:r>
              <w:rPr>
                <w:rFonts w:hint="eastAsia" w:ascii="宋体" w:hAnsi="宋体" w:cs="宋体"/>
                <w:kern w:val="0"/>
                <w:sz w:val="18"/>
                <w:szCs w:val="18"/>
              </w:rPr>
              <w:t>21</w:t>
            </w:r>
          </w:p>
        </w:tc>
        <w:tc>
          <w:tcPr>
            <w:tcW w:w="770" w:type="dxa"/>
            <w:tcBorders>
              <w:top w:val="nil"/>
              <w:left w:val="nil"/>
              <w:bottom w:val="single" w:color="auto" w:sz="4" w:space="0"/>
              <w:right w:val="single" w:color="auto" w:sz="4" w:space="0"/>
            </w:tcBorders>
            <w:shd w:val="clear" w:color="auto" w:fill="auto"/>
            <w:vAlign w:val="center"/>
          </w:tcPr>
          <w:p w14:paraId="5462EFB8">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4" w:type="dxa"/>
            <w:tcBorders>
              <w:top w:val="nil"/>
              <w:left w:val="nil"/>
              <w:bottom w:val="single" w:color="auto" w:sz="4" w:space="0"/>
              <w:right w:val="single" w:color="auto" w:sz="4" w:space="0"/>
            </w:tcBorders>
            <w:shd w:val="clear" w:color="auto" w:fill="auto"/>
            <w:vAlign w:val="center"/>
          </w:tcPr>
          <w:p w14:paraId="7293453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16D3B02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3F23428">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2A328A2B">
            <w:pPr>
              <w:widowControl/>
              <w:jc w:val="left"/>
              <w:rPr>
                <w:rFonts w:hint="eastAsia" w:ascii="宋体" w:hAnsi="宋体" w:cs="宋体"/>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6FEB4FC9">
            <w:pPr>
              <w:widowControl/>
              <w:jc w:val="left"/>
              <w:rPr>
                <w:rFonts w:hint="eastAsia" w:ascii="宋体" w:hAnsi="宋体" w:cs="宋体"/>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3160CCC1">
            <w:pPr>
              <w:widowControl/>
              <w:jc w:val="left"/>
              <w:rPr>
                <w:rFonts w:hint="eastAsia" w:ascii="宋体" w:hAnsi="宋体" w:cs="宋体"/>
                <w:kern w:val="0"/>
                <w:sz w:val="18"/>
                <w:szCs w:val="18"/>
              </w:rPr>
            </w:pPr>
            <w:r>
              <w:rPr>
                <w:rFonts w:hint="eastAsia" w:ascii="宋体" w:hAnsi="宋体" w:cs="宋体"/>
                <w:kern w:val="0"/>
                <w:sz w:val="18"/>
                <w:szCs w:val="18"/>
              </w:rPr>
              <w:t>享受职业年金人数</w:t>
            </w:r>
          </w:p>
        </w:tc>
        <w:tc>
          <w:tcPr>
            <w:tcW w:w="1216" w:type="dxa"/>
            <w:tcBorders>
              <w:top w:val="nil"/>
              <w:left w:val="nil"/>
              <w:bottom w:val="single" w:color="auto" w:sz="4" w:space="0"/>
              <w:right w:val="single" w:color="auto" w:sz="4" w:space="0"/>
            </w:tcBorders>
            <w:shd w:val="clear" w:color="auto" w:fill="auto"/>
            <w:vAlign w:val="center"/>
          </w:tcPr>
          <w:p w14:paraId="699BCFF8">
            <w:pPr>
              <w:widowControl/>
              <w:jc w:val="center"/>
              <w:rPr>
                <w:rFonts w:hint="eastAsia" w:ascii="宋体" w:hAnsi="宋体" w:cs="宋体"/>
                <w:kern w:val="0"/>
                <w:sz w:val="18"/>
                <w:szCs w:val="18"/>
              </w:rPr>
            </w:pPr>
            <w:r>
              <w:rPr>
                <w:rFonts w:hint="eastAsia" w:ascii="宋体" w:hAnsi="宋体" w:cs="宋体"/>
                <w:kern w:val="0"/>
                <w:sz w:val="18"/>
                <w:szCs w:val="18"/>
              </w:rPr>
              <w:t>=2人</w:t>
            </w:r>
          </w:p>
        </w:tc>
        <w:tc>
          <w:tcPr>
            <w:tcW w:w="1322" w:type="dxa"/>
            <w:tcBorders>
              <w:top w:val="nil"/>
              <w:left w:val="nil"/>
              <w:bottom w:val="single" w:color="auto" w:sz="4" w:space="0"/>
              <w:right w:val="single" w:color="auto" w:sz="4" w:space="0"/>
            </w:tcBorders>
            <w:shd w:val="clear" w:color="auto" w:fill="auto"/>
            <w:vAlign w:val="center"/>
          </w:tcPr>
          <w:p w14:paraId="19863E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4E12D3B1">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770" w:type="dxa"/>
            <w:tcBorders>
              <w:top w:val="nil"/>
              <w:left w:val="nil"/>
              <w:bottom w:val="single" w:color="auto" w:sz="4" w:space="0"/>
              <w:right w:val="single" w:color="auto" w:sz="4" w:space="0"/>
            </w:tcBorders>
            <w:shd w:val="clear" w:color="auto" w:fill="auto"/>
            <w:vAlign w:val="center"/>
          </w:tcPr>
          <w:p w14:paraId="435014B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4" w:type="dxa"/>
            <w:tcBorders>
              <w:top w:val="nil"/>
              <w:left w:val="nil"/>
              <w:bottom w:val="single" w:color="auto" w:sz="4" w:space="0"/>
              <w:right w:val="single" w:color="auto" w:sz="4" w:space="0"/>
            </w:tcBorders>
            <w:shd w:val="clear" w:color="auto" w:fill="auto"/>
            <w:vAlign w:val="center"/>
          </w:tcPr>
          <w:p w14:paraId="72370A5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44949A5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2F2D48F">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4DC7A49E">
            <w:pPr>
              <w:widowControl/>
              <w:jc w:val="left"/>
              <w:rPr>
                <w:rFonts w:hint="eastAsia" w:ascii="宋体" w:hAnsi="宋体" w:cs="宋体"/>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7F03232D">
            <w:pPr>
              <w:widowControl/>
              <w:jc w:val="left"/>
              <w:rPr>
                <w:rFonts w:hint="eastAsia" w:ascii="宋体" w:hAnsi="宋体" w:cs="宋体"/>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36697720">
            <w:pPr>
              <w:widowControl/>
              <w:jc w:val="left"/>
              <w:rPr>
                <w:rFonts w:hint="eastAsia" w:ascii="宋体" w:hAnsi="宋体" w:cs="宋体"/>
                <w:kern w:val="0"/>
                <w:sz w:val="18"/>
                <w:szCs w:val="18"/>
              </w:rPr>
            </w:pPr>
            <w:r>
              <w:rPr>
                <w:rFonts w:hint="eastAsia" w:ascii="宋体" w:hAnsi="宋体" w:cs="宋体"/>
                <w:kern w:val="0"/>
                <w:sz w:val="18"/>
                <w:szCs w:val="18"/>
              </w:rPr>
              <w:t>享受工会经费人数</w:t>
            </w:r>
          </w:p>
        </w:tc>
        <w:tc>
          <w:tcPr>
            <w:tcW w:w="1216" w:type="dxa"/>
            <w:tcBorders>
              <w:top w:val="nil"/>
              <w:left w:val="nil"/>
              <w:bottom w:val="single" w:color="auto" w:sz="4" w:space="0"/>
              <w:right w:val="single" w:color="auto" w:sz="4" w:space="0"/>
            </w:tcBorders>
            <w:shd w:val="clear" w:color="auto" w:fill="auto"/>
            <w:vAlign w:val="center"/>
          </w:tcPr>
          <w:p w14:paraId="070BD12F">
            <w:pPr>
              <w:widowControl/>
              <w:jc w:val="center"/>
              <w:rPr>
                <w:rFonts w:hint="eastAsia" w:ascii="宋体" w:hAnsi="宋体" w:cs="宋体"/>
                <w:kern w:val="0"/>
                <w:sz w:val="18"/>
                <w:szCs w:val="18"/>
              </w:rPr>
            </w:pPr>
            <w:r>
              <w:rPr>
                <w:rFonts w:hint="eastAsia" w:ascii="宋体" w:hAnsi="宋体" w:cs="宋体"/>
                <w:kern w:val="0"/>
                <w:sz w:val="18"/>
                <w:szCs w:val="18"/>
              </w:rPr>
              <w:t>=2人</w:t>
            </w:r>
          </w:p>
        </w:tc>
        <w:tc>
          <w:tcPr>
            <w:tcW w:w="1322" w:type="dxa"/>
            <w:tcBorders>
              <w:top w:val="nil"/>
              <w:left w:val="nil"/>
              <w:bottom w:val="single" w:color="auto" w:sz="4" w:space="0"/>
              <w:right w:val="single" w:color="auto" w:sz="4" w:space="0"/>
            </w:tcBorders>
            <w:shd w:val="clear" w:color="auto" w:fill="auto"/>
            <w:vAlign w:val="center"/>
          </w:tcPr>
          <w:p w14:paraId="6B64A14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0E8C439E">
            <w:pPr>
              <w:widowControl/>
              <w:jc w:val="center"/>
              <w:rPr>
                <w:rFonts w:hint="eastAsia" w:ascii="宋体" w:hAnsi="宋体" w:cs="宋体"/>
                <w:kern w:val="0"/>
                <w:sz w:val="18"/>
                <w:szCs w:val="18"/>
              </w:rPr>
            </w:pPr>
            <w:r>
              <w:rPr>
                <w:rFonts w:hint="eastAsia" w:ascii="宋体" w:hAnsi="宋体" w:cs="宋体"/>
                <w:kern w:val="0"/>
                <w:sz w:val="18"/>
                <w:szCs w:val="18"/>
              </w:rPr>
              <w:t>29</w:t>
            </w:r>
          </w:p>
        </w:tc>
        <w:tc>
          <w:tcPr>
            <w:tcW w:w="770" w:type="dxa"/>
            <w:tcBorders>
              <w:top w:val="nil"/>
              <w:left w:val="nil"/>
              <w:bottom w:val="single" w:color="auto" w:sz="4" w:space="0"/>
              <w:right w:val="single" w:color="auto" w:sz="4" w:space="0"/>
            </w:tcBorders>
            <w:shd w:val="clear" w:color="auto" w:fill="auto"/>
            <w:vAlign w:val="center"/>
          </w:tcPr>
          <w:p w14:paraId="360AACA3">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4" w:type="dxa"/>
            <w:tcBorders>
              <w:top w:val="nil"/>
              <w:left w:val="nil"/>
              <w:bottom w:val="single" w:color="auto" w:sz="4" w:space="0"/>
              <w:right w:val="single" w:color="auto" w:sz="4" w:space="0"/>
            </w:tcBorders>
            <w:shd w:val="clear" w:color="auto" w:fill="auto"/>
            <w:vAlign w:val="center"/>
          </w:tcPr>
          <w:p w14:paraId="528DB17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20DD402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5FDA79E">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18D15B3A">
            <w:pPr>
              <w:widowControl/>
              <w:jc w:val="left"/>
              <w:rPr>
                <w:rFonts w:hint="eastAsia" w:ascii="宋体" w:hAnsi="宋体" w:cs="宋体"/>
                <w:kern w:val="0"/>
                <w:sz w:val="18"/>
                <w:szCs w:val="18"/>
              </w:rPr>
            </w:pPr>
          </w:p>
        </w:tc>
        <w:tc>
          <w:tcPr>
            <w:tcW w:w="1022" w:type="dxa"/>
            <w:vMerge w:val="restart"/>
            <w:tcBorders>
              <w:top w:val="nil"/>
              <w:left w:val="single" w:color="auto" w:sz="4" w:space="0"/>
              <w:bottom w:val="single" w:color="auto" w:sz="4" w:space="0"/>
              <w:right w:val="single" w:color="auto" w:sz="4" w:space="0"/>
            </w:tcBorders>
            <w:shd w:val="clear" w:color="auto" w:fill="auto"/>
            <w:vAlign w:val="center"/>
          </w:tcPr>
          <w:p w14:paraId="32A57B6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593" w:type="dxa"/>
            <w:tcBorders>
              <w:top w:val="nil"/>
              <w:left w:val="nil"/>
              <w:bottom w:val="single" w:color="auto" w:sz="4" w:space="0"/>
              <w:right w:val="single" w:color="auto" w:sz="4" w:space="0"/>
            </w:tcBorders>
            <w:shd w:val="clear" w:color="auto" w:fill="auto"/>
            <w:vAlign w:val="center"/>
          </w:tcPr>
          <w:p w14:paraId="117C65F5">
            <w:pPr>
              <w:widowControl/>
              <w:jc w:val="left"/>
              <w:rPr>
                <w:rFonts w:hint="eastAsia" w:ascii="宋体" w:hAnsi="宋体" w:cs="宋体"/>
                <w:kern w:val="0"/>
                <w:sz w:val="18"/>
                <w:szCs w:val="18"/>
              </w:rPr>
            </w:pPr>
            <w:r>
              <w:rPr>
                <w:rFonts w:hint="eastAsia" w:ascii="宋体" w:hAnsi="宋体" w:cs="宋体"/>
                <w:kern w:val="0"/>
                <w:sz w:val="18"/>
                <w:szCs w:val="18"/>
              </w:rPr>
              <w:t>职业年金覆盖率</w:t>
            </w:r>
          </w:p>
        </w:tc>
        <w:tc>
          <w:tcPr>
            <w:tcW w:w="1216" w:type="dxa"/>
            <w:tcBorders>
              <w:top w:val="nil"/>
              <w:left w:val="nil"/>
              <w:bottom w:val="single" w:color="auto" w:sz="4" w:space="0"/>
              <w:right w:val="single" w:color="auto" w:sz="4" w:space="0"/>
            </w:tcBorders>
            <w:shd w:val="clear" w:color="auto" w:fill="auto"/>
            <w:vAlign w:val="center"/>
          </w:tcPr>
          <w:p w14:paraId="6C60105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22" w:type="dxa"/>
            <w:tcBorders>
              <w:top w:val="nil"/>
              <w:left w:val="nil"/>
              <w:bottom w:val="single" w:color="auto" w:sz="4" w:space="0"/>
              <w:right w:val="single" w:color="auto" w:sz="4" w:space="0"/>
            </w:tcBorders>
            <w:shd w:val="clear" w:color="auto" w:fill="auto"/>
            <w:vAlign w:val="center"/>
          </w:tcPr>
          <w:p w14:paraId="3C5EC2A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1A5D4DD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770" w:type="dxa"/>
            <w:tcBorders>
              <w:top w:val="nil"/>
              <w:left w:val="nil"/>
              <w:bottom w:val="single" w:color="auto" w:sz="4" w:space="0"/>
              <w:right w:val="single" w:color="auto" w:sz="4" w:space="0"/>
            </w:tcBorders>
            <w:shd w:val="clear" w:color="auto" w:fill="auto"/>
            <w:vAlign w:val="center"/>
          </w:tcPr>
          <w:p w14:paraId="087F0EAA">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4" w:type="dxa"/>
            <w:tcBorders>
              <w:top w:val="nil"/>
              <w:left w:val="nil"/>
              <w:bottom w:val="single" w:color="auto" w:sz="4" w:space="0"/>
              <w:right w:val="single" w:color="auto" w:sz="4" w:space="0"/>
            </w:tcBorders>
            <w:shd w:val="clear" w:color="auto" w:fill="auto"/>
            <w:vAlign w:val="center"/>
          </w:tcPr>
          <w:p w14:paraId="0D624B0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0EE5190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ECF7472">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6F1400DB">
            <w:pPr>
              <w:widowControl/>
              <w:jc w:val="left"/>
              <w:rPr>
                <w:rFonts w:hint="eastAsia" w:ascii="宋体" w:hAnsi="宋体" w:cs="宋体"/>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6D71D50E">
            <w:pPr>
              <w:widowControl/>
              <w:jc w:val="left"/>
              <w:rPr>
                <w:rFonts w:hint="eastAsia" w:ascii="宋体" w:hAnsi="宋体" w:cs="宋体"/>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430771E5">
            <w:pPr>
              <w:widowControl/>
              <w:jc w:val="left"/>
              <w:rPr>
                <w:rFonts w:hint="eastAsia" w:ascii="宋体" w:hAnsi="宋体" w:cs="宋体"/>
                <w:kern w:val="0"/>
                <w:sz w:val="18"/>
                <w:szCs w:val="18"/>
              </w:rPr>
            </w:pPr>
            <w:r>
              <w:rPr>
                <w:rFonts w:hint="eastAsia" w:ascii="宋体" w:hAnsi="宋体" w:cs="宋体"/>
                <w:kern w:val="0"/>
                <w:sz w:val="18"/>
                <w:szCs w:val="18"/>
              </w:rPr>
              <w:t>社保公积金覆盖率</w:t>
            </w:r>
          </w:p>
        </w:tc>
        <w:tc>
          <w:tcPr>
            <w:tcW w:w="1216" w:type="dxa"/>
            <w:tcBorders>
              <w:top w:val="nil"/>
              <w:left w:val="nil"/>
              <w:bottom w:val="single" w:color="auto" w:sz="4" w:space="0"/>
              <w:right w:val="single" w:color="auto" w:sz="4" w:space="0"/>
            </w:tcBorders>
            <w:shd w:val="clear" w:color="auto" w:fill="auto"/>
            <w:vAlign w:val="center"/>
          </w:tcPr>
          <w:p w14:paraId="0FA9491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22" w:type="dxa"/>
            <w:tcBorders>
              <w:top w:val="nil"/>
              <w:left w:val="nil"/>
              <w:bottom w:val="single" w:color="auto" w:sz="4" w:space="0"/>
              <w:right w:val="single" w:color="auto" w:sz="4" w:space="0"/>
            </w:tcBorders>
            <w:shd w:val="clear" w:color="auto" w:fill="auto"/>
            <w:vAlign w:val="center"/>
          </w:tcPr>
          <w:p w14:paraId="6C66BF1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3CBDC23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770" w:type="dxa"/>
            <w:tcBorders>
              <w:top w:val="nil"/>
              <w:left w:val="nil"/>
              <w:bottom w:val="single" w:color="auto" w:sz="4" w:space="0"/>
              <w:right w:val="single" w:color="auto" w:sz="4" w:space="0"/>
            </w:tcBorders>
            <w:shd w:val="clear" w:color="auto" w:fill="auto"/>
            <w:vAlign w:val="center"/>
          </w:tcPr>
          <w:p w14:paraId="56D1021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2B48F5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28F4B4F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43EDC06">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07B317E7">
            <w:pPr>
              <w:widowControl/>
              <w:jc w:val="left"/>
              <w:rPr>
                <w:rFonts w:hint="eastAsia" w:ascii="宋体" w:hAnsi="宋体" w:cs="宋体"/>
                <w:kern w:val="0"/>
                <w:sz w:val="18"/>
                <w:szCs w:val="18"/>
              </w:rPr>
            </w:pPr>
          </w:p>
        </w:tc>
        <w:tc>
          <w:tcPr>
            <w:tcW w:w="1022" w:type="dxa"/>
            <w:vMerge w:val="restart"/>
            <w:tcBorders>
              <w:top w:val="nil"/>
              <w:left w:val="single" w:color="auto" w:sz="4" w:space="0"/>
              <w:bottom w:val="single" w:color="auto" w:sz="4" w:space="0"/>
              <w:right w:val="single" w:color="auto" w:sz="4" w:space="0"/>
            </w:tcBorders>
            <w:shd w:val="clear" w:color="auto" w:fill="auto"/>
            <w:vAlign w:val="center"/>
          </w:tcPr>
          <w:p w14:paraId="7CA8AE4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593" w:type="dxa"/>
            <w:tcBorders>
              <w:top w:val="nil"/>
              <w:left w:val="nil"/>
              <w:bottom w:val="single" w:color="auto" w:sz="4" w:space="0"/>
              <w:right w:val="single" w:color="auto" w:sz="4" w:space="0"/>
            </w:tcBorders>
            <w:shd w:val="clear" w:color="auto" w:fill="auto"/>
            <w:vAlign w:val="center"/>
          </w:tcPr>
          <w:p w14:paraId="6E324D21">
            <w:pPr>
              <w:widowControl/>
              <w:jc w:val="left"/>
              <w:rPr>
                <w:rFonts w:hint="eastAsia" w:ascii="宋体" w:hAnsi="宋体" w:cs="宋体"/>
                <w:kern w:val="0"/>
                <w:sz w:val="18"/>
                <w:szCs w:val="18"/>
              </w:rPr>
            </w:pPr>
            <w:r>
              <w:rPr>
                <w:rFonts w:hint="eastAsia" w:ascii="宋体" w:hAnsi="宋体" w:cs="宋体"/>
                <w:kern w:val="0"/>
                <w:sz w:val="18"/>
                <w:szCs w:val="18"/>
              </w:rPr>
              <w:t>社保公积金及时缴纳率</w:t>
            </w:r>
          </w:p>
        </w:tc>
        <w:tc>
          <w:tcPr>
            <w:tcW w:w="1216" w:type="dxa"/>
            <w:tcBorders>
              <w:top w:val="nil"/>
              <w:left w:val="nil"/>
              <w:bottom w:val="single" w:color="auto" w:sz="4" w:space="0"/>
              <w:right w:val="single" w:color="auto" w:sz="4" w:space="0"/>
            </w:tcBorders>
            <w:shd w:val="clear" w:color="auto" w:fill="auto"/>
            <w:vAlign w:val="center"/>
          </w:tcPr>
          <w:p w14:paraId="1AC5D08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22" w:type="dxa"/>
            <w:tcBorders>
              <w:top w:val="nil"/>
              <w:left w:val="nil"/>
              <w:bottom w:val="single" w:color="auto" w:sz="4" w:space="0"/>
              <w:right w:val="single" w:color="auto" w:sz="4" w:space="0"/>
            </w:tcBorders>
            <w:shd w:val="clear" w:color="auto" w:fill="auto"/>
            <w:vAlign w:val="center"/>
          </w:tcPr>
          <w:p w14:paraId="31DD36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0E84022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770" w:type="dxa"/>
            <w:tcBorders>
              <w:top w:val="nil"/>
              <w:left w:val="nil"/>
              <w:bottom w:val="single" w:color="auto" w:sz="4" w:space="0"/>
              <w:right w:val="single" w:color="auto" w:sz="4" w:space="0"/>
            </w:tcBorders>
            <w:shd w:val="clear" w:color="auto" w:fill="auto"/>
            <w:vAlign w:val="center"/>
          </w:tcPr>
          <w:p w14:paraId="7952FD4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7FCAD98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24087A0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90CD4F3">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2A8BBED4">
            <w:pPr>
              <w:widowControl/>
              <w:jc w:val="left"/>
              <w:rPr>
                <w:rFonts w:hint="eastAsia" w:ascii="宋体" w:hAnsi="宋体" w:cs="宋体"/>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4E248D2D">
            <w:pPr>
              <w:widowControl/>
              <w:jc w:val="left"/>
              <w:rPr>
                <w:rFonts w:hint="eastAsia" w:ascii="宋体" w:hAnsi="宋体" w:cs="宋体"/>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6B48E018">
            <w:pPr>
              <w:widowControl/>
              <w:jc w:val="left"/>
              <w:rPr>
                <w:rFonts w:hint="eastAsia" w:ascii="宋体" w:hAnsi="宋体" w:cs="宋体"/>
                <w:kern w:val="0"/>
                <w:sz w:val="18"/>
                <w:szCs w:val="18"/>
              </w:rPr>
            </w:pPr>
            <w:r>
              <w:rPr>
                <w:rFonts w:hint="eastAsia" w:ascii="宋体" w:hAnsi="宋体" w:cs="宋体"/>
                <w:kern w:val="0"/>
                <w:sz w:val="18"/>
                <w:szCs w:val="18"/>
              </w:rPr>
              <w:t>职业年金及时缴纳率</w:t>
            </w:r>
          </w:p>
        </w:tc>
        <w:tc>
          <w:tcPr>
            <w:tcW w:w="1216" w:type="dxa"/>
            <w:tcBorders>
              <w:top w:val="nil"/>
              <w:left w:val="nil"/>
              <w:bottom w:val="single" w:color="auto" w:sz="4" w:space="0"/>
              <w:right w:val="single" w:color="auto" w:sz="4" w:space="0"/>
            </w:tcBorders>
            <w:shd w:val="clear" w:color="auto" w:fill="auto"/>
            <w:vAlign w:val="center"/>
          </w:tcPr>
          <w:p w14:paraId="65C9F65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22" w:type="dxa"/>
            <w:tcBorders>
              <w:top w:val="nil"/>
              <w:left w:val="nil"/>
              <w:bottom w:val="single" w:color="auto" w:sz="4" w:space="0"/>
              <w:right w:val="single" w:color="auto" w:sz="4" w:space="0"/>
            </w:tcBorders>
            <w:shd w:val="clear" w:color="auto" w:fill="auto"/>
            <w:vAlign w:val="center"/>
          </w:tcPr>
          <w:p w14:paraId="0FFD8BE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0CEC09C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770" w:type="dxa"/>
            <w:tcBorders>
              <w:top w:val="nil"/>
              <w:left w:val="nil"/>
              <w:bottom w:val="single" w:color="auto" w:sz="4" w:space="0"/>
              <w:right w:val="single" w:color="auto" w:sz="4" w:space="0"/>
            </w:tcBorders>
            <w:shd w:val="clear" w:color="auto" w:fill="auto"/>
            <w:vAlign w:val="center"/>
          </w:tcPr>
          <w:p w14:paraId="563F3B3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52CF310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7198AC0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29B627A">
        <w:tblPrEx>
          <w:tblCellMar>
            <w:top w:w="0" w:type="dxa"/>
            <w:left w:w="108" w:type="dxa"/>
            <w:bottom w:w="0" w:type="dxa"/>
            <w:right w:w="108" w:type="dxa"/>
          </w:tblCellMar>
        </w:tblPrEx>
        <w:trPr>
          <w:trHeight w:val="407" w:hRule="atLeast"/>
          <w:jc w:val="center"/>
        </w:trPr>
        <w:tc>
          <w:tcPr>
            <w:tcW w:w="914" w:type="dxa"/>
            <w:vMerge w:val="restart"/>
            <w:tcBorders>
              <w:top w:val="nil"/>
              <w:left w:val="single" w:color="auto" w:sz="4" w:space="0"/>
              <w:bottom w:val="single" w:color="auto" w:sz="4" w:space="0"/>
              <w:right w:val="single" w:color="auto" w:sz="4" w:space="0"/>
            </w:tcBorders>
            <w:shd w:val="clear" w:color="auto" w:fill="auto"/>
            <w:vAlign w:val="center"/>
          </w:tcPr>
          <w:p w14:paraId="4C52358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22" w:type="dxa"/>
            <w:vMerge w:val="restart"/>
            <w:tcBorders>
              <w:top w:val="nil"/>
              <w:left w:val="single" w:color="auto" w:sz="4" w:space="0"/>
              <w:bottom w:val="single" w:color="auto" w:sz="4" w:space="0"/>
              <w:right w:val="single" w:color="auto" w:sz="4" w:space="0"/>
            </w:tcBorders>
            <w:shd w:val="clear" w:color="auto" w:fill="auto"/>
            <w:vAlign w:val="center"/>
          </w:tcPr>
          <w:p w14:paraId="08DC98A6">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593" w:type="dxa"/>
            <w:tcBorders>
              <w:top w:val="nil"/>
              <w:left w:val="nil"/>
              <w:bottom w:val="single" w:color="auto" w:sz="4" w:space="0"/>
              <w:right w:val="single" w:color="auto" w:sz="4" w:space="0"/>
            </w:tcBorders>
            <w:shd w:val="clear" w:color="auto" w:fill="auto"/>
            <w:vAlign w:val="center"/>
          </w:tcPr>
          <w:p w14:paraId="11D8BD8C">
            <w:pPr>
              <w:widowControl/>
              <w:jc w:val="left"/>
              <w:rPr>
                <w:rFonts w:hint="eastAsia" w:ascii="宋体" w:hAnsi="宋体" w:cs="宋体"/>
                <w:kern w:val="0"/>
                <w:sz w:val="18"/>
                <w:szCs w:val="18"/>
              </w:rPr>
            </w:pPr>
            <w:r>
              <w:rPr>
                <w:rFonts w:hint="eastAsia" w:ascii="宋体" w:hAnsi="宋体" w:cs="宋体"/>
                <w:kern w:val="0"/>
                <w:sz w:val="18"/>
                <w:szCs w:val="18"/>
              </w:rPr>
              <w:t>缴纳社保公积金所需资金</w:t>
            </w:r>
          </w:p>
        </w:tc>
        <w:tc>
          <w:tcPr>
            <w:tcW w:w="1216" w:type="dxa"/>
            <w:tcBorders>
              <w:top w:val="nil"/>
              <w:left w:val="nil"/>
              <w:bottom w:val="single" w:color="auto" w:sz="4" w:space="0"/>
              <w:right w:val="single" w:color="auto" w:sz="4" w:space="0"/>
            </w:tcBorders>
            <w:shd w:val="clear" w:color="auto" w:fill="auto"/>
            <w:vAlign w:val="center"/>
          </w:tcPr>
          <w:p w14:paraId="42EC61E6">
            <w:pPr>
              <w:widowControl/>
              <w:jc w:val="center"/>
              <w:rPr>
                <w:rFonts w:hint="eastAsia" w:ascii="宋体" w:hAnsi="宋体" w:cs="宋体"/>
                <w:kern w:val="0"/>
                <w:sz w:val="18"/>
                <w:szCs w:val="18"/>
              </w:rPr>
            </w:pPr>
            <w:r>
              <w:rPr>
                <w:rFonts w:hint="eastAsia" w:ascii="宋体" w:hAnsi="宋体" w:cs="宋体"/>
                <w:kern w:val="0"/>
                <w:sz w:val="18"/>
                <w:szCs w:val="18"/>
              </w:rPr>
              <w:t>&lt;=120000元</w:t>
            </w:r>
          </w:p>
        </w:tc>
        <w:tc>
          <w:tcPr>
            <w:tcW w:w="1322" w:type="dxa"/>
            <w:tcBorders>
              <w:top w:val="nil"/>
              <w:left w:val="nil"/>
              <w:bottom w:val="single" w:color="auto" w:sz="4" w:space="0"/>
              <w:right w:val="single" w:color="auto" w:sz="4" w:space="0"/>
            </w:tcBorders>
            <w:shd w:val="clear" w:color="auto" w:fill="auto"/>
            <w:vAlign w:val="center"/>
          </w:tcPr>
          <w:p w14:paraId="01749D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71D1EFFA">
            <w:pPr>
              <w:widowControl/>
              <w:jc w:val="center"/>
              <w:rPr>
                <w:rFonts w:hint="eastAsia" w:ascii="宋体" w:hAnsi="宋体" w:cs="宋体"/>
                <w:kern w:val="0"/>
                <w:sz w:val="18"/>
                <w:szCs w:val="18"/>
              </w:rPr>
            </w:pPr>
            <w:r>
              <w:rPr>
                <w:rFonts w:hint="eastAsia" w:ascii="宋体" w:hAnsi="宋体" w:cs="宋体"/>
                <w:kern w:val="0"/>
                <w:sz w:val="18"/>
                <w:szCs w:val="18"/>
              </w:rPr>
              <w:t>120000</w:t>
            </w:r>
          </w:p>
        </w:tc>
        <w:tc>
          <w:tcPr>
            <w:tcW w:w="770" w:type="dxa"/>
            <w:tcBorders>
              <w:top w:val="nil"/>
              <w:left w:val="nil"/>
              <w:bottom w:val="single" w:color="auto" w:sz="4" w:space="0"/>
              <w:right w:val="single" w:color="auto" w:sz="4" w:space="0"/>
            </w:tcBorders>
            <w:shd w:val="clear" w:color="auto" w:fill="auto"/>
            <w:vAlign w:val="center"/>
          </w:tcPr>
          <w:p w14:paraId="1DF04CE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26C1E08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76D05D6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07F51B7">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0E1DAF20">
            <w:pPr>
              <w:widowControl/>
              <w:jc w:val="left"/>
              <w:rPr>
                <w:rFonts w:hint="eastAsia" w:ascii="宋体" w:hAnsi="宋体" w:cs="宋体"/>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23D41912">
            <w:pPr>
              <w:widowControl/>
              <w:jc w:val="left"/>
              <w:rPr>
                <w:rFonts w:hint="eastAsia" w:ascii="宋体" w:hAnsi="宋体" w:cs="宋体"/>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1AD29518">
            <w:pPr>
              <w:widowControl/>
              <w:jc w:val="left"/>
              <w:rPr>
                <w:rFonts w:hint="eastAsia" w:ascii="宋体" w:hAnsi="宋体" w:cs="宋体"/>
                <w:kern w:val="0"/>
                <w:sz w:val="18"/>
                <w:szCs w:val="18"/>
              </w:rPr>
            </w:pPr>
            <w:r>
              <w:rPr>
                <w:rFonts w:hint="eastAsia" w:ascii="宋体" w:hAnsi="宋体" w:cs="宋体"/>
                <w:kern w:val="0"/>
                <w:sz w:val="18"/>
                <w:szCs w:val="18"/>
              </w:rPr>
              <w:t>缴纳职业年金所需资金</w:t>
            </w:r>
          </w:p>
        </w:tc>
        <w:tc>
          <w:tcPr>
            <w:tcW w:w="1216" w:type="dxa"/>
            <w:tcBorders>
              <w:top w:val="nil"/>
              <w:left w:val="nil"/>
              <w:bottom w:val="single" w:color="auto" w:sz="4" w:space="0"/>
              <w:right w:val="single" w:color="auto" w:sz="4" w:space="0"/>
            </w:tcBorders>
            <w:shd w:val="clear" w:color="auto" w:fill="auto"/>
            <w:vAlign w:val="center"/>
          </w:tcPr>
          <w:p w14:paraId="1BAE6D1F">
            <w:pPr>
              <w:widowControl/>
              <w:jc w:val="center"/>
              <w:rPr>
                <w:rFonts w:hint="eastAsia" w:ascii="宋体" w:hAnsi="宋体" w:cs="宋体"/>
                <w:kern w:val="0"/>
                <w:sz w:val="18"/>
                <w:szCs w:val="18"/>
              </w:rPr>
            </w:pPr>
            <w:r>
              <w:rPr>
                <w:rFonts w:hint="eastAsia" w:ascii="宋体" w:hAnsi="宋体" w:cs="宋体"/>
                <w:kern w:val="0"/>
                <w:sz w:val="18"/>
                <w:szCs w:val="18"/>
              </w:rPr>
              <w:t>&lt;=100000元</w:t>
            </w:r>
          </w:p>
        </w:tc>
        <w:tc>
          <w:tcPr>
            <w:tcW w:w="1322" w:type="dxa"/>
            <w:tcBorders>
              <w:top w:val="nil"/>
              <w:left w:val="nil"/>
              <w:bottom w:val="single" w:color="auto" w:sz="4" w:space="0"/>
              <w:right w:val="single" w:color="auto" w:sz="4" w:space="0"/>
            </w:tcBorders>
            <w:shd w:val="clear" w:color="auto" w:fill="auto"/>
            <w:vAlign w:val="center"/>
          </w:tcPr>
          <w:p w14:paraId="0D9D08F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5C6DC93D">
            <w:pPr>
              <w:widowControl/>
              <w:jc w:val="center"/>
              <w:rPr>
                <w:rFonts w:hint="eastAsia" w:ascii="宋体" w:hAnsi="宋体" w:cs="宋体"/>
                <w:kern w:val="0"/>
                <w:sz w:val="18"/>
                <w:szCs w:val="18"/>
              </w:rPr>
            </w:pPr>
            <w:r>
              <w:rPr>
                <w:rFonts w:hint="eastAsia" w:ascii="宋体" w:hAnsi="宋体" w:cs="宋体"/>
                <w:kern w:val="0"/>
                <w:sz w:val="18"/>
                <w:szCs w:val="18"/>
              </w:rPr>
              <w:t>150000</w:t>
            </w:r>
          </w:p>
        </w:tc>
        <w:tc>
          <w:tcPr>
            <w:tcW w:w="770" w:type="dxa"/>
            <w:tcBorders>
              <w:top w:val="nil"/>
              <w:left w:val="nil"/>
              <w:bottom w:val="single" w:color="auto" w:sz="4" w:space="0"/>
              <w:right w:val="single" w:color="auto" w:sz="4" w:space="0"/>
            </w:tcBorders>
            <w:shd w:val="clear" w:color="auto" w:fill="auto"/>
            <w:vAlign w:val="center"/>
          </w:tcPr>
          <w:p w14:paraId="7ACE1D5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5049BB2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379D818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468C5BF">
        <w:tblPrEx>
          <w:tblCellMar>
            <w:top w:w="0" w:type="dxa"/>
            <w:left w:w="108" w:type="dxa"/>
            <w:bottom w:w="0" w:type="dxa"/>
            <w:right w:w="108" w:type="dxa"/>
          </w:tblCellMar>
        </w:tblPrEx>
        <w:trPr>
          <w:trHeight w:val="407" w:hRule="atLeast"/>
          <w:jc w:val="center"/>
        </w:trPr>
        <w:tc>
          <w:tcPr>
            <w:tcW w:w="914" w:type="dxa"/>
            <w:vMerge w:val="continue"/>
            <w:tcBorders>
              <w:top w:val="nil"/>
              <w:left w:val="single" w:color="auto" w:sz="4" w:space="0"/>
              <w:bottom w:val="single" w:color="auto" w:sz="4" w:space="0"/>
              <w:right w:val="single" w:color="auto" w:sz="4" w:space="0"/>
            </w:tcBorders>
            <w:vAlign w:val="center"/>
          </w:tcPr>
          <w:p w14:paraId="1F6EB75E">
            <w:pPr>
              <w:widowControl/>
              <w:jc w:val="left"/>
              <w:rPr>
                <w:rFonts w:hint="eastAsia" w:ascii="宋体" w:hAnsi="宋体" w:cs="宋体"/>
                <w:kern w:val="0"/>
                <w:sz w:val="18"/>
                <w:szCs w:val="18"/>
              </w:rPr>
            </w:pPr>
          </w:p>
        </w:tc>
        <w:tc>
          <w:tcPr>
            <w:tcW w:w="1022" w:type="dxa"/>
            <w:vMerge w:val="continue"/>
            <w:tcBorders>
              <w:top w:val="nil"/>
              <w:left w:val="single" w:color="auto" w:sz="4" w:space="0"/>
              <w:bottom w:val="single" w:color="auto" w:sz="4" w:space="0"/>
              <w:right w:val="single" w:color="auto" w:sz="4" w:space="0"/>
            </w:tcBorders>
            <w:vAlign w:val="center"/>
          </w:tcPr>
          <w:p w14:paraId="757D5B79">
            <w:pPr>
              <w:widowControl/>
              <w:jc w:val="left"/>
              <w:rPr>
                <w:rFonts w:hint="eastAsia" w:ascii="宋体" w:hAnsi="宋体" w:cs="宋体"/>
                <w:kern w:val="0"/>
                <w:sz w:val="18"/>
                <w:szCs w:val="18"/>
              </w:rPr>
            </w:pPr>
          </w:p>
        </w:tc>
        <w:tc>
          <w:tcPr>
            <w:tcW w:w="1593" w:type="dxa"/>
            <w:tcBorders>
              <w:top w:val="nil"/>
              <w:left w:val="nil"/>
              <w:bottom w:val="single" w:color="auto" w:sz="4" w:space="0"/>
              <w:right w:val="single" w:color="auto" w:sz="4" w:space="0"/>
            </w:tcBorders>
            <w:shd w:val="clear" w:color="auto" w:fill="auto"/>
            <w:vAlign w:val="center"/>
          </w:tcPr>
          <w:p w14:paraId="652B385A">
            <w:pPr>
              <w:widowControl/>
              <w:jc w:val="left"/>
              <w:rPr>
                <w:rFonts w:hint="eastAsia" w:ascii="宋体" w:hAnsi="宋体" w:cs="宋体"/>
                <w:kern w:val="0"/>
                <w:sz w:val="18"/>
                <w:szCs w:val="18"/>
              </w:rPr>
            </w:pPr>
            <w:r>
              <w:rPr>
                <w:rFonts w:hint="eastAsia" w:ascii="宋体" w:hAnsi="宋体" w:cs="宋体"/>
                <w:kern w:val="0"/>
                <w:sz w:val="18"/>
                <w:szCs w:val="18"/>
              </w:rPr>
              <w:t>工会经费所需资金</w:t>
            </w:r>
          </w:p>
        </w:tc>
        <w:tc>
          <w:tcPr>
            <w:tcW w:w="1216" w:type="dxa"/>
            <w:tcBorders>
              <w:top w:val="nil"/>
              <w:left w:val="nil"/>
              <w:bottom w:val="single" w:color="auto" w:sz="4" w:space="0"/>
              <w:right w:val="single" w:color="auto" w:sz="4" w:space="0"/>
            </w:tcBorders>
            <w:shd w:val="clear" w:color="auto" w:fill="auto"/>
            <w:vAlign w:val="center"/>
          </w:tcPr>
          <w:p w14:paraId="461DB73A">
            <w:pPr>
              <w:widowControl/>
              <w:jc w:val="center"/>
              <w:rPr>
                <w:rFonts w:hint="eastAsia" w:ascii="宋体" w:hAnsi="宋体" w:cs="宋体"/>
                <w:kern w:val="0"/>
                <w:sz w:val="18"/>
                <w:szCs w:val="18"/>
              </w:rPr>
            </w:pPr>
            <w:r>
              <w:rPr>
                <w:rFonts w:hint="eastAsia" w:ascii="宋体" w:hAnsi="宋体" w:cs="宋体"/>
                <w:kern w:val="0"/>
                <w:sz w:val="18"/>
                <w:szCs w:val="18"/>
              </w:rPr>
              <w:t>&lt;=50000元</w:t>
            </w:r>
          </w:p>
        </w:tc>
        <w:tc>
          <w:tcPr>
            <w:tcW w:w="1322" w:type="dxa"/>
            <w:tcBorders>
              <w:top w:val="nil"/>
              <w:left w:val="nil"/>
              <w:bottom w:val="single" w:color="auto" w:sz="4" w:space="0"/>
              <w:right w:val="single" w:color="auto" w:sz="4" w:space="0"/>
            </w:tcBorders>
            <w:shd w:val="clear" w:color="auto" w:fill="auto"/>
            <w:vAlign w:val="center"/>
          </w:tcPr>
          <w:p w14:paraId="7D0B007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2A1CB6C2">
            <w:pPr>
              <w:widowControl/>
              <w:jc w:val="center"/>
              <w:rPr>
                <w:rFonts w:hint="eastAsia" w:ascii="宋体" w:hAnsi="宋体" w:cs="宋体"/>
                <w:kern w:val="0"/>
                <w:sz w:val="18"/>
                <w:szCs w:val="18"/>
              </w:rPr>
            </w:pPr>
            <w:r>
              <w:rPr>
                <w:rFonts w:hint="eastAsia" w:ascii="宋体" w:hAnsi="宋体" w:cs="宋体"/>
                <w:kern w:val="0"/>
                <w:sz w:val="18"/>
                <w:szCs w:val="18"/>
              </w:rPr>
              <w:t>48000</w:t>
            </w:r>
          </w:p>
        </w:tc>
        <w:tc>
          <w:tcPr>
            <w:tcW w:w="770" w:type="dxa"/>
            <w:tcBorders>
              <w:top w:val="nil"/>
              <w:left w:val="nil"/>
              <w:bottom w:val="single" w:color="auto" w:sz="4" w:space="0"/>
              <w:right w:val="single" w:color="auto" w:sz="4" w:space="0"/>
            </w:tcBorders>
            <w:shd w:val="clear" w:color="auto" w:fill="auto"/>
            <w:vAlign w:val="center"/>
          </w:tcPr>
          <w:p w14:paraId="2A9C03E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3E4D623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6" w:type="dxa"/>
            <w:tcBorders>
              <w:top w:val="nil"/>
              <w:left w:val="nil"/>
              <w:bottom w:val="single" w:color="auto" w:sz="4" w:space="0"/>
              <w:right w:val="single" w:color="auto" w:sz="4" w:space="0"/>
            </w:tcBorders>
            <w:shd w:val="clear" w:color="auto" w:fill="auto"/>
            <w:vAlign w:val="center"/>
          </w:tcPr>
          <w:p w14:paraId="39BDE0E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A69E75D">
        <w:tblPrEx>
          <w:tblCellMar>
            <w:top w:w="0" w:type="dxa"/>
            <w:left w:w="108" w:type="dxa"/>
            <w:bottom w:w="0" w:type="dxa"/>
            <w:right w:w="108" w:type="dxa"/>
          </w:tblCellMar>
        </w:tblPrEx>
        <w:trPr>
          <w:trHeight w:val="407" w:hRule="atLeast"/>
          <w:jc w:val="center"/>
        </w:trPr>
        <w:tc>
          <w:tcPr>
            <w:tcW w:w="914" w:type="dxa"/>
            <w:tcBorders>
              <w:top w:val="nil"/>
              <w:left w:val="single" w:color="auto" w:sz="4" w:space="0"/>
              <w:bottom w:val="single" w:color="auto" w:sz="4" w:space="0"/>
              <w:right w:val="single" w:color="auto" w:sz="4" w:space="0"/>
            </w:tcBorders>
            <w:shd w:val="clear" w:color="auto" w:fill="auto"/>
            <w:vAlign w:val="center"/>
          </w:tcPr>
          <w:p w14:paraId="0276F81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22" w:type="dxa"/>
            <w:tcBorders>
              <w:top w:val="nil"/>
              <w:left w:val="nil"/>
              <w:bottom w:val="single" w:color="auto" w:sz="4" w:space="0"/>
              <w:right w:val="single" w:color="auto" w:sz="4" w:space="0"/>
            </w:tcBorders>
            <w:shd w:val="clear" w:color="auto" w:fill="auto"/>
            <w:vAlign w:val="center"/>
          </w:tcPr>
          <w:p w14:paraId="2918840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593" w:type="dxa"/>
            <w:tcBorders>
              <w:top w:val="nil"/>
              <w:left w:val="nil"/>
              <w:bottom w:val="single" w:color="auto" w:sz="4" w:space="0"/>
              <w:right w:val="single" w:color="auto" w:sz="4" w:space="0"/>
            </w:tcBorders>
            <w:shd w:val="clear" w:color="auto" w:fill="auto"/>
            <w:vAlign w:val="center"/>
          </w:tcPr>
          <w:p w14:paraId="2C8E4CE0">
            <w:pPr>
              <w:widowControl/>
              <w:jc w:val="left"/>
              <w:rPr>
                <w:rFonts w:hint="eastAsia" w:ascii="宋体" w:hAnsi="宋体" w:cs="宋体"/>
                <w:kern w:val="0"/>
                <w:sz w:val="18"/>
                <w:szCs w:val="18"/>
              </w:rPr>
            </w:pPr>
            <w:r>
              <w:rPr>
                <w:rFonts w:hint="eastAsia" w:ascii="宋体" w:hAnsi="宋体" w:cs="宋体"/>
                <w:kern w:val="0"/>
                <w:sz w:val="18"/>
                <w:szCs w:val="18"/>
              </w:rPr>
              <w:t>提高职工生活水平</w:t>
            </w:r>
          </w:p>
        </w:tc>
        <w:tc>
          <w:tcPr>
            <w:tcW w:w="1216" w:type="dxa"/>
            <w:tcBorders>
              <w:top w:val="nil"/>
              <w:left w:val="nil"/>
              <w:bottom w:val="single" w:color="auto" w:sz="4" w:space="0"/>
              <w:right w:val="single" w:color="auto" w:sz="4" w:space="0"/>
            </w:tcBorders>
            <w:shd w:val="clear" w:color="auto" w:fill="auto"/>
            <w:vAlign w:val="center"/>
          </w:tcPr>
          <w:p w14:paraId="6A2804AA">
            <w:pPr>
              <w:widowControl/>
              <w:jc w:val="center"/>
              <w:rPr>
                <w:rFonts w:hint="eastAsia" w:ascii="宋体" w:hAnsi="宋体" w:cs="宋体"/>
                <w:kern w:val="0"/>
                <w:sz w:val="18"/>
                <w:szCs w:val="18"/>
              </w:rPr>
            </w:pPr>
            <w:r>
              <w:rPr>
                <w:rFonts w:hint="eastAsia" w:ascii="宋体" w:hAnsi="宋体" w:cs="宋体"/>
                <w:kern w:val="0"/>
                <w:sz w:val="18"/>
                <w:szCs w:val="18"/>
              </w:rPr>
              <w:t>逐步提高</w:t>
            </w:r>
          </w:p>
        </w:tc>
        <w:tc>
          <w:tcPr>
            <w:tcW w:w="1322" w:type="dxa"/>
            <w:tcBorders>
              <w:top w:val="nil"/>
              <w:left w:val="nil"/>
              <w:bottom w:val="single" w:color="auto" w:sz="4" w:space="0"/>
              <w:right w:val="single" w:color="auto" w:sz="4" w:space="0"/>
            </w:tcBorders>
            <w:shd w:val="clear" w:color="auto" w:fill="auto"/>
            <w:vAlign w:val="center"/>
          </w:tcPr>
          <w:p w14:paraId="1C47DF0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0C44C1C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0" w:type="dxa"/>
            <w:tcBorders>
              <w:top w:val="nil"/>
              <w:left w:val="nil"/>
              <w:bottom w:val="single" w:color="auto" w:sz="4" w:space="0"/>
              <w:right w:val="single" w:color="auto" w:sz="4" w:space="0"/>
            </w:tcBorders>
            <w:shd w:val="clear" w:color="auto" w:fill="auto"/>
            <w:vAlign w:val="center"/>
          </w:tcPr>
          <w:p w14:paraId="44CAB0C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4" w:type="dxa"/>
            <w:tcBorders>
              <w:top w:val="nil"/>
              <w:left w:val="nil"/>
              <w:bottom w:val="single" w:color="auto" w:sz="4" w:space="0"/>
              <w:right w:val="single" w:color="auto" w:sz="4" w:space="0"/>
            </w:tcBorders>
            <w:shd w:val="clear" w:color="auto" w:fill="auto"/>
            <w:vAlign w:val="center"/>
          </w:tcPr>
          <w:p w14:paraId="2EECB90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746" w:type="dxa"/>
            <w:tcBorders>
              <w:top w:val="nil"/>
              <w:left w:val="nil"/>
              <w:bottom w:val="single" w:color="auto" w:sz="4" w:space="0"/>
              <w:right w:val="single" w:color="auto" w:sz="4" w:space="0"/>
            </w:tcBorders>
            <w:shd w:val="clear" w:color="auto" w:fill="auto"/>
            <w:vAlign w:val="center"/>
          </w:tcPr>
          <w:p w14:paraId="4A84241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BD0386F">
      <w:pPr>
        <w:jc w:val="center"/>
        <w:rPr>
          <w:rFonts w:hint="eastAsia" w:ascii="宋体" w:hAnsi="宋体"/>
          <w:sz w:val="18"/>
          <w:szCs w:val="18"/>
        </w:rPr>
      </w:pPr>
    </w:p>
    <w:p w14:paraId="6467B408">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478" w:type="dxa"/>
        <w:jc w:val="center"/>
        <w:tblLayout w:type="autofit"/>
        <w:tblCellMar>
          <w:top w:w="0" w:type="dxa"/>
          <w:left w:w="108" w:type="dxa"/>
          <w:bottom w:w="0" w:type="dxa"/>
          <w:right w:w="108" w:type="dxa"/>
        </w:tblCellMar>
      </w:tblPr>
      <w:tblGrid>
        <w:gridCol w:w="965"/>
        <w:gridCol w:w="1430"/>
        <w:gridCol w:w="2378"/>
        <w:gridCol w:w="984"/>
        <w:gridCol w:w="1022"/>
        <w:gridCol w:w="873"/>
        <w:gridCol w:w="854"/>
        <w:gridCol w:w="1036"/>
        <w:gridCol w:w="936"/>
      </w:tblGrid>
      <w:tr w14:paraId="0F892C9B">
        <w:tblPrEx>
          <w:tblCellMar>
            <w:top w:w="0" w:type="dxa"/>
            <w:left w:w="108" w:type="dxa"/>
            <w:bottom w:w="0" w:type="dxa"/>
            <w:right w:w="108" w:type="dxa"/>
          </w:tblCellMar>
        </w:tblPrEx>
        <w:trPr>
          <w:trHeight w:val="664" w:hRule="atLeast"/>
          <w:jc w:val="center"/>
        </w:trPr>
        <w:tc>
          <w:tcPr>
            <w:tcW w:w="10478" w:type="dxa"/>
            <w:gridSpan w:val="9"/>
            <w:tcBorders>
              <w:top w:val="nil"/>
              <w:left w:val="nil"/>
              <w:bottom w:val="nil"/>
              <w:right w:val="nil"/>
            </w:tcBorders>
            <w:shd w:val="clear" w:color="auto" w:fill="auto"/>
            <w:vAlign w:val="center"/>
          </w:tcPr>
          <w:p w14:paraId="45E57A14">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AFF99E4">
        <w:tblPrEx>
          <w:tblCellMar>
            <w:top w:w="0" w:type="dxa"/>
            <w:left w:w="108" w:type="dxa"/>
            <w:bottom w:w="0" w:type="dxa"/>
            <w:right w:w="108" w:type="dxa"/>
          </w:tblCellMar>
        </w:tblPrEx>
        <w:trPr>
          <w:trHeight w:val="373" w:hRule="atLeast"/>
          <w:jc w:val="center"/>
        </w:trPr>
        <w:tc>
          <w:tcPr>
            <w:tcW w:w="10478" w:type="dxa"/>
            <w:gridSpan w:val="9"/>
            <w:tcBorders>
              <w:top w:val="nil"/>
              <w:left w:val="nil"/>
              <w:bottom w:val="nil"/>
              <w:right w:val="nil"/>
            </w:tcBorders>
            <w:shd w:val="clear" w:color="auto" w:fill="auto"/>
            <w:vAlign w:val="center"/>
          </w:tcPr>
          <w:p w14:paraId="1C80F9E5">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A57EB21">
        <w:tblPrEx>
          <w:tblCellMar>
            <w:top w:w="0" w:type="dxa"/>
            <w:left w:w="108" w:type="dxa"/>
            <w:bottom w:w="0" w:type="dxa"/>
            <w:right w:w="108" w:type="dxa"/>
          </w:tblCellMar>
        </w:tblPrEx>
        <w:trPr>
          <w:trHeight w:val="519"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BF6F2E">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081" w:type="dxa"/>
            <w:gridSpan w:val="7"/>
            <w:tcBorders>
              <w:top w:val="single" w:color="auto" w:sz="4" w:space="0"/>
              <w:left w:val="nil"/>
              <w:bottom w:val="single" w:color="auto" w:sz="4" w:space="0"/>
              <w:right w:val="single" w:color="auto" w:sz="4" w:space="0"/>
            </w:tcBorders>
            <w:shd w:val="clear" w:color="auto" w:fill="auto"/>
            <w:vAlign w:val="center"/>
          </w:tcPr>
          <w:p w14:paraId="7D19301E">
            <w:pPr>
              <w:widowControl/>
              <w:jc w:val="center"/>
              <w:rPr>
                <w:rFonts w:ascii="宋体" w:hAnsi="宋体" w:cs="宋体"/>
                <w:kern w:val="0"/>
                <w:sz w:val="18"/>
                <w:szCs w:val="18"/>
              </w:rPr>
            </w:pPr>
            <w:r>
              <w:rPr>
                <w:rFonts w:hint="eastAsia" w:ascii="宋体" w:hAnsi="宋体" w:cs="宋体"/>
                <w:kern w:val="0"/>
                <w:sz w:val="18"/>
                <w:szCs w:val="18"/>
              </w:rPr>
              <w:t>托克逊县卫生服务中心</w:t>
            </w:r>
          </w:p>
        </w:tc>
      </w:tr>
      <w:tr w14:paraId="721D3CC5">
        <w:tblPrEx>
          <w:tblCellMar>
            <w:top w:w="0" w:type="dxa"/>
            <w:left w:w="108" w:type="dxa"/>
            <w:bottom w:w="0" w:type="dxa"/>
            <w:right w:w="108" w:type="dxa"/>
          </w:tblCellMar>
        </w:tblPrEx>
        <w:trPr>
          <w:trHeight w:val="581"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E4311F">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384" w:type="dxa"/>
            <w:gridSpan w:val="3"/>
            <w:tcBorders>
              <w:top w:val="single" w:color="auto" w:sz="4" w:space="0"/>
              <w:left w:val="nil"/>
              <w:bottom w:val="single" w:color="auto" w:sz="4" w:space="0"/>
              <w:right w:val="single" w:color="000000" w:sz="4" w:space="0"/>
            </w:tcBorders>
            <w:shd w:val="clear" w:color="auto" w:fill="auto"/>
            <w:vAlign w:val="center"/>
          </w:tcPr>
          <w:p w14:paraId="323D4DD3">
            <w:pPr>
              <w:widowControl/>
              <w:jc w:val="center"/>
              <w:rPr>
                <w:rFonts w:ascii="宋体" w:hAnsi="宋体" w:cs="宋体"/>
                <w:kern w:val="0"/>
                <w:sz w:val="18"/>
                <w:szCs w:val="18"/>
              </w:rPr>
            </w:pPr>
            <w:r>
              <w:rPr>
                <w:rFonts w:hint="eastAsia" w:ascii="宋体" w:hAnsi="宋体" w:cs="宋体"/>
                <w:kern w:val="0"/>
                <w:sz w:val="18"/>
                <w:szCs w:val="18"/>
              </w:rPr>
              <w:t>2024年全民健康体检县级补助资金项目</w:t>
            </w:r>
          </w:p>
        </w:tc>
        <w:tc>
          <w:tcPr>
            <w:tcW w:w="1727" w:type="dxa"/>
            <w:gridSpan w:val="2"/>
            <w:tcBorders>
              <w:top w:val="single" w:color="auto" w:sz="4" w:space="0"/>
              <w:left w:val="nil"/>
              <w:bottom w:val="single" w:color="auto" w:sz="4" w:space="0"/>
              <w:right w:val="single" w:color="000000" w:sz="4" w:space="0"/>
            </w:tcBorders>
            <w:shd w:val="clear" w:color="auto" w:fill="auto"/>
            <w:vAlign w:val="center"/>
          </w:tcPr>
          <w:p w14:paraId="74DF7024">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9" w:type="dxa"/>
            <w:gridSpan w:val="2"/>
            <w:tcBorders>
              <w:top w:val="single" w:color="auto" w:sz="4" w:space="0"/>
              <w:left w:val="nil"/>
              <w:bottom w:val="single" w:color="auto" w:sz="4" w:space="0"/>
              <w:right w:val="single" w:color="000000" w:sz="4" w:space="0"/>
            </w:tcBorders>
            <w:shd w:val="clear" w:color="auto" w:fill="auto"/>
            <w:vAlign w:val="center"/>
          </w:tcPr>
          <w:p w14:paraId="3ADE02C6">
            <w:pPr>
              <w:widowControl/>
              <w:jc w:val="center"/>
              <w:rPr>
                <w:rFonts w:ascii="宋体" w:hAnsi="宋体" w:cs="宋体"/>
                <w:kern w:val="0"/>
                <w:sz w:val="18"/>
                <w:szCs w:val="18"/>
              </w:rPr>
            </w:pPr>
            <w:r>
              <w:rPr>
                <w:rFonts w:hint="eastAsia" w:ascii="宋体" w:hAnsi="宋体" w:cs="宋体"/>
                <w:kern w:val="0"/>
                <w:sz w:val="18"/>
                <w:szCs w:val="18"/>
              </w:rPr>
              <w:t>努日曼·赫依太木</w:t>
            </w:r>
          </w:p>
        </w:tc>
      </w:tr>
      <w:tr w14:paraId="0E60AFB8">
        <w:tblPrEx>
          <w:tblCellMar>
            <w:top w:w="0" w:type="dxa"/>
            <w:left w:w="108" w:type="dxa"/>
            <w:bottom w:w="0" w:type="dxa"/>
            <w:right w:w="108" w:type="dxa"/>
          </w:tblCellMar>
        </w:tblPrEx>
        <w:trPr>
          <w:trHeight w:val="851"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B13F69">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78" w:type="dxa"/>
            <w:tcBorders>
              <w:top w:val="nil"/>
              <w:left w:val="nil"/>
              <w:bottom w:val="single" w:color="auto" w:sz="4" w:space="0"/>
              <w:right w:val="single" w:color="auto" w:sz="4" w:space="0"/>
            </w:tcBorders>
            <w:shd w:val="clear" w:color="auto" w:fill="auto"/>
            <w:vAlign w:val="center"/>
          </w:tcPr>
          <w:p w14:paraId="38DA8413">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84" w:type="dxa"/>
            <w:tcBorders>
              <w:top w:val="nil"/>
              <w:left w:val="nil"/>
              <w:bottom w:val="single" w:color="auto" w:sz="4" w:space="0"/>
              <w:right w:val="single" w:color="auto" w:sz="4" w:space="0"/>
            </w:tcBorders>
            <w:shd w:val="clear" w:color="auto" w:fill="auto"/>
            <w:vAlign w:val="center"/>
          </w:tcPr>
          <w:p w14:paraId="32099A14">
            <w:pPr>
              <w:widowControl/>
              <w:jc w:val="center"/>
              <w:rPr>
                <w:rFonts w:ascii="宋体" w:hAnsi="宋体" w:cs="宋体"/>
                <w:kern w:val="0"/>
                <w:sz w:val="18"/>
                <w:szCs w:val="18"/>
              </w:rPr>
            </w:pPr>
            <w:r>
              <w:rPr>
                <w:rFonts w:hint="eastAsia" w:ascii="宋体" w:hAnsi="宋体" w:cs="宋体"/>
                <w:kern w:val="0"/>
                <w:sz w:val="18"/>
                <w:szCs w:val="18"/>
              </w:rPr>
              <w:t>13.00</w:t>
            </w:r>
          </w:p>
        </w:tc>
        <w:tc>
          <w:tcPr>
            <w:tcW w:w="1021" w:type="dxa"/>
            <w:tcBorders>
              <w:top w:val="nil"/>
              <w:left w:val="nil"/>
              <w:bottom w:val="single" w:color="auto" w:sz="4" w:space="0"/>
              <w:right w:val="single" w:color="auto" w:sz="4" w:space="0"/>
            </w:tcBorders>
            <w:shd w:val="clear" w:color="auto" w:fill="auto"/>
            <w:vAlign w:val="center"/>
          </w:tcPr>
          <w:p w14:paraId="3568CE8D">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73" w:type="dxa"/>
            <w:tcBorders>
              <w:top w:val="nil"/>
              <w:left w:val="nil"/>
              <w:bottom w:val="single" w:color="auto" w:sz="4" w:space="0"/>
              <w:right w:val="single" w:color="auto" w:sz="4" w:space="0"/>
            </w:tcBorders>
            <w:shd w:val="clear" w:color="auto" w:fill="auto"/>
            <w:vAlign w:val="center"/>
          </w:tcPr>
          <w:p w14:paraId="10C8D689">
            <w:pPr>
              <w:widowControl/>
              <w:jc w:val="center"/>
              <w:rPr>
                <w:rFonts w:ascii="宋体" w:hAnsi="宋体" w:cs="宋体"/>
                <w:kern w:val="0"/>
                <w:sz w:val="18"/>
                <w:szCs w:val="18"/>
              </w:rPr>
            </w:pPr>
            <w:r>
              <w:rPr>
                <w:rFonts w:hint="eastAsia" w:ascii="宋体" w:hAnsi="宋体" w:cs="宋体"/>
                <w:kern w:val="0"/>
                <w:sz w:val="18"/>
                <w:szCs w:val="18"/>
              </w:rPr>
              <w:t>13.00</w:t>
            </w:r>
          </w:p>
        </w:tc>
        <w:tc>
          <w:tcPr>
            <w:tcW w:w="854" w:type="dxa"/>
            <w:tcBorders>
              <w:top w:val="nil"/>
              <w:left w:val="nil"/>
              <w:bottom w:val="single" w:color="auto" w:sz="4" w:space="0"/>
              <w:right w:val="single" w:color="auto" w:sz="4" w:space="0"/>
            </w:tcBorders>
            <w:shd w:val="clear" w:color="auto" w:fill="auto"/>
            <w:vAlign w:val="center"/>
          </w:tcPr>
          <w:p w14:paraId="03DAFB0C">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9" w:type="dxa"/>
            <w:gridSpan w:val="2"/>
            <w:tcBorders>
              <w:top w:val="single" w:color="auto" w:sz="4" w:space="0"/>
              <w:left w:val="nil"/>
              <w:bottom w:val="single" w:color="auto" w:sz="4" w:space="0"/>
              <w:right w:val="single" w:color="000000" w:sz="4" w:space="0"/>
            </w:tcBorders>
            <w:shd w:val="clear" w:color="auto" w:fill="auto"/>
            <w:vAlign w:val="center"/>
          </w:tcPr>
          <w:p w14:paraId="02DDB475">
            <w:pPr>
              <w:widowControl/>
              <w:jc w:val="center"/>
              <w:rPr>
                <w:rFonts w:ascii="宋体" w:hAnsi="宋体" w:cs="宋体"/>
                <w:kern w:val="0"/>
                <w:sz w:val="18"/>
                <w:szCs w:val="18"/>
              </w:rPr>
            </w:pPr>
            <w:r>
              <w:rPr>
                <w:rFonts w:hint="eastAsia" w:ascii="宋体" w:hAnsi="宋体" w:cs="宋体"/>
                <w:kern w:val="0"/>
                <w:sz w:val="18"/>
                <w:szCs w:val="18"/>
              </w:rPr>
              <w:t>0.00</w:t>
            </w:r>
          </w:p>
        </w:tc>
      </w:tr>
      <w:tr w14:paraId="70D68F89">
        <w:tblPrEx>
          <w:tblCellMar>
            <w:top w:w="0" w:type="dxa"/>
            <w:left w:w="108" w:type="dxa"/>
            <w:bottom w:w="0" w:type="dxa"/>
            <w:right w:w="108" w:type="dxa"/>
          </w:tblCellMar>
        </w:tblPrEx>
        <w:trPr>
          <w:trHeight w:val="1223"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41D6B3">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081" w:type="dxa"/>
            <w:gridSpan w:val="7"/>
            <w:tcBorders>
              <w:top w:val="single" w:color="auto" w:sz="4" w:space="0"/>
              <w:left w:val="nil"/>
              <w:bottom w:val="single" w:color="auto" w:sz="4" w:space="0"/>
              <w:right w:val="single" w:color="auto" w:sz="4" w:space="0"/>
            </w:tcBorders>
            <w:shd w:val="clear" w:color="auto" w:fill="auto"/>
            <w:vAlign w:val="center"/>
          </w:tcPr>
          <w:p w14:paraId="2ED66BFE">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rPr>
              <w:t>1.通过购买专用检测材料，做好15-79岁居民健康体检工作，预防疾病、早期发现疾病、早期干预和控制疾病，保障居民身体健康。</w:t>
            </w:r>
          </w:p>
          <w:p w14:paraId="72F9B661">
            <w:pPr>
              <w:widowControl/>
              <w:jc w:val="left"/>
              <w:rPr>
                <w:rFonts w:ascii="宋体" w:hAnsi="宋体" w:cs="宋体"/>
                <w:kern w:val="0"/>
                <w:sz w:val="18"/>
                <w:szCs w:val="18"/>
              </w:rPr>
            </w:pPr>
            <w:r>
              <w:rPr>
                <w:rFonts w:hint="eastAsia" w:ascii="宋体" w:hAnsi="宋体" w:cs="宋体"/>
                <w:kern w:val="0"/>
                <w:sz w:val="18"/>
                <w:szCs w:val="18"/>
              </w:rPr>
              <w:t>2.购买15种办公用品以保障各部门办公用品需求。</w:t>
            </w:r>
          </w:p>
        </w:tc>
      </w:tr>
      <w:tr w14:paraId="32F36AC3">
        <w:tblPrEx>
          <w:tblCellMar>
            <w:top w:w="0" w:type="dxa"/>
            <w:left w:w="108" w:type="dxa"/>
            <w:bottom w:w="0" w:type="dxa"/>
            <w:right w:w="108" w:type="dxa"/>
          </w:tblCellMar>
        </w:tblPrEx>
        <w:trPr>
          <w:trHeight w:val="560" w:hRule="atLeast"/>
          <w:jc w:val="center"/>
        </w:trPr>
        <w:tc>
          <w:tcPr>
            <w:tcW w:w="966" w:type="dxa"/>
            <w:tcBorders>
              <w:top w:val="nil"/>
              <w:left w:val="single" w:color="auto" w:sz="4" w:space="0"/>
              <w:bottom w:val="single" w:color="auto" w:sz="4" w:space="0"/>
              <w:right w:val="single" w:color="auto" w:sz="4" w:space="0"/>
            </w:tcBorders>
            <w:shd w:val="clear" w:color="auto" w:fill="auto"/>
            <w:vAlign w:val="center"/>
          </w:tcPr>
          <w:p w14:paraId="724D74FA">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30" w:type="dxa"/>
            <w:tcBorders>
              <w:top w:val="nil"/>
              <w:left w:val="nil"/>
              <w:bottom w:val="single" w:color="auto" w:sz="4" w:space="0"/>
              <w:right w:val="single" w:color="auto" w:sz="4" w:space="0"/>
            </w:tcBorders>
            <w:shd w:val="clear" w:color="auto" w:fill="auto"/>
            <w:vAlign w:val="center"/>
          </w:tcPr>
          <w:p w14:paraId="208D7E8D">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78" w:type="dxa"/>
            <w:tcBorders>
              <w:top w:val="nil"/>
              <w:left w:val="nil"/>
              <w:bottom w:val="single" w:color="auto" w:sz="4" w:space="0"/>
              <w:right w:val="single" w:color="auto" w:sz="4" w:space="0"/>
            </w:tcBorders>
            <w:shd w:val="clear" w:color="auto" w:fill="auto"/>
            <w:vAlign w:val="center"/>
          </w:tcPr>
          <w:p w14:paraId="6F3CB811">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84" w:type="dxa"/>
            <w:tcBorders>
              <w:top w:val="nil"/>
              <w:left w:val="nil"/>
              <w:bottom w:val="single" w:color="auto" w:sz="4" w:space="0"/>
              <w:right w:val="single" w:color="auto" w:sz="4" w:space="0"/>
            </w:tcBorders>
            <w:shd w:val="clear" w:color="auto" w:fill="auto"/>
            <w:vAlign w:val="center"/>
          </w:tcPr>
          <w:p w14:paraId="076E6402">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1" w:type="dxa"/>
            <w:tcBorders>
              <w:top w:val="nil"/>
              <w:left w:val="nil"/>
              <w:bottom w:val="single" w:color="auto" w:sz="4" w:space="0"/>
              <w:right w:val="single" w:color="auto" w:sz="4" w:space="0"/>
            </w:tcBorders>
            <w:shd w:val="clear" w:color="auto" w:fill="auto"/>
            <w:vAlign w:val="center"/>
          </w:tcPr>
          <w:p w14:paraId="30FF4FB5">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73" w:type="dxa"/>
            <w:tcBorders>
              <w:top w:val="nil"/>
              <w:left w:val="nil"/>
              <w:bottom w:val="single" w:color="auto" w:sz="4" w:space="0"/>
              <w:right w:val="single" w:color="auto" w:sz="4" w:space="0"/>
            </w:tcBorders>
            <w:shd w:val="clear" w:color="auto" w:fill="auto"/>
            <w:vAlign w:val="center"/>
          </w:tcPr>
          <w:p w14:paraId="4DA1A852">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54" w:type="dxa"/>
            <w:tcBorders>
              <w:top w:val="nil"/>
              <w:left w:val="nil"/>
              <w:bottom w:val="single" w:color="auto" w:sz="4" w:space="0"/>
              <w:right w:val="single" w:color="auto" w:sz="4" w:space="0"/>
            </w:tcBorders>
            <w:shd w:val="clear" w:color="auto" w:fill="auto"/>
            <w:vAlign w:val="center"/>
          </w:tcPr>
          <w:p w14:paraId="4DC33C43">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36" w:type="dxa"/>
            <w:tcBorders>
              <w:top w:val="nil"/>
              <w:left w:val="nil"/>
              <w:bottom w:val="single" w:color="auto" w:sz="4" w:space="0"/>
              <w:right w:val="single" w:color="auto" w:sz="4" w:space="0"/>
            </w:tcBorders>
            <w:shd w:val="clear" w:color="auto" w:fill="auto"/>
            <w:vAlign w:val="center"/>
          </w:tcPr>
          <w:p w14:paraId="55EBB473">
            <w:pPr>
              <w:widowControl/>
              <w:jc w:val="center"/>
              <w:rPr>
                <w:rFonts w:ascii="宋体" w:hAnsi="宋体" w:cs="宋体"/>
                <w:kern w:val="0"/>
                <w:sz w:val="18"/>
                <w:szCs w:val="18"/>
              </w:rPr>
            </w:pPr>
            <w:r>
              <w:rPr>
                <w:rFonts w:hint="eastAsia" w:ascii="宋体" w:hAnsi="宋体" w:cs="宋体"/>
                <w:kern w:val="0"/>
                <w:sz w:val="18"/>
                <w:szCs w:val="18"/>
              </w:rPr>
              <w:t>指标赋分规则</w:t>
            </w:r>
          </w:p>
        </w:tc>
        <w:tc>
          <w:tcPr>
            <w:tcW w:w="932" w:type="dxa"/>
            <w:tcBorders>
              <w:top w:val="nil"/>
              <w:left w:val="nil"/>
              <w:bottom w:val="single" w:color="auto" w:sz="4" w:space="0"/>
              <w:right w:val="single" w:color="auto" w:sz="4" w:space="0"/>
            </w:tcBorders>
            <w:shd w:val="clear" w:color="auto" w:fill="auto"/>
            <w:vAlign w:val="center"/>
          </w:tcPr>
          <w:p w14:paraId="4E767F03">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253C8BA">
        <w:tblPrEx>
          <w:tblCellMar>
            <w:top w:w="0" w:type="dxa"/>
            <w:left w:w="108" w:type="dxa"/>
            <w:bottom w:w="0" w:type="dxa"/>
            <w:right w:w="108" w:type="dxa"/>
          </w:tblCellMar>
        </w:tblPrEx>
        <w:trPr>
          <w:trHeight w:val="539" w:hRule="atLeast"/>
          <w:jc w:val="center"/>
        </w:trPr>
        <w:tc>
          <w:tcPr>
            <w:tcW w:w="966" w:type="dxa"/>
            <w:vMerge w:val="restart"/>
            <w:tcBorders>
              <w:top w:val="nil"/>
              <w:left w:val="single" w:color="auto" w:sz="4" w:space="0"/>
              <w:bottom w:val="single" w:color="000000" w:sz="4" w:space="0"/>
              <w:right w:val="single" w:color="auto" w:sz="4" w:space="0"/>
            </w:tcBorders>
            <w:shd w:val="clear" w:color="auto" w:fill="auto"/>
            <w:vAlign w:val="center"/>
          </w:tcPr>
          <w:p w14:paraId="3F53780E">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430" w:type="dxa"/>
            <w:vMerge w:val="restart"/>
            <w:tcBorders>
              <w:top w:val="nil"/>
              <w:left w:val="single" w:color="auto" w:sz="4" w:space="0"/>
              <w:bottom w:val="nil"/>
              <w:right w:val="single" w:color="auto" w:sz="4" w:space="0"/>
            </w:tcBorders>
            <w:shd w:val="clear" w:color="auto" w:fill="auto"/>
            <w:vAlign w:val="center"/>
          </w:tcPr>
          <w:p w14:paraId="00319A4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78" w:type="dxa"/>
            <w:tcBorders>
              <w:top w:val="nil"/>
              <w:left w:val="nil"/>
              <w:bottom w:val="single" w:color="auto" w:sz="4" w:space="0"/>
              <w:right w:val="single" w:color="auto" w:sz="4" w:space="0"/>
            </w:tcBorders>
            <w:shd w:val="clear" w:color="000000" w:fill="FFFFFF"/>
            <w:noWrap/>
            <w:vAlign w:val="center"/>
          </w:tcPr>
          <w:p w14:paraId="09F8BD43">
            <w:pPr>
              <w:widowControl/>
              <w:jc w:val="center"/>
              <w:rPr>
                <w:rFonts w:ascii="宋体" w:hAnsi="宋体" w:cs="宋体"/>
                <w:color w:val="000000"/>
                <w:kern w:val="0"/>
                <w:sz w:val="18"/>
                <w:szCs w:val="18"/>
              </w:rPr>
            </w:pPr>
            <w:r>
              <w:rPr>
                <w:rFonts w:hint="eastAsia" w:ascii="宋体" w:hAnsi="宋体" w:cs="宋体"/>
                <w:color w:val="000000"/>
                <w:kern w:val="0"/>
                <w:sz w:val="18"/>
                <w:szCs w:val="18"/>
              </w:rPr>
              <w:t>15-79岁健康体检人数</w:t>
            </w:r>
          </w:p>
        </w:tc>
        <w:tc>
          <w:tcPr>
            <w:tcW w:w="984" w:type="dxa"/>
            <w:tcBorders>
              <w:top w:val="nil"/>
              <w:left w:val="nil"/>
              <w:bottom w:val="single" w:color="auto" w:sz="4" w:space="0"/>
              <w:right w:val="single" w:color="auto" w:sz="4" w:space="0"/>
            </w:tcBorders>
            <w:shd w:val="clear" w:color="auto" w:fill="auto"/>
            <w:vAlign w:val="center"/>
          </w:tcPr>
          <w:p w14:paraId="2681658C">
            <w:pPr>
              <w:widowControl/>
              <w:jc w:val="center"/>
              <w:rPr>
                <w:rFonts w:ascii="宋体" w:hAnsi="宋体" w:cs="宋体"/>
                <w:kern w:val="0"/>
                <w:sz w:val="18"/>
                <w:szCs w:val="18"/>
              </w:rPr>
            </w:pPr>
            <w:r>
              <w:rPr>
                <w:rFonts w:hint="eastAsia" w:ascii="宋体" w:hAnsi="宋体" w:cs="宋体"/>
                <w:kern w:val="0"/>
                <w:sz w:val="18"/>
                <w:szCs w:val="18"/>
              </w:rPr>
              <w:t>≥12714人</w:t>
            </w:r>
          </w:p>
        </w:tc>
        <w:tc>
          <w:tcPr>
            <w:tcW w:w="1021" w:type="dxa"/>
            <w:tcBorders>
              <w:top w:val="nil"/>
              <w:left w:val="nil"/>
              <w:bottom w:val="nil"/>
              <w:right w:val="single" w:color="auto" w:sz="4" w:space="0"/>
            </w:tcBorders>
            <w:shd w:val="clear" w:color="auto" w:fill="auto"/>
            <w:vAlign w:val="center"/>
          </w:tcPr>
          <w:p w14:paraId="4D21622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14C01707">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28402C07">
            <w:pPr>
              <w:widowControl/>
              <w:jc w:val="center"/>
              <w:rPr>
                <w:rFonts w:ascii="宋体" w:hAnsi="宋体" w:cs="宋体"/>
                <w:kern w:val="0"/>
                <w:sz w:val="18"/>
                <w:szCs w:val="18"/>
              </w:rPr>
            </w:pPr>
            <w:r>
              <w:rPr>
                <w:rFonts w:hint="eastAsia" w:ascii="宋体" w:hAnsi="宋体" w:cs="宋体"/>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14:paraId="40E5E32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4E4759F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A08473A">
        <w:tblPrEx>
          <w:tblCellMar>
            <w:top w:w="0" w:type="dxa"/>
            <w:left w:w="108" w:type="dxa"/>
            <w:bottom w:w="0" w:type="dxa"/>
            <w:right w:w="108" w:type="dxa"/>
          </w:tblCellMar>
        </w:tblPrEx>
        <w:trPr>
          <w:trHeight w:val="539" w:hRule="atLeast"/>
          <w:jc w:val="center"/>
        </w:trPr>
        <w:tc>
          <w:tcPr>
            <w:tcW w:w="966" w:type="dxa"/>
            <w:vMerge w:val="continue"/>
            <w:tcBorders>
              <w:top w:val="nil"/>
              <w:left w:val="single" w:color="auto" w:sz="4" w:space="0"/>
              <w:bottom w:val="single" w:color="000000" w:sz="4" w:space="0"/>
              <w:right w:val="single" w:color="auto" w:sz="4" w:space="0"/>
            </w:tcBorders>
            <w:vAlign w:val="center"/>
          </w:tcPr>
          <w:p w14:paraId="0348598C">
            <w:pPr>
              <w:widowControl/>
              <w:jc w:val="center"/>
              <w:rPr>
                <w:rFonts w:ascii="宋体" w:hAnsi="宋体" w:cs="宋体"/>
                <w:kern w:val="0"/>
                <w:sz w:val="18"/>
                <w:szCs w:val="18"/>
              </w:rPr>
            </w:pPr>
          </w:p>
        </w:tc>
        <w:tc>
          <w:tcPr>
            <w:tcW w:w="1430" w:type="dxa"/>
            <w:vMerge w:val="continue"/>
            <w:tcBorders>
              <w:top w:val="nil"/>
              <w:left w:val="single" w:color="auto" w:sz="4" w:space="0"/>
              <w:bottom w:val="nil"/>
              <w:right w:val="single" w:color="auto" w:sz="4" w:space="0"/>
            </w:tcBorders>
            <w:vAlign w:val="center"/>
          </w:tcPr>
          <w:p w14:paraId="099FF866">
            <w:pPr>
              <w:widowControl/>
              <w:jc w:val="center"/>
              <w:rPr>
                <w:rFonts w:ascii="宋体" w:hAnsi="宋体" w:cs="宋体"/>
                <w:kern w:val="0"/>
                <w:sz w:val="18"/>
                <w:szCs w:val="18"/>
              </w:rPr>
            </w:pPr>
          </w:p>
        </w:tc>
        <w:tc>
          <w:tcPr>
            <w:tcW w:w="2378" w:type="dxa"/>
            <w:tcBorders>
              <w:top w:val="nil"/>
              <w:left w:val="nil"/>
              <w:bottom w:val="single" w:color="auto" w:sz="4" w:space="0"/>
              <w:right w:val="single" w:color="auto" w:sz="4" w:space="0"/>
            </w:tcBorders>
            <w:shd w:val="clear" w:color="000000" w:fill="FFFFFF"/>
            <w:noWrap/>
            <w:vAlign w:val="center"/>
          </w:tcPr>
          <w:p w14:paraId="59091ECC">
            <w:pPr>
              <w:widowControl/>
              <w:jc w:val="center"/>
              <w:rPr>
                <w:rFonts w:ascii="宋体" w:hAnsi="宋体" w:cs="宋体"/>
                <w:color w:val="000000"/>
                <w:kern w:val="0"/>
                <w:sz w:val="18"/>
                <w:szCs w:val="18"/>
              </w:rPr>
            </w:pPr>
            <w:r>
              <w:rPr>
                <w:rFonts w:hint="eastAsia" w:ascii="宋体" w:hAnsi="宋体" w:cs="宋体"/>
                <w:color w:val="000000"/>
                <w:kern w:val="0"/>
                <w:sz w:val="18"/>
                <w:szCs w:val="18"/>
              </w:rPr>
              <w:t>购买专用检测材料数</w:t>
            </w:r>
          </w:p>
        </w:tc>
        <w:tc>
          <w:tcPr>
            <w:tcW w:w="984" w:type="dxa"/>
            <w:tcBorders>
              <w:top w:val="nil"/>
              <w:left w:val="nil"/>
              <w:bottom w:val="single" w:color="auto" w:sz="4" w:space="0"/>
              <w:right w:val="single" w:color="auto" w:sz="4" w:space="0"/>
            </w:tcBorders>
            <w:shd w:val="clear" w:color="auto" w:fill="auto"/>
            <w:vAlign w:val="center"/>
          </w:tcPr>
          <w:p w14:paraId="4DEF5C5B">
            <w:pPr>
              <w:widowControl/>
              <w:jc w:val="center"/>
              <w:rPr>
                <w:rFonts w:ascii="宋体" w:hAnsi="宋体" w:cs="宋体"/>
                <w:kern w:val="0"/>
                <w:sz w:val="18"/>
                <w:szCs w:val="18"/>
              </w:rPr>
            </w:pPr>
            <w:r>
              <w:rPr>
                <w:rFonts w:hint="eastAsia" w:ascii="宋体" w:hAnsi="宋体" w:cs="宋体"/>
                <w:kern w:val="0"/>
                <w:sz w:val="18"/>
                <w:szCs w:val="18"/>
              </w:rPr>
              <w:t>≥2批</w:t>
            </w:r>
          </w:p>
        </w:tc>
        <w:tc>
          <w:tcPr>
            <w:tcW w:w="1021" w:type="dxa"/>
            <w:tcBorders>
              <w:top w:val="single" w:color="auto" w:sz="4" w:space="0"/>
              <w:left w:val="nil"/>
              <w:bottom w:val="nil"/>
              <w:right w:val="single" w:color="auto" w:sz="4" w:space="0"/>
            </w:tcBorders>
            <w:shd w:val="clear" w:color="auto" w:fill="auto"/>
            <w:vAlign w:val="center"/>
          </w:tcPr>
          <w:p w14:paraId="72B6DAF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6BFAE947">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13D447CD">
            <w:pPr>
              <w:widowControl/>
              <w:jc w:val="center"/>
              <w:rPr>
                <w:rFonts w:ascii="宋体" w:hAnsi="宋体" w:cs="宋体"/>
                <w:kern w:val="0"/>
                <w:sz w:val="18"/>
                <w:szCs w:val="18"/>
              </w:rPr>
            </w:pPr>
            <w:r>
              <w:rPr>
                <w:rFonts w:hint="eastAsia" w:ascii="宋体" w:hAnsi="宋体" w:cs="宋体"/>
                <w:kern w:val="0"/>
                <w:sz w:val="18"/>
                <w:szCs w:val="18"/>
              </w:rPr>
              <w:t>6</w:t>
            </w:r>
          </w:p>
        </w:tc>
        <w:tc>
          <w:tcPr>
            <w:tcW w:w="1036" w:type="dxa"/>
            <w:tcBorders>
              <w:top w:val="nil"/>
              <w:left w:val="nil"/>
              <w:bottom w:val="single" w:color="auto" w:sz="4" w:space="0"/>
              <w:right w:val="single" w:color="auto" w:sz="4" w:space="0"/>
            </w:tcBorders>
            <w:shd w:val="clear" w:color="auto" w:fill="auto"/>
            <w:vAlign w:val="center"/>
          </w:tcPr>
          <w:p w14:paraId="51D3327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2E4361B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CC4A6DB">
        <w:tblPrEx>
          <w:tblCellMar>
            <w:top w:w="0" w:type="dxa"/>
            <w:left w:w="108" w:type="dxa"/>
            <w:bottom w:w="0" w:type="dxa"/>
            <w:right w:w="108" w:type="dxa"/>
          </w:tblCellMar>
        </w:tblPrEx>
        <w:trPr>
          <w:trHeight w:val="539" w:hRule="atLeast"/>
          <w:jc w:val="center"/>
        </w:trPr>
        <w:tc>
          <w:tcPr>
            <w:tcW w:w="966" w:type="dxa"/>
            <w:vMerge w:val="continue"/>
            <w:tcBorders>
              <w:top w:val="nil"/>
              <w:left w:val="single" w:color="auto" w:sz="4" w:space="0"/>
              <w:bottom w:val="single" w:color="000000" w:sz="4" w:space="0"/>
              <w:right w:val="single" w:color="auto" w:sz="4" w:space="0"/>
            </w:tcBorders>
            <w:vAlign w:val="center"/>
          </w:tcPr>
          <w:p w14:paraId="5AA15A2E">
            <w:pPr>
              <w:widowControl/>
              <w:jc w:val="center"/>
              <w:rPr>
                <w:rFonts w:ascii="宋体" w:hAnsi="宋体" w:cs="宋体"/>
                <w:kern w:val="0"/>
                <w:sz w:val="18"/>
                <w:szCs w:val="18"/>
              </w:rPr>
            </w:pPr>
          </w:p>
        </w:tc>
        <w:tc>
          <w:tcPr>
            <w:tcW w:w="1430" w:type="dxa"/>
            <w:vMerge w:val="continue"/>
            <w:tcBorders>
              <w:top w:val="nil"/>
              <w:left w:val="single" w:color="auto" w:sz="4" w:space="0"/>
              <w:bottom w:val="nil"/>
              <w:right w:val="single" w:color="auto" w:sz="4" w:space="0"/>
            </w:tcBorders>
            <w:vAlign w:val="center"/>
          </w:tcPr>
          <w:p w14:paraId="7B0D75F1">
            <w:pPr>
              <w:widowControl/>
              <w:jc w:val="center"/>
              <w:rPr>
                <w:rFonts w:ascii="宋体" w:hAnsi="宋体" w:cs="宋体"/>
                <w:kern w:val="0"/>
                <w:sz w:val="18"/>
                <w:szCs w:val="18"/>
              </w:rPr>
            </w:pPr>
          </w:p>
        </w:tc>
        <w:tc>
          <w:tcPr>
            <w:tcW w:w="2378" w:type="dxa"/>
            <w:tcBorders>
              <w:top w:val="nil"/>
              <w:left w:val="nil"/>
              <w:bottom w:val="single" w:color="auto" w:sz="4" w:space="0"/>
              <w:right w:val="single" w:color="auto" w:sz="4" w:space="0"/>
            </w:tcBorders>
            <w:shd w:val="clear" w:color="000000" w:fill="FFFFFF"/>
            <w:noWrap/>
            <w:vAlign w:val="center"/>
          </w:tcPr>
          <w:p w14:paraId="4E729995">
            <w:pPr>
              <w:widowControl/>
              <w:jc w:val="center"/>
              <w:rPr>
                <w:rFonts w:ascii="宋体" w:hAnsi="宋体" w:cs="宋体"/>
                <w:color w:val="000000"/>
                <w:kern w:val="0"/>
                <w:sz w:val="18"/>
                <w:szCs w:val="18"/>
              </w:rPr>
            </w:pPr>
            <w:r>
              <w:rPr>
                <w:rFonts w:hint="eastAsia" w:ascii="宋体" w:hAnsi="宋体" w:cs="宋体"/>
                <w:color w:val="000000"/>
                <w:kern w:val="0"/>
                <w:sz w:val="18"/>
                <w:szCs w:val="18"/>
              </w:rPr>
              <w:t>购买办公用品种类</w:t>
            </w:r>
          </w:p>
        </w:tc>
        <w:tc>
          <w:tcPr>
            <w:tcW w:w="984" w:type="dxa"/>
            <w:tcBorders>
              <w:top w:val="nil"/>
              <w:left w:val="nil"/>
              <w:bottom w:val="single" w:color="auto" w:sz="4" w:space="0"/>
              <w:right w:val="single" w:color="auto" w:sz="4" w:space="0"/>
            </w:tcBorders>
            <w:shd w:val="clear" w:color="auto" w:fill="auto"/>
            <w:vAlign w:val="center"/>
          </w:tcPr>
          <w:p w14:paraId="1D7ACCDC">
            <w:pPr>
              <w:widowControl/>
              <w:jc w:val="center"/>
              <w:rPr>
                <w:rFonts w:ascii="宋体" w:hAnsi="宋体" w:cs="宋体"/>
                <w:kern w:val="0"/>
                <w:sz w:val="18"/>
                <w:szCs w:val="18"/>
              </w:rPr>
            </w:pPr>
            <w:r>
              <w:rPr>
                <w:rFonts w:hint="eastAsia" w:ascii="宋体" w:hAnsi="宋体" w:cs="宋体"/>
                <w:kern w:val="0"/>
                <w:sz w:val="18"/>
                <w:szCs w:val="18"/>
              </w:rPr>
              <w:t>≥15种</w:t>
            </w:r>
          </w:p>
        </w:tc>
        <w:tc>
          <w:tcPr>
            <w:tcW w:w="1021" w:type="dxa"/>
            <w:tcBorders>
              <w:top w:val="single" w:color="auto" w:sz="4" w:space="0"/>
              <w:left w:val="nil"/>
              <w:bottom w:val="nil"/>
              <w:right w:val="single" w:color="auto" w:sz="4" w:space="0"/>
            </w:tcBorders>
            <w:shd w:val="clear" w:color="auto" w:fill="auto"/>
            <w:vAlign w:val="center"/>
          </w:tcPr>
          <w:p w14:paraId="0B11E4B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487F5329">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57A62535">
            <w:pPr>
              <w:widowControl/>
              <w:jc w:val="center"/>
              <w:rPr>
                <w:rFonts w:ascii="宋体" w:hAnsi="宋体" w:cs="宋体"/>
                <w:kern w:val="0"/>
                <w:sz w:val="18"/>
                <w:szCs w:val="18"/>
              </w:rPr>
            </w:pPr>
            <w:r>
              <w:rPr>
                <w:rFonts w:hint="eastAsia" w:ascii="宋体" w:hAnsi="宋体" w:cs="宋体"/>
                <w:kern w:val="0"/>
                <w:sz w:val="18"/>
                <w:szCs w:val="18"/>
              </w:rPr>
              <w:t>4</w:t>
            </w:r>
          </w:p>
        </w:tc>
        <w:tc>
          <w:tcPr>
            <w:tcW w:w="1036" w:type="dxa"/>
            <w:tcBorders>
              <w:top w:val="nil"/>
              <w:left w:val="nil"/>
              <w:bottom w:val="single" w:color="auto" w:sz="4" w:space="0"/>
              <w:right w:val="single" w:color="auto" w:sz="4" w:space="0"/>
            </w:tcBorders>
            <w:shd w:val="clear" w:color="auto" w:fill="auto"/>
            <w:vAlign w:val="center"/>
          </w:tcPr>
          <w:p w14:paraId="1BEE4FE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207B144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938279D">
        <w:tblPrEx>
          <w:tblCellMar>
            <w:top w:w="0" w:type="dxa"/>
            <w:left w:w="108" w:type="dxa"/>
            <w:bottom w:w="0" w:type="dxa"/>
            <w:right w:w="108" w:type="dxa"/>
          </w:tblCellMar>
        </w:tblPrEx>
        <w:trPr>
          <w:trHeight w:val="539" w:hRule="atLeast"/>
          <w:jc w:val="center"/>
        </w:trPr>
        <w:tc>
          <w:tcPr>
            <w:tcW w:w="966" w:type="dxa"/>
            <w:vMerge w:val="continue"/>
            <w:tcBorders>
              <w:top w:val="nil"/>
              <w:left w:val="single" w:color="auto" w:sz="4" w:space="0"/>
              <w:bottom w:val="single" w:color="000000" w:sz="4" w:space="0"/>
              <w:right w:val="single" w:color="auto" w:sz="4" w:space="0"/>
            </w:tcBorders>
            <w:vAlign w:val="center"/>
          </w:tcPr>
          <w:p w14:paraId="0F41DD9A">
            <w:pPr>
              <w:widowControl/>
              <w:jc w:val="center"/>
              <w:rPr>
                <w:rFonts w:ascii="宋体" w:hAnsi="宋体" w:cs="宋体"/>
                <w:kern w:val="0"/>
                <w:sz w:val="18"/>
                <w:szCs w:val="18"/>
              </w:rPr>
            </w:pPr>
          </w:p>
        </w:tc>
        <w:tc>
          <w:tcPr>
            <w:tcW w:w="1430" w:type="dxa"/>
            <w:vMerge w:val="restart"/>
            <w:tcBorders>
              <w:top w:val="single" w:color="auto" w:sz="4" w:space="0"/>
              <w:left w:val="single" w:color="auto" w:sz="4" w:space="0"/>
              <w:bottom w:val="nil"/>
              <w:right w:val="single" w:color="auto" w:sz="4" w:space="0"/>
            </w:tcBorders>
            <w:shd w:val="clear" w:color="auto" w:fill="auto"/>
            <w:vAlign w:val="center"/>
          </w:tcPr>
          <w:p w14:paraId="6CDF1FB4">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78" w:type="dxa"/>
            <w:tcBorders>
              <w:top w:val="nil"/>
              <w:left w:val="nil"/>
              <w:bottom w:val="single" w:color="auto" w:sz="4" w:space="0"/>
              <w:right w:val="single" w:color="auto" w:sz="4" w:space="0"/>
            </w:tcBorders>
            <w:shd w:val="clear" w:color="000000" w:fill="FFFFFF"/>
            <w:noWrap/>
            <w:vAlign w:val="center"/>
          </w:tcPr>
          <w:p w14:paraId="46D03686">
            <w:pPr>
              <w:widowControl/>
              <w:jc w:val="center"/>
              <w:rPr>
                <w:rFonts w:ascii="宋体" w:hAnsi="宋体" w:cs="宋体"/>
                <w:color w:val="000000"/>
                <w:kern w:val="0"/>
                <w:sz w:val="18"/>
                <w:szCs w:val="18"/>
              </w:rPr>
            </w:pPr>
            <w:r>
              <w:rPr>
                <w:rFonts w:hint="eastAsia" w:ascii="宋体" w:hAnsi="宋体" w:cs="宋体"/>
                <w:color w:val="000000"/>
                <w:kern w:val="0"/>
                <w:sz w:val="18"/>
                <w:szCs w:val="18"/>
              </w:rPr>
              <w:t>居民健康体检覆盖率</w:t>
            </w:r>
          </w:p>
        </w:tc>
        <w:tc>
          <w:tcPr>
            <w:tcW w:w="984" w:type="dxa"/>
            <w:tcBorders>
              <w:top w:val="nil"/>
              <w:left w:val="nil"/>
              <w:bottom w:val="single" w:color="auto" w:sz="4" w:space="0"/>
              <w:right w:val="single" w:color="auto" w:sz="4" w:space="0"/>
            </w:tcBorders>
            <w:shd w:val="clear" w:color="auto" w:fill="auto"/>
            <w:vAlign w:val="center"/>
          </w:tcPr>
          <w:p w14:paraId="3CC88F84">
            <w:pPr>
              <w:widowControl/>
              <w:jc w:val="center"/>
              <w:rPr>
                <w:rFonts w:ascii="宋体" w:hAnsi="宋体" w:cs="宋体"/>
                <w:kern w:val="0"/>
                <w:sz w:val="18"/>
                <w:szCs w:val="18"/>
              </w:rPr>
            </w:pPr>
            <w:r>
              <w:rPr>
                <w:rFonts w:hint="eastAsia" w:ascii="宋体" w:hAnsi="宋体" w:cs="宋体"/>
                <w:kern w:val="0"/>
                <w:sz w:val="18"/>
                <w:szCs w:val="18"/>
              </w:rPr>
              <w:t>≥100%</w:t>
            </w:r>
          </w:p>
        </w:tc>
        <w:tc>
          <w:tcPr>
            <w:tcW w:w="1021" w:type="dxa"/>
            <w:tcBorders>
              <w:top w:val="single" w:color="auto" w:sz="4" w:space="0"/>
              <w:left w:val="nil"/>
              <w:bottom w:val="nil"/>
              <w:right w:val="single" w:color="auto" w:sz="4" w:space="0"/>
            </w:tcBorders>
            <w:shd w:val="clear" w:color="auto" w:fill="auto"/>
            <w:vAlign w:val="center"/>
          </w:tcPr>
          <w:p w14:paraId="753696D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4A449DED">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456B6A62">
            <w:pPr>
              <w:widowControl/>
              <w:jc w:val="center"/>
              <w:rPr>
                <w:rFonts w:ascii="宋体" w:hAnsi="宋体" w:cs="宋体"/>
                <w:kern w:val="0"/>
                <w:sz w:val="18"/>
                <w:szCs w:val="18"/>
              </w:rPr>
            </w:pPr>
            <w:r>
              <w:rPr>
                <w:rFonts w:hint="eastAsia" w:ascii="宋体" w:hAnsi="宋体" w:cs="宋体"/>
                <w:kern w:val="0"/>
                <w:sz w:val="18"/>
                <w:szCs w:val="18"/>
              </w:rPr>
              <w:t>7</w:t>
            </w:r>
          </w:p>
        </w:tc>
        <w:tc>
          <w:tcPr>
            <w:tcW w:w="1036" w:type="dxa"/>
            <w:tcBorders>
              <w:top w:val="nil"/>
              <w:left w:val="nil"/>
              <w:bottom w:val="single" w:color="auto" w:sz="4" w:space="0"/>
              <w:right w:val="single" w:color="auto" w:sz="4" w:space="0"/>
            </w:tcBorders>
            <w:shd w:val="clear" w:color="auto" w:fill="auto"/>
            <w:vAlign w:val="center"/>
          </w:tcPr>
          <w:p w14:paraId="44DD10E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6FDE9647">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2C93F8E6">
        <w:tblPrEx>
          <w:tblCellMar>
            <w:top w:w="0" w:type="dxa"/>
            <w:left w:w="108" w:type="dxa"/>
            <w:bottom w:w="0" w:type="dxa"/>
            <w:right w:w="108" w:type="dxa"/>
          </w:tblCellMar>
        </w:tblPrEx>
        <w:trPr>
          <w:trHeight w:val="498" w:hRule="atLeast"/>
          <w:jc w:val="center"/>
        </w:trPr>
        <w:tc>
          <w:tcPr>
            <w:tcW w:w="966" w:type="dxa"/>
            <w:vMerge w:val="continue"/>
            <w:tcBorders>
              <w:top w:val="nil"/>
              <w:left w:val="single" w:color="auto" w:sz="4" w:space="0"/>
              <w:bottom w:val="single" w:color="000000" w:sz="4" w:space="0"/>
              <w:right w:val="single" w:color="auto" w:sz="4" w:space="0"/>
            </w:tcBorders>
            <w:vAlign w:val="center"/>
          </w:tcPr>
          <w:p w14:paraId="0A549BC3">
            <w:pPr>
              <w:widowControl/>
              <w:jc w:val="center"/>
              <w:rPr>
                <w:rFonts w:ascii="宋体" w:hAnsi="宋体" w:cs="宋体"/>
                <w:kern w:val="0"/>
                <w:sz w:val="18"/>
                <w:szCs w:val="18"/>
              </w:rPr>
            </w:pPr>
          </w:p>
        </w:tc>
        <w:tc>
          <w:tcPr>
            <w:tcW w:w="1430" w:type="dxa"/>
            <w:vMerge w:val="continue"/>
            <w:tcBorders>
              <w:top w:val="single" w:color="auto" w:sz="4" w:space="0"/>
              <w:left w:val="single" w:color="auto" w:sz="4" w:space="0"/>
              <w:bottom w:val="nil"/>
              <w:right w:val="single" w:color="auto" w:sz="4" w:space="0"/>
            </w:tcBorders>
            <w:vAlign w:val="center"/>
          </w:tcPr>
          <w:p w14:paraId="6AE846A1">
            <w:pPr>
              <w:widowControl/>
              <w:jc w:val="center"/>
              <w:rPr>
                <w:rFonts w:ascii="宋体" w:hAnsi="宋体" w:cs="宋体"/>
                <w:kern w:val="0"/>
                <w:sz w:val="18"/>
                <w:szCs w:val="18"/>
              </w:rPr>
            </w:pPr>
          </w:p>
        </w:tc>
        <w:tc>
          <w:tcPr>
            <w:tcW w:w="2378" w:type="dxa"/>
            <w:tcBorders>
              <w:top w:val="nil"/>
              <w:left w:val="nil"/>
              <w:bottom w:val="single" w:color="auto" w:sz="4" w:space="0"/>
              <w:right w:val="single" w:color="auto" w:sz="4" w:space="0"/>
            </w:tcBorders>
            <w:shd w:val="clear" w:color="000000" w:fill="FFFFFF"/>
            <w:vAlign w:val="center"/>
          </w:tcPr>
          <w:p w14:paraId="6BEA7091">
            <w:pPr>
              <w:widowControl/>
              <w:jc w:val="center"/>
              <w:rPr>
                <w:rFonts w:ascii="宋体" w:hAnsi="宋体" w:cs="宋体"/>
                <w:color w:val="000000"/>
                <w:kern w:val="0"/>
                <w:sz w:val="18"/>
                <w:szCs w:val="18"/>
              </w:rPr>
            </w:pPr>
            <w:r>
              <w:rPr>
                <w:rFonts w:hint="eastAsia" w:ascii="宋体" w:hAnsi="宋体" w:cs="宋体"/>
                <w:color w:val="000000"/>
                <w:kern w:val="0"/>
                <w:sz w:val="18"/>
                <w:szCs w:val="18"/>
              </w:rPr>
              <w:t>检测材料及办公用品质量合格率</w:t>
            </w:r>
          </w:p>
        </w:tc>
        <w:tc>
          <w:tcPr>
            <w:tcW w:w="984" w:type="dxa"/>
            <w:tcBorders>
              <w:top w:val="nil"/>
              <w:left w:val="nil"/>
              <w:bottom w:val="single" w:color="auto" w:sz="4" w:space="0"/>
              <w:right w:val="single" w:color="auto" w:sz="4" w:space="0"/>
            </w:tcBorders>
            <w:shd w:val="clear" w:color="auto" w:fill="auto"/>
            <w:vAlign w:val="center"/>
          </w:tcPr>
          <w:p w14:paraId="1BED620A">
            <w:pPr>
              <w:widowControl/>
              <w:jc w:val="center"/>
              <w:rPr>
                <w:rFonts w:ascii="宋体" w:hAnsi="宋体" w:cs="宋体"/>
                <w:kern w:val="0"/>
                <w:sz w:val="18"/>
                <w:szCs w:val="18"/>
              </w:rPr>
            </w:pPr>
            <w:r>
              <w:rPr>
                <w:rFonts w:hint="eastAsia" w:ascii="宋体" w:hAnsi="宋体" w:cs="宋体"/>
                <w:kern w:val="0"/>
                <w:sz w:val="18"/>
                <w:szCs w:val="18"/>
              </w:rPr>
              <w:t>≥100%</w:t>
            </w:r>
          </w:p>
        </w:tc>
        <w:tc>
          <w:tcPr>
            <w:tcW w:w="1021" w:type="dxa"/>
            <w:tcBorders>
              <w:top w:val="single" w:color="auto" w:sz="4" w:space="0"/>
              <w:left w:val="nil"/>
              <w:bottom w:val="nil"/>
              <w:right w:val="single" w:color="auto" w:sz="4" w:space="0"/>
            </w:tcBorders>
            <w:shd w:val="clear" w:color="auto" w:fill="auto"/>
            <w:vAlign w:val="center"/>
          </w:tcPr>
          <w:p w14:paraId="7CD6DAB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5992A54E">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69DC8BF5">
            <w:pPr>
              <w:widowControl/>
              <w:jc w:val="center"/>
              <w:rPr>
                <w:rFonts w:ascii="宋体" w:hAnsi="宋体" w:cs="宋体"/>
                <w:kern w:val="0"/>
                <w:sz w:val="18"/>
                <w:szCs w:val="18"/>
              </w:rPr>
            </w:pPr>
            <w:r>
              <w:rPr>
                <w:rFonts w:hint="eastAsia" w:ascii="宋体" w:hAnsi="宋体" w:cs="宋体"/>
                <w:kern w:val="0"/>
                <w:sz w:val="18"/>
                <w:szCs w:val="18"/>
              </w:rPr>
              <w:t>3</w:t>
            </w:r>
          </w:p>
        </w:tc>
        <w:tc>
          <w:tcPr>
            <w:tcW w:w="1036" w:type="dxa"/>
            <w:tcBorders>
              <w:top w:val="nil"/>
              <w:left w:val="nil"/>
              <w:bottom w:val="single" w:color="auto" w:sz="4" w:space="0"/>
              <w:right w:val="single" w:color="auto" w:sz="4" w:space="0"/>
            </w:tcBorders>
            <w:shd w:val="clear" w:color="auto" w:fill="auto"/>
            <w:vAlign w:val="center"/>
          </w:tcPr>
          <w:p w14:paraId="4CF2220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001123B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89E0AE1">
        <w:tblPrEx>
          <w:tblCellMar>
            <w:top w:w="0" w:type="dxa"/>
            <w:left w:w="108" w:type="dxa"/>
            <w:bottom w:w="0" w:type="dxa"/>
            <w:right w:w="108" w:type="dxa"/>
          </w:tblCellMar>
        </w:tblPrEx>
        <w:trPr>
          <w:trHeight w:val="539" w:hRule="atLeast"/>
          <w:jc w:val="center"/>
        </w:trPr>
        <w:tc>
          <w:tcPr>
            <w:tcW w:w="966" w:type="dxa"/>
            <w:vMerge w:val="continue"/>
            <w:tcBorders>
              <w:top w:val="nil"/>
              <w:left w:val="single" w:color="auto" w:sz="4" w:space="0"/>
              <w:bottom w:val="single" w:color="000000" w:sz="4" w:space="0"/>
              <w:right w:val="single" w:color="auto" w:sz="4" w:space="0"/>
            </w:tcBorders>
            <w:vAlign w:val="center"/>
          </w:tcPr>
          <w:p w14:paraId="43C06C18">
            <w:pPr>
              <w:widowControl/>
              <w:jc w:val="center"/>
              <w:rPr>
                <w:rFonts w:ascii="宋体" w:hAnsi="宋体" w:cs="宋体"/>
                <w:kern w:val="0"/>
                <w:sz w:val="18"/>
                <w:szCs w:val="18"/>
              </w:rPr>
            </w:pPr>
          </w:p>
        </w:tc>
        <w:tc>
          <w:tcPr>
            <w:tcW w:w="1430" w:type="dxa"/>
            <w:tcBorders>
              <w:top w:val="single" w:color="auto" w:sz="4" w:space="0"/>
              <w:left w:val="nil"/>
              <w:bottom w:val="single" w:color="auto" w:sz="4" w:space="0"/>
              <w:right w:val="single" w:color="auto" w:sz="4" w:space="0"/>
            </w:tcBorders>
            <w:shd w:val="clear" w:color="auto" w:fill="auto"/>
            <w:vAlign w:val="center"/>
          </w:tcPr>
          <w:p w14:paraId="47FFA258">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78" w:type="dxa"/>
            <w:tcBorders>
              <w:top w:val="nil"/>
              <w:left w:val="nil"/>
              <w:bottom w:val="single" w:color="auto" w:sz="4" w:space="0"/>
              <w:right w:val="single" w:color="auto" w:sz="4" w:space="0"/>
            </w:tcBorders>
            <w:shd w:val="clear" w:color="000000" w:fill="FFFFFF"/>
            <w:noWrap/>
            <w:vAlign w:val="center"/>
          </w:tcPr>
          <w:p w14:paraId="3503EAB4">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年度工作计划完成及时率</w:t>
            </w:r>
          </w:p>
        </w:tc>
        <w:tc>
          <w:tcPr>
            <w:tcW w:w="984" w:type="dxa"/>
            <w:tcBorders>
              <w:top w:val="nil"/>
              <w:left w:val="nil"/>
              <w:bottom w:val="single" w:color="auto" w:sz="4" w:space="0"/>
              <w:right w:val="single" w:color="auto" w:sz="4" w:space="0"/>
            </w:tcBorders>
            <w:shd w:val="clear" w:color="auto" w:fill="auto"/>
            <w:vAlign w:val="center"/>
          </w:tcPr>
          <w:p w14:paraId="724FC1F8">
            <w:pPr>
              <w:widowControl/>
              <w:jc w:val="center"/>
              <w:rPr>
                <w:rFonts w:ascii="宋体" w:hAnsi="宋体" w:cs="宋体"/>
                <w:kern w:val="0"/>
                <w:sz w:val="18"/>
                <w:szCs w:val="18"/>
              </w:rPr>
            </w:pPr>
            <w:r>
              <w:rPr>
                <w:rFonts w:hint="eastAsia" w:ascii="宋体" w:hAnsi="宋体" w:cs="宋体"/>
                <w:kern w:val="0"/>
                <w:sz w:val="18"/>
                <w:szCs w:val="18"/>
              </w:rPr>
              <w:t>≥95%</w:t>
            </w:r>
          </w:p>
        </w:tc>
        <w:tc>
          <w:tcPr>
            <w:tcW w:w="1021" w:type="dxa"/>
            <w:tcBorders>
              <w:top w:val="single" w:color="auto" w:sz="4" w:space="0"/>
              <w:left w:val="nil"/>
              <w:bottom w:val="nil"/>
              <w:right w:val="single" w:color="auto" w:sz="4" w:space="0"/>
            </w:tcBorders>
            <w:shd w:val="clear" w:color="auto" w:fill="auto"/>
            <w:vAlign w:val="center"/>
          </w:tcPr>
          <w:p w14:paraId="78D14B5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10443960">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2459D997">
            <w:pPr>
              <w:widowControl/>
              <w:jc w:val="center"/>
              <w:rPr>
                <w:rFonts w:ascii="宋体" w:hAnsi="宋体" w:cs="宋体"/>
                <w:kern w:val="0"/>
                <w:sz w:val="18"/>
                <w:szCs w:val="18"/>
              </w:rPr>
            </w:pPr>
            <w:r>
              <w:rPr>
                <w:rFonts w:hint="eastAsia" w:ascii="宋体" w:hAnsi="宋体" w:cs="宋体"/>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14:paraId="25FD34C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7DDF3FC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CCBFC90">
        <w:tblPrEx>
          <w:tblCellMar>
            <w:top w:w="0" w:type="dxa"/>
            <w:left w:w="108" w:type="dxa"/>
            <w:bottom w:w="0" w:type="dxa"/>
            <w:right w:w="108" w:type="dxa"/>
          </w:tblCellMar>
        </w:tblPrEx>
        <w:trPr>
          <w:trHeight w:val="581" w:hRule="atLeast"/>
          <w:jc w:val="center"/>
        </w:trPr>
        <w:tc>
          <w:tcPr>
            <w:tcW w:w="966" w:type="dxa"/>
            <w:vMerge w:val="restart"/>
            <w:tcBorders>
              <w:top w:val="nil"/>
              <w:left w:val="single" w:color="auto" w:sz="4" w:space="0"/>
              <w:bottom w:val="nil"/>
              <w:right w:val="single" w:color="auto" w:sz="4" w:space="0"/>
            </w:tcBorders>
            <w:shd w:val="clear" w:color="auto" w:fill="auto"/>
            <w:vAlign w:val="center"/>
          </w:tcPr>
          <w:p w14:paraId="6214616F">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430" w:type="dxa"/>
            <w:vMerge w:val="restart"/>
            <w:tcBorders>
              <w:top w:val="nil"/>
              <w:left w:val="single" w:color="auto" w:sz="4" w:space="0"/>
              <w:bottom w:val="nil"/>
              <w:right w:val="single" w:color="auto" w:sz="4" w:space="0"/>
            </w:tcBorders>
            <w:shd w:val="clear" w:color="auto" w:fill="auto"/>
            <w:vAlign w:val="center"/>
          </w:tcPr>
          <w:p w14:paraId="42EAB75D">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78" w:type="dxa"/>
            <w:tcBorders>
              <w:top w:val="nil"/>
              <w:left w:val="nil"/>
              <w:bottom w:val="single" w:color="auto" w:sz="4" w:space="0"/>
              <w:right w:val="single" w:color="auto" w:sz="4" w:space="0"/>
            </w:tcBorders>
            <w:shd w:val="clear" w:color="auto" w:fill="auto"/>
            <w:vAlign w:val="center"/>
          </w:tcPr>
          <w:p w14:paraId="41895509">
            <w:pPr>
              <w:widowControl/>
              <w:jc w:val="center"/>
              <w:rPr>
                <w:rFonts w:ascii="宋体" w:hAnsi="宋体" w:cs="宋体"/>
                <w:kern w:val="0"/>
                <w:sz w:val="18"/>
                <w:szCs w:val="18"/>
              </w:rPr>
            </w:pPr>
            <w:r>
              <w:rPr>
                <w:rFonts w:hint="eastAsia" w:ascii="宋体" w:hAnsi="宋体" w:cs="宋体"/>
                <w:kern w:val="0"/>
                <w:sz w:val="18"/>
                <w:szCs w:val="18"/>
              </w:rPr>
              <w:t>专用材料费</w:t>
            </w:r>
          </w:p>
        </w:tc>
        <w:tc>
          <w:tcPr>
            <w:tcW w:w="984" w:type="dxa"/>
            <w:tcBorders>
              <w:top w:val="nil"/>
              <w:left w:val="nil"/>
              <w:bottom w:val="single" w:color="auto" w:sz="4" w:space="0"/>
              <w:right w:val="single" w:color="auto" w:sz="4" w:space="0"/>
            </w:tcBorders>
            <w:shd w:val="clear" w:color="auto" w:fill="auto"/>
            <w:vAlign w:val="center"/>
          </w:tcPr>
          <w:p w14:paraId="4C900379">
            <w:pPr>
              <w:widowControl/>
              <w:jc w:val="center"/>
              <w:rPr>
                <w:rFonts w:ascii="宋体" w:hAnsi="宋体" w:cs="宋体"/>
                <w:kern w:val="0"/>
                <w:sz w:val="18"/>
                <w:szCs w:val="18"/>
              </w:rPr>
            </w:pPr>
            <w:r>
              <w:rPr>
                <w:rFonts w:hint="eastAsia" w:ascii="宋体" w:hAnsi="宋体" w:cs="宋体"/>
                <w:kern w:val="0"/>
                <w:sz w:val="18"/>
                <w:szCs w:val="18"/>
              </w:rPr>
              <w:t>≤100000元</w:t>
            </w:r>
          </w:p>
        </w:tc>
        <w:tc>
          <w:tcPr>
            <w:tcW w:w="1021" w:type="dxa"/>
            <w:tcBorders>
              <w:top w:val="single" w:color="auto" w:sz="4" w:space="0"/>
              <w:left w:val="nil"/>
              <w:bottom w:val="nil"/>
              <w:right w:val="single" w:color="auto" w:sz="4" w:space="0"/>
            </w:tcBorders>
            <w:shd w:val="clear" w:color="auto" w:fill="auto"/>
            <w:vAlign w:val="center"/>
          </w:tcPr>
          <w:p w14:paraId="4BE2248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3DA12F22">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54" w:type="dxa"/>
            <w:tcBorders>
              <w:top w:val="nil"/>
              <w:left w:val="nil"/>
              <w:bottom w:val="nil"/>
              <w:right w:val="single" w:color="auto" w:sz="4" w:space="0"/>
            </w:tcBorders>
            <w:shd w:val="clear" w:color="auto" w:fill="auto"/>
            <w:vAlign w:val="center"/>
          </w:tcPr>
          <w:p w14:paraId="6B99F321">
            <w:pPr>
              <w:widowControl/>
              <w:jc w:val="center"/>
              <w:rPr>
                <w:rFonts w:ascii="宋体" w:hAnsi="宋体" w:cs="宋体"/>
                <w:kern w:val="0"/>
                <w:sz w:val="18"/>
                <w:szCs w:val="18"/>
              </w:rPr>
            </w:pPr>
            <w:r>
              <w:rPr>
                <w:rFonts w:hint="eastAsia" w:ascii="宋体" w:hAnsi="宋体" w:cs="宋体"/>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14:paraId="0C1139A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0BDD1DC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6B435FD">
        <w:tblPrEx>
          <w:tblCellMar>
            <w:top w:w="0" w:type="dxa"/>
            <w:left w:w="108" w:type="dxa"/>
            <w:bottom w:w="0" w:type="dxa"/>
            <w:right w:w="108" w:type="dxa"/>
          </w:tblCellMar>
        </w:tblPrEx>
        <w:trPr>
          <w:trHeight w:val="560" w:hRule="atLeast"/>
          <w:jc w:val="center"/>
        </w:trPr>
        <w:tc>
          <w:tcPr>
            <w:tcW w:w="966" w:type="dxa"/>
            <w:vMerge w:val="continue"/>
            <w:tcBorders>
              <w:top w:val="nil"/>
              <w:left w:val="single" w:color="auto" w:sz="4" w:space="0"/>
              <w:bottom w:val="nil"/>
              <w:right w:val="single" w:color="auto" w:sz="4" w:space="0"/>
            </w:tcBorders>
            <w:vAlign w:val="center"/>
          </w:tcPr>
          <w:p w14:paraId="78A4ECA9">
            <w:pPr>
              <w:widowControl/>
              <w:jc w:val="center"/>
              <w:rPr>
                <w:rFonts w:ascii="宋体" w:hAnsi="宋体" w:cs="宋体"/>
                <w:kern w:val="0"/>
                <w:sz w:val="18"/>
                <w:szCs w:val="18"/>
              </w:rPr>
            </w:pPr>
          </w:p>
        </w:tc>
        <w:tc>
          <w:tcPr>
            <w:tcW w:w="1430" w:type="dxa"/>
            <w:vMerge w:val="continue"/>
            <w:tcBorders>
              <w:top w:val="nil"/>
              <w:left w:val="single" w:color="auto" w:sz="4" w:space="0"/>
              <w:bottom w:val="nil"/>
              <w:right w:val="single" w:color="auto" w:sz="4" w:space="0"/>
            </w:tcBorders>
            <w:vAlign w:val="center"/>
          </w:tcPr>
          <w:p w14:paraId="6A18131E">
            <w:pPr>
              <w:widowControl/>
              <w:jc w:val="center"/>
              <w:rPr>
                <w:rFonts w:ascii="宋体" w:hAnsi="宋体" w:cs="宋体"/>
                <w:kern w:val="0"/>
                <w:sz w:val="18"/>
                <w:szCs w:val="18"/>
              </w:rPr>
            </w:pPr>
          </w:p>
        </w:tc>
        <w:tc>
          <w:tcPr>
            <w:tcW w:w="2378" w:type="dxa"/>
            <w:tcBorders>
              <w:top w:val="nil"/>
              <w:left w:val="nil"/>
              <w:bottom w:val="single" w:color="auto" w:sz="4" w:space="0"/>
              <w:right w:val="single" w:color="auto" w:sz="4" w:space="0"/>
            </w:tcBorders>
            <w:shd w:val="clear" w:color="auto" w:fill="auto"/>
            <w:noWrap/>
            <w:vAlign w:val="center"/>
          </w:tcPr>
          <w:p w14:paraId="38A24C54">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办公业务费支出</w:t>
            </w:r>
          </w:p>
        </w:tc>
        <w:tc>
          <w:tcPr>
            <w:tcW w:w="984" w:type="dxa"/>
            <w:tcBorders>
              <w:top w:val="nil"/>
              <w:left w:val="nil"/>
              <w:bottom w:val="single" w:color="auto" w:sz="4" w:space="0"/>
              <w:right w:val="single" w:color="auto" w:sz="4" w:space="0"/>
            </w:tcBorders>
            <w:shd w:val="clear" w:color="auto" w:fill="auto"/>
            <w:vAlign w:val="center"/>
          </w:tcPr>
          <w:p w14:paraId="4556F19B">
            <w:pPr>
              <w:widowControl/>
              <w:jc w:val="center"/>
              <w:rPr>
                <w:rFonts w:ascii="宋体" w:hAnsi="宋体" w:cs="宋体"/>
                <w:kern w:val="0"/>
                <w:sz w:val="18"/>
                <w:szCs w:val="18"/>
              </w:rPr>
            </w:pPr>
            <w:r>
              <w:rPr>
                <w:rFonts w:hint="eastAsia" w:ascii="宋体" w:hAnsi="宋体" w:cs="宋体"/>
                <w:kern w:val="0"/>
                <w:sz w:val="18"/>
                <w:szCs w:val="18"/>
              </w:rPr>
              <w:t>≤30000元</w:t>
            </w:r>
          </w:p>
        </w:tc>
        <w:tc>
          <w:tcPr>
            <w:tcW w:w="1021" w:type="dxa"/>
            <w:tcBorders>
              <w:top w:val="single" w:color="auto" w:sz="4" w:space="0"/>
              <w:left w:val="nil"/>
              <w:bottom w:val="nil"/>
              <w:right w:val="single" w:color="auto" w:sz="4" w:space="0"/>
            </w:tcBorders>
            <w:shd w:val="clear" w:color="auto" w:fill="auto"/>
            <w:vAlign w:val="center"/>
          </w:tcPr>
          <w:p w14:paraId="337F9EE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41FFC45B">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54" w:type="dxa"/>
            <w:tcBorders>
              <w:top w:val="single" w:color="auto" w:sz="4" w:space="0"/>
              <w:left w:val="nil"/>
              <w:bottom w:val="nil"/>
              <w:right w:val="single" w:color="auto" w:sz="4" w:space="0"/>
            </w:tcBorders>
            <w:shd w:val="clear" w:color="auto" w:fill="auto"/>
            <w:vAlign w:val="center"/>
          </w:tcPr>
          <w:p w14:paraId="0C1CB8FE">
            <w:pPr>
              <w:widowControl/>
              <w:jc w:val="center"/>
              <w:rPr>
                <w:rFonts w:ascii="宋体" w:hAnsi="宋体" w:cs="宋体"/>
                <w:kern w:val="0"/>
                <w:sz w:val="18"/>
                <w:szCs w:val="18"/>
              </w:rPr>
            </w:pPr>
            <w:r>
              <w:rPr>
                <w:rFonts w:hint="eastAsia" w:ascii="宋体" w:hAnsi="宋体" w:cs="宋体"/>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14:paraId="44F1AB4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nil"/>
              <w:right w:val="single" w:color="auto" w:sz="4" w:space="0"/>
            </w:tcBorders>
            <w:shd w:val="clear" w:color="auto" w:fill="auto"/>
            <w:vAlign w:val="center"/>
          </w:tcPr>
          <w:p w14:paraId="0643EBA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8FD2819">
        <w:tblPrEx>
          <w:tblCellMar>
            <w:top w:w="0" w:type="dxa"/>
            <w:left w:w="108" w:type="dxa"/>
            <w:bottom w:w="0" w:type="dxa"/>
            <w:right w:w="108" w:type="dxa"/>
          </w:tblCellMar>
        </w:tblPrEx>
        <w:trPr>
          <w:trHeight w:val="560" w:hRule="atLeast"/>
          <w:jc w:val="center"/>
        </w:trPr>
        <w:tc>
          <w:tcPr>
            <w:tcW w:w="966" w:type="dxa"/>
            <w:vMerge w:val="restart"/>
            <w:tcBorders>
              <w:top w:val="single" w:color="auto" w:sz="4" w:space="0"/>
              <w:left w:val="single" w:color="auto" w:sz="4" w:space="0"/>
              <w:bottom w:val="nil"/>
              <w:right w:val="single" w:color="auto" w:sz="4" w:space="0"/>
            </w:tcBorders>
            <w:shd w:val="clear" w:color="auto" w:fill="auto"/>
            <w:vAlign w:val="center"/>
          </w:tcPr>
          <w:p w14:paraId="7A882052">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43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34CDBE7">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78" w:type="dxa"/>
            <w:tcBorders>
              <w:top w:val="nil"/>
              <w:left w:val="nil"/>
              <w:bottom w:val="single" w:color="auto" w:sz="4" w:space="0"/>
              <w:right w:val="single" w:color="auto" w:sz="4" w:space="0"/>
            </w:tcBorders>
            <w:shd w:val="clear" w:color="auto" w:fill="auto"/>
            <w:vAlign w:val="center"/>
          </w:tcPr>
          <w:p w14:paraId="469D1F55">
            <w:pPr>
              <w:widowControl/>
              <w:jc w:val="center"/>
              <w:rPr>
                <w:rFonts w:ascii="宋体" w:hAnsi="宋体" w:cs="宋体"/>
                <w:kern w:val="0"/>
                <w:sz w:val="18"/>
                <w:szCs w:val="18"/>
              </w:rPr>
            </w:pPr>
            <w:r>
              <w:rPr>
                <w:rFonts w:hint="eastAsia" w:ascii="宋体" w:hAnsi="宋体" w:cs="宋体"/>
                <w:kern w:val="0"/>
                <w:sz w:val="18"/>
                <w:szCs w:val="18"/>
              </w:rPr>
              <w:t>全民健康意识，增强自我保健能力</w:t>
            </w:r>
          </w:p>
        </w:tc>
        <w:tc>
          <w:tcPr>
            <w:tcW w:w="984" w:type="dxa"/>
            <w:tcBorders>
              <w:top w:val="nil"/>
              <w:left w:val="nil"/>
              <w:bottom w:val="single" w:color="auto" w:sz="4" w:space="0"/>
              <w:right w:val="single" w:color="auto" w:sz="4" w:space="0"/>
            </w:tcBorders>
            <w:shd w:val="clear" w:color="auto" w:fill="auto"/>
            <w:vAlign w:val="center"/>
          </w:tcPr>
          <w:p w14:paraId="14C7E7BC">
            <w:pPr>
              <w:widowControl/>
              <w:jc w:val="center"/>
              <w:rPr>
                <w:rFonts w:ascii="宋体" w:hAnsi="宋体" w:cs="宋体"/>
                <w:kern w:val="0"/>
                <w:sz w:val="18"/>
                <w:szCs w:val="18"/>
              </w:rPr>
            </w:pPr>
            <w:r>
              <w:rPr>
                <w:rFonts w:hint="eastAsia" w:ascii="宋体" w:hAnsi="宋体" w:cs="宋体"/>
                <w:kern w:val="0"/>
                <w:sz w:val="18"/>
                <w:szCs w:val="18"/>
              </w:rPr>
              <w:t>明显提高</w:t>
            </w:r>
          </w:p>
        </w:tc>
        <w:tc>
          <w:tcPr>
            <w:tcW w:w="1021" w:type="dxa"/>
            <w:tcBorders>
              <w:top w:val="single" w:color="auto" w:sz="4" w:space="0"/>
              <w:left w:val="nil"/>
              <w:bottom w:val="nil"/>
              <w:right w:val="single" w:color="auto" w:sz="4" w:space="0"/>
            </w:tcBorders>
            <w:shd w:val="clear" w:color="auto" w:fill="auto"/>
            <w:vAlign w:val="center"/>
          </w:tcPr>
          <w:p w14:paraId="5411C15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4832AFE5">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54" w:type="dxa"/>
            <w:tcBorders>
              <w:top w:val="single" w:color="auto" w:sz="4" w:space="0"/>
              <w:left w:val="nil"/>
              <w:bottom w:val="nil"/>
              <w:right w:val="single" w:color="auto" w:sz="4" w:space="0"/>
            </w:tcBorders>
            <w:shd w:val="clear" w:color="auto" w:fill="auto"/>
            <w:vAlign w:val="center"/>
          </w:tcPr>
          <w:p w14:paraId="5B92D21C">
            <w:pPr>
              <w:widowControl/>
              <w:jc w:val="center"/>
              <w:rPr>
                <w:rFonts w:ascii="宋体" w:hAnsi="宋体" w:cs="宋体"/>
                <w:kern w:val="0"/>
                <w:sz w:val="18"/>
                <w:szCs w:val="18"/>
              </w:rPr>
            </w:pPr>
            <w:r>
              <w:rPr>
                <w:rFonts w:hint="eastAsia" w:ascii="宋体" w:hAnsi="宋体" w:cs="宋体"/>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14:paraId="2A9367EC">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32" w:type="dxa"/>
            <w:tcBorders>
              <w:top w:val="single" w:color="auto" w:sz="4" w:space="0"/>
              <w:left w:val="nil"/>
              <w:bottom w:val="nil"/>
              <w:right w:val="single" w:color="auto" w:sz="4" w:space="0"/>
            </w:tcBorders>
            <w:shd w:val="clear" w:color="auto" w:fill="auto"/>
            <w:vAlign w:val="center"/>
          </w:tcPr>
          <w:p w14:paraId="740683DA">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39B34F98">
        <w:tblPrEx>
          <w:tblCellMar>
            <w:top w:w="0" w:type="dxa"/>
            <w:left w:w="108" w:type="dxa"/>
            <w:bottom w:w="0" w:type="dxa"/>
            <w:right w:w="108" w:type="dxa"/>
          </w:tblCellMar>
        </w:tblPrEx>
        <w:trPr>
          <w:trHeight w:val="436" w:hRule="atLeast"/>
          <w:jc w:val="center"/>
        </w:trPr>
        <w:tc>
          <w:tcPr>
            <w:tcW w:w="966" w:type="dxa"/>
            <w:vMerge w:val="continue"/>
            <w:tcBorders>
              <w:top w:val="single" w:color="auto" w:sz="4" w:space="0"/>
              <w:left w:val="single" w:color="auto" w:sz="4" w:space="0"/>
              <w:bottom w:val="nil"/>
              <w:right w:val="single" w:color="auto" w:sz="4" w:space="0"/>
            </w:tcBorders>
            <w:vAlign w:val="center"/>
          </w:tcPr>
          <w:p w14:paraId="62F8221E">
            <w:pPr>
              <w:widowControl/>
              <w:jc w:val="center"/>
              <w:rPr>
                <w:rFonts w:ascii="宋体" w:hAnsi="宋体" w:cs="宋体"/>
                <w:kern w:val="0"/>
                <w:sz w:val="18"/>
                <w:szCs w:val="18"/>
              </w:rPr>
            </w:pPr>
          </w:p>
        </w:tc>
        <w:tc>
          <w:tcPr>
            <w:tcW w:w="1430" w:type="dxa"/>
            <w:vMerge w:val="continue"/>
            <w:tcBorders>
              <w:top w:val="single" w:color="auto" w:sz="4" w:space="0"/>
              <w:left w:val="single" w:color="auto" w:sz="4" w:space="0"/>
              <w:bottom w:val="single" w:color="000000" w:sz="4" w:space="0"/>
              <w:right w:val="single" w:color="auto" w:sz="4" w:space="0"/>
            </w:tcBorders>
            <w:vAlign w:val="center"/>
          </w:tcPr>
          <w:p w14:paraId="6441CD56">
            <w:pPr>
              <w:widowControl/>
              <w:jc w:val="center"/>
              <w:rPr>
                <w:rFonts w:ascii="宋体" w:hAnsi="宋体" w:cs="宋体"/>
                <w:kern w:val="0"/>
                <w:sz w:val="18"/>
                <w:szCs w:val="18"/>
              </w:rPr>
            </w:pPr>
          </w:p>
        </w:tc>
        <w:tc>
          <w:tcPr>
            <w:tcW w:w="2378" w:type="dxa"/>
            <w:tcBorders>
              <w:top w:val="nil"/>
              <w:left w:val="nil"/>
              <w:bottom w:val="single" w:color="auto" w:sz="4" w:space="0"/>
              <w:right w:val="single" w:color="auto" w:sz="4" w:space="0"/>
            </w:tcBorders>
            <w:shd w:val="clear" w:color="auto" w:fill="auto"/>
            <w:vAlign w:val="center"/>
          </w:tcPr>
          <w:p w14:paraId="4B6F406C">
            <w:pPr>
              <w:widowControl/>
              <w:jc w:val="center"/>
              <w:rPr>
                <w:rFonts w:ascii="宋体" w:hAnsi="宋体" w:cs="宋体"/>
                <w:kern w:val="0"/>
                <w:sz w:val="18"/>
                <w:szCs w:val="18"/>
              </w:rPr>
            </w:pPr>
            <w:r>
              <w:rPr>
                <w:rFonts w:hint="eastAsia" w:ascii="宋体" w:hAnsi="宋体" w:cs="宋体"/>
                <w:kern w:val="0"/>
                <w:sz w:val="18"/>
                <w:szCs w:val="18"/>
              </w:rPr>
              <w:t>提高早期发现疾病、干预疾病和控制疾病的能力</w:t>
            </w:r>
          </w:p>
        </w:tc>
        <w:tc>
          <w:tcPr>
            <w:tcW w:w="984" w:type="dxa"/>
            <w:tcBorders>
              <w:top w:val="nil"/>
              <w:left w:val="nil"/>
              <w:bottom w:val="single" w:color="auto" w:sz="4" w:space="0"/>
              <w:right w:val="single" w:color="auto" w:sz="4" w:space="0"/>
            </w:tcBorders>
            <w:shd w:val="clear" w:color="auto" w:fill="auto"/>
            <w:vAlign w:val="center"/>
          </w:tcPr>
          <w:p w14:paraId="06074375">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021" w:type="dxa"/>
            <w:tcBorders>
              <w:top w:val="single" w:color="auto" w:sz="4" w:space="0"/>
              <w:left w:val="nil"/>
              <w:bottom w:val="nil"/>
              <w:right w:val="single" w:color="auto" w:sz="4" w:space="0"/>
            </w:tcBorders>
            <w:shd w:val="clear" w:color="auto" w:fill="auto"/>
            <w:vAlign w:val="center"/>
          </w:tcPr>
          <w:p w14:paraId="5FB3994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080BEDFF">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54" w:type="dxa"/>
            <w:tcBorders>
              <w:top w:val="single" w:color="auto" w:sz="4" w:space="0"/>
              <w:left w:val="nil"/>
              <w:bottom w:val="nil"/>
              <w:right w:val="single" w:color="auto" w:sz="4" w:space="0"/>
            </w:tcBorders>
            <w:shd w:val="clear" w:color="auto" w:fill="auto"/>
            <w:vAlign w:val="center"/>
          </w:tcPr>
          <w:p w14:paraId="4CB601C3">
            <w:pPr>
              <w:widowControl/>
              <w:jc w:val="center"/>
              <w:rPr>
                <w:rFonts w:ascii="宋体" w:hAnsi="宋体" w:cs="宋体"/>
                <w:kern w:val="0"/>
                <w:sz w:val="18"/>
                <w:szCs w:val="18"/>
              </w:rPr>
            </w:pPr>
            <w:r>
              <w:rPr>
                <w:rFonts w:hint="eastAsia" w:ascii="宋体" w:hAnsi="宋体" w:cs="宋体"/>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14:paraId="7D6E8388">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32" w:type="dxa"/>
            <w:tcBorders>
              <w:top w:val="single" w:color="auto" w:sz="4" w:space="0"/>
              <w:left w:val="nil"/>
              <w:bottom w:val="nil"/>
              <w:right w:val="single" w:color="auto" w:sz="4" w:space="0"/>
            </w:tcBorders>
            <w:shd w:val="clear" w:color="auto" w:fill="auto"/>
            <w:vAlign w:val="center"/>
          </w:tcPr>
          <w:p w14:paraId="13B8F59D">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2D2D3A37">
        <w:tblPrEx>
          <w:tblCellMar>
            <w:top w:w="0" w:type="dxa"/>
            <w:left w:w="108" w:type="dxa"/>
            <w:bottom w:w="0" w:type="dxa"/>
            <w:right w:w="108" w:type="dxa"/>
          </w:tblCellMar>
        </w:tblPrEx>
        <w:trPr>
          <w:trHeight w:val="643" w:hRule="atLeast"/>
          <w:jc w:val="center"/>
        </w:trPr>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2F013F9B">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430" w:type="dxa"/>
            <w:tcBorders>
              <w:top w:val="nil"/>
              <w:left w:val="nil"/>
              <w:bottom w:val="single" w:color="auto" w:sz="4" w:space="0"/>
              <w:right w:val="single" w:color="auto" w:sz="4" w:space="0"/>
            </w:tcBorders>
            <w:shd w:val="clear" w:color="auto" w:fill="auto"/>
            <w:vAlign w:val="center"/>
          </w:tcPr>
          <w:p w14:paraId="5DF1D86D">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378" w:type="dxa"/>
            <w:tcBorders>
              <w:top w:val="nil"/>
              <w:left w:val="nil"/>
              <w:bottom w:val="single" w:color="auto" w:sz="4" w:space="0"/>
              <w:right w:val="single" w:color="auto" w:sz="4" w:space="0"/>
            </w:tcBorders>
            <w:shd w:val="clear" w:color="auto" w:fill="auto"/>
            <w:vAlign w:val="center"/>
          </w:tcPr>
          <w:p w14:paraId="2208B381">
            <w:pPr>
              <w:widowControl/>
              <w:jc w:val="center"/>
              <w:rPr>
                <w:rFonts w:ascii="宋体" w:hAnsi="宋体" w:cs="宋体"/>
                <w:kern w:val="0"/>
                <w:sz w:val="18"/>
                <w:szCs w:val="18"/>
              </w:rPr>
            </w:pPr>
            <w:r>
              <w:rPr>
                <w:rFonts w:hint="eastAsia" w:ascii="宋体" w:hAnsi="宋体" w:cs="宋体"/>
                <w:kern w:val="0"/>
                <w:sz w:val="18"/>
                <w:szCs w:val="18"/>
              </w:rPr>
              <w:t>体检群众满意度</w:t>
            </w:r>
          </w:p>
        </w:tc>
        <w:tc>
          <w:tcPr>
            <w:tcW w:w="984" w:type="dxa"/>
            <w:tcBorders>
              <w:top w:val="nil"/>
              <w:left w:val="nil"/>
              <w:bottom w:val="single" w:color="auto" w:sz="4" w:space="0"/>
              <w:right w:val="single" w:color="auto" w:sz="4" w:space="0"/>
            </w:tcBorders>
            <w:shd w:val="clear" w:color="auto" w:fill="auto"/>
            <w:vAlign w:val="center"/>
          </w:tcPr>
          <w:p w14:paraId="42DB108A">
            <w:pPr>
              <w:widowControl/>
              <w:jc w:val="center"/>
              <w:rPr>
                <w:rFonts w:ascii="宋体" w:hAnsi="宋体" w:cs="宋体"/>
                <w:kern w:val="0"/>
                <w:sz w:val="18"/>
                <w:szCs w:val="18"/>
              </w:rPr>
            </w:pPr>
            <w:r>
              <w:rPr>
                <w:rFonts w:hint="eastAsia" w:ascii="宋体" w:hAnsi="宋体" w:cs="宋体"/>
                <w:kern w:val="0"/>
                <w:sz w:val="18"/>
                <w:szCs w:val="18"/>
              </w:rPr>
              <w:t>≥95%</w:t>
            </w:r>
          </w:p>
        </w:tc>
        <w:tc>
          <w:tcPr>
            <w:tcW w:w="1021" w:type="dxa"/>
            <w:tcBorders>
              <w:top w:val="single" w:color="auto" w:sz="4" w:space="0"/>
              <w:left w:val="nil"/>
              <w:bottom w:val="single" w:color="auto" w:sz="4" w:space="0"/>
              <w:right w:val="single" w:color="auto" w:sz="4" w:space="0"/>
            </w:tcBorders>
            <w:shd w:val="clear" w:color="auto" w:fill="auto"/>
            <w:vAlign w:val="center"/>
          </w:tcPr>
          <w:p w14:paraId="69164C3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14:paraId="17767170">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35EA838B">
            <w:pPr>
              <w:widowControl/>
              <w:jc w:val="center"/>
              <w:rPr>
                <w:rFonts w:ascii="宋体" w:hAnsi="宋体" w:cs="宋体"/>
                <w:kern w:val="0"/>
                <w:sz w:val="18"/>
                <w:szCs w:val="18"/>
              </w:rPr>
            </w:pPr>
            <w:r>
              <w:rPr>
                <w:rFonts w:hint="eastAsia" w:ascii="宋体" w:hAnsi="宋体" w:cs="宋体"/>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14:paraId="00C54BA2">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932" w:type="dxa"/>
            <w:tcBorders>
              <w:top w:val="single" w:color="auto" w:sz="4" w:space="0"/>
              <w:left w:val="nil"/>
              <w:bottom w:val="single" w:color="auto" w:sz="4" w:space="0"/>
              <w:right w:val="single" w:color="auto" w:sz="4" w:space="0"/>
            </w:tcBorders>
            <w:shd w:val="clear" w:color="auto" w:fill="auto"/>
            <w:vAlign w:val="center"/>
          </w:tcPr>
          <w:p w14:paraId="2BF33B0D">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3B1F22D0">
      <w:pPr>
        <w:jc w:val="center"/>
        <w:rPr>
          <w:rFonts w:ascii="宋体" w:hAnsi="宋体"/>
          <w:sz w:val="18"/>
          <w:szCs w:val="18"/>
        </w:rPr>
      </w:pPr>
    </w:p>
    <w:p w14:paraId="73098572">
      <w:pPr>
        <w:widowControl/>
        <w:jc w:val="center"/>
        <w:rPr>
          <w:rFonts w:ascii="宋体" w:hAnsi="宋体"/>
          <w:sz w:val="18"/>
          <w:szCs w:val="18"/>
        </w:rPr>
      </w:pPr>
      <w:r>
        <w:rPr>
          <w:rFonts w:ascii="宋体" w:hAnsi="宋体"/>
          <w:sz w:val="18"/>
          <w:szCs w:val="18"/>
        </w:rPr>
        <w:br w:type="page"/>
      </w:r>
    </w:p>
    <w:tbl>
      <w:tblPr>
        <w:tblStyle w:val="4"/>
        <w:tblW w:w="10745" w:type="dxa"/>
        <w:jc w:val="center"/>
        <w:tblLayout w:type="autofit"/>
        <w:tblCellMar>
          <w:top w:w="0" w:type="dxa"/>
          <w:left w:w="108" w:type="dxa"/>
          <w:bottom w:w="0" w:type="dxa"/>
          <w:right w:w="108" w:type="dxa"/>
        </w:tblCellMar>
      </w:tblPr>
      <w:tblGrid>
        <w:gridCol w:w="989"/>
        <w:gridCol w:w="1467"/>
        <w:gridCol w:w="2437"/>
        <w:gridCol w:w="1008"/>
        <w:gridCol w:w="1049"/>
        <w:gridCol w:w="893"/>
        <w:gridCol w:w="877"/>
        <w:gridCol w:w="1091"/>
        <w:gridCol w:w="934"/>
      </w:tblGrid>
      <w:tr w14:paraId="000B9676">
        <w:tblPrEx>
          <w:tblCellMar>
            <w:top w:w="0" w:type="dxa"/>
            <w:left w:w="108" w:type="dxa"/>
            <w:bottom w:w="0" w:type="dxa"/>
            <w:right w:w="108" w:type="dxa"/>
          </w:tblCellMar>
        </w:tblPrEx>
        <w:trPr>
          <w:trHeight w:val="502" w:hRule="atLeast"/>
          <w:jc w:val="center"/>
        </w:trPr>
        <w:tc>
          <w:tcPr>
            <w:tcW w:w="10745" w:type="dxa"/>
            <w:gridSpan w:val="9"/>
            <w:tcBorders>
              <w:top w:val="nil"/>
              <w:left w:val="nil"/>
              <w:bottom w:val="nil"/>
              <w:right w:val="nil"/>
            </w:tcBorders>
            <w:shd w:val="clear" w:color="auto" w:fill="auto"/>
            <w:vAlign w:val="center"/>
          </w:tcPr>
          <w:p w14:paraId="4F516139">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7F987FA">
        <w:tblPrEx>
          <w:tblCellMar>
            <w:top w:w="0" w:type="dxa"/>
            <w:left w:w="108" w:type="dxa"/>
            <w:bottom w:w="0" w:type="dxa"/>
            <w:right w:w="108" w:type="dxa"/>
          </w:tblCellMar>
        </w:tblPrEx>
        <w:trPr>
          <w:trHeight w:val="282" w:hRule="atLeast"/>
          <w:jc w:val="center"/>
        </w:trPr>
        <w:tc>
          <w:tcPr>
            <w:tcW w:w="10745" w:type="dxa"/>
            <w:gridSpan w:val="9"/>
            <w:tcBorders>
              <w:top w:val="nil"/>
              <w:left w:val="nil"/>
              <w:bottom w:val="nil"/>
              <w:right w:val="nil"/>
            </w:tcBorders>
            <w:shd w:val="clear" w:color="auto" w:fill="auto"/>
            <w:vAlign w:val="center"/>
          </w:tcPr>
          <w:p w14:paraId="5797DCAC">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6E1AD4D">
        <w:tblPrEx>
          <w:tblCellMar>
            <w:top w:w="0" w:type="dxa"/>
            <w:left w:w="108" w:type="dxa"/>
            <w:bottom w:w="0" w:type="dxa"/>
            <w:right w:w="108" w:type="dxa"/>
          </w:tblCellMar>
        </w:tblPrEx>
        <w:trPr>
          <w:trHeight w:val="392"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E272F6">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289" w:type="dxa"/>
            <w:gridSpan w:val="7"/>
            <w:tcBorders>
              <w:top w:val="single" w:color="auto" w:sz="4" w:space="0"/>
              <w:left w:val="nil"/>
              <w:bottom w:val="single" w:color="auto" w:sz="4" w:space="0"/>
              <w:right w:val="single" w:color="auto" w:sz="4" w:space="0"/>
            </w:tcBorders>
            <w:shd w:val="clear" w:color="auto" w:fill="auto"/>
            <w:vAlign w:val="center"/>
          </w:tcPr>
          <w:p w14:paraId="1C612C00">
            <w:pPr>
              <w:widowControl/>
              <w:jc w:val="center"/>
              <w:rPr>
                <w:rFonts w:ascii="宋体" w:hAnsi="宋体" w:cs="宋体"/>
                <w:kern w:val="0"/>
                <w:sz w:val="18"/>
                <w:szCs w:val="18"/>
              </w:rPr>
            </w:pPr>
            <w:r>
              <w:rPr>
                <w:rFonts w:hint="eastAsia" w:ascii="宋体" w:hAnsi="宋体" w:cs="宋体"/>
                <w:kern w:val="0"/>
                <w:sz w:val="18"/>
                <w:szCs w:val="18"/>
              </w:rPr>
              <w:t>托克逊县卫生服务中心</w:t>
            </w:r>
          </w:p>
        </w:tc>
      </w:tr>
      <w:tr w14:paraId="14824C89">
        <w:tblPrEx>
          <w:tblCellMar>
            <w:top w:w="0" w:type="dxa"/>
            <w:left w:w="108" w:type="dxa"/>
            <w:bottom w:w="0" w:type="dxa"/>
            <w:right w:w="108" w:type="dxa"/>
          </w:tblCellMar>
        </w:tblPrEx>
        <w:trPr>
          <w:trHeight w:val="439"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C250BF">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494" w:type="dxa"/>
            <w:gridSpan w:val="3"/>
            <w:tcBorders>
              <w:top w:val="single" w:color="auto" w:sz="4" w:space="0"/>
              <w:left w:val="nil"/>
              <w:bottom w:val="single" w:color="auto" w:sz="4" w:space="0"/>
              <w:right w:val="single" w:color="000000" w:sz="4" w:space="0"/>
            </w:tcBorders>
            <w:shd w:val="clear" w:color="auto" w:fill="auto"/>
            <w:vAlign w:val="center"/>
          </w:tcPr>
          <w:p w14:paraId="7BA066D5">
            <w:pPr>
              <w:widowControl/>
              <w:jc w:val="center"/>
              <w:rPr>
                <w:rFonts w:ascii="宋体" w:hAnsi="宋体" w:cs="宋体"/>
                <w:kern w:val="0"/>
                <w:sz w:val="18"/>
                <w:szCs w:val="18"/>
              </w:rPr>
            </w:pPr>
            <w:r>
              <w:rPr>
                <w:rFonts w:hint="eastAsia" w:ascii="宋体" w:hAnsi="宋体" w:cs="宋体"/>
                <w:kern w:val="0"/>
                <w:sz w:val="18"/>
                <w:szCs w:val="18"/>
              </w:rPr>
              <w:t>2024年基本公共卫生服务县级补助资金</w:t>
            </w:r>
          </w:p>
        </w:tc>
        <w:tc>
          <w:tcPr>
            <w:tcW w:w="1770" w:type="dxa"/>
            <w:gridSpan w:val="2"/>
            <w:tcBorders>
              <w:top w:val="single" w:color="auto" w:sz="4" w:space="0"/>
              <w:left w:val="nil"/>
              <w:bottom w:val="single" w:color="auto" w:sz="4" w:space="0"/>
              <w:right w:val="single" w:color="000000" w:sz="4" w:space="0"/>
            </w:tcBorders>
            <w:shd w:val="clear" w:color="auto" w:fill="auto"/>
            <w:vAlign w:val="center"/>
          </w:tcPr>
          <w:p w14:paraId="5395E31A">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024" w:type="dxa"/>
            <w:gridSpan w:val="2"/>
            <w:tcBorders>
              <w:top w:val="single" w:color="auto" w:sz="4" w:space="0"/>
              <w:left w:val="nil"/>
              <w:bottom w:val="single" w:color="auto" w:sz="4" w:space="0"/>
              <w:right w:val="single" w:color="000000" w:sz="4" w:space="0"/>
            </w:tcBorders>
            <w:shd w:val="clear" w:color="auto" w:fill="auto"/>
            <w:vAlign w:val="center"/>
          </w:tcPr>
          <w:p w14:paraId="383641AD">
            <w:pPr>
              <w:widowControl/>
              <w:jc w:val="center"/>
              <w:rPr>
                <w:rFonts w:ascii="宋体" w:hAnsi="宋体" w:cs="宋体"/>
                <w:kern w:val="0"/>
                <w:sz w:val="18"/>
                <w:szCs w:val="18"/>
              </w:rPr>
            </w:pPr>
            <w:r>
              <w:rPr>
                <w:rFonts w:hint="eastAsia" w:ascii="宋体" w:hAnsi="宋体" w:cs="宋体"/>
                <w:kern w:val="0"/>
                <w:sz w:val="18"/>
                <w:szCs w:val="18"/>
              </w:rPr>
              <w:t>努日曼·赫依太木</w:t>
            </w:r>
          </w:p>
        </w:tc>
      </w:tr>
      <w:tr w14:paraId="68369695">
        <w:tblPrEx>
          <w:tblCellMar>
            <w:top w:w="0" w:type="dxa"/>
            <w:left w:w="108" w:type="dxa"/>
            <w:bottom w:w="0" w:type="dxa"/>
            <w:right w:w="108" w:type="dxa"/>
          </w:tblCellMar>
        </w:tblPrEx>
        <w:trPr>
          <w:trHeight w:val="646"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BEF092">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437" w:type="dxa"/>
            <w:tcBorders>
              <w:top w:val="nil"/>
              <w:left w:val="nil"/>
              <w:bottom w:val="single" w:color="auto" w:sz="4" w:space="0"/>
              <w:right w:val="single" w:color="auto" w:sz="4" w:space="0"/>
            </w:tcBorders>
            <w:shd w:val="clear" w:color="auto" w:fill="auto"/>
            <w:vAlign w:val="center"/>
          </w:tcPr>
          <w:p w14:paraId="691FF1D8">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08" w:type="dxa"/>
            <w:tcBorders>
              <w:top w:val="nil"/>
              <w:left w:val="nil"/>
              <w:bottom w:val="single" w:color="auto" w:sz="4" w:space="0"/>
              <w:right w:val="single" w:color="auto" w:sz="4" w:space="0"/>
            </w:tcBorders>
            <w:shd w:val="clear" w:color="auto" w:fill="auto"/>
            <w:vAlign w:val="center"/>
          </w:tcPr>
          <w:p w14:paraId="098DDF63">
            <w:pPr>
              <w:widowControl/>
              <w:jc w:val="center"/>
              <w:rPr>
                <w:rFonts w:ascii="宋体" w:hAnsi="宋体" w:cs="宋体"/>
                <w:kern w:val="0"/>
                <w:sz w:val="18"/>
                <w:szCs w:val="18"/>
              </w:rPr>
            </w:pPr>
            <w:r>
              <w:rPr>
                <w:rFonts w:hint="eastAsia" w:ascii="宋体" w:hAnsi="宋体" w:cs="宋体"/>
                <w:kern w:val="0"/>
                <w:sz w:val="18"/>
                <w:szCs w:val="18"/>
                <w:lang w:val="en-US" w:eastAsia="zh-CN"/>
              </w:rPr>
              <w:t>12</w:t>
            </w:r>
            <w:r>
              <w:rPr>
                <w:rFonts w:hint="eastAsia" w:ascii="宋体" w:hAnsi="宋体" w:cs="宋体"/>
                <w:kern w:val="0"/>
                <w:sz w:val="18"/>
                <w:szCs w:val="18"/>
              </w:rPr>
              <w:t>.00</w:t>
            </w:r>
          </w:p>
        </w:tc>
        <w:tc>
          <w:tcPr>
            <w:tcW w:w="1049" w:type="dxa"/>
            <w:tcBorders>
              <w:top w:val="nil"/>
              <w:left w:val="nil"/>
              <w:bottom w:val="single" w:color="auto" w:sz="4" w:space="0"/>
              <w:right w:val="single" w:color="auto" w:sz="4" w:space="0"/>
            </w:tcBorders>
            <w:shd w:val="clear" w:color="auto" w:fill="auto"/>
            <w:vAlign w:val="center"/>
          </w:tcPr>
          <w:p w14:paraId="22BF8C5E">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93" w:type="dxa"/>
            <w:tcBorders>
              <w:top w:val="nil"/>
              <w:left w:val="nil"/>
              <w:bottom w:val="single" w:color="auto" w:sz="4" w:space="0"/>
              <w:right w:val="single" w:color="auto" w:sz="4" w:space="0"/>
            </w:tcBorders>
            <w:shd w:val="clear" w:color="auto" w:fill="auto"/>
            <w:vAlign w:val="center"/>
          </w:tcPr>
          <w:p w14:paraId="2978BCDB">
            <w:pPr>
              <w:widowControl/>
              <w:jc w:val="center"/>
              <w:rPr>
                <w:rFonts w:ascii="宋体" w:hAnsi="宋体" w:cs="宋体"/>
                <w:kern w:val="0"/>
                <w:sz w:val="18"/>
                <w:szCs w:val="18"/>
              </w:rPr>
            </w:pPr>
            <w:r>
              <w:rPr>
                <w:rFonts w:hint="eastAsia" w:ascii="宋体" w:hAnsi="宋体" w:cs="宋体"/>
                <w:kern w:val="0"/>
                <w:sz w:val="18"/>
                <w:szCs w:val="18"/>
                <w:lang w:val="en-US" w:eastAsia="zh-CN"/>
              </w:rPr>
              <w:t>12</w:t>
            </w:r>
            <w:r>
              <w:rPr>
                <w:rFonts w:hint="eastAsia" w:ascii="宋体" w:hAnsi="宋体" w:cs="宋体"/>
                <w:kern w:val="0"/>
                <w:sz w:val="18"/>
                <w:szCs w:val="18"/>
              </w:rPr>
              <w:t>.00</w:t>
            </w:r>
          </w:p>
        </w:tc>
        <w:tc>
          <w:tcPr>
            <w:tcW w:w="877" w:type="dxa"/>
            <w:tcBorders>
              <w:top w:val="nil"/>
              <w:left w:val="nil"/>
              <w:bottom w:val="single" w:color="auto" w:sz="4" w:space="0"/>
              <w:right w:val="single" w:color="auto" w:sz="4" w:space="0"/>
            </w:tcBorders>
            <w:shd w:val="clear" w:color="auto" w:fill="auto"/>
            <w:vAlign w:val="center"/>
          </w:tcPr>
          <w:p w14:paraId="17F1D4B5">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024" w:type="dxa"/>
            <w:gridSpan w:val="2"/>
            <w:tcBorders>
              <w:top w:val="single" w:color="auto" w:sz="4" w:space="0"/>
              <w:left w:val="nil"/>
              <w:bottom w:val="single" w:color="auto" w:sz="4" w:space="0"/>
              <w:right w:val="single" w:color="000000" w:sz="4" w:space="0"/>
            </w:tcBorders>
            <w:shd w:val="clear" w:color="auto" w:fill="auto"/>
            <w:vAlign w:val="center"/>
          </w:tcPr>
          <w:p w14:paraId="3379F19B">
            <w:pPr>
              <w:widowControl/>
              <w:jc w:val="center"/>
              <w:rPr>
                <w:rFonts w:ascii="宋体" w:hAnsi="宋体" w:cs="宋体"/>
                <w:kern w:val="0"/>
                <w:sz w:val="18"/>
                <w:szCs w:val="18"/>
              </w:rPr>
            </w:pPr>
            <w:r>
              <w:rPr>
                <w:rFonts w:hint="eastAsia" w:ascii="宋体" w:hAnsi="宋体" w:cs="宋体"/>
                <w:kern w:val="0"/>
                <w:sz w:val="18"/>
                <w:szCs w:val="18"/>
              </w:rPr>
              <w:t>0.00</w:t>
            </w:r>
          </w:p>
        </w:tc>
      </w:tr>
      <w:tr w14:paraId="566DE4C0">
        <w:tblPrEx>
          <w:tblCellMar>
            <w:top w:w="0" w:type="dxa"/>
            <w:left w:w="108" w:type="dxa"/>
            <w:bottom w:w="0" w:type="dxa"/>
            <w:right w:w="108" w:type="dxa"/>
          </w:tblCellMar>
        </w:tblPrEx>
        <w:trPr>
          <w:trHeight w:val="2249"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3BB2B7">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289" w:type="dxa"/>
            <w:gridSpan w:val="7"/>
            <w:tcBorders>
              <w:top w:val="single" w:color="auto" w:sz="4" w:space="0"/>
              <w:left w:val="nil"/>
              <w:bottom w:val="single" w:color="auto" w:sz="4" w:space="0"/>
              <w:right w:val="single" w:color="000000" w:sz="4" w:space="0"/>
            </w:tcBorders>
            <w:shd w:val="clear" w:color="auto" w:fill="auto"/>
            <w:vAlign w:val="center"/>
          </w:tcPr>
          <w:p w14:paraId="3A43CF20">
            <w:pPr>
              <w:widowControl/>
              <w:jc w:val="left"/>
              <w:rPr>
                <w:rFonts w:ascii="宋体" w:hAnsi="宋体" w:cs="宋体"/>
                <w:kern w:val="0"/>
                <w:sz w:val="18"/>
                <w:szCs w:val="18"/>
              </w:rPr>
            </w:pPr>
            <w:r>
              <w:rPr>
                <w:rFonts w:hint="eastAsia" w:ascii="宋体" w:hAnsi="宋体" w:cs="宋体"/>
                <w:kern w:val="0"/>
                <w:sz w:val="18"/>
                <w:szCs w:val="18"/>
              </w:rPr>
              <w:t>1.我中心组织11名公卫人员对辖区居民进行基本公共卫生管理服务，通过对高血压患者健康管理1873人，糖尿病患者健康管理891人，严重精神障碍患者健康管理144人，全年家庭医生签约服务人数16609人，开展预防接种服务管理人数24046人，达到有效降低疾病发病率和病死率，加强疾病预防和控制的目标。</w:t>
            </w:r>
            <w:r>
              <w:rPr>
                <w:rFonts w:hint="eastAsia" w:ascii="宋体" w:hAnsi="宋体" w:cs="宋体"/>
                <w:kern w:val="0"/>
                <w:sz w:val="18"/>
                <w:szCs w:val="18"/>
              </w:rPr>
              <w:br w:type="textWrapping"/>
            </w:r>
            <w:r>
              <w:rPr>
                <w:rFonts w:hint="eastAsia" w:ascii="宋体" w:hAnsi="宋体" w:cs="宋体"/>
                <w:kern w:val="0"/>
                <w:sz w:val="18"/>
                <w:szCs w:val="18"/>
              </w:rPr>
              <w:t>2.为开展基本公共卫生服务的11名公卫人员发放随访补助，通过对辖区居民进行健康危险因素调查和一般体格检查，对高血压、糖尿病等慢性病高危人群进行指导，登记管理、定期随访，提高公共卫生服务质量和效率。</w:t>
            </w:r>
            <w:r>
              <w:rPr>
                <w:rFonts w:hint="eastAsia" w:ascii="宋体" w:hAnsi="宋体" w:cs="宋体"/>
                <w:kern w:val="0"/>
                <w:sz w:val="18"/>
                <w:szCs w:val="18"/>
              </w:rPr>
              <w:br w:type="textWrapping"/>
            </w:r>
            <w:r>
              <w:rPr>
                <w:rFonts w:hint="eastAsia" w:ascii="宋体" w:hAnsi="宋体" w:cs="宋体"/>
                <w:kern w:val="0"/>
                <w:sz w:val="18"/>
                <w:szCs w:val="18"/>
              </w:rPr>
              <w:t>3.购买宣传印刷品15000份，用于发放给辖区居民以提高居民健康意识和卫生素养，从而更好的维护身体健康和预防疾病的发生。</w:t>
            </w:r>
          </w:p>
        </w:tc>
      </w:tr>
      <w:tr w14:paraId="7F63BA72">
        <w:tblPrEx>
          <w:tblCellMar>
            <w:top w:w="0" w:type="dxa"/>
            <w:left w:w="108" w:type="dxa"/>
            <w:bottom w:w="0" w:type="dxa"/>
            <w:right w:w="108" w:type="dxa"/>
          </w:tblCellMar>
        </w:tblPrEx>
        <w:trPr>
          <w:trHeight w:val="408" w:hRule="atLeast"/>
          <w:jc w:val="center"/>
        </w:trPr>
        <w:tc>
          <w:tcPr>
            <w:tcW w:w="989" w:type="dxa"/>
            <w:tcBorders>
              <w:top w:val="nil"/>
              <w:left w:val="single" w:color="auto" w:sz="4" w:space="0"/>
              <w:bottom w:val="single" w:color="auto" w:sz="4" w:space="0"/>
              <w:right w:val="single" w:color="auto" w:sz="4" w:space="0"/>
            </w:tcBorders>
            <w:shd w:val="clear" w:color="auto" w:fill="auto"/>
            <w:vAlign w:val="center"/>
          </w:tcPr>
          <w:p w14:paraId="50ED89B1">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66" w:type="dxa"/>
            <w:tcBorders>
              <w:top w:val="nil"/>
              <w:left w:val="nil"/>
              <w:bottom w:val="single" w:color="auto" w:sz="4" w:space="0"/>
              <w:right w:val="single" w:color="auto" w:sz="4" w:space="0"/>
            </w:tcBorders>
            <w:shd w:val="clear" w:color="auto" w:fill="auto"/>
            <w:vAlign w:val="center"/>
          </w:tcPr>
          <w:p w14:paraId="43C83360">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437" w:type="dxa"/>
            <w:tcBorders>
              <w:top w:val="nil"/>
              <w:left w:val="nil"/>
              <w:bottom w:val="single" w:color="auto" w:sz="4" w:space="0"/>
              <w:right w:val="single" w:color="auto" w:sz="4" w:space="0"/>
            </w:tcBorders>
            <w:shd w:val="clear" w:color="auto" w:fill="auto"/>
            <w:vAlign w:val="center"/>
          </w:tcPr>
          <w:p w14:paraId="7267CF2D">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08" w:type="dxa"/>
            <w:tcBorders>
              <w:top w:val="nil"/>
              <w:left w:val="nil"/>
              <w:bottom w:val="single" w:color="auto" w:sz="4" w:space="0"/>
              <w:right w:val="single" w:color="auto" w:sz="4" w:space="0"/>
            </w:tcBorders>
            <w:shd w:val="clear" w:color="auto" w:fill="auto"/>
            <w:vAlign w:val="center"/>
          </w:tcPr>
          <w:p w14:paraId="1383E15E">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49" w:type="dxa"/>
            <w:tcBorders>
              <w:top w:val="nil"/>
              <w:left w:val="nil"/>
              <w:bottom w:val="single" w:color="auto" w:sz="4" w:space="0"/>
              <w:right w:val="single" w:color="auto" w:sz="4" w:space="0"/>
            </w:tcBorders>
            <w:shd w:val="clear" w:color="auto" w:fill="auto"/>
            <w:vAlign w:val="center"/>
          </w:tcPr>
          <w:p w14:paraId="45699BE7">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93" w:type="dxa"/>
            <w:tcBorders>
              <w:top w:val="nil"/>
              <w:left w:val="nil"/>
              <w:bottom w:val="single" w:color="auto" w:sz="4" w:space="0"/>
              <w:right w:val="single" w:color="auto" w:sz="4" w:space="0"/>
            </w:tcBorders>
            <w:shd w:val="clear" w:color="auto" w:fill="auto"/>
            <w:vAlign w:val="center"/>
          </w:tcPr>
          <w:p w14:paraId="7F8ED511">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77" w:type="dxa"/>
            <w:tcBorders>
              <w:top w:val="nil"/>
              <w:left w:val="nil"/>
              <w:bottom w:val="single" w:color="auto" w:sz="4" w:space="0"/>
              <w:right w:val="single" w:color="auto" w:sz="4" w:space="0"/>
            </w:tcBorders>
            <w:shd w:val="clear" w:color="auto" w:fill="auto"/>
            <w:vAlign w:val="center"/>
          </w:tcPr>
          <w:p w14:paraId="2590D973">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91" w:type="dxa"/>
            <w:tcBorders>
              <w:top w:val="nil"/>
              <w:left w:val="nil"/>
              <w:bottom w:val="single" w:color="auto" w:sz="4" w:space="0"/>
              <w:right w:val="single" w:color="auto" w:sz="4" w:space="0"/>
            </w:tcBorders>
            <w:shd w:val="clear" w:color="auto" w:fill="auto"/>
            <w:vAlign w:val="center"/>
          </w:tcPr>
          <w:p w14:paraId="40F2D663">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32" w:type="dxa"/>
            <w:tcBorders>
              <w:top w:val="nil"/>
              <w:left w:val="nil"/>
              <w:bottom w:val="single" w:color="auto" w:sz="4" w:space="0"/>
              <w:right w:val="single" w:color="auto" w:sz="4" w:space="0"/>
            </w:tcBorders>
            <w:shd w:val="clear" w:color="auto" w:fill="auto"/>
            <w:vAlign w:val="center"/>
          </w:tcPr>
          <w:p w14:paraId="3F1763FD">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7CBB8B27">
        <w:tblPrEx>
          <w:tblCellMar>
            <w:top w:w="0" w:type="dxa"/>
            <w:left w:w="108" w:type="dxa"/>
            <w:bottom w:w="0" w:type="dxa"/>
            <w:right w:w="108" w:type="dxa"/>
          </w:tblCellMar>
        </w:tblPrEx>
        <w:trPr>
          <w:trHeight w:val="376" w:hRule="atLeast"/>
          <w:jc w:val="center"/>
        </w:trPr>
        <w:tc>
          <w:tcPr>
            <w:tcW w:w="989" w:type="dxa"/>
            <w:vMerge w:val="restart"/>
            <w:tcBorders>
              <w:top w:val="nil"/>
              <w:left w:val="single" w:color="auto" w:sz="4" w:space="0"/>
              <w:bottom w:val="single" w:color="000000" w:sz="4" w:space="0"/>
              <w:right w:val="single" w:color="auto" w:sz="4" w:space="0"/>
            </w:tcBorders>
            <w:shd w:val="clear" w:color="auto" w:fill="auto"/>
            <w:vAlign w:val="center"/>
          </w:tcPr>
          <w:p w14:paraId="2FF4A9F1">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466" w:type="dxa"/>
            <w:vMerge w:val="restart"/>
            <w:tcBorders>
              <w:top w:val="nil"/>
              <w:left w:val="single" w:color="auto" w:sz="4" w:space="0"/>
              <w:bottom w:val="single" w:color="000000" w:sz="4" w:space="0"/>
              <w:right w:val="single" w:color="auto" w:sz="4" w:space="0"/>
            </w:tcBorders>
            <w:shd w:val="clear" w:color="auto" w:fill="auto"/>
            <w:vAlign w:val="center"/>
          </w:tcPr>
          <w:p w14:paraId="5828463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437" w:type="dxa"/>
            <w:tcBorders>
              <w:top w:val="nil"/>
              <w:left w:val="nil"/>
              <w:bottom w:val="single" w:color="auto" w:sz="4" w:space="0"/>
              <w:right w:val="single" w:color="auto" w:sz="4" w:space="0"/>
            </w:tcBorders>
            <w:shd w:val="clear" w:color="auto" w:fill="auto"/>
            <w:vAlign w:val="center"/>
          </w:tcPr>
          <w:p w14:paraId="1C1A6048">
            <w:pPr>
              <w:widowControl/>
              <w:jc w:val="center"/>
              <w:rPr>
                <w:rFonts w:ascii="宋体" w:hAnsi="宋体" w:cs="宋体"/>
                <w:kern w:val="0"/>
                <w:sz w:val="18"/>
                <w:szCs w:val="18"/>
              </w:rPr>
            </w:pPr>
            <w:r>
              <w:rPr>
                <w:rFonts w:hint="eastAsia" w:ascii="宋体" w:hAnsi="宋体" w:cs="宋体"/>
                <w:kern w:val="0"/>
                <w:sz w:val="18"/>
                <w:szCs w:val="18"/>
              </w:rPr>
              <w:t>高血压患者健康管理人数</w:t>
            </w:r>
          </w:p>
        </w:tc>
        <w:tc>
          <w:tcPr>
            <w:tcW w:w="1008" w:type="dxa"/>
            <w:tcBorders>
              <w:top w:val="nil"/>
              <w:left w:val="nil"/>
              <w:bottom w:val="single" w:color="auto" w:sz="4" w:space="0"/>
              <w:right w:val="single" w:color="auto" w:sz="4" w:space="0"/>
            </w:tcBorders>
            <w:shd w:val="clear" w:color="auto" w:fill="auto"/>
            <w:vAlign w:val="center"/>
          </w:tcPr>
          <w:p w14:paraId="3AEC7BC1">
            <w:pPr>
              <w:widowControl/>
              <w:jc w:val="center"/>
              <w:rPr>
                <w:rFonts w:ascii="宋体" w:hAnsi="宋体" w:cs="宋体"/>
                <w:kern w:val="0"/>
                <w:sz w:val="18"/>
                <w:szCs w:val="18"/>
              </w:rPr>
            </w:pPr>
            <w:r>
              <w:rPr>
                <w:rFonts w:hint="eastAsia" w:ascii="宋体" w:hAnsi="宋体" w:cs="宋体"/>
                <w:kern w:val="0"/>
                <w:sz w:val="18"/>
                <w:szCs w:val="18"/>
              </w:rPr>
              <w:t>≥1873人</w:t>
            </w:r>
          </w:p>
        </w:tc>
        <w:tc>
          <w:tcPr>
            <w:tcW w:w="1049" w:type="dxa"/>
            <w:tcBorders>
              <w:top w:val="nil"/>
              <w:left w:val="nil"/>
              <w:bottom w:val="single" w:color="auto" w:sz="4" w:space="0"/>
              <w:right w:val="single" w:color="auto" w:sz="4" w:space="0"/>
            </w:tcBorders>
            <w:shd w:val="clear" w:color="auto" w:fill="auto"/>
            <w:vAlign w:val="center"/>
          </w:tcPr>
          <w:p w14:paraId="1D546D89">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893" w:type="dxa"/>
            <w:tcBorders>
              <w:top w:val="nil"/>
              <w:left w:val="nil"/>
              <w:bottom w:val="single" w:color="auto" w:sz="4" w:space="0"/>
              <w:right w:val="single" w:color="auto" w:sz="4" w:space="0"/>
            </w:tcBorders>
            <w:shd w:val="clear" w:color="auto" w:fill="auto"/>
            <w:vAlign w:val="center"/>
          </w:tcPr>
          <w:p w14:paraId="4AFAF31E">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184D9147">
            <w:pPr>
              <w:widowControl/>
              <w:jc w:val="center"/>
              <w:rPr>
                <w:rFonts w:ascii="宋体" w:hAnsi="宋体" w:cs="宋体"/>
                <w:kern w:val="0"/>
                <w:sz w:val="18"/>
                <w:szCs w:val="18"/>
              </w:rPr>
            </w:pPr>
            <w:r>
              <w:rPr>
                <w:rFonts w:hint="eastAsia" w:ascii="宋体" w:hAnsi="宋体" w:cs="宋体"/>
                <w:kern w:val="0"/>
                <w:sz w:val="18"/>
                <w:szCs w:val="18"/>
              </w:rPr>
              <w:t>7</w:t>
            </w:r>
          </w:p>
        </w:tc>
        <w:tc>
          <w:tcPr>
            <w:tcW w:w="1091" w:type="dxa"/>
            <w:tcBorders>
              <w:top w:val="nil"/>
              <w:left w:val="nil"/>
              <w:bottom w:val="single" w:color="auto" w:sz="4" w:space="0"/>
              <w:right w:val="single" w:color="auto" w:sz="4" w:space="0"/>
            </w:tcBorders>
            <w:shd w:val="clear" w:color="auto" w:fill="auto"/>
            <w:vAlign w:val="center"/>
          </w:tcPr>
          <w:p w14:paraId="72CB204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75A2AC5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5E5116F">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14:paraId="41D664DC">
            <w:pPr>
              <w:widowControl/>
              <w:jc w:val="center"/>
              <w:rPr>
                <w:rFonts w:ascii="宋体" w:hAnsi="宋体" w:cs="宋体"/>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14:paraId="58E811FB">
            <w:pPr>
              <w:widowControl/>
              <w:jc w:val="center"/>
              <w:rPr>
                <w:rFonts w:ascii="宋体" w:hAnsi="宋体" w:cs="宋体"/>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14:paraId="5A069DA7">
            <w:pPr>
              <w:widowControl/>
              <w:jc w:val="center"/>
              <w:rPr>
                <w:rFonts w:ascii="宋体" w:hAnsi="宋体" w:cs="宋体"/>
                <w:kern w:val="0"/>
                <w:sz w:val="18"/>
                <w:szCs w:val="18"/>
              </w:rPr>
            </w:pPr>
            <w:r>
              <w:rPr>
                <w:rFonts w:hint="eastAsia" w:ascii="宋体" w:hAnsi="宋体" w:cs="宋体"/>
                <w:kern w:val="0"/>
                <w:sz w:val="18"/>
                <w:szCs w:val="18"/>
              </w:rPr>
              <w:t>糖尿病患者健康管理人数</w:t>
            </w:r>
          </w:p>
        </w:tc>
        <w:tc>
          <w:tcPr>
            <w:tcW w:w="1008" w:type="dxa"/>
            <w:tcBorders>
              <w:top w:val="nil"/>
              <w:left w:val="nil"/>
              <w:bottom w:val="single" w:color="auto" w:sz="4" w:space="0"/>
              <w:right w:val="single" w:color="auto" w:sz="4" w:space="0"/>
            </w:tcBorders>
            <w:shd w:val="clear" w:color="auto" w:fill="auto"/>
            <w:vAlign w:val="center"/>
          </w:tcPr>
          <w:p w14:paraId="4ADAF6D8">
            <w:pPr>
              <w:widowControl/>
              <w:jc w:val="center"/>
              <w:rPr>
                <w:rFonts w:ascii="宋体" w:hAnsi="宋体" w:cs="宋体"/>
                <w:kern w:val="0"/>
                <w:sz w:val="18"/>
                <w:szCs w:val="18"/>
              </w:rPr>
            </w:pPr>
            <w:r>
              <w:rPr>
                <w:rFonts w:hint="eastAsia" w:ascii="宋体" w:hAnsi="宋体" w:cs="宋体"/>
                <w:kern w:val="0"/>
                <w:sz w:val="18"/>
                <w:szCs w:val="18"/>
              </w:rPr>
              <w:t>≥891人</w:t>
            </w:r>
          </w:p>
        </w:tc>
        <w:tc>
          <w:tcPr>
            <w:tcW w:w="1049" w:type="dxa"/>
            <w:tcBorders>
              <w:top w:val="nil"/>
              <w:left w:val="nil"/>
              <w:bottom w:val="single" w:color="auto" w:sz="4" w:space="0"/>
              <w:right w:val="single" w:color="auto" w:sz="4" w:space="0"/>
            </w:tcBorders>
            <w:shd w:val="clear" w:color="auto" w:fill="auto"/>
            <w:vAlign w:val="center"/>
          </w:tcPr>
          <w:p w14:paraId="4D3C9AE1">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893" w:type="dxa"/>
            <w:tcBorders>
              <w:top w:val="nil"/>
              <w:left w:val="nil"/>
              <w:bottom w:val="single" w:color="auto" w:sz="4" w:space="0"/>
              <w:right w:val="single" w:color="auto" w:sz="4" w:space="0"/>
            </w:tcBorders>
            <w:shd w:val="clear" w:color="auto" w:fill="auto"/>
            <w:vAlign w:val="center"/>
          </w:tcPr>
          <w:p w14:paraId="290E7E7C">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2C171F3C">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0E15FF8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7CF81FB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2C0F61E">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14:paraId="4FDAAF75">
            <w:pPr>
              <w:widowControl/>
              <w:jc w:val="center"/>
              <w:rPr>
                <w:rFonts w:ascii="宋体" w:hAnsi="宋体" w:cs="宋体"/>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14:paraId="1389F712">
            <w:pPr>
              <w:widowControl/>
              <w:jc w:val="center"/>
              <w:rPr>
                <w:rFonts w:ascii="宋体" w:hAnsi="宋体" w:cs="宋体"/>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14:paraId="2ED81FAB">
            <w:pPr>
              <w:widowControl/>
              <w:jc w:val="center"/>
              <w:rPr>
                <w:rFonts w:ascii="宋体" w:hAnsi="宋体" w:cs="宋体"/>
                <w:kern w:val="0"/>
                <w:sz w:val="18"/>
                <w:szCs w:val="18"/>
              </w:rPr>
            </w:pPr>
            <w:r>
              <w:rPr>
                <w:rFonts w:hint="eastAsia" w:ascii="宋体" w:hAnsi="宋体" w:cs="宋体"/>
                <w:kern w:val="0"/>
                <w:sz w:val="18"/>
                <w:szCs w:val="18"/>
              </w:rPr>
              <w:t>严重精神障碍患者健康管理人数</w:t>
            </w:r>
          </w:p>
        </w:tc>
        <w:tc>
          <w:tcPr>
            <w:tcW w:w="1008" w:type="dxa"/>
            <w:tcBorders>
              <w:top w:val="nil"/>
              <w:left w:val="nil"/>
              <w:bottom w:val="single" w:color="auto" w:sz="4" w:space="0"/>
              <w:right w:val="single" w:color="auto" w:sz="4" w:space="0"/>
            </w:tcBorders>
            <w:shd w:val="clear" w:color="auto" w:fill="auto"/>
            <w:vAlign w:val="center"/>
          </w:tcPr>
          <w:p w14:paraId="3443AA74">
            <w:pPr>
              <w:widowControl/>
              <w:jc w:val="center"/>
              <w:rPr>
                <w:rFonts w:ascii="宋体" w:hAnsi="宋体" w:cs="宋体"/>
                <w:kern w:val="0"/>
                <w:sz w:val="18"/>
                <w:szCs w:val="18"/>
              </w:rPr>
            </w:pPr>
            <w:r>
              <w:rPr>
                <w:rFonts w:hint="eastAsia" w:ascii="宋体" w:hAnsi="宋体" w:cs="宋体"/>
                <w:kern w:val="0"/>
                <w:sz w:val="18"/>
                <w:szCs w:val="18"/>
              </w:rPr>
              <w:t>≥144人</w:t>
            </w:r>
          </w:p>
        </w:tc>
        <w:tc>
          <w:tcPr>
            <w:tcW w:w="1049" w:type="dxa"/>
            <w:tcBorders>
              <w:top w:val="nil"/>
              <w:left w:val="nil"/>
              <w:bottom w:val="single" w:color="auto" w:sz="4" w:space="0"/>
              <w:right w:val="single" w:color="auto" w:sz="4" w:space="0"/>
            </w:tcBorders>
            <w:shd w:val="clear" w:color="auto" w:fill="auto"/>
            <w:vAlign w:val="center"/>
          </w:tcPr>
          <w:p w14:paraId="22EEFAFC">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893" w:type="dxa"/>
            <w:tcBorders>
              <w:top w:val="nil"/>
              <w:left w:val="nil"/>
              <w:bottom w:val="single" w:color="auto" w:sz="4" w:space="0"/>
              <w:right w:val="single" w:color="auto" w:sz="4" w:space="0"/>
            </w:tcBorders>
            <w:shd w:val="clear" w:color="auto" w:fill="auto"/>
            <w:vAlign w:val="center"/>
          </w:tcPr>
          <w:p w14:paraId="451F5D07">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5F40BA52">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5138C16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095FFED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A980A20">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14:paraId="7FAEBF93">
            <w:pPr>
              <w:widowControl/>
              <w:jc w:val="center"/>
              <w:rPr>
                <w:rFonts w:ascii="宋体" w:hAnsi="宋体" w:cs="宋体"/>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14:paraId="6DF87312">
            <w:pPr>
              <w:widowControl/>
              <w:jc w:val="center"/>
              <w:rPr>
                <w:rFonts w:ascii="宋体" w:hAnsi="宋体" w:cs="宋体"/>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14:paraId="6F635F5D">
            <w:pPr>
              <w:widowControl/>
              <w:jc w:val="center"/>
              <w:rPr>
                <w:rFonts w:ascii="宋体" w:hAnsi="宋体" w:cs="宋体"/>
                <w:kern w:val="0"/>
                <w:sz w:val="18"/>
                <w:szCs w:val="18"/>
              </w:rPr>
            </w:pPr>
            <w:r>
              <w:rPr>
                <w:rFonts w:hint="eastAsia" w:ascii="宋体" w:hAnsi="宋体" w:cs="宋体"/>
                <w:kern w:val="0"/>
                <w:sz w:val="18"/>
                <w:szCs w:val="18"/>
              </w:rPr>
              <w:t>家庭医生签约服务人数</w:t>
            </w:r>
          </w:p>
        </w:tc>
        <w:tc>
          <w:tcPr>
            <w:tcW w:w="1008" w:type="dxa"/>
            <w:tcBorders>
              <w:top w:val="nil"/>
              <w:left w:val="nil"/>
              <w:bottom w:val="single" w:color="auto" w:sz="4" w:space="0"/>
              <w:right w:val="single" w:color="auto" w:sz="4" w:space="0"/>
            </w:tcBorders>
            <w:shd w:val="clear" w:color="auto" w:fill="auto"/>
            <w:vAlign w:val="center"/>
          </w:tcPr>
          <w:p w14:paraId="524E6D4B">
            <w:pPr>
              <w:widowControl/>
              <w:jc w:val="center"/>
              <w:rPr>
                <w:rFonts w:ascii="宋体" w:hAnsi="宋体" w:cs="宋体"/>
                <w:kern w:val="0"/>
                <w:sz w:val="18"/>
                <w:szCs w:val="18"/>
              </w:rPr>
            </w:pPr>
            <w:r>
              <w:rPr>
                <w:rFonts w:hint="eastAsia" w:ascii="宋体" w:hAnsi="宋体" w:cs="宋体"/>
                <w:kern w:val="0"/>
                <w:sz w:val="18"/>
                <w:szCs w:val="18"/>
              </w:rPr>
              <w:t>≥16609人</w:t>
            </w:r>
          </w:p>
        </w:tc>
        <w:tc>
          <w:tcPr>
            <w:tcW w:w="1049" w:type="dxa"/>
            <w:tcBorders>
              <w:top w:val="nil"/>
              <w:left w:val="nil"/>
              <w:bottom w:val="single" w:color="auto" w:sz="4" w:space="0"/>
              <w:right w:val="single" w:color="auto" w:sz="4" w:space="0"/>
            </w:tcBorders>
            <w:shd w:val="clear" w:color="auto" w:fill="auto"/>
            <w:vAlign w:val="center"/>
          </w:tcPr>
          <w:p w14:paraId="25C3AF7D">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893" w:type="dxa"/>
            <w:tcBorders>
              <w:top w:val="nil"/>
              <w:left w:val="nil"/>
              <w:bottom w:val="single" w:color="auto" w:sz="4" w:space="0"/>
              <w:right w:val="single" w:color="auto" w:sz="4" w:space="0"/>
            </w:tcBorders>
            <w:shd w:val="clear" w:color="auto" w:fill="auto"/>
            <w:vAlign w:val="center"/>
          </w:tcPr>
          <w:p w14:paraId="5F300EB2">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51B0BD05">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04505A6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19A92FB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D9643FB">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14:paraId="05C9192A">
            <w:pPr>
              <w:widowControl/>
              <w:jc w:val="center"/>
              <w:rPr>
                <w:rFonts w:ascii="宋体" w:hAnsi="宋体" w:cs="宋体"/>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14:paraId="0ED701D4">
            <w:pPr>
              <w:widowControl/>
              <w:jc w:val="center"/>
              <w:rPr>
                <w:rFonts w:ascii="宋体" w:hAnsi="宋体" w:cs="宋体"/>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14:paraId="696DE3E0">
            <w:pPr>
              <w:widowControl/>
              <w:jc w:val="center"/>
              <w:rPr>
                <w:rFonts w:ascii="宋体" w:hAnsi="宋体" w:cs="宋体"/>
                <w:kern w:val="0"/>
                <w:sz w:val="18"/>
                <w:szCs w:val="18"/>
              </w:rPr>
            </w:pPr>
            <w:r>
              <w:rPr>
                <w:rFonts w:hint="eastAsia" w:ascii="宋体" w:hAnsi="宋体" w:cs="宋体"/>
                <w:kern w:val="0"/>
                <w:sz w:val="18"/>
                <w:szCs w:val="18"/>
              </w:rPr>
              <w:t>计划免疫、预防接种人数</w:t>
            </w:r>
          </w:p>
        </w:tc>
        <w:tc>
          <w:tcPr>
            <w:tcW w:w="1008" w:type="dxa"/>
            <w:tcBorders>
              <w:top w:val="nil"/>
              <w:left w:val="nil"/>
              <w:bottom w:val="single" w:color="auto" w:sz="4" w:space="0"/>
              <w:right w:val="single" w:color="auto" w:sz="4" w:space="0"/>
            </w:tcBorders>
            <w:shd w:val="clear" w:color="auto" w:fill="auto"/>
            <w:vAlign w:val="center"/>
          </w:tcPr>
          <w:p w14:paraId="37CBFB9E">
            <w:pPr>
              <w:widowControl/>
              <w:jc w:val="center"/>
              <w:rPr>
                <w:rFonts w:ascii="宋体" w:hAnsi="宋体" w:cs="宋体"/>
                <w:kern w:val="0"/>
                <w:sz w:val="18"/>
                <w:szCs w:val="18"/>
              </w:rPr>
            </w:pPr>
            <w:r>
              <w:rPr>
                <w:rFonts w:hint="eastAsia" w:ascii="宋体" w:hAnsi="宋体" w:cs="宋体"/>
                <w:kern w:val="0"/>
                <w:sz w:val="18"/>
                <w:szCs w:val="18"/>
              </w:rPr>
              <w:t>≥24046人</w:t>
            </w:r>
          </w:p>
        </w:tc>
        <w:tc>
          <w:tcPr>
            <w:tcW w:w="1049" w:type="dxa"/>
            <w:tcBorders>
              <w:top w:val="nil"/>
              <w:left w:val="nil"/>
              <w:bottom w:val="single" w:color="auto" w:sz="4" w:space="0"/>
              <w:right w:val="single" w:color="auto" w:sz="4" w:space="0"/>
            </w:tcBorders>
            <w:shd w:val="clear" w:color="auto" w:fill="auto"/>
            <w:vAlign w:val="center"/>
          </w:tcPr>
          <w:p w14:paraId="27809DD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0C32FDFF">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1B46D36A">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072950B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57095F3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3DF749C">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14:paraId="28BAB1DA">
            <w:pPr>
              <w:widowControl/>
              <w:jc w:val="center"/>
              <w:rPr>
                <w:rFonts w:ascii="宋体" w:hAnsi="宋体" w:cs="宋体"/>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14:paraId="1D45BE7B">
            <w:pPr>
              <w:widowControl/>
              <w:jc w:val="center"/>
              <w:rPr>
                <w:rFonts w:ascii="宋体" w:hAnsi="宋体" w:cs="宋体"/>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14:paraId="17A936B3">
            <w:pPr>
              <w:widowControl/>
              <w:jc w:val="center"/>
              <w:rPr>
                <w:rFonts w:ascii="宋体" w:hAnsi="宋体" w:cs="宋体"/>
                <w:kern w:val="0"/>
                <w:sz w:val="18"/>
                <w:szCs w:val="18"/>
              </w:rPr>
            </w:pPr>
            <w:r>
              <w:rPr>
                <w:rFonts w:hint="eastAsia" w:ascii="宋体" w:hAnsi="宋体" w:cs="宋体"/>
                <w:kern w:val="0"/>
                <w:sz w:val="18"/>
                <w:szCs w:val="18"/>
              </w:rPr>
              <w:t>公卫人员工作人数</w:t>
            </w:r>
          </w:p>
        </w:tc>
        <w:tc>
          <w:tcPr>
            <w:tcW w:w="1008" w:type="dxa"/>
            <w:tcBorders>
              <w:top w:val="nil"/>
              <w:left w:val="nil"/>
              <w:bottom w:val="single" w:color="auto" w:sz="4" w:space="0"/>
              <w:right w:val="single" w:color="auto" w:sz="4" w:space="0"/>
            </w:tcBorders>
            <w:shd w:val="clear" w:color="auto" w:fill="auto"/>
            <w:vAlign w:val="center"/>
          </w:tcPr>
          <w:p w14:paraId="51A4257A">
            <w:pPr>
              <w:widowControl/>
              <w:jc w:val="center"/>
              <w:rPr>
                <w:rFonts w:ascii="宋体" w:hAnsi="宋体" w:cs="宋体"/>
                <w:kern w:val="0"/>
                <w:sz w:val="18"/>
                <w:szCs w:val="18"/>
              </w:rPr>
            </w:pPr>
            <w:r>
              <w:rPr>
                <w:rFonts w:hint="eastAsia" w:ascii="宋体" w:hAnsi="宋体" w:cs="宋体"/>
                <w:kern w:val="0"/>
                <w:sz w:val="18"/>
                <w:szCs w:val="18"/>
              </w:rPr>
              <w:t>≥11人</w:t>
            </w:r>
          </w:p>
        </w:tc>
        <w:tc>
          <w:tcPr>
            <w:tcW w:w="1049" w:type="dxa"/>
            <w:tcBorders>
              <w:top w:val="nil"/>
              <w:left w:val="nil"/>
              <w:bottom w:val="single" w:color="auto" w:sz="4" w:space="0"/>
              <w:right w:val="single" w:color="auto" w:sz="4" w:space="0"/>
            </w:tcBorders>
            <w:shd w:val="clear" w:color="auto" w:fill="auto"/>
            <w:vAlign w:val="center"/>
          </w:tcPr>
          <w:p w14:paraId="213E98DB">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893" w:type="dxa"/>
            <w:tcBorders>
              <w:top w:val="nil"/>
              <w:left w:val="nil"/>
              <w:bottom w:val="single" w:color="auto" w:sz="4" w:space="0"/>
              <w:right w:val="single" w:color="auto" w:sz="4" w:space="0"/>
            </w:tcBorders>
            <w:shd w:val="clear" w:color="auto" w:fill="auto"/>
            <w:vAlign w:val="center"/>
          </w:tcPr>
          <w:p w14:paraId="797AD3BC">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7819CCC1">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10D0F2E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3B02C22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217D86D">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14:paraId="5E897D15">
            <w:pPr>
              <w:widowControl/>
              <w:jc w:val="center"/>
              <w:rPr>
                <w:rFonts w:ascii="宋体" w:hAnsi="宋体" w:cs="宋体"/>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14:paraId="5B906492">
            <w:pPr>
              <w:widowControl/>
              <w:jc w:val="center"/>
              <w:rPr>
                <w:rFonts w:ascii="宋体" w:hAnsi="宋体" w:cs="宋体"/>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14:paraId="4D6F1BFD">
            <w:pPr>
              <w:widowControl/>
              <w:jc w:val="center"/>
              <w:rPr>
                <w:rFonts w:ascii="宋体" w:hAnsi="宋体" w:cs="宋体"/>
                <w:kern w:val="0"/>
                <w:sz w:val="18"/>
                <w:szCs w:val="18"/>
              </w:rPr>
            </w:pPr>
            <w:r>
              <w:rPr>
                <w:rFonts w:hint="eastAsia" w:ascii="宋体" w:hAnsi="宋体" w:cs="宋体"/>
                <w:kern w:val="0"/>
                <w:sz w:val="18"/>
                <w:szCs w:val="18"/>
              </w:rPr>
              <w:t>宣传品印刷份数</w:t>
            </w:r>
          </w:p>
        </w:tc>
        <w:tc>
          <w:tcPr>
            <w:tcW w:w="1008" w:type="dxa"/>
            <w:tcBorders>
              <w:top w:val="nil"/>
              <w:left w:val="nil"/>
              <w:bottom w:val="single" w:color="auto" w:sz="4" w:space="0"/>
              <w:right w:val="single" w:color="auto" w:sz="4" w:space="0"/>
            </w:tcBorders>
            <w:shd w:val="clear" w:color="auto" w:fill="auto"/>
            <w:vAlign w:val="center"/>
          </w:tcPr>
          <w:p w14:paraId="3A91A8C7">
            <w:pPr>
              <w:widowControl/>
              <w:jc w:val="center"/>
              <w:rPr>
                <w:rFonts w:ascii="宋体" w:hAnsi="宋体" w:cs="宋体"/>
                <w:kern w:val="0"/>
                <w:sz w:val="18"/>
                <w:szCs w:val="18"/>
              </w:rPr>
            </w:pPr>
            <w:r>
              <w:rPr>
                <w:rFonts w:hint="eastAsia" w:ascii="宋体" w:hAnsi="宋体" w:cs="宋体"/>
                <w:kern w:val="0"/>
                <w:sz w:val="18"/>
                <w:szCs w:val="18"/>
              </w:rPr>
              <w:t>≥15000份</w:t>
            </w:r>
          </w:p>
        </w:tc>
        <w:tc>
          <w:tcPr>
            <w:tcW w:w="1049" w:type="dxa"/>
            <w:tcBorders>
              <w:top w:val="nil"/>
              <w:left w:val="nil"/>
              <w:bottom w:val="single" w:color="auto" w:sz="4" w:space="0"/>
              <w:right w:val="single" w:color="auto" w:sz="4" w:space="0"/>
            </w:tcBorders>
            <w:shd w:val="clear" w:color="auto" w:fill="auto"/>
            <w:vAlign w:val="center"/>
          </w:tcPr>
          <w:p w14:paraId="0104BB6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2D96217B">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738F34F6">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57EFBF6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238FE38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290E8B7">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14:paraId="47D6C482">
            <w:pPr>
              <w:widowControl/>
              <w:jc w:val="center"/>
              <w:rPr>
                <w:rFonts w:ascii="宋体" w:hAnsi="宋体" w:cs="宋体"/>
                <w:kern w:val="0"/>
                <w:sz w:val="18"/>
                <w:szCs w:val="18"/>
              </w:rPr>
            </w:pPr>
          </w:p>
        </w:tc>
        <w:tc>
          <w:tcPr>
            <w:tcW w:w="1466" w:type="dxa"/>
            <w:vMerge w:val="restart"/>
            <w:tcBorders>
              <w:top w:val="nil"/>
              <w:left w:val="single" w:color="auto" w:sz="4" w:space="0"/>
              <w:bottom w:val="single" w:color="000000" w:sz="4" w:space="0"/>
              <w:right w:val="single" w:color="auto" w:sz="4" w:space="0"/>
            </w:tcBorders>
            <w:shd w:val="clear" w:color="auto" w:fill="auto"/>
            <w:vAlign w:val="center"/>
          </w:tcPr>
          <w:p w14:paraId="153D932F">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437" w:type="dxa"/>
            <w:tcBorders>
              <w:top w:val="nil"/>
              <w:left w:val="nil"/>
              <w:bottom w:val="single" w:color="auto" w:sz="4" w:space="0"/>
              <w:right w:val="single" w:color="auto" w:sz="4" w:space="0"/>
            </w:tcBorders>
            <w:shd w:val="clear" w:color="auto" w:fill="auto"/>
            <w:vAlign w:val="center"/>
          </w:tcPr>
          <w:p w14:paraId="76443163">
            <w:pPr>
              <w:widowControl/>
              <w:jc w:val="center"/>
              <w:rPr>
                <w:rFonts w:ascii="宋体" w:hAnsi="宋体" w:cs="宋体"/>
                <w:kern w:val="0"/>
                <w:sz w:val="18"/>
                <w:szCs w:val="18"/>
              </w:rPr>
            </w:pPr>
            <w:r>
              <w:rPr>
                <w:rFonts w:hint="eastAsia" w:ascii="宋体" w:hAnsi="宋体" w:cs="宋体"/>
                <w:kern w:val="0"/>
                <w:sz w:val="18"/>
                <w:szCs w:val="18"/>
              </w:rPr>
              <w:t>慢性病患者规范健康管理率</w:t>
            </w:r>
          </w:p>
        </w:tc>
        <w:tc>
          <w:tcPr>
            <w:tcW w:w="1008" w:type="dxa"/>
            <w:tcBorders>
              <w:top w:val="nil"/>
              <w:left w:val="nil"/>
              <w:bottom w:val="single" w:color="auto" w:sz="4" w:space="0"/>
              <w:right w:val="single" w:color="auto" w:sz="4" w:space="0"/>
            </w:tcBorders>
            <w:shd w:val="clear" w:color="auto" w:fill="auto"/>
            <w:vAlign w:val="center"/>
          </w:tcPr>
          <w:p w14:paraId="31278F76">
            <w:pPr>
              <w:widowControl/>
              <w:jc w:val="center"/>
              <w:rPr>
                <w:rFonts w:ascii="宋体" w:hAnsi="宋体" w:cs="宋体"/>
                <w:kern w:val="0"/>
                <w:sz w:val="18"/>
                <w:szCs w:val="18"/>
              </w:rPr>
            </w:pPr>
            <w:r>
              <w:rPr>
                <w:rFonts w:hint="eastAsia" w:ascii="宋体" w:hAnsi="宋体" w:cs="宋体"/>
                <w:kern w:val="0"/>
                <w:sz w:val="18"/>
                <w:szCs w:val="18"/>
              </w:rPr>
              <w:t>≥70%</w:t>
            </w:r>
          </w:p>
        </w:tc>
        <w:tc>
          <w:tcPr>
            <w:tcW w:w="1049" w:type="dxa"/>
            <w:tcBorders>
              <w:top w:val="nil"/>
              <w:left w:val="nil"/>
              <w:bottom w:val="single" w:color="auto" w:sz="4" w:space="0"/>
              <w:right w:val="single" w:color="auto" w:sz="4" w:space="0"/>
            </w:tcBorders>
            <w:shd w:val="clear" w:color="auto" w:fill="auto"/>
            <w:vAlign w:val="center"/>
          </w:tcPr>
          <w:p w14:paraId="55B77C4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7B289F63">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60779E1C">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67F98FD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6C0FBB4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584193D">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14:paraId="7C3C7E6E">
            <w:pPr>
              <w:widowControl/>
              <w:jc w:val="center"/>
              <w:rPr>
                <w:rFonts w:ascii="宋体" w:hAnsi="宋体" w:cs="宋体"/>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14:paraId="37CB4CE1">
            <w:pPr>
              <w:widowControl/>
              <w:jc w:val="center"/>
              <w:rPr>
                <w:rFonts w:ascii="宋体" w:hAnsi="宋体" w:cs="宋体"/>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14:paraId="0D512497">
            <w:pPr>
              <w:widowControl/>
              <w:jc w:val="center"/>
              <w:rPr>
                <w:rFonts w:ascii="宋体" w:hAnsi="宋体" w:cs="宋体"/>
                <w:kern w:val="0"/>
                <w:sz w:val="18"/>
                <w:szCs w:val="18"/>
              </w:rPr>
            </w:pPr>
            <w:r>
              <w:rPr>
                <w:rFonts w:hint="eastAsia" w:ascii="宋体" w:hAnsi="宋体" w:cs="宋体"/>
                <w:kern w:val="0"/>
                <w:sz w:val="18"/>
                <w:szCs w:val="18"/>
              </w:rPr>
              <w:t>孕产妇婴幼儿管理率</w:t>
            </w:r>
          </w:p>
        </w:tc>
        <w:tc>
          <w:tcPr>
            <w:tcW w:w="1008" w:type="dxa"/>
            <w:tcBorders>
              <w:top w:val="nil"/>
              <w:left w:val="nil"/>
              <w:bottom w:val="single" w:color="auto" w:sz="4" w:space="0"/>
              <w:right w:val="single" w:color="auto" w:sz="4" w:space="0"/>
            </w:tcBorders>
            <w:shd w:val="clear" w:color="auto" w:fill="auto"/>
            <w:vAlign w:val="center"/>
          </w:tcPr>
          <w:p w14:paraId="7CF567F4">
            <w:pPr>
              <w:widowControl/>
              <w:jc w:val="center"/>
              <w:rPr>
                <w:rFonts w:ascii="宋体" w:hAnsi="宋体" w:cs="宋体"/>
                <w:kern w:val="0"/>
                <w:sz w:val="18"/>
                <w:szCs w:val="18"/>
              </w:rPr>
            </w:pPr>
            <w:r>
              <w:rPr>
                <w:rFonts w:hint="eastAsia" w:ascii="宋体" w:hAnsi="宋体" w:cs="宋体"/>
                <w:kern w:val="0"/>
                <w:sz w:val="18"/>
                <w:szCs w:val="18"/>
              </w:rPr>
              <w:t>≥93%</w:t>
            </w:r>
          </w:p>
        </w:tc>
        <w:tc>
          <w:tcPr>
            <w:tcW w:w="1049" w:type="dxa"/>
            <w:tcBorders>
              <w:top w:val="nil"/>
              <w:left w:val="nil"/>
              <w:bottom w:val="single" w:color="auto" w:sz="4" w:space="0"/>
              <w:right w:val="single" w:color="auto" w:sz="4" w:space="0"/>
            </w:tcBorders>
            <w:shd w:val="clear" w:color="auto" w:fill="auto"/>
            <w:vAlign w:val="center"/>
          </w:tcPr>
          <w:p w14:paraId="6DA1F73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7995273B">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6A0EFC31">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5BEDC41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4B88432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BA2FEFC">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14:paraId="77C9013D">
            <w:pPr>
              <w:widowControl/>
              <w:jc w:val="center"/>
              <w:rPr>
                <w:rFonts w:ascii="宋体" w:hAnsi="宋体" w:cs="宋体"/>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14:paraId="75417752">
            <w:pPr>
              <w:widowControl/>
              <w:jc w:val="center"/>
              <w:rPr>
                <w:rFonts w:ascii="宋体" w:hAnsi="宋体" w:cs="宋体"/>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14:paraId="6B8B6FDC">
            <w:pPr>
              <w:widowControl/>
              <w:jc w:val="center"/>
              <w:rPr>
                <w:rFonts w:ascii="宋体" w:hAnsi="宋体" w:cs="宋体"/>
                <w:kern w:val="0"/>
                <w:sz w:val="18"/>
                <w:szCs w:val="18"/>
              </w:rPr>
            </w:pPr>
            <w:r>
              <w:rPr>
                <w:rFonts w:hint="eastAsia" w:ascii="宋体" w:hAnsi="宋体" w:cs="宋体"/>
                <w:kern w:val="0"/>
                <w:sz w:val="18"/>
                <w:szCs w:val="18"/>
              </w:rPr>
              <w:t>计划免疫、预防接种率</w:t>
            </w:r>
          </w:p>
        </w:tc>
        <w:tc>
          <w:tcPr>
            <w:tcW w:w="1008" w:type="dxa"/>
            <w:tcBorders>
              <w:top w:val="nil"/>
              <w:left w:val="nil"/>
              <w:bottom w:val="single" w:color="auto" w:sz="4" w:space="0"/>
              <w:right w:val="single" w:color="auto" w:sz="4" w:space="0"/>
            </w:tcBorders>
            <w:shd w:val="clear" w:color="auto" w:fill="auto"/>
            <w:vAlign w:val="center"/>
          </w:tcPr>
          <w:p w14:paraId="5F4F3A7D">
            <w:pPr>
              <w:widowControl/>
              <w:jc w:val="center"/>
              <w:rPr>
                <w:rFonts w:ascii="宋体" w:hAnsi="宋体" w:cs="宋体"/>
                <w:kern w:val="0"/>
                <w:sz w:val="18"/>
                <w:szCs w:val="18"/>
              </w:rPr>
            </w:pPr>
            <w:r>
              <w:rPr>
                <w:rFonts w:hint="eastAsia" w:ascii="宋体" w:hAnsi="宋体" w:cs="宋体"/>
                <w:kern w:val="0"/>
                <w:sz w:val="18"/>
                <w:szCs w:val="18"/>
              </w:rPr>
              <w:t>=100%</w:t>
            </w:r>
          </w:p>
        </w:tc>
        <w:tc>
          <w:tcPr>
            <w:tcW w:w="1049" w:type="dxa"/>
            <w:tcBorders>
              <w:top w:val="nil"/>
              <w:left w:val="nil"/>
              <w:bottom w:val="single" w:color="auto" w:sz="4" w:space="0"/>
              <w:right w:val="single" w:color="auto" w:sz="4" w:space="0"/>
            </w:tcBorders>
            <w:shd w:val="clear" w:color="auto" w:fill="auto"/>
            <w:vAlign w:val="center"/>
          </w:tcPr>
          <w:p w14:paraId="7D83B91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41603524">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22E3901B">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0F1C101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42A2D3C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566E0E6">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14:paraId="371D0242">
            <w:pPr>
              <w:widowControl/>
              <w:jc w:val="center"/>
              <w:rPr>
                <w:rFonts w:ascii="宋体" w:hAnsi="宋体" w:cs="宋体"/>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14:paraId="6EEC696D">
            <w:pPr>
              <w:widowControl/>
              <w:jc w:val="center"/>
              <w:rPr>
                <w:rFonts w:ascii="宋体" w:hAnsi="宋体" w:cs="宋体"/>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14:paraId="7E95776D">
            <w:pPr>
              <w:widowControl/>
              <w:jc w:val="center"/>
              <w:rPr>
                <w:rFonts w:ascii="宋体" w:hAnsi="宋体" w:cs="宋体"/>
                <w:kern w:val="0"/>
                <w:sz w:val="18"/>
                <w:szCs w:val="18"/>
              </w:rPr>
            </w:pPr>
            <w:r>
              <w:rPr>
                <w:rFonts w:hint="eastAsia" w:ascii="宋体" w:hAnsi="宋体" w:cs="宋体"/>
                <w:kern w:val="0"/>
                <w:sz w:val="18"/>
                <w:szCs w:val="18"/>
              </w:rPr>
              <w:t>宣传品印刷合格率</w:t>
            </w:r>
          </w:p>
        </w:tc>
        <w:tc>
          <w:tcPr>
            <w:tcW w:w="1008" w:type="dxa"/>
            <w:tcBorders>
              <w:top w:val="nil"/>
              <w:left w:val="nil"/>
              <w:bottom w:val="single" w:color="auto" w:sz="4" w:space="0"/>
              <w:right w:val="single" w:color="auto" w:sz="4" w:space="0"/>
            </w:tcBorders>
            <w:shd w:val="clear" w:color="auto" w:fill="auto"/>
            <w:vAlign w:val="center"/>
          </w:tcPr>
          <w:p w14:paraId="4713821D">
            <w:pPr>
              <w:widowControl/>
              <w:jc w:val="center"/>
              <w:rPr>
                <w:rFonts w:ascii="宋体" w:hAnsi="宋体" w:cs="宋体"/>
                <w:kern w:val="0"/>
                <w:sz w:val="18"/>
                <w:szCs w:val="18"/>
              </w:rPr>
            </w:pPr>
            <w:r>
              <w:rPr>
                <w:rFonts w:hint="eastAsia" w:ascii="宋体" w:hAnsi="宋体" w:cs="宋体"/>
                <w:kern w:val="0"/>
                <w:sz w:val="18"/>
                <w:szCs w:val="18"/>
              </w:rPr>
              <w:t>=100%</w:t>
            </w:r>
          </w:p>
        </w:tc>
        <w:tc>
          <w:tcPr>
            <w:tcW w:w="1049" w:type="dxa"/>
            <w:tcBorders>
              <w:top w:val="nil"/>
              <w:left w:val="nil"/>
              <w:bottom w:val="single" w:color="auto" w:sz="4" w:space="0"/>
              <w:right w:val="single" w:color="auto" w:sz="4" w:space="0"/>
            </w:tcBorders>
            <w:shd w:val="clear" w:color="auto" w:fill="auto"/>
            <w:vAlign w:val="center"/>
          </w:tcPr>
          <w:p w14:paraId="5273739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32256422">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5F7F39C0">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2ED76CF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197B2C8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EDFF3EB">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76CEAC72">
            <w:pPr>
              <w:widowControl/>
              <w:jc w:val="center"/>
              <w:rPr>
                <w:rFonts w:ascii="宋体" w:hAnsi="宋体" w:cs="宋体"/>
                <w:kern w:val="0"/>
                <w:sz w:val="18"/>
                <w:szCs w:val="18"/>
              </w:rPr>
            </w:pPr>
          </w:p>
        </w:tc>
        <w:tc>
          <w:tcPr>
            <w:tcW w:w="1466" w:type="dxa"/>
            <w:tcBorders>
              <w:top w:val="nil"/>
              <w:left w:val="nil"/>
              <w:bottom w:val="single" w:color="auto" w:sz="4" w:space="0"/>
              <w:right w:val="single" w:color="auto" w:sz="4" w:space="0"/>
            </w:tcBorders>
            <w:shd w:val="clear" w:color="auto" w:fill="auto"/>
            <w:vAlign w:val="center"/>
          </w:tcPr>
          <w:p w14:paraId="71BA89E5">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437" w:type="dxa"/>
            <w:tcBorders>
              <w:top w:val="nil"/>
              <w:left w:val="nil"/>
              <w:bottom w:val="single" w:color="auto" w:sz="4" w:space="0"/>
              <w:right w:val="single" w:color="auto" w:sz="4" w:space="0"/>
            </w:tcBorders>
            <w:shd w:val="clear" w:color="auto" w:fill="auto"/>
            <w:vAlign w:val="center"/>
          </w:tcPr>
          <w:p w14:paraId="1C491965">
            <w:pPr>
              <w:widowControl/>
              <w:jc w:val="center"/>
              <w:rPr>
                <w:rFonts w:ascii="宋体" w:hAnsi="宋体" w:cs="宋体"/>
                <w:kern w:val="0"/>
                <w:sz w:val="18"/>
                <w:szCs w:val="18"/>
              </w:rPr>
            </w:pPr>
            <w:r>
              <w:rPr>
                <w:rFonts w:hint="eastAsia" w:ascii="宋体" w:hAnsi="宋体" w:cs="宋体"/>
                <w:kern w:val="0"/>
                <w:sz w:val="18"/>
                <w:szCs w:val="18"/>
              </w:rPr>
              <w:t>年度工作计划完成及时率</w:t>
            </w:r>
          </w:p>
        </w:tc>
        <w:tc>
          <w:tcPr>
            <w:tcW w:w="1008" w:type="dxa"/>
            <w:tcBorders>
              <w:top w:val="nil"/>
              <w:left w:val="nil"/>
              <w:bottom w:val="single" w:color="auto" w:sz="4" w:space="0"/>
              <w:right w:val="single" w:color="auto" w:sz="4" w:space="0"/>
            </w:tcBorders>
            <w:shd w:val="clear" w:color="auto" w:fill="auto"/>
            <w:vAlign w:val="center"/>
          </w:tcPr>
          <w:p w14:paraId="3B5FED44">
            <w:pPr>
              <w:widowControl/>
              <w:jc w:val="center"/>
              <w:rPr>
                <w:rFonts w:ascii="宋体" w:hAnsi="宋体" w:cs="宋体"/>
                <w:kern w:val="0"/>
                <w:sz w:val="18"/>
                <w:szCs w:val="18"/>
              </w:rPr>
            </w:pPr>
            <w:r>
              <w:rPr>
                <w:rFonts w:hint="eastAsia" w:ascii="宋体" w:hAnsi="宋体" w:cs="宋体"/>
                <w:kern w:val="0"/>
                <w:sz w:val="18"/>
                <w:szCs w:val="18"/>
              </w:rPr>
              <w:t>≥95%</w:t>
            </w:r>
          </w:p>
        </w:tc>
        <w:tc>
          <w:tcPr>
            <w:tcW w:w="1049" w:type="dxa"/>
            <w:tcBorders>
              <w:top w:val="nil"/>
              <w:left w:val="nil"/>
              <w:bottom w:val="single" w:color="auto" w:sz="4" w:space="0"/>
              <w:right w:val="single" w:color="auto" w:sz="4" w:space="0"/>
            </w:tcBorders>
            <w:shd w:val="clear" w:color="auto" w:fill="auto"/>
            <w:vAlign w:val="center"/>
          </w:tcPr>
          <w:p w14:paraId="6A1E1EA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208B8594">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2390311F">
            <w:pPr>
              <w:widowControl/>
              <w:jc w:val="center"/>
              <w:rPr>
                <w:rFonts w:ascii="宋体" w:hAnsi="宋体" w:cs="宋体"/>
                <w:kern w:val="0"/>
                <w:sz w:val="18"/>
                <w:szCs w:val="18"/>
              </w:rPr>
            </w:pPr>
            <w:r>
              <w:rPr>
                <w:rFonts w:hint="eastAsia" w:ascii="宋体" w:hAnsi="宋体" w:cs="宋体"/>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14:paraId="6DB9282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14:paraId="7345913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BE32CF5">
        <w:tblPrEx>
          <w:tblCellMar>
            <w:top w:w="0" w:type="dxa"/>
            <w:left w:w="108" w:type="dxa"/>
            <w:bottom w:w="0" w:type="dxa"/>
            <w:right w:w="108" w:type="dxa"/>
          </w:tblCellMar>
        </w:tblPrEx>
        <w:trPr>
          <w:trHeight w:val="376" w:hRule="atLeast"/>
          <w:jc w:val="center"/>
        </w:trPr>
        <w:tc>
          <w:tcPr>
            <w:tcW w:w="9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9D669A">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4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75C876">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437" w:type="dxa"/>
            <w:tcBorders>
              <w:top w:val="single" w:color="auto" w:sz="4" w:space="0"/>
              <w:left w:val="nil"/>
              <w:bottom w:val="single" w:color="auto" w:sz="4" w:space="0"/>
              <w:right w:val="single" w:color="auto" w:sz="4" w:space="0"/>
            </w:tcBorders>
            <w:shd w:val="clear" w:color="000000" w:fill="FFFFFF"/>
            <w:vAlign w:val="center"/>
          </w:tcPr>
          <w:p w14:paraId="0E981849">
            <w:pPr>
              <w:widowControl/>
              <w:jc w:val="center"/>
              <w:rPr>
                <w:rFonts w:ascii="宋体" w:hAnsi="宋体" w:cs="宋体"/>
                <w:color w:val="000000"/>
                <w:kern w:val="0"/>
                <w:sz w:val="18"/>
                <w:szCs w:val="18"/>
              </w:rPr>
            </w:pPr>
            <w:r>
              <w:rPr>
                <w:rFonts w:hint="eastAsia" w:ascii="宋体" w:hAnsi="宋体" w:cs="宋体"/>
                <w:color w:val="000000"/>
                <w:kern w:val="0"/>
                <w:sz w:val="18"/>
                <w:szCs w:val="18"/>
              </w:rPr>
              <w:t>基本公卫办公业务费支出</w:t>
            </w:r>
          </w:p>
        </w:tc>
        <w:tc>
          <w:tcPr>
            <w:tcW w:w="1008" w:type="dxa"/>
            <w:tcBorders>
              <w:top w:val="single" w:color="auto" w:sz="4" w:space="0"/>
              <w:left w:val="nil"/>
              <w:bottom w:val="single" w:color="auto" w:sz="4" w:space="0"/>
              <w:right w:val="single" w:color="auto" w:sz="4" w:space="0"/>
            </w:tcBorders>
            <w:shd w:val="clear" w:color="auto" w:fill="auto"/>
            <w:vAlign w:val="center"/>
          </w:tcPr>
          <w:p w14:paraId="7BE85716">
            <w:pPr>
              <w:widowControl/>
              <w:jc w:val="center"/>
              <w:rPr>
                <w:rFonts w:ascii="宋体" w:hAnsi="宋体" w:cs="宋体"/>
                <w:kern w:val="0"/>
                <w:sz w:val="18"/>
                <w:szCs w:val="18"/>
              </w:rPr>
            </w:pPr>
            <w:r>
              <w:rPr>
                <w:rFonts w:hint="eastAsia" w:ascii="宋体" w:hAnsi="宋体" w:cs="宋体"/>
                <w:kern w:val="0"/>
                <w:sz w:val="18"/>
                <w:szCs w:val="18"/>
              </w:rPr>
              <w:t>≤12万元</w:t>
            </w:r>
          </w:p>
        </w:tc>
        <w:tc>
          <w:tcPr>
            <w:tcW w:w="1049" w:type="dxa"/>
            <w:tcBorders>
              <w:top w:val="single" w:color="auto" w:sz="4" w:space="0"/>
              <w:left w:val="nil"/>
              <w:bottom w:val="single" w:color="auto" w:sz="4" w:space="0"/>
              <w:right w:val="single" w:color="auto" w:sz="4" w:space="0"/>
            </w:tcBorders>
            <w:shd w:val="clear" w:color="auto" w:fill="auto"/>
            <w:vAlign w:val="center"/>
          </w:tcPr>
          <w:p w14:paraId="1B61CFC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single" w:color="auto" w:sz="4" w:space="0"/>
              <w:left w:val="nil"/>
              <w:bottom w:val="single" w:color="auto" w:sz="4" w:space="0"/>
              <w:right w:val="single" w:color="auto" w:sz="4" w:space="0"/>
            </w:tcBorders>
            <w:shd w:val="clear" w:color="auto" w:fill="auto"/>
            <w:vAlign w:val="center"/>
          </w:tcPr>
          <w:p w14:paraId="126CF35E">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single" w:color="auto" w:sz="4" w:space="0"/>
              <w:left w:val="nil"/>
              <w:bottom w:val="single" w:color="auto" w:sz="4" w:space="0"/>
              <w:right w:val="single" w:color="auto" w:sz="4" w:space="0"/>
            </w:tcBorders>
            <w:shd w:val="clear" w:color="auto" w:fill="auto"/>
            <w:vAlign w:val="center"/>
          </w:tcPr>
          <w:p w14:paraId="78C10A1A">
            <w:pPr>
              <w:widowControl/>
              <w:jc w:val="center"/>
              <w:rPr>
                <w:rFonts w:ascii="宋体" w:hAnsi="宋体" w:cs="宋体"/>
                <w:kern w:val="0"/>
                <w:sz w:val="18"/>
                <w:szCs w:val="18"/>
              </w:rPr>
            </w:pPr>
            <w:r>
              <w:rPr>
                <w:rFonts w:hint="eastAsia" w:ascii="宋体" w:hAnsi="宋体" w:cs="宋体"/>
                <w:kern w:val="0"/>
                <w:sz w:val="18"/>
                <w:szCs w:val="18"/>
              </w:rPr>
              <w:t>10</w:t>
            </w:r>
          </w:p>
        </w:tc>
        <w:tc>
          <w:tcPr>
            <w:tcW w:w="1091" w:type="dxa"/>
            <w:tcBorders>
              <w:top w:val="single" w:color="auto" w:sz="4" w:space="0"/>
              <w:left w:val="nil"/>
              <w:bottom w:val="single" w:color="auto" w:sz="4" w:space="0"/>
              <w:right w:val="single" w:color="auto" w:sz="4" w:space="0"/>
            </w:tcBorders>
            <w:shd w:val="clear" w:color="auto" w:fill="auto"/>
            <w:vAlign w:val="center"/>
          </w:tcPr>
          <w:p w14:paraId="20AD870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single" w:color="auto" w:sz="4" w:space="0"/>
              <w:left w:val="nil"/>
              <w:bottom w:val="single" w:color="auto" w:sz="4" w:space="0"/>
              <w:right w:val="single" w:color="auto" w:sz="4" w:space="0"/>
            </w:tcBorders>
            <w:shd w:val="clear" w:color="auto" w:fill="auto"/>
            <w:vAlign w:val="center"/>
          </w:tcPr>
          <w:p w14:paraId="3C22BE1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4E5AB4C">
        <w:tblPrEx>
          <w:tblCellMar>
            <w:top w:w="0" w:type="dxa"/>
            <w:left w:w="108" w:type="dxa"/>
            <w:bottom w:w="0" w:type="dxa"/>
            <w:right w:w="108" w:type="dxa"/>
          </w:tblCellMar>
        </w:tblPrEx>
        <w:trPr>
          <w:trHeight w:val="376" w:hRule="atLeast"/>
          <w:jc w:val="center"/>
        </w:trPr>
        <w:tc>
          <w:tcPr>
            <w:tcW w:w="989" w:type="dxa"/>
            <w:vMerge w:val="continue"/>
            <w:tcBorders>
              <w:top w:val="single" w:color="auto" w:sz="4" w:space="0"/>
              <w:left w:val="single" w:color="auto" w:sz="4" w:space="0"/>
              <w:bottom w:val="single" w:color="auto" w:sz="4" w:space="0"/>
              <w:right w:val="single" w:color="auto" w:sz="4" w:space="0"/>
            </w:tcBorders>
            <w:vAlign w:val="center"/>
          </w:tcPr>
          <w:p w14:paraId="75407A1C">
            <w:pPr>
              <w:widowControl/>
              <w:jc w:val="center"/>
              <w:rPr>
                <w:rFonts w:ascii="宋体" w:hAnsi="宋体" w:cs="宋体"/>
                <w:kern w:val="0"/>
                <w:sz w:val="18"/>
                <w:szCs w:val="18"/>
              </w:rPr>
            </w:pPr>
          </w:p>
        </w:tc>
        <w:tc>
          <w:tcPr>
            <w:tcW w:w="1466" w:type="dxa"/>
            <w:vMerge w:val="continue"/>
            <w:tcBorders>
              <w:top w:val="single" w:color="auto" w:sz="4" w:space="0"/>
              <w:left w:val="single" w:color="auto" w:sz="4" w:space="0"/>
              <w:bottom w:val="single" w:color="auto" w:sz="4" w:space="0"/>
              <w:right w:val="single" w:color="auto" w:sz="4" w:space="0"/>
            </w:tcBorders>
            <w:vAlign w:val="center"/>
          </w:tcPr>
          <w:p w14:paraId="45996C79">
            <w:pPr>
              <w:widowControl/>
              <w:jc w:val="center"/>
              <w:rPr>
                <w:rFonts w:ascii="宋体" w:hAnsi="宋体" w:cs="宋体"/>
                <w:kern w:val="0"/>
                <w:sz w:val="18"/>
                <w:szCs w:val="18"/>
              </w:rPr>
            </w:pPr>
          </w:p>
        </w:tc>
        <w:tc>
          <w:tcPr>
            <w:tcW w:w="2437" w:type="dxa"/>
            <w:tcBorders>
              <w:top w:val="single" w:color="auto" w:sz="4" w:space="0"/>
              <w:left w:val="nil"/>
              <w:bottom w:val="single" w:color="auto" w:sz="4" w:space="0"/>
              <w:right w:val="single" w:color="auto" w:sz="4" w:space="0"/>
            </w:tcBorders>
            <w:shd w:val="clear" w:color="auto" w:fill="auto"/>
            <w:vAlign w:val="center"/>
          </w:tcPr>
          <w:p w14:paraId="29E331CE">
            <w:pPr>
              <w:widowControl/>
              <w:jc w:val="center"/>
              <w:rPr>
                <w:rFonts w:ascii="宋体" w:hAnsi="宋体" w:cs="宋体"/>
                <w:color w:val="000000"/>
                <w:kern w:val="0"/>
                <w:sz w:val="18"/>
                <w:szCs w:val="18"/>
              </w:rPr>
            </w:pPr>
            <w:r>
              <w:rPr>
                <w:rFonts w:hint="eastAsia" w:ascii="宋体" w:hAnsi="宋体" w:cs="宋体"/>
                <w:color w:val="000000"/>
                <w:kern w:val="0"/>
                <w:sz w:val="18"/>
                <w:szCs w:val="18"/>
              </w:rPr>
              <w:t>公卫人员随访补助支出</w:t>
            </w:r>
          </w:p>
        </w:tc>
        <w:tc>
          <w:tcPr>
            <w:tcW w:w="1008" w:type="dxa"/>
            <w:tcBorders>
              <w:top w:val="single" w:color="auto" w:sz="4" w:space="0"/>
              <w:left w:val="nil"/>
              <w:bottom w:val="single" w:color="auto" w:sz="4" w:space="0"/>
              <w:right w:val="single" w:color="auto" w:sz="4" w:space="0"/>
            </w:tcBorders>
            <w:shd w:val="clear" w:color="auto" w:fill="auto"/>
            <w:vAlign w:val="center"/>
          </w:tcPr>
          <w:p w14:paraId="0BFA6921">
            <w:pPr>
              <w:widowControl/>
              <w:jc w:val="center"/>
              <w:rPr>
                <w:rFonts w:ascii="宋体" w:hAnsi="宋体" w:cs="宋体"/>
                <w:kern w:val="0"/>
                <w:sz w:val="18"/>
                <w:szCs w:val="18"/>
              </w:rPr>
            </w:pPr>
            <w:r>
              <w:rPr>
                <w:rFonts w:hint="eastAsia" w:ascii="宋体" w:hAnsi="宋体" w:cs="宋体"/>
                <w:kern w:val="0"/>
                <w:sz w:val="18"/>
                <w:szCs w:val="18"/>
              </w:rPr>
              <w:t>≤10万元</w:t>
            </w:r>
          </w:p>
        </w:tc>
        <w:tc>
          <w:tcPr>
            <w:tcW w:w="1049" w:type="dxa"/>
            <w:tcBorders>
              <w:top w:val="single" w:color="auto" w:sz="4" w:space="0"/>
              <w:left w:val="nil"/>
              <w:bottom w:val="single" w:color="auto" w:sz="4" w:space="0"/>
              <w:right w:val="single" w:color="auto" w:sz="4" w:space="0"/>
            </w:tcBorders>
            <w:shd w:val="clear" w:color="auto" w:fill="auto"/>
            <w:vAlign w:val="center"/>
          </w:tcPr>
          <w:p w14:paraId="209FE0C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single" w:color="auto" w:sz="4" w:space="0"/>
              <w:left w:val="nil"/>
              <w:bottom w:val="single" w:color="auto" w:sz="4" w:space="0"/>
              <w:right w:val="single" w:color="auto" w:sz="4" w:space="0"/>
            </w:tcBorders>
            <w:shd w:val="clear" w:color="auto" w:fill="auto"/>
            <w:vAlign w:val="center"/>
          </w:tcPr>
          <w:p w14:paraId="307FA25D">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single" w:color="auto" w:sz="4" w:space="0"/>
              <w:left w:val="nil"/>
              <w:bottom w:val="single" w:color="auto" w:sz="4" w:space="0"/>
              <w:right w:val="single" w:color="auto" w:sz="4" w:space="0"/>
            </w:tcBorders>
            <w:shd w:val="clear" w:color="auto" w:fill="auto"/>
            <w:vAlign w:val="center"/>
          </w:tcPr>
          <w:p w14:paraId="2B84A2BA">
            <w:pPr>
              <w:widowControl/>
              <w:jc w:val="center"/>
              <w:rPr>
                <w:rFonts w:ascii="宋体" w:hAnsi="宋体" w:cs="宋体"/>
                <w:kern w:val="0"/>
                <w:sz w:val="18"/>
                <w:szCs w:val="18"/>
              </w:rPr>
            </w:pPr>
            <w:r>
              <w:rPr>
                <w:rFonts w:hint="eastAsia" w:ascii="宋体" w:hAnsi="宋体" w:cs="宋体"/>
                <w:kern w:val="0"/>
                <w:sz w:val="18"/>
                <w:szCs w:val="18"/>
              </w:rPr>
              <w:t>5</w:t>
            </w:r>
          </w:p>
        </w:tc>
        <w:tc>
          <w:tcPr>
            <w:tcW w:w="1091" w:type="dxa"/>
            <w:tcBorders>
              <w:top w:val="single" w:color="auto" w:sz="4" w:space="0"/>
              <w:left w:val="nil"/>
              <w:bottom w:val="single" w:color="auto" w:sz="4" w:space="0"/>
              <w:right w:val="single" w:color="auto" w:sz="4" w:space="0"/>
            </w:tcBorders>
            <w:shd w:val="clear" w:color="auto" w:fill="auto"/>
            <w:vAlign w:val="center"/>
          </w:tcPr>
          <w:p w14:paraId="1A63845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single" w:color="auto" w:sz="4" w:space="0"/>
              <w:left w:val="nil"/>
              <w:bottom w:val="single" w:color="auto" w:sz="4" w:space="0"/>
              <w:right w:val="single" w:color="auto" w:sz="4" w:space="0"/>
            </w:tcBorders>
            <w:shd w:val="clear" w:color="auto" w:fill="auto"/>
            <w:vAlign w:val="center"/>
          </w:tcPr>
          <w:p w14:paraId="76D92EC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D6BC634">
        <w:tblPrEx>
          <w:tblCellMar>
            <w:top w:w="0" w:type="dxa"/>
            <w:left w:w="108" w:type="dxa"/>
            <w:bottom w:w="0" w:type="dxa"/>
            <w:right w:w="108" w:type="dxa"/>
          </w:tblCellMar>
        </w:tblPrEx>
        <w:trPr>
          <w:trHeight w:val="376" w:hRule="atLeast"/>
          <w:jc w:val="center"/>
        </w:trPr>
        <w:tc>
          <w:tcPr>
            <w:tcW w:w="989" w:type="dxa"/>
            <w:vMerge w:val="continue"/>
            <w:tcBorders>
              <w:top w:val="single" w:color="auto" w:sz="4" w:space="0"/>
              <w:left w:val="single" w:color="auto" w:sz="4" w:space="0"/>
              <w:bottom w:val="single" w:color="auto" w:sz="4" w:space="0"/>
              <w:right w:val="single" w:color="auto" w:sz="4" w:space="0"/>
            </w:tcBorders>
            <w:vAlign w:val="center"/>
          </w:tcPr>
          <w:p w14:paraId="79E92BE4">
            <w:pPr>
              <w:widowControl/>
              <w:jc w:val="center"/>
              <w:rPr>
                <w:rFonts w:ascii="宋体" w:hAnsi="宋体" w:cs="宋体"/>
                <w:kern w:val="0"/>
                <w:sz w:val="18"/>
                <w:szCs w:val="18"/>
              </w:rPr>
            </w:pPr>
          </w:p>
        </w:tc>
        <w:tc>
          <w:tcPr>
            <w:tcW w:w="1466" w:type="dxa"/>
            <w:vMerge w:val="continue"/>
            <w:tcBorders>
              <w:top w:val="single" w:color="auto" w:sz="4" w:space="0"/>
              <w:left w:val="single" w:color="auto" w:sz="4" w:space="0"/>
              <w:bottom w:val="single" w:color="auto" w:sz="4" w:space="0"/>
              <w:right w:val="single" w:color="auto" w:sz="4" w:space="0"/>
            </w:tcBorders>
            <w:vAlign w:val="center"/>
          </w:tcPr>
          <w:p w14:paraId="0145CD42">
            <w:pPr>
              <w:widowControl/>
              <w:jc w:val="center"/>
              <w:rPr>
                <w:rFonts w:ascii="宋体" w:hAnsi="宋体" w:cs="宋体"/>
                <w:kern w:val="0"/>
                <w:sz w:val="18"/>
                <w:szCs w:val="18"/>
              </w:rPr>
            </w:pPr>
          </w:p>
        </w:tc>
        <w:tc>
          <w:tcPr>
            <w:tcW w:w="2437" w:type="dxa"/>
            <w:tcBorders>
              <w:top w:val="single" w:color="auto" w:sz="4" w:space="0"/>
              <w:left w:val="nil"/>
              <w:bottom w:val="single" w:color="auto" w:sz="4" w:space="0"/>
              <w:right w:val="single" w:color="auto" w:sz="4" w:space="0"/>
            </w:tcBorders>
            <w:shd w:val="clear" w:color="000000" w:fill="FFFFFF"/>
            <w:vAlign w:val="center"/>
          </w:tcPr>
          <w:p w14:paraId="6DE0012A">
            <w:pPr>
              <w:widowControl/>
              <w:jc w:val="center"/>
              <w:rPr>
                <w:rFonts w:ascii="宋体" w:hAnsi="宋体" w:cs="宋体"/>
                <w:color w:val="000000"/>
                <w:kern w:val="0"/>
                <w:sz w:val="18"/>
                <w:szCs w:val="18"/>
              </w:rPr>
            </w:pPr>
            <w:r>
              <w:rPr>
                <w:rFonts w:hint="eastAsia" w:ascii="宋体" w:hAnsi="宋体" w:cs="宋体"/>
                <w:color w:val="000000"/>
                <w:kern w:val="0"/>
                <w:sz w:val="18"/>
                <w:szCs w:val="18"/>
              </w:rPr>
              <w:t>宣传品印刷费支出</w:t>
            </w:r>
          </w:p>
        </w:tc>
        <w:tc>
          <w:tcPr>
            <w:tcW w:w="1008" w:type="dxa"/>
            <w:tcBorders>
              <w:top w:val="single" w:color="auto" w:sz="4" w:space="0"/>
              <w:left w:val="nil"/>
              <w:bottom w:val="single" w:color="auto" w:sz="4" w:space="0"/>
              <w:right w:val="single" w:color="auto" w:sz="4" w:space="0"/>
            </w:tcBorders>
            <w:shd w:val="clear" w:color="auto" w:fill="auto"/>
            <w:vAlign w:val="center"/>
          </w:tcPr>
          <w:p w14:paraId="45999E32">
            <w:pPr>
              <w:widowControl/>
              <w:jc w:val="center"/>
              <w:rPr>
                <w:rFonts w:ascii="宋体" w:hAnsi="宋体" w:cs="宋体"/>
                <w:kern w:val="0"/>
                <w:sz w:val="18"/>
                <w:szCs w:val="18"/>
              </w:rPr>
            </w:pPr>
            <w:r>
              <w:rPr>
                <w:rFonts w:hint="eastAsia" w:ascii="宋体" w:hAnsi="宋体" w:cs="宋体"/>
                <w:kern w:val="0"/>
                <w:sz w:val="18"/>
                <w:szCs w:val="18"/>
              </w:rPr>
              <w:t>≤5万元</w:t>
            </w:r>
          </w:p>
        </w:tc>
        <w:tc>
          <w:tcPr>
            <w:tcW w:w="1049" w:type="dxa"/>
            <w:tcBorders>
              <w:top w:val="single" w:color="auto" w:sz="4" w:space="0"/>
              <w:left w:val="nil"/>
              <w:bottom w:val="single" w:color="auto" w:sz="4" w:space="0"/>
              <w:right w:val="single" w:color="auto" w:sz="4" w:space="0"/>
            </w:tcBorders>
            <w:shd w:val="clear" w:color="auto" w:fill="auto"/>
            <w:vAlign w:val="center"/>
          </w:tcPr>
          <w:p w14:paraId="3156C5C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single" w:color="auto" w:sz="4" w:space="0"/>
              <w:left w:val="nil"/>
              <w:bottom w:val="single" w:color="auto" w:sz="4" w:space="0"/>
              <w:right w:val="single" w:color="auto" w:sz="4" w:space="0"/>
            </w:tcBorders>
            <w:shd w:val="clear" w:color="auto" w:fill="auto"/>
            <w:vAlign w:val="center"/>
          </w:tcPr>
          <w:p w14:paraId="68EEF095">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single" w:color="auto" w:sz="4" w:space="0"/>
              <w:left w:val="nil"/>
              <w:bottom w:val="single" w:color="auto" w:sz="4" w:space="0"/>
              <w:right w:val="single" w:color="auto" w:sz="4" w:space="0"/>
            </w:tcBorders>
            <w:shd w:val="clear" w:color="auto" w:fill="auto"/>
            <w:vAlign w:val="center"/>
          </w:tcPr>
          <w:p w14:paraId="31907D4A">
            <w:pPr>
              <w:widowControl/>
              <w:jc w:val="center"/>
              <w:rPr>
                <w:rFonts w:ascii="宋体" w:hAnsi="宋体" w:cs="宋体"/>
                <w:kern w:val="0"/>
                <w:sz w:val="18"/>
                <w:szCs w:val="18"/>
              </w:rPr>
            </w:pPr>
            <w:r>
              <w:rPr>
                <w:rFonts w:hint="eastAsia" w:ascii="宋体" w:hAnsi="宋体" w:cs="宋体"/>
                <w:kern w:val="0"/>
                <w:sz w:val="18"/>
                <w:szCs w:val="18"/>
              </w:rPr>
              <w:t>5</w:t>
            </w:r>
          </w:p>
        </w:tc>
        <w:tc>
          <w:tcPr>
            <w:tcW w:w="1091" w:type="dxa"/>
            <w:tcBorders>
              <w:top w:val="single" w:color="auto" w:sz="4" w:space="0"/>
              <w:left w:val="nil"/>
              <w:bottom w:val="single" w:color="auto" w:sz="4" w:space="0"/>
              <w:right w:val="single" w:color="auto" w:sz="4" w:space="0"/>
            </w:tcBorders>
            <w:shd w:val="clear" w:color="auto" w:fill="auto"/>
            <w:vAlign w:val="center"/>
          </w:tcPr>
          <w:p w14:paraId="0F234EB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2" w:type="dxa"/>
            <w:tcBorders>
              <w:top w:val="single" w:color="auto" w:sz="4" w:space="0"/>
              <w:left w:val="nil"/>
              <w:bottom w:val="single" w:color="auto" w:sz="4" w:space="0"/>
              <w:right w:val="single" w:color="auto" w:sz="4" w:space="0"/>
            </w:tcBorders>
            <w:shd w:val="clear" w:color="auto" w:fill="auto"/>
            <w:vAlign w:val="center"/>
          </w:tcPr>
          <w:p w14:paraId="588F52E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7E51647">
        <w:tblPrEx>
          <w:tblCellMar>
            <w:top w:w="0" w:type="dxa"/>
            <w:left w:w="108" w:type="dxa"/>
            <w:bottom w:w="0" w:type="dxa"/>
            <w:right w:w="108" w:type="dxa"/>
          </w:tblCellMar>
        </w:tblPrEx>
        <w:trPr>
          <w:trHeight w:val="376" w:hRule="atLeast"/>
          <w:jc w:val="center"/>
        </w:trPr>
        <w:tc>
          <w:tcPr>
            <w:tcW w:w="9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9F7667">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4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8E527D">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437" w:type="dxa"/>
            <w:tcBorders>
              <w:top w:val="single" w:color="auto" w:sz="4" w:space="0"/>
              <w:left w:val="nil"/>
              <w:bottom w:val="single" w:color="auto" w:sz="4" w:space="0"/>
              <w:right w:val="single" w:color="auto" w:sz="4" w:space="0"/>
            </w:tcBorders>
            <w:shd w:val="clear" w:color="auto" w:fill="auto"/>
            <w:vAlign w:val="center"/>
          </w:tcPr>
          <w:p w14:paraId="38FF7607">
            <w:pPr>
              <w:widowControl/>
              <w:jc w:val="center"/>
              <w:rPr>
                <w:rFonts w:ascii="宋体" w:hAnsi="宋体" w:cs="宋体"/>
                <w:color w:val="000000"/>
                <w:kern w:val="0"/>
                <w:sz w:val="18"/>
                <w:szCs w:val="18"/>
              </w:rPr>
            </w:pPr>
            <w:r>
              <w:rPr>
                <w:rFonts w:hint="eastAsia" w:ascii="宋体" w:hAnsi="宋体" w:cs="宋体"/>
                <w:color w:val="000000"/>
                <w:kern w:val="0"/>
                <w:sz w:val="18"/>
                <w:szCs w:val="18"/>
              </w:rPr>
              <w:t>降低疾病发病率和病死率</w:t>
            </w:r>
          </w:p>
        </w:tc>
        <w:tc>
          <w:tcPr>
            <w:tcW w:w="1008" w:type="dxa"/>
            <w:tcBorders>
              <w:top w:val="single" w:color="auto" w:sz="4" w:space="0"/>
              <w:left w:val="nil"/>
              <w:bottom w:val="single" w:color="auto" w:sz="4" w:space="0"/>
              <w:right w:val="single" w:color="auto" w:sz="4" w:space="0"/>
            </w:tcBorders>
            <w:shd w:val="clear" w:color="auto" w:fill="auto"/>
            <w:vAlign w:val="center"/>
          </w:tcPr>
          <w:p w14:paraId="3B5FC49B">
            <w:pPr>
              <w:widowControl/>
              <w:jc w:val="center"/>
              <w:rPr>
                <w:rFonts w:ascii="宋体" w:hAnsi="宋体" w:cs="宋体"/>
                <w:kern w:val="0"/>
                <w:sz w:val="18"/>
                <w:szCs w:val="18"/>
              </w:rPr>
            </w:pPr>
            <w:r>
              <w:rPr>
                <w:rFonts w:hint="eastAsia" w:ascii="宋体" w:hAnsi="宋体" w:cs="宋体"/>
                <w:kern w:val="0"/>
                <w:sz w:val="18"/>
                <w:szCs w:val="18"/>
              </w:rPr>
              <w:t>明显降低</w:t>
            </w:r>
          </w:p>
        </w:tc>
        <w:tc>
          <w:tcPr>
            <w:tcW w:w="1049" w:type="dxa"/>
            <w:tcBorders>
              <w:top w:val="single" w:color="auto" w:sz="4" w:space="0"/>
              <w:left w:val="nil"/>
              <w:bottom w:val="single" w:color="auto" w:sz="4" w:space="0"/>
              <w:right w:val="single" w:color="auto" w:sz="4" w:space="0"/>
            </w:tcBorders>
            <w:shd w:val="clear" w:color="auto" w:fill="auto"/>
            <w:vAlign w:val="center"/>
          </w:tcPr>
          <w:p w14:paraId="640654E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single" w:color="auto" w:sz="4" w:space="0"/>
              <w:left w:val="nil"/>
              <w:bottom w:val="single" w:color="auto" w:sz="4" w:space="0"/>
              <w:right w:val="single" w:color="auto" w:sz="4" w:space="0"/>
            </w:tcBorders>
            <w:shd w:val="clear" w:color="auto" w:fill="auto"/>
            <w:vAlign w:val="center"/>
          </w:tcPr>
          <w:p w14:paraId="61F3557D">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single" w:color="auto" w:sz="4" w:space="0"/>
              <w:left w:val="nil"/>
              <w:bottom w:val="single" w:color="auto" w:sz="4" w:space="0"/>
              <w:right w:val="single" w:color="auto" w:sz="4" w:space="0"/>
            </w:tcBorders>
            <w:shd w:val="clear" w:color="auto" w:fill="auto"/>
            <w:vAlign w:val="center"/>
          </w:tcPr>
          <w:p w14:paraId="4F23921F">
            <w:pPr>
              <w:widowControl/>
              <w:jc w:val="center"/>
              <w:rPr>
                <w:rFonts w:ascii="宋体" w:hAnsi="宋体" w:cs="宋体"/>
                <w:kern w:val="0"/>
                <w:sz w:val="18"/>
                <w:szCs w:val="18"/>
              </w:rPr>
            </w:pPr>
            <w:r>
              <w:rPr>
                <w:rFonts w:hint="eastAsia" w:ascii="宋体" w:hAnsi="宋体" w:cs="宋体"/>
                <w:kern w:val="0"/>
                <w:sz w:val="18"/>
                <w:szCs w:val="18"/>
              </w:rPr>
              <w:t>10</w:t>
            </w:r>
          </w:p>
        </w:tc>
        <w:tc>
          <w:tcPr>
            <w:tcW w:w="1091" w:type="dxa"/>
            <w:tcBorders>
              <w:top w:val="single" w:color="auto" w:sz="4" w:space="0"/>
              <w:left w:val="nil"/>
              <w:bottom w:val="single" w:color="auto" w:sz="4" w:space="0"/>
              <w:right w:val="single" w:color="auto" w:sz="4" w:space="0"/>
            </w:tcBorders>
            <w:shd w:val="clear" w:color="auto" w:fill="auto"/>
            <w:vAlign w:val="center"/>
          </w:tcPr>
          <w:p w14:paraId="22A996D1">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32" w:type="dxa"/>
            <w:tcBorders>
              <w:top w:val="single" w:color="auto" w:sz="4" w:space="0"/>
              <w:left w:val="nil"/>
              <w:bottom w:val="single" w:color="auto" w:sz="4" w:space="0"/>
              <w:right w:val="single" w:color="auto" w:sz="4" w:space="0"/>
            </w:tcBorders>
            <w:shd w:val="clear" w:color="auto" w:fill="auto"/>
            <w:vAlign w:val="center"/>
          </w:tcPr>
          <w:p w14:paraId="5F0B847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A8F9F2A">
        <w:tblPrEx>
          <w:tblCellMar>
            <w:top w:w="0" w:type="dxa"/>
            <w:left w:w="108" w:type="dxa"/>
            <w:bottom w:w="0" w:type="dxa"/>
            <w:right w:w="108" w:type="dxa"/>
          </w:tblCellMar>
        </w:tblPrEx>
        <w:trPr>
          <w:trHeight w:val="376" w:hRule="atLeast"/>
          <w:jc w:val="center"/>
        </w:trPr>
        <w:tc>
          <w:tcPr>
            <w:tcW w:w="989" w:type="dxa"/>
            <w:vMerge w:val="continue"/>
            <w:tcBorders>
              <w:top w:val="single" w:color="auto" w:sz="4" w:space="0"/>
              <w:left w:val="single" w:color="auto" w:sz="4" w:space="0"/>
              <w:bottom w:val="single" w:color="000000" w:sz="4" w:space="0"/>
              <w:right w:val="single" w:color="auto" w:sz="4" w:space="0"/>
            </w:tcBorders>
            <w:vAlign w:val="center"/>
          </w:tcPr>
          <w:p w14:paraId="0A948E38">
            <w:pPr>
              <w:widowControl/>
              <w:jc w:val="center"/>
              <w:rPr>
                <w:rFonts w:ascii="宋体" w:hAnsi="宋体" w:cs="宋体"/>
                <w:kern w:val="0"/>
                <w:sz w:val="18"/>
                <w:szCs w:val="18"/>
              </w:rPr>
            </w:pPr>
          </w:p>
        </w:tc>
        <w:tc>
          <w:tcPr>
            <w:tcW w:w="1466" w:type="dxa"/>
            <w:vMerge w:val="continue"/>
            <w:tcBorders>
              <w:top w:val="single" w:color="auto" w:sz="4" w:space="0"/>
              <w:left w:val="single" w:color="auto" w:sz="4" w:space="0"/>
              <w:bottom w:val="nil"/>
              <w:right w:val="single" w:color="auto" w:sz="4" w:space="0"/>
            </w:tcBorders>
            <w:vAlign w:val="center"/>
          </w:tcPr>
          <w:p w14:paraId="0020A774">
            <w:pPr>
              <w:widowControl/>
              <w:jc w:val="center"/>
              <w:rPr>
                <w:rFonts w:ascii="宋体" w:hAnsi="宋体" w:cs="宋体"/>
                <w:kern w:val="0"/>
                <w:sz w:val="18"/>
                <w:szCs w:val="18"/>
              </w:rPr>
            </w:pPr>
          </w:p>
        </w:tc>
        <w:tc>
          <w:tcPr>
            <w:tcW w:w="2437" w:type="dxa"/>
            <w:tcBorders>
              <w:top w:val="single" w:color="auto" w:sz="4" w:space="0"/>
              <w:left w:val="nil"/>
              <w:bottom w:val="single" w:color="auto" w:sz="4" w:space="0"/>
              <w:right w:val="single" w:color="auto" w:sz="4" w:space="0"/>
            </w:tcBorders>
            <w:shd w:val="clear" w:color="auto" w:fill="auto"/>
            <w:vAlign w:val="center"/>
          </w:tcPr>
          <w:p w14:paraId="7FC4CDF3">
            <w:pPr>
              <w:widowControl/>
              <w:jc w:val="center"/>
              <w:rPr>
                <w:rFonts w:ascii="宋体" w:hAnsi="宋体" w:cs="宋体"/>
                <w:color w:val="000000"/>
                <w:kern w:val="0"/>
                <w:sz w:val="18"/>
                <w:szCs w:val="18"/>
              </w:rPr>
            </w:pPr>
            <w:r>
              <w:rPr>
                <w:rFonts w:hint="eastAsia" w:ascii="宋体" w:hAnsi="宋体" w:cs="宋体"/>
                <w:color w:val="000000"/>
                <w:kern w:val="0"/>
                <w:sz w:val="18"/>
                <w:szCs w:val="18"/>
              </w:rPr>
              <w:t>公共卫生事件对应能力</w:t>
            </w:r>
          </w:p>
        </w:tc>
        <w:tc>
          <w:tcPr>
            <w:tcW w:w="1008" w:type="dxa"/>
            <w:tcBorders>
              <w:top w:val="single" w:color="auto" w:sz="4" w:space="0"/>
              <w:left w:val="nil"/>
              <w:bottom w:val="single" w:color="auto" w:sz="4" w:space="0"/>
              <w:right w:val="single" w:color="auto" w:sz="4" w:space="0"/>
            </w:tcBorders>
            <w:shd w:val="clear" w:color="auto" w:fill="auto"/>
            <w:vAlign w:val="center"/>
          </w:tcPr>
          <w:p w14:paraId="3C1DE80D">
            <w:pPr>
              <w:widowControl/>
              <w:jc w:val="center"/>
              <w:rPr>
                <w:rFonts w:ascii="宋体" w:hAnsi="宋体" w:cs="宋体"/>
                <w:kern w:val="0"/>
                <w:sz w:val="18"/>
                <w:szCs w:val="18"/>
              </w:rPr>
            </w:pPr>
            <w:r>
              <w:rPr>
                <w:rFonts w:hint="eastAsia" w:ascii="宋体" w:hAnsi="宋体" w:cs="宋体"/>
                <w:kern w:val="0"/>
                <w:sz w:val="18"/>
                <w:szCs w:val="18"/>
              </w:rPr>
              <w:t>显著提升</w:t>
            </w:r>
          </w:p>
        </w:tc>
        <w:tc>
          <w:tcPr>
            <w:tcW w:w="1049" w:type="dxa"/>
            <w:tcBorders>
              <w:top w:val="single" w:color="auto" w:sz="4" w:space="0"/>
              <w:left w:val="nil"/>
              <w:bottom w:val="single" w:color="auto" w:sz="4" w:space="0"/>
              <w:right w:val="single" w:color="auto" w:sz="4" w:space="0"/>
            </w:tcBorders>
            <w:shd w:val="clear" w:color="auto" w:fill="auto"/>
            <w:vAlign w:val="center"/>
          </w:tcPr>
          <w:p w14:paraId="625C1DD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single" w:color="auto" w:sz="4" w:space="0"/>
              <w:left w:val="nil"/>
              <w:bottom w:val="single" w:color="auto" w:sz="4" w:space="0"/>
              <w:right w:val="single" w:color="auto" w:sz="4" w:space="0"/>
            </w:tcBorders>
            <w:shd w:val="clear" w:color="auto" w:fill="auto"/>
            <w:vAlign w:val="center"/>
          </w:tcPr>
          <w:p w14:paraId="02F219F4">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single" w:color="auto" w:sz="4" w:space="0"/>
              <w:left w:val="nil"/>
              <w:bottom w:val="single" w:color="auto" w:sz="4" w:space="0"/>
              <w:right w:val="single" w:color="auto" w:sz="4" w:space="0"/>
            </w:tcBorders>
            <w:shd w:val="clear" w:color="auto" w:fill="auto"/>
            <w:vAlign w:val="center"/>
          </w:tcPr>
          <w:p w14:paraId="1CDA4C62">
            <w:pPr>
              <w:widowControl/>
              <w:jc w:val="center"/>
              <w:rPr>
                <w:rFonts w:ascii="宋体" w:hAnsi="宋体" w:cs="宋体"/>
                <w:kern w:val="0"/>
                <w:sz w:val="18"/>
                <w:szCs w:val="18"/>
              </w:rPr>
            </w:pPr>
            <w:r>
              <w:rPr>
                <w:rFonts w:hint="eastAsia" w:ascii="宋体" w:hAnsi="宋体" w:cs="宋体"/>
                <w:kern w:val="0"/>
                <w:sz w:val="18"/>
                <w:szCs w:val="18"/>
              </w:rPr>
              <w:t>10</w:t>
            </w:r>
          </w:p>
        </w:tc>
        <w:tc>
          <w:tcPr>
            <w:tcW w:w="1091" w:type="dxa"/>
            <w:tcBorders>
              <w:top w:val="single" w:color="auto" w:sz="4" w:space="0"/>
              <w:left w:val="nil"/>
              <w:bottom w:val="single" w:color="auto" w:sz="4" w:space="0"/>
              <w:right w:val="single" w:color="auto" w:sz="4" w:space="0"/>
            </w:tcBorders>
            <w:shd w:val="clear" w:color="auto" w:fill="auto"/>
            <w:vAlign w:val="center"/>
          </w:tcPr>
          <w:p w14:paraId="7DB0FB8E">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32" w:type="dxa"/>
            <w:tcBorders>
              <w:top w:val="single" w:color="auto" w:sz="4" w:space="0"/>
              <w:left w:val="nil"/>
              <w:bottom w:val="single" w:color="auto" w:sz="4" w:space="0"/>
              <w:right w:val="single" w:color="auto" w:sz="4" w:space="0"/>
            </w:tcBorders>
            <w:shd w:val="clear" w:color="auto" w:fill="auto"/>
            <w:vAlign w:val="center"/>
          </w:tcPr>
          <w:p w14:paraId="09AF710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23FDBA6">
        <w:tblPrEx>
          <w:tblCellMar>
            <w:top w:w="0" w:type="dxa"/>
            <w:left w:w="108" w:type="dxa"/>
            <w:bottom w:w="0" w:type="dxa"/>
            <w:right w:w="108" w:type="dxa"/>
          </w:tblCellMar>
        </w:tblPrEx>
        <w:trPr>
          <w:trHeight w:val="376" w:hRule="atLeast"/>
          <w:jc w:val="center"/>
        </w:trPr>
        <w:tc>
          <w:tcPr>
            <w:tcW w:w="989" w:type="dxa"/>
            <w:tcBorders>
              <w:top w:val="nil"/>
              <w:left w:val="single" w:color="auto" w:sz="4" w:space="0"/>
              <w:bottom w:val="single" w:color="auto" w:sz="4" w:space="0"/>
              <w:right w:val="single" w:color="auto" w:sz="4" w:space="0"/>
            </w:tcBorders>
            <w:shd w:val="clear" w:color="auto" w:fill="auto"/>
            <w:vAlign w:val="center"/>
          </w:tcPr>
          <w:p w14:paraId="62D9D9A2">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466" w:type="dxa"/>
            <w:tcBorders>
              <w:top w:val="single" w:color="auto" w:sz="4" w:space="0"/>
              <w:left w:val="nil"/>
              <w:bottom w:val="single" w:color="auto" w:sz="4" w:space="0"/>
              <w:right w:val="single" w:color="auto" w:sz="4" w:space="0"/>
            </w:tcBorders>
            <w:shd w:val="clear" w:color="auto" w:fill="auto"/>
            <w:vAlign w:val="center"/>
          </w:tcPr>
          <w:p w14:paraId="5A7F11B6">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437" w:type="dxa"/>
            <w:tcBorders>
              <w:top w:val="nil"/>
              <w:left w:val="nil"/>
              <w:bottom w:val="single" w:color="auto" w:sz="4" w:space="0"/>
              <w:right w:val="single" w:color="auto" w:sz="4" w:space="0"/>
            </w:tcBorders>
            <w:shd w:val="clear" w:color="auto" w:fill="auto"/>
            <w:vAlign w:val="center"/>
          </w:tcPr>
          <w:p w14:paraId="57D7689B">
            <w:pPr>
              <w:widowControl/>
              <w:jc w:val="center"/>
              <w:rPr>
                <w:rFonts w:ascii="宋体" w:hAnsi="宋体" w:cs="宋体"/>
                <w:kern w:val="0"/>
                <w:sz w:val="18"/>
                <w:szCs w:val="18"/>
              </w:rPr>
            </w:pPr>
            <w:r>
              <w:rPr>
                <w:rFonts w:hint="eastAsia" w:ascii="宋体" w:hAnsi="宋体" w:cs="宋体"/>
                <w:kern w:val="0"/>
                <w:sz w:val="18"/>
                <w:szCs w:val="18"/>
              </w:rPr>
              <w:t>受益群体对随访服务的满意度</w:t>
            </w:r>
          </w:p>
        </w:tc>
        <w:tc>
          <w:tcPr>
            <w:tcW w:w="1008" w:type="dxa"/>
            <w:tcBorders>
              <w:top w:val="nil"/>
              <w:left w:val="nil"/>
              <w:bottom w:val="single" w:color="auto" w:sz="4" w:space="0"/>
              <w:right w:val="single" w:color="auto" w:sz="4" w:space="0"/>
            </w:tcBorders>
            <w:shd w:val="clear" w:color="auto" w:fill="auto"/>
            <w:vAlign w:val="center"/>
          </w:tcPr>
          <w:p w14:paraId="7DD4D4F3">
            <w:pPr>
              <w:widowControl/>
              <w:jc w:val="center"/>
              <w:rPr>
                <w:rFonts w:ascii="宋体" w:hAnsi="宋体" w:cs="宋体"/>
                <w:kern w:val="0"/>
                <w:sz w:val="18"/>
                <w:szCs w:val="18"/>
              </w:rPr>
            </w:pPr>
            <w:r>
              <w:rPr>
                <w:rFonts w:hint="eastAsia" w:ascii="宋体" w:hAnsi="宋体" w:cs="宋体"/>
                <w:kern w:val="0"/>
                <w:sz w:val="18"/>
                <w:szCs w:val="18"/>
              </w:rPr>
              <w:t>≥95%</w:t>
            </w:r>
          </w:p>
        </w:tc>
        <w:tc>
          <w:tcPr>
            <w:tcW w:w="1049" w:type="dxa"/>
            <w:tcBorders>
              <w:top w:val="nil"/>
              <w:left w:val="nil"/>
              <w:bottom w:val="single" w:color="auto" w:sz="4" w:space="0"/>
              <w:right w:val="single" w:color="auto" w:sz="4" w:space="0"/>
            </w:tcBorders>
            <w:shd w:val="clear" w:color="auto" w:fill="auto"/>
            <w:vAlign w:val="center"/>
          </w:tcPr>
          <w:p w14:paraId="68FA7BE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6C6FBF5B">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14:paraId="160CE49F">
            <w:pPr>
              <w:widowControl/>
              <w:jc w:val="center"/>
              <w:rPr>
                <w:rFonts w:ascii="宋体" w:hAnsi="宋体" w:cs="宋体"/>
                <w:kern w:val="0"/>
                <w:sz w:val="18"/>
                <w:szCs w:val="18"/>
              </w:rPr>
            </w:pPr>
            <w:r>
              <w:rPr>
                <w:rFonts w:hint="eastAsia" w:ascii="宋体" w:hAnsi="宋体" w:cs="宋体"/>
                <w:kern w:val="0"/>
                <w:sz w:val="18"/>
                <w:szCs w:val="18"/>
              </w:rPr>
              <w:t>10</w:t>
            </w:r>
          </w:p>
        </w:tc>
        <w:tc>
          <w:tcPr>
            <w:tcW w:w="1091" w:type="dxa"/>
            <w:tcBorders>
              <w:top w:val="nil"/>
              <w:left w:val="nil"/>
              <w:bottom w:val="single" w:color="auto" w:sz="4" w:space="0"/>
              <w:right w:val="single" w:color="auto" w:sz="4" w:space="0"/>
            </w:tcBorders>
            <w:shd w:val="clear" w:color="auto" w:fill="auto"/>
            <w:vAlign w:val="center"/>
          </w:tcPr>
          <w:p w14:paraId="07AB643C">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932" w:type="dxa"/>
            <w:tcBorders>
              <w:top w:val="nil"/>
              <w:left w:val="nil"/>
              <w:bottom w:val="single" w:color="auto" w:sz="4" w:space="0"/>
              <w:right w:val="single" w:color="auto" w:sz="4" w:space="0"/>
            </w:tcBorders>
            <w:shd w:val="clear" w:color="auto" w:fill="auto"/>
            <w:vAlign w:val="center"/>
          </w:tcPr>
          <w:p w14:paraId="5530F550">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76DA441F">
      <w:pPr>
        <w:jc w:val="center"/>
        <w:rPr>
          <w:rFonts w:ascii="宋体" w:hAnsi="宋体"/>
          <w:sz w:val="18"/>
          <w:szCs w:val="18"/>
        </w:rPr>
      </w:pPr>
    </w:p>
    <w:p w14:paraId="5971B4C9">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500" w:type="dxa"/>
        <w:jc w:val="center"/>
        <w:tblLayout w:type="autofit"/>
        <w:tblCellMar>
          <w:top w:w="0" w:type="dxa"/>
          <w:left w:w="108" w:type="dxa"/>
          <w:bottom w:w="0" w:type="dxa"/>
          <w:right w:w="108" w:type="dxa"/>
        </w:tblCellMar>
      </w:tblPr>
      <w:tblGrid>
        <w:gridCol w:w="960"/>
        <w:gridCol w:w="1074"/>
        <w:gridCol w:w="1691"/>
        <w:gridCol w:w="1000"/>
        <w:gridCol w:w="1122"/>
        <w:gridCol w:w="808"/>
        <w:gridCol w:w="808"/>
        <w:gridCol w:w="1207"/>
        <w:gridCol w:w="1830"/>
      </w:tblGrid>
      <w:tr w14:paraId="56DD6664">
        <w:tblPrEx>
          <w:tblCellMar>
            <w:top w:w="0" w:type="dxa"/>
            <w:left w:w="108" w:type="dxa"/>
            <w:bottom w:w="0" w:type="dxa"/>
            <w:right w:w="108" w:type="dxa"/>
          </w:tblCellMar>
        </w:tblPrEx>
        <w:trPr>
          <w:trHeight w:val="420" w:hRule="atLeast"/>
          <w:jc w:val="center"/>
        </w:trPr>
        <w:tc>
          <w:tcPr>
            <w:tcW w:w="10500" w:type="dxa"/>
            <w:gridSpan w:val="9"/>
            <w:tcBorders>
              <w:top w:val="nil"/>
              <w:left w:val="nil"/>
              <w:bottom w:val="nil"/>
              <w:right w:val="nil"/>
            </w:tcBorders>
            <w:shd w:val="clear" w:color="auto" w:fill="auto"/>
            <w:vAlign w:val="center"/>
          </w:tcPr>
          <w:p w14:paraId="7A317834">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6D525C7">
        <w:tblPrEx>
          <w:tblCellMar>
            <w:top w:w="0" w:type="dxa"/>
            <w:left w:w="108" w:type="dxa"/>
            <w:bottom w:w="0" w:type="dxa"/>
            <w:right w:w="108" w:type="dxa"/>
          </w:tblCellMar>
        </w:tblPrEx>
        <w:trPr>
          <w:trHeight w:val="300" w:hRule="atLeast"/>
          <w:jc w:val="center"/>
        </w:trPr>
        <w:tc>
          <w:tcPr>
            <w:tcW w:w="10500" w:type="dxa"/>
            <w:gridSpan w:val="9"/>
            <w:tcBorders>
              <w:top w:val="nil"/>
              <w:left w:val="nil"/>
              <w:bottom w:val="nil"/>
              <w:right w:val="nil"/>
            </w:tcBorders>
            <w:shd w:val="clear" w:color="auto" w:fill="auto"/>
            <w:vAlign w:val="center"/>
          </w:tcPr>
          <w:p w14:paraId="06ADDBC7">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79AA97A">
        <w:tblPrEx>
          <w:tblCellMar>
            <w:top w:w="0" w:type="dxa"/>
            <w:left w:w="108" w:type="dxa"/>
            <w:bottom w:w="0" w:type="dxa"/>
            <w:right w:w="108" w:type="dxa"/>
          </w:tblCellMar>
        </w:tblPrEx>
        <w:trPr>
          <w:trHeight w:val="621"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171DE2">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66" w:type="dxa"/>
            <w:gridSpan w:val="7"/>
            <w:tcBorders>
              <w:top w:val="single" w:color="auto" w:sz="4" w:space="0"/>
              <w:left w:val="nil"/>
              <w:bottom w:val="single" w:color="auto" w:sz="4" w:space="0"/>
              <w:right w:val="single" w:color="auto" w:sz="4" w:space="0"/>
            </w:tcBorders>
            <w:shd w:val="clear" w:color="auto" w:fill="auto"/>
            <w:vAlign w:val="center"/>
          </w:tcPr>
          <w:p w14:paraId="73E231BA">
            <w:pPr>
              <w:widowControl/>
              <w:jc w:val="center"/>
              <w:rPr>
                <w:rFonts w:hint="eastAsia" w:ascii="宋体" w:hAnsi="宋体" w:cs="宋体"/>
                <w:kern w:val="0"/>
                <w:sz w:val="18"/>
                <w:szCs w:val="18"/>
              </w:rPr>
            </w:pPr>
            <w:r>
              <w:rPr>
                <w:rFonts w:hint="eastAsia" w:ascii="宋体" w:hAnsi="宋体" w:cs="宋体"/>
                <w:kern w:val="0"/>
                <w:sz w:val="18"/>
                <w:szCs w:val="18"/>
              </w:rPr>
              <w:t>托克逊县卫生服务中心</w:t>
            </w:r>
          </w:p>
        </w:tc>
      </w:tr>
      <w:tr w14:paraId="0810A7CC">
        <w:tblPrEx>
          <w:tblCellMar>
            <w:top w:w="0" w:type="dxa"/>
            <w:left w:w="108" w:type="dxa"/>
            <w:bottom w:w="0" w:type="dxa"/>
            <w:right w:w="108" w:type="dxa"/>
          </w:tblCellMar>
        </w:tblPrEx>
        <w:trPr>
          <w:trHeight w:val="568"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647F5F">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621" w:type="dxa"/>
            <w:gridSpan w:val="4"/>
            <w:tcBorders>
              <w:top w:val="single" w:color="auto" w:sz="4" w:space="0"/>
              <w:left w:val="nil"/>
              <w:bottom w:val="single" w:color="auto" w:sz="4" w:space="0"/>
              <w:right w:val="single" w:color="auto" w:sz="4" w:space="0"/>
            </w:tcBorders>
            <w:shd w:val="clear" w:color="auto" w:fill="auto"/>
            <w:vAlign w:val="center"/>
          </w:tcPr>
          <w:p w14:paraId="11770F05">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015" w:type="dxa"/>
            <w:gridSpan w:val="2"/>
            <w:tcBorders>
              <w:top w:val="single" w:color="auto" w:sz="4" w:space="0"/>
              <w:left w:val="nil"/>
              <w:bottom w:val="single" w:color="auto" w:sz="4" w:space="0"/>
              <w:right w:val="single" w:color="auto" w:sz="4" w:space="0"/>
            </w:tcBorders>
            <w:shd w:val="clear" w:color="auto" w:fill="auto"/>
            <w:vAlign w:val="center"/>
          </w:tcPr>
          <w:p w14:paraId="1F87EC7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30" w:type="dxa"/>
            <w:tcBorders>
              <w:top w:val="nil"/>
              <w:left w:val="nil"/>
              <w:bottom w:val="single" w:color="auto" w:sz="4" w:space="0"/>
              <w:right w:val="single" w:color="auto" w:sz="4" w:space="0"/>
            </w:tcBorders>
            <w:shd w:val="clear" w:color="auto" w:fill="auto"/>
            <w:noWrap/>
            <w:vAlign w:val="center"/>
          </w:tcPr>
          <w:p w14:paraId="3C865250">
            <w:pPr>
              <w:widowControl/>
              <w:jc w:val="center"/>
              <w:rPr>
                <w:rFonts w:hint="eastAsia" w:ascii="宋体" w:hAnsi="宋体" w:cs="宋体"/>
                <w:kern w:val="0"/>
                <w:sz w:val="18"/>
                <w:szCs w:val="18"/>
              </w:rPr>
            </w:pPr>
            <w:r>
              <w:rPr>
                <w:rFonts w:hint="eastAsia" w:ascii="宋体" w:hAnsi="宋体" w:cs="宋体"/>
                <w:kern w:val="0"/>
                <w:sz w:val="18"/>
                <w:szCs w:val="18"/>
              </w:rPr>
              <w:t>米尔扎提江·吾甫尔</w:t>
            </w:r>
          </w:p>
        </w:tc>
      </w:tr>
      <w:tr w14:paraId="278FF589">
        <w:tblPrEx>
          <w:tblCellMar>
            <w:top w:w="0" w:type="dxa"/>
            <w:left w:w="108" w:type="dxa"/>
            <w:bottom w:w="0" w:type="dxa"/>
            <w:right w:w="108" w:type="dxa"/>
          </w:tblCellMar>
        </w:tblPrEx>
        <w:trPr>
          <w:trHeight w:val="3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0203B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691" w:type="dxa"/>
            <w:tcBorders>
              <w:top w:val="nil"/>
              <w:left w:val="nil"/>
              <w:bottom w:val="single" w:color="auto" w:sz="4" w:space="0"/>
              <w:right w:val="single" w:color="auto" w:sz="4" w:space="0"/>
            </w:tcBorders>
            <w:shd w:val="clear" w:color="auto" w:fill="auto"/>
            <w:vAlign w:val="center"/>
          </w:tcPr>
          <w:p w14:paraId="22547B30">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00" w:type="dxa"/>
            <w:tcBorders>
              <w:top w:val="nil"/>
              <w:left w:val="nil"/>
              <w:bottom w:val="single" w:color="auto" w:sz="4" w:space="0"/>
              <w:right w:val="single" w:color="auto" w:sz="4" w:space="0"/>
            </w:tcBorders>
            <w:shd w:val="clear" w:color="auto" w:fill="auto"/>
            <w:vAlign w:val="center"/>
          </w:tcPr>
          <w:p w14:paraId="1E06AAC5">
            <w:pPr>
              <w:widowControl/>
              <w:jc w:val="center"/>
              <w:rPr>
                <w:rFonts w:hint="eastAsia" w:ascii="宋体" w:hAnsi="宋体" w:cs="宋体"/>
                <w:kern w:val="0"/>
                <w:sz w:val="18"/>
                <w:szCs w:val="18"/>
              </w:rPr>
            </w:pPr>
            <w:r>
              <w:rPr>
                <w:rFonts w:hint="eastAsia" w:ascii="宋体" w:hAnsi="宋体" w:cs="宋体"/>
                <w:kern w:val="0"/>
                <w:sz w:val="18"/>
                <w:szCs w:val="18"/>
              </w:rPr>
              <w:t>240.00</w:t>
            </w:r>
          </w:p>
        </w:tc>
        <w:tc>
          <w:tcPr>
            <w:tcW w:w="1122" w:type="dxa"/>
            <w:tcBorders>
              <w:top w:val="nil"/>
              <w:left w:val="nil"/>
              <w:bottom w:val="single" w:color="auto" w:sz="4" w:space="0"/>
              <w:right w:val="single" w:color="auto" w:sz="4" w:space="0"/>
            </w:tcBorders>
            <w:shd w:val="clear" w:color="auto" w:fill="auto"/>
            <w:vAlign w:val="center"/>
          </w:tcPr>
          <w:p w14:paraId="00D2193E">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14:paraId="171F128D">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07" w:type="dxa"/>
            <w:tcBorders>
              <w:top w:val="nil"/>
              <w:left w:val="nil"/>
              <w:bottom w:val="single" w:color="auto" w:sz="4" w:space="0"/>
              <w:right w:val="single" w:color="auto" w:sz="4" w:space="0"/>
            </w:tcBorders>
            <w:shd w:val="clear" w:color="auto" w:fill="auto"/>
            <w:vAlign w:val="center"/>
          </w:tcPr>
          <w:p w14:paraId="1E177974">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30" w:type="dxa"/>
            <w:tcBorders>
              <w:top w:val="nil"/>
              <w:left w:val="nil"/>
              <w:bottom w:val="single" w:color="auto" w:sz="4" w:space="0"/>
              <w:right w:val="single" w:color="auto" w:sz="4" w:space="0"/>
            </w:tcBorders>
            <w:shd w:val="clear" w:color="auto" w:fill="auto"/>
            <w:vAlign w:val="center"/>
          </w:tcPr>
          <w:p w14:paraId="059B0809">
            <w:pPr>
              <w:widowControl/>
              <w:jc w:val="center"/>
              <w:rPr>
                <w:rFonts w:hint="eastAsia" w:ascii="宋体" w:hAnsi="宋体" w:cs="宋体"/>
                <w:kern w:val="0"/>
                <w:sz w:val="18"/>
                <w:szCs w:val="18"/>
              </w:rPr>
            </w:pPr>
            <w:r>
              <w:rPr>
                <w:rFonts w:hint="eastAsia" w:ascii="宋体" w:hAnsi="宋体" w:cs="宋体"/>
                <w:kern w:val="0"/>
                <w:sz w:val="18"/>
                <w:szCs w:val="18"/>
              </w:rPr>
              <w:t>240.00</w:t>
            </w:r>
          </w:p>
        </w:tc>
      </w:tr>
      <w:tr w14:paraId="2340856D">
        <w:tblPrEx>
          <w:tblCellMar>
            <w:top w:w="0" w:type="dxa"/>
            <w:left w:w="108" w:type="dxa"/>
            <w:bottom w:w="0" w:type="dxa"/>
            <w:right w:w="108" w:type="dxa"/>
          </w:tblCellMar>
        </w:tblPrEx>
        <w:trPr>
          <w:trHeight w:val="10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CB43B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66" w:type="dxa"/>
            <w:gridSpan w:val="7"/>
            <w:tcBorders>
              <w:top w:val="single" w:color="auto" w:sz="4" w:space="0"/>
              <w:left w:val="nil"/>
              <w:bottom w:val="single" w:color="auto" w:sz="4" w:space="0"/>
              <w:right w:val="single" w:color="000000" w:sz="4" w:space="0"/>
            </w:tcBorders>
            <w:shd w:val="clear" w:color="auto" w:fill="auto"/>
          </w:tcPr>
          <w:p w14:paraId="08F111B2">
            <w:pPr>
              <w:widowControl/>
              <w:jc w:val="left"/>
              <w:rPr>
                <w:rFonts w:hint="eastAsia" w:ascii="宋体" w:hAnsi="宋体" w:cs="宋体"/>
                <w:kern w:val="0"/>
                <w:sz w:val="18"/>
                <w:szCs w:val="18"/>
              </w:rPr>
            </w:pPr>
            <w:r>
              <w:rPr>
                <w:rFonts w:hint="eastAsia" w:ascii="宋体" w:hAnsi="宋体" w:cs="宋体"/>
                <w:kern w:val="0"/>
                <w:sz w:val="18"/>
                <w:szCs w:val="18"/>
              </w:rPr>
              <w:t>目标1：通过单位自有资金按时发放7名临聘人员工资，提高员工工作积极性。</w:t>
            </w:r>
            <w:r>
              <w:rPr>
                <w:rFonts w:hint="eastAsia" w:ascii="宋体" w:hAnsi="宋体" w:cs="宋体"/>
                <w:kern w:val="0"/>
                <w:sz w:val="18"/>
                <w:szCs w:val="18"/>
              </w:rPr>
              <w:br w:type="textWrapping"/>
            </w:r>
            <w:r>
              <w:rPr>
                <w:rFonts w:hint="eastAsia" w:ascii="宋体" w:hAnsi="宋体" w:cs="宋体"/>
                <w:kern w:val="0"/>
                <w:sz w:val="18"/>
                <w:szCs w:val="18"/>
              </w:rPr>
              <w:t>目标2：根据实际情况及时采购药品、医疗耗材、检测试剂3大类专用材料，保障医护人员服务质量，满足患者需求。</w:t>
            </w:r>
            <w:r>
              <w:rPr>
                <w:rFonts w:hint="eastAsia" w:ascii="宋体" w:hAnsi="宋体" w:cs="宋体"/>
                <w:kern w:val="0"/>
                <w:sz w:val="18"/>
                <w:szCs w:val="18"/>
              </w:rPr>
              <w:br w:type="textWrapping"/>
            </w:r>
            <w:r>
              <w:rPr>
                <w:rFonts w:hint="eastAsia" w:ascii="宋体" w:hAnsi="宋体" w:cs="宋体"/>
                <w:kern w:val="0"/>
                <w:sz w:val="18"/>
                <w:szCs w:val="18"/>
              </w:rPr>
              <w:t>目标3：采购不少于43张办公桌椅、长椅凳等设备，给就诊人员提供舒适的就诊环境。</w:t>
            </w:r>
            <w:r>
              <w:rPr>
                <w:rFonts w:hint="eastAsia" w:ascii="宋体" w:hAnsi="宋体" w:cs="宋体"/>
                <w:kern w:val="0"/>
                <w:sz w:val="18"/>
                <w:szCs w:val="18"/>
              </w:rPr>
              <w:br w:type="textWrapping"/>
            </w:r>
            <w:r>
              <w:rPr>
                <w:rFonts w:hint="eastAsia" w:ascii="宋体" w:hAnsi="宋体" w:cs="宋体"/>
                <w:kern w:val="0"/>
                <w:sz w:val="18"/>
                <w:szCs w:val="18"/>
              </w:rPr>
              <w:t>目标4：购置不少于1台先进专用设备，提高患者诊断准确率。</w:t>
            </w:r>
            <w:r>
              <w:rPr>
                <w:rFonts w:hint="eastAsia" w:ascii="宋体" w:hAnsi="宋体" w:cs="宋体"/>
                <w:kern w:val="0"/>
                <w:sz w:val="18"/>
                <w:szCs w:val="18"/>
              </w:rPr>
              <w:br w:type="textWrapping"/>
            </w:r>
            <w:r>
              <w:rPr>
                <w:rFonts w:hint="eastAsia" w:ascii="宋体" w:hAnsi="宋体" w:cs="宋体"/>
                <w:kern w:val="0"/>
                <w:sz w:val="18"/>
                <w:szCs w:val="18"/>
              </w:rPr>
              <w:t>目标5：开展水痘疫苗、宫颈癌疫苗、乙肝疫苗、狂犬疫苗、手足口、流感疫苗、带状疱疹疫苗、九价疫苗、HPV等9种疫苗接种服务，达到有效降低疾病发病率和病死率，加强疾病预防和控制的目标。</w:t>
            </w:r>
          </w:p>
        </w:tc>
      </w:tr>
      <w:tr w14:paraId="71ECE4D0">
        <w:tblPrEx>
          <w:tblCellMar>
            <w:top w:w="0" w:type="dxa"/>
            <w:left w:w="108" w:type="dxa"/>
            <w:bottom w:w="0" w:type="dxa"/>
            <w:right w:w="108" w:type="dxa"/>
          </w:tblCellMar>
        </w:tblPrEx>
        <w:trPr>
          <w:trHeight w:val="52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14:paraId="7D4B5D1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74" w:type="dxa"/>
            <w:tcBorders>
              <w:top w:val="nil"/>
              <w:left w:val="nil"/>
              <w:bottom w:val="single" w:color="auto" w:sz="4" w:space="0"/>
              <w:right w:val="single" w:color="auto" w:sz="4" w:space="0"/>
            </w:tcBorders>
            <w:shd w:val="clear" w:color="auto" w:fill="auto"/>
            <w:vAlign w:val="center"/>
          </w:tcPr>
          <w:p w14:paraId="4F3E5767">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691" w:type="dxa"/>
            <w:tcBorders>
              <w:top w:val="nil"/>
              <w:left w:val="nil"/>
              <w:bottom w:val="single" w:color="auto" w:sz="4" w:space="0"/>
              <w:right w:val="single" w:color="auto" w:sz="4" w:space="0"/>
            </w:tcBorders>
            <w:shd w:val="clear" w:color="auto" w:fill="auto"/>
            <w:vAlign w:val="center"/>
          </w:tcPr>
          <w:p w14:paraId="25ABD892">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00" w:type="dxa"/>
            <w:tcBorders>
              <w:top w:val="nil"/>
              <w:left w:val="nil"/>
              <w:bottom w:val="single" w:color="auto" w:sz="4" w:space="0"/>
              <w:right w:val="single" w:color="auto" w:sz="4" w:space="0"/>
            </w:tcBorders>
            <w:shd w:val="clear" w:color="auto" w:fill="auto"/>
            <w:vAlign w:val="center"/>
          </w:tcPr>
          <w:p w14:paraId="4CA01DD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22" w:type="dxa"/>
            <w:tcBorders>
              <w:top w:val="nil"/>
              <w:left w:val="nil"/>
              <w:bottom w:val="single" w:color="auto" w:sz="4" w:space="0"/>
              <w:right w:val="single" w:color="auto" w:sz="4" w:space="0"/>
            </w:tcBorders>
            <w:shd w:val="clear" w:color="auto" w:fill="auto"/>
            <w:vAlign w:val="center"/>
          </w:tcPr>
          <w:p w14:paraId="35A4F7C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08" w:type="dxa"/>
            <w:tcBorders>
              <w:top w:val="nil"/>
              <w:left w:val="nil"/>
              <w:bottom w:val="single" w:color="auto" w:sz="4" w:space="0"/>
              <w:right w:val="single" w:color="auto" w:sz="4" w:space="0"/>
            </w:tcBorders>
            <w:shd w:val="clear" w:color="auto" w:fill="auto"/>
            <w:vAlign w:val="center"/>
          </w:tcPr>
          <w:p w14:paraId="14C16143">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08" w:type="dxa"/>
            <w:tcBorders>
              <w:top w:val="nil"/>
              <w:left w:val="nil"/>
              <w:bottom w:val="single" w:color="auto" w:sz="4" w:space="0"/>
              <w:right w:val="single" w:color="auto" w:sz="4" w:space="0"/>
            </w:tcBorders>
            <w:shd w:val="clear" w:color="auto" w:fill="auto"/>
            <w:vAlign w:val="center"/>
          </w:tcPr>
          <w:p w14:paraId="59BCF90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07" w:type="dxa"/>
            <w:tcBorders>
              <w:top w:val="nil"/>
              <w:left w:val="nil"/>
              <w:bottom w:val="single" w:color="auto" w:sz="4" w:space="0"/>
              <w:right w:val="single" w:color="auto" w:sz="4" w:space="0"/>
            </w:tcBorders>
            <w:shd w:val="clear" w:color="auto" w:fill="auto"/>
            <w:vAlign w:val="center"/>
          </w:tcPr>
          <w:p w14:paraId="41A9F8B4">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830" w:type="dxa"/>
            <w:tcBorders>
              <w:top w:val="nil"/>
              <w:left w:val="nil"/>
              <w:bottom w:val="single" w:color="auto" w:sz="4" w:space="0"/>
              <w:right w:val="single" w:color="auto" w:sz="4" w:space="0"/>
            </w:tcBorders>
            <w:shd w:val="clear" w:color="auto" w:fill="auto"/>
            <w:vAlign w:val="center"/>
          </w:tcPr>
          <w:p w14:paraId="30B6DA99">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614FC8E">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2812F979">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7AF95EC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691" w:type="dxa"/>
            <w:tcBorders>
              <w:top w:val="nil"/>
              <w:left w:val="nil"/>
              <w:bottom w:val="single" w:color="auto" w:sz="4" w:space="0"/>
              <w:right w:val="single" w:color="auto" w:sz="4" w:space="0"/>
            </w:tcBorders>
            <w:shd w:val="clear" w:color="auto" w:fill="auto"/>
            <w:vAlign w:val="center"/>
          </w:tcPr>
          <w:p w14:paraId="4BB732D2">
            <w:pPr>
              <w:widowControl/>
              <w:jc w:val="left"/>
              <w:rPr>
                <w:rFonts w:hint="eastAsia" w:ascii="宋体" w:hAnsi="宋体" w:cs="宋体"/>
                <w:kern w:val="0"/>
                <w:sz w:val="18"/>
                <w:szCs w:val="18"/>
              </w:rPr>
            </w:pPr>
            <w:r>
              <w:rPr>
                <w:rFonts w:hint="eastAsia" w:ascii="宋体" w:hAnsi="宋体" w:cs="宋体"/>
                <w:kern w:val="0"/>
                <w:sz w:val="18"/>
                <w:szCs w:val="18"/>
              </w:rPr>
              <w:t>专用材料采购大类</w:t>
            </w:r>
          </w:p>
        </w:tc>
        <w:tc>
          <w:tcPr>
            <w:tcW w:w="1000" w:type="dxa"/>
            <w:tcBorders>
              <w:top w:val="nil"/>
              <w:left w:val="nil"/>
              <w:bottom w:val="single" w:color="auto" w:sz="4" w:space="0"/>
              <w:right w:val="single" w:color="auto" w:sz="4" w:space="0"/>
            </w:tcBorders>
            <w:shd w:val="clear" w:color="auto" w:fill="auto"/>
            <w:vAlign w:val="center"/>
          </w:tcPr>
          <w:p w14:paraId="4E257370">
            <w:pPr>
              <w:widowControl/>
              <w:jc w:val="center"/>
              <w:rPr>
                <w:rFonts w:hint="eastAsia" w:ascii="宋体" w:hAnsi="宋体" w:cs="宋体"/>
                <w:kern w:val="0"/>
                <w:sz w:val="18"/>
                <w:szCs w:val="18"/>
              </w:rPr>
            </w:pPr>
            <w:r>
              <w:rPr>
                <w:rFonts w:hint="eastAsia" w:ascii="宋体" w:hAnsi="宋体" w:cs="宋体"/>
                <w:kern w:val="0"/>
                <w:sz w:val="18"/>
                <w:szCs w:val="18"/>
              </w:rPr>
              <w:t>&gt;=3类</w:t>
            </w:r>
          </w:p>
        </w:tc>
        <w:tc>
          <w:tcPr>
            <w:tcW w:w="1122" w:type="dxa"/>
            <w:tcBorders>
              <w:top w:val="nil"/>
              <w:left w:val="nil"/>
              <w:bottom w:val="single" w:color="auto" w:sz="4" w:space="0"/>
              <w:right w:val="single" w:color="auto" w:sz="4" w:space="0"/>
            </w:tcBorders>
            <w:shd w:val="clear" w:color="auto" w:fill="auto"/>
            <w:vAlign w:val="center"/>
          </w:tcPr>
          <w:p w14:paraId="0DCA5EA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14:paraId="279E647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14:paraId="028118BA">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14:paraId="2D9E55D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2E4FCA6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56A9224">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2E29A855">
            <w:pPr>
              <w:widowControl/>
              <w:jc w:val="left"/>
              <w:rPr>
                <w:rFonts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0F2B8911">
            <w:pPr>
              <w:widowControl/>
              <w:jc w:val="left"/>
              <w:rPr>
                <w:rFonts w:ascii="宋体" w:hAnsi="宋体" w:cs="宋体"/>
                <w:kern w:val="0"/>
                <w:sz w:val="18"/>
                <w:szCs w:val="18"/>
              </w:rPr>
            </w:pPr>
          </w:p>
        </w:tc>
        <w:tc>
          <w:tcPr>
            <w:tcW w:w="1691" w:type="dxa"/>
            <w:tcBorders>
              <w:top w:val="nil"/>
              <w:left w:val="nil"/>
              <w:bottom w:val="single" w:color="auto" w:sz="4" w:space="0"/>
              <w:right w:val="single" w:color="auto" w:sz="4" w:space="0"/>
            </w:tcBorders>
            <w:shd w:val="clear" w:color="auto" w:fill="auto"/>
            <w:vAlign w:val="center"/>
          </w:tcPr>
          <w:p w14:paraId="14360FE5">
            <w:pPr>
              <w:widowControl/>
              <w:jc w:val="left"/>
              <w:rPr>
                <w:rFonts w:hint="eastAsia" w:ascii="宋体" w:hAnsi="宋体" w:cs="宋体"/>
                <w:kern w:val="0"/>
                <w:sz w:val="18"/>
                <w:szCs w:val="18"/>
              </w:rPr>
            </w:pPr>
            <w:r>
              <w:rPr>
                <w:rFonts w:hint="eastAsia" w:ascii="宋体" w:hAnsi="宋体" w:cs="宋体"/>
                <w:kern w:val="0"/>
                <w:sz w:val="18"/>
                <w:szCs w:val="18"/>
              </w:rPr>
              <w:t>专用设备购置数量</w:t>
            </w:r>
          </w:p>
        </w:tc>
        <w:tc>
          <w:tcPr>
            <w:tcW w:w="1000" w:type="dxa"/>
            <w:tcBorders>
              <w:top w:val="nil"/>
              <w:left w:val="nil"/>
              <w:bottom w:val="single" w:color="auto" w:sz="4" w:space="0"/>
              <w:right w:val="single" w:color="auto" w:sz="4" w:space="0"/>
            </w:tcBorders>
            <w:shd w:val="clear" w:color="auto" w:fill="auto"/>
            <w:vAlign w:val="center"/>
          </w:tcPr>
          <w:p w14:paraId="790C78F0">
            <w:pPr>
              <w:widowControl/>
              <w:jc w:val="center"/>
              <w:rPr>
                <w:rFonts w:hint="eastAsia" w:ascii="宋体" w:hAnsi="宋体" w:cs="宋体"/>
                <w:kern w:val="0"/>
                <w:sz w:val="18"/>
                <w:szCs w:val="18"/>
              </w:rPr>
            </w:pPr>
            <w:r>
              <w:rPr>
                <w:rFonts w:hint="eastAsia" w:ascii="宋体" w:hAnsi="宋体" w:cs="宋体"/>
                <w:kern w:val="0"/>
                <w:sz w:val="18"/>
                <w:szCs w:val="18"/>
              </w:rPr>
              <w:t>&gt;=1台</w:t>
            </w:r>
          </w:p>
        </w:tc>
        <w:tc>
          <w:tcPr>
            <w:tcW w:w="1122" w:type="dxa"/>
            <w:tcBorders>
              <w:top w:val="nil"/>
              <w:left w:val="nil"/>
              <w:bottom w:val="single" w:color="auto" w:sz="4" w:space="0"/>
              <w:right w:val="single" w:color="auto" w:sz="4" w:space="0"/>
            </w:tcBorders>
            <w:shd w:val="clear" w:color="auto" w:fill="auto"/>
            <w:vAlign w:val="center"/>
          </w:tcPr>
          <w:p w14:paraId="6E888A9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14:paraId="0739C95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14:paraId="4EEE5D55">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14:paraId="297F655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175F7DD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EB3004">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24755967">
            <w:pPr>
              <w:widowControl/>
              <w:jc w:val="left"/>
              <w:rPr>
                <w:rFonts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44F39497">
            <w:pPr>
              <w:widowControl/>
              <w:jc w:val="left"/>
              <w:rPr>
                <w:rFonts w:ascii="宋体" w:hAnsi="宋体" w:cs="宋体"/>
                <w:kern w:val="0"/>
                <w:sz w:val="18"/>
                <w:szCs w:val="18"/>
              </w:rPr>
            </w:pPr>
          </w:p>
        </w:tc>
        <w:tc>
          <w:tcPr>
            <w:tcW w:w="1691" w:type="dxa"/>
            <w:tcBorders>
              <w:top w:val="nil"/>
              <w:left w:val="nil"/>
              <w:bottom w:val="single" w:color="auto" w:sz="4" w:space="0"/>
              <w:right w:val="single" w:color="auto" w:sz="4" w:space="0"/>
            </w:tcBorders>
            <w:shd w:val="clear" w:color="auto" w:fill="auto"/>
            <w:vAlign w:val="center"/>
          </w:tcPr>
          <w:p w14:paraId="4F984C55">
            <w:pPr>
              <w:widowControl/>
              <w:jc w:val="left"/>
              <w:rPr>
                <w:rFonts w:hint="eastAsia" w:ascii="宋体" w:hAnsi="宋体" w:cs="宋体"/>
                <w:kern w:val="0"/>
                <w:sz w:val="18"/>
                <w:szCs w:val="18"/>
              </w:rPr>
            </w:pPr>
            <w:r>
              <w:rPr>
                <w:rFonts w:hint="eastAsia" w:ascii="宋体" w:hAnsi="宋体" w:cs="宋体"/>
                <w:kern w:val="0"/>
                <w:sz w:val="18"/>
                <w:szCs w:val="18"/>
              </w:rPr>
              <w:t>临聘人员工作人数</w:t>
            </w:r>
          </w:p>
        </w:tc>
        <w:tc>
          <w:tcPr>
            <w:tcW w:w="1000" w:type="dxa"/>
            <w:tcBorders>
              <w:top w:val="nil"/>
              <w:left w:val="nil"/>
              <w:bottom w:val="single" w:color="auto" w:sz="4" w:space="0"/>
              <w:right w:val="single" w:color="auto" w:sz="4" w:space="0"/>
            </w:tcBorders>
            <w:shd w:val="clear" w:color="auto" w:fill="auto"/>
            <w:vAlign w:val="center"/>
          </w:tcPr>
          <w:p w14:paraId="20B52CCD">
            <w:pPr>
              <w:widowControl/>
              <w:jc w:val="center"/>
              <w:rPr>
                <w:rFonts w:hint="eastAsia" w:ascii="宋体" w:hAnsi="宋体" w:cs="宋体"/>
                <w:kern w:val="0"/>
                <w:sz w:val="18"/>
                <w:szCs w:val="18"/>
              </w:rPr>
            </w:pPr>
            <w:r>
              <w:rPr>
                <w:rFonts w:hint="eastAsia" w:ascii="宋体" w:hAnsi="宋体" w:cs="宋体"/>
                <w:kern w:val="0"/>
                <w:sz w:val="18"/>
                <w:szCs w:val="18"/>
              </w:rPr>
              <w:t>&gt;=7人</w:t>
            </w:r>
          </w:p>
        </w:tc>
        <w:tc>
          <w:tcPr>
            <w:tcW w:w="1122" w:type="dxa"/>
            <w:tcBorders>
              <w:top w:val="nil"/>
              <w:left w:val="nil"/>
              <w:bottom w:val="single" w:color="auto" w:sz="4" w:space="0"/>
              <w:right w:val="single" w:color="auto" w:sz="4" w:space="0"/>
            </w:tcBorders>
            <w:shd w:val="clear" w:color="auto" w:fill="auto"/>
            <w:vAlign w:val="center"/>
          </w:tcPr>
          <w:p w14:paraId="618478BB">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08" w:type="dxa"/>
            <w:tcBorders>
              <w:top w:val="nil"/>
              <w:left w:val="nil"/>
              <w:bottom w:val="single" w:color="auto" w:sz="4" w:space="0"/>
              <w:right w:val="single" w:color="auto" w:sz="4" w:space="0"/>
            </w:tcBorders>
            <w:shd w:val="clear" w:color="auto" w:fill="auto"/>
            <w:vAlign w:val="center"/>
          </w:tcPr>
          <w:p w14:paraId="321889F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14:paraId="7272392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14:paraId="230848C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0FDC63B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8CD441">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1D9DC194">
            <w:pPr>
              <w:widowControl/>
              <w:jc w:val="left"/>
              <w:rPr>
                <w:rFonts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4818001D">
            <w:pPr>
              <w:widowControl/>
              <w:jc w:val="left"/>
              <w:rPr>
                <w:rFonts w:ascii="宋体" w:hAnsi="宋体" w:cs="宋体"/>
                <w:kern w:val="0"/>
                <w:sz w:val="18"/>
                <w:szCs w:val="18"/>
              </w:rPr>
            </w:pPr>
          </w:p>
        </w:tc>
        <w:tc>
          <w:tcPr>
            <w:tcW w:w="1691" w:type="dxa"/>
            <w:tcBorders>
              <w:top w:val="nil"/>
              <w:left w:val="nil"/>
              <w:bottom w:val="single" w:color="auto" w:sz="4" w:space="0"/>
              <w:right w:val="single" w:color="auto" w:sz="4" w:space="0"/>
            </w:tcBorders>
            <w:shd w:val="clear" w:color="auto" w:fill="auto"/>
            <w:vAlign w:val="center"/>
          </w:tcPr>
          <w:p w14:paraId="5BC93EF6">
            <w:pPr>
              <w:widowControl/>
              <w:jc w:val="left"/>
              <w:rPr>
                <w:rFonts w:hint="eastAsia" w:ascii="宋体" w:hAnsi="宋体" w:cs="宋体"/>
                <w:kern w:val="0"/>
                <w:sz w:val="18"/>
                <w:szCs w:val="18"/>
              </w:rPr>
            </w:pPr>
            <w:r>
              <w:rPr>
                <w:rFonts w:hint="eastAsia" w:ascii="宋体" w:hAnsi="宋体" w:cs="宋体"/>
                <w:kern w:val="0"/>
                <w:sz w:val="18"/>
                <w:szCs w:val="18"/>
              </w:rPr>
              <w:t>采购办公桌椅数量</w:t>
            </w:r>
          </w:p>
        </w:tc>
        <w:tc>
          <w:tcPr>
            <w:tcW w:w="1000" w:type="dxa"/>
            <w:tcBorders>
              <w:top w:val="nil"/>
              <w:left w:val="nil"/>
              <w:bottom w:val="single" w:color="auto" w:sz="4" w:space="0"/>
              <w:right w:val="single" w:color="auto" w:sz="4" w:space="0"/>
            </w:tcBorders>
            <w:shd w:val="clear" w:color="auto" w:fill="auto"/>
            <w:vAlign w:val="center"/>
          </w:tcPr>
          <w:p w14:paraId="528148D2">
            <w:pPr>
              <w:widowControl/>
              <w:jc w:val="center"/>
              <w:rPr>
                <w:rFonts w:hint="eastAsia" w:ascii="宋体" w:hAnsi="宋体" w:cs="宋体"/>
                <w:kern w:val="0"/>
                <w:sz w:val="18"/>
                <w:szCs w:val="18"/>
              </w:rPr>
            </w:pPr>
            <w:r>
              <w:rPr>
                <w:rFonts w:hint="eastAsia" w:ascii="宋体" w:hAnsi="宋体" w:cs="宋体"/>
                <w:kern w:val="0"/>
                <w:sz w:val="18"/>
                <w:szCs w:val="18"/>
              </w:rPr>
              <w:t>&gt;=43张</w:t>
            </w:r>
          </w:p>
        </w:tc>
        <w:tc>
          <w:tcPr>
            <w:tcW w:w="1122" w:type="dxa"/>
            <w:tcBorders>
              <w:top w:val="nil"/>
              <w:left w:val="nil"/>
              <w:bottom w:val="single" w:color="auto" w:sz="4" w:space="0"/>
              <w:right w:val="single" w:color="auto" w:sz="4" w:space="0"/>
            </w:tcBorders>
            <w:shd w:val="clear" w:color="auto" w:fill="auto"/>
            <w:vAlign w:val="center"/>
          </w:tcPr>
          <w:p w14:paraId="44D377E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14:paraId="7FAAD98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14:paraId="5868651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14:paraId="37FA003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0CE7ED7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B6163D">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0DB7910A">
            <w:pPr>
              <w:widowControl/>
              <w:jc w:val="left"/>
              <w:rPr>
                <w:rFonts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5643F4CA">
            <w:pPr>
              <w:widowControl/>
              <w:jc w:val="left"/>
              <w:rPr>
                <w:rFonts w:ascii="宋体" w:hAnsi="宋体" w:cs="宋体"/>
                <w:kern w:val="0"/>
                <w:sz w:val="18"/>
                <w:szCs w:val="18"/>
              </w:rPr>
            </w:pPr>
          </w:p>
        </w:tc>
        <w:tc>
          <w:tcPr>
            <w:tcW w:w="1691" w:type="dxa"/>
            <w:tcBorders>
              <w:top w:val="nil"/>
              <w:left w:val="nil"/>
              <w:bottom w:val="single" w:color="auto" w:sz="4" w:space="0"/>
              <w:right w:val="single" w:color="auto" w:sz="4" w:space="0"/>
            </w:tcBorders>
            <w:shd w:val="clear" w:color="auto" w:fill="auto"/>
            <w:vAlign w:val="center"/>
          </w:tcPr>
          <w:p w14:paraId="0812C027">
            <w:pPr>
              <w:widowControl/>
              <w:jc w:val="left"/>
              <w:rPr>
                <w:rFonts w:hint="eastAsia" w:ascii="宋体" w:hAnsi="宋体" w:cs="宋体"/>
                <w:kern w:val="0"/>
                <w:sz w:val="18"/>
                <w:szCs w:val="18"/>
              </w:rPr>
            </w:pPr>
            <w:r>
              <w:rPr>
                <w:rFonts w:hint="eastAsia" w:ascii="宋体" w:hAnsi="宋体" w:cs="宋体"/>
                <w:kern w:val="0"/>
                <w:sz w:val="18"/>
                <w:szCs w:val="18"/>
              </w:rPr>
              <w:t>疫苗接种类别</w:t>
            </w:r>
          </w:p>
        </w:tc>
        <w:tc>
          <w:tcPr>
            <w:tcW w:w="1000" w:type="dxa"/>
            <w:tcBorders>
              <w:top w:val="nil"/>
              <w:left w:val="nil"/>
              <w:bottom w:val="single" w:color="auto" w:sz="4" w:space="0"/>
              <w:right w:val="single" w:color="auto" w:sz="4" w:space="0"/>
            </w:tcBorders>
            <w:shd w:val="clear" w:color="auto" w:fill="auto"/>
            <w:vAlign w:val="center"/>
          </w:tcPr>
          <w:p w14:paraId="526258AE">
            <w:pPr>
              <w:widowControl/>
              <w:jc w:val="center"/>
              <w:rPr>
                <w:rFonts w:hint="eastAsia" w:ascii="宋体" w:hAnsi="宋体" w:cs="宋体"/>
                <w:kern w:val="0"/>
                <w:sz w:val="18"/>
                <w:szCs w:val="18"/>
              </w:rPr>
            </w:pPr>
            <w:r>
              <w:rPr>
                <w:rFonts w:hint="eastAsia" w:ascii="宋体" w:hAnsi="宋体" w:cs="宋体"/>
                <w:kern w:val="0"/>
                <w:sz w:val="18"/>
                <w:szCs w:val="18"/>
              </w:rPr>
              <w:t>&gt;=9类</w:t>
            </w:r>
          </w:p>
        </w:tc>
        <w:tc>
          <w:tcPr>
            <w:tcW w:w="1122" w:type="dxa"/>
            <w:tcBorders>
              <w:top w:val="nil"/>
              <w:left w:val="nil"/>
              <w:bottom w:val="single" w:color="auto" w:sz="4" w:space="0"/>
              <w:right w:val="single" w:color="auto" w:sz="4" w:space="0"/>
            </w:tcBorders>
            <w:shd w:val="clear" w:color="auto" w:fill="auto"/>
            <w:vAlign w:val="center"/>
          </w:tcPr>
          <w:p w14:paraId="21F0F41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14:paraId="33D1BB6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14:paraId="100F211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14:paraId="2F75D59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5690A27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094F87">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357FD590">
            <w:pPr>
              <w:widowControl/>
              <w:jc w:val="left"/>
              <w:rPr>
                <w:rFonts w:ascii="宋体" w:hAnsi="宋体" w:cs="宋体"/>
                <w:kern w:val="0"/>
                <w:sz w:val="18"/>
                <w:szCs w:val="18"/>
              </w:rPr>
            </w:pP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0430C00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691" w:type="dxa"/>
            <w:tcBorders>
              <w:top w:val="nil"/>
              <w:left w:val="nil"/>
              <w:bottom w:val="single" w:color="auto" w:sz="4" w:space="0"/>
              <w:right w:val="single" w:color="auto" w:sz="4" w:space="0"/>
            </w:tcBorders>
            <w:shd w:val="clear" w:color="auto" w:fill="auto"/>
            <w:vAlign w:val="center"/>
          </w:tcPr>
          <w:p w14:paraId="5D4336F6">
            <w:pPr>
              <w:widowControl/>
              <w:jc w:val="left"/>
              <w:rPr>
                <w:rFonts w:hint="eastAsia" w:ascii="宋体" w:hAnsi="宋体" w:cs="宋体"/>
                <w:kern w:val="0"/>
                <w:sz w:val="18"/>
                <w:szCs w:val="18"/>
              </w:rPr>
            </w:pPr>
            <w:r>
              <w:rPr>
                <w:rFonts w:hint="eastAsia" w:ascii="宋体" w:hAnsi="宋体" w:cs="宋体"/>
                <w:kern w:val="0"/>
                <w:sz w:val="18"/>
                <w:szCs w:val="18"/>
              </w:rPr>
              <w:t>设备验收合格率</w:t>
            </w:r>
          </w:p>
        </w:tc>
        <w:tc>
          <w:tcPr>
            <w:tcW w:w="1000" w:type="dxa"/>
            <w:tcBorders>
              <w:top w:val="nil"/>
              <w:left w:val="nil"/>
              <w:bottom w:val="single" w:color="auto" w:sz="4" w:space="0"/>
              <w:right w:val="single" w:color="auto" w:sz="4" w:space="0"/>
            </w:tcBorders>
            <w:shd w:val="clear" w:color="auto" w:fill="auto"/>
            <w:vAlign w:val="center"/>
          </w:tcPr>
          <w:p w14:paraId="76A06F94">
            <w:pPr>
              <w:widowControl/>
              <w:jc w:val="center"/>
              <w:rPr>
                <w:rFonts w:hint="eastAsia" w:ascii="宋体" w:hAnsi="宋体" w:cs="宋体"/>
                <w:kern w:val="0"/>
                <w:sz w:val="18"/>
                <w:szCs w:val="18"/>
              </w:rPr>
            </w:pPr>
            <w:r>
              <w:rPr>
                <w:rFonts w:hint="eastAsia" w:ascii="宋体" w:hAnsi="宋体" w:cs="宋体"/>
                <w:kern w:val="0"/>
                <w:sz w:val="18"/>
                <w:szCs w:val="18"/>
              </w:rPr>
              <w:t>&gt;=100%</w:t>
            </w:r>
          </w:p>
        </w:tc>
        <w:tc>
          <w:tcPr>
            <w:tcW w:w="1122" w:type="dxa"/>
            <w:tcBorders>
              <w:top w:val="nil"/>
              <w:left w:val="nil"/>
              <w:bottom w:val="single" w:color="auto" w:sz="4" w:space="0"/>
              <w:right w:val="single" w:color="auto" w:sz="4" w:space="0"/>
            </w:tcBorders>
            <w:shd w:val="clear" w:color="auto" w:fill="auto"/>
            <w:vAlign w:val="center"/>
          </w:tcPr>
          <w:p w14:paraId="03E5766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14:paraId="14FC2E2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14:paraId="298354C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14:paraId="2E5727A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609862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47CA59F">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6D3CD07F">
            <w:pPr>
              <w:widowControl/>
              <w:jc w:val="left"/>
              <w:rPr>
                <w:rFonts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51178BE6">
            <w:pPr>
              <w:widowControl/>
              <w:jc w:val="left"/>
              <w:rPr>
                <w:rFonts w:ascii="宋体" w:hAnsi="宋体" w:cs="宋体"/>
                <w:kern w:val="0"/>
                <w:sz w:val="18"/>
                <w:szCs w:val="18"/>
              </w:rPr>
            </w:pPr>
          </w:p>
        </w:tc>
        <w:tc>
          <w:tcPr>
            <w:tcW w:w="1691" w:type="dxa"/>
            <w:tcBorders>
              <w:top w:val="nil"/>
              <w:left w:val="nil"/>
              <w:bottom w:val="single" w:color="auto" w:sz="4" w:space="0"/>
              <w:right w:val="single" w:color="auto" w:sz="4" w:space="0"/>
            </w:tcBorders>
            <w:shd w:val="clear" w:color="auto" w:fill="auto"/>
            <w:vAlign w:val="center"/>
          </w:tcPr>
          <w:p w14:paraId="0F5EE8D3">
            <w:pPr>
              <w:widowControl/>
              <w:jc w:val="left"/>
              <w:rPr>
                <w:rFonts w:hint="eastAsia" w:ascii="宋体" w:hAnsi="宋体" w:cs="宋体"/>
                <w:kern w:val="0"/>
                <w:sz w:val="18"/>
                <w:szCs w:val="18"/>
              </w:rPr>
            </w:pPr>
            <w:r>
              <w:rPr>
                <w:rFonts w:hint="eastAsia" w:ascii="宋体" w:hAnsi="宋体" w:cs="宋体"/>
                <w:kern w:val="0"/>
                <w:sz w:val="18"/>
                <w:szCs w:val="18"/>
              </w:rPr>
              <w:t>专用材料质量合格率</w:t>
            </w:r>
          </w:p>
        </w:tc>
        <w:tc>
          <w:tcPr>
            <w:tcW w:w="1000" w:type="dxa"/>
            <w:tcBorders>
              <w:top w:val="nil"/>
              <w:left w:val="nil"/>
              <w:bottom w:val="single" w:color="auto" w:sz="4" w:space="0"/>
              <w:right w:val="single" w:color="auto" w:sz="4" w:space="0"/>
            </w:tcBorders>
            <w:shd w:val="clear" w:color="auto" w:fill="auto"/>
            <w:vAlign w:val="center"/>
          </w:tcPr>
          <w:p w14:paraId="47169A34">
            <w:pPr>
              <w:widowControl/>
              <w:jc w:val="center"/>
              <w:rPr>
                <w:rFonts w:hint="eastAsia" w:ascii="宋体" w:hAnsi="宋体" w:cs="宋体"/>
                <w:kern w:val="0"/>
                <w:sz w:val="18"/>
                <w:szCs w:val="18"/>
              </w:rPr>
            </w:pPr>
            <w:r>
              <w:rPr>
                <w:rFonts w:hint="eastAsia" w:ascii="宋体" w:hAnsi="宋体" w:cs="宋体"/>
                <w:kern w:val="0"/>
                <w:sz w:val="18"/>
                <w:szCs w:val="18"/>
              </w:rPr>
              <w:t>&gt;=100%</w:t>
            </w:r>
          </w:p>
        </w:tc>
        <w:tc>
          <w:tcPr>
            <w:tcW w:w="1122" w:type="dxa"/>
            <w:tcBorders>
              <w:top w:val="nil"/>
              <w:left w:val="nil"/>
              <w:bottom w:val="single" w:color="auto" w:sz="4" w:space="0"/>
              <w:right w:val="single" w:color="auto" w:sz="4" w:space="0"/>
            </w:tcBorders>
            <w:shd w:val="clear" w:color="auto" w:fill="auto"/>
            <w:vAlign w:val="center"/>
          </w:tcPr>
          <w:p w14:paraId="4926958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14:paraId="684357A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14:paraId="7A87567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14:paraId="350C420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324D247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3DB7F9E">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4CEAAE09">
            <w:pPr>
              <w:widowControl/>
              <w:jc w:val="left"/>
              <w:rPr>
                <w:rFonts w:ascii="宋体" w:hAnsi="宋体" w:cs="宋体"/>
                <w:kern w:val="0"/>
                <w:sz w:val="18"/>
                <w:szCs w:val="18"/>
              </w:rPr>
            </w:pPr>
          </w:p>
        </w:tc>
        <w:tc>
          <w:tcPr>
            <w:tcW w:w="1074" w:type="dxa"/>
            <w:tcBorders>
              <w:top w:val="nil"/>
              <w:left w:val="nil"/>
              <w:bottom w:val="single" w:color="auto" w:sz="4" w:space="0"/>
              <w:right w:val="single" w:color="auto" w:sz="4" w:space="0"/>
            </w:tcBorders>
            <w:shd w:val="clear" w:color="auto" w:fill="auto"/>
            <w:vAlign w:val="center"/>
          </w:tcPr>
          <w:p w14:paraId="622370F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691" w:type="dxa"/>
            <w:tcBorders>
              <w:top w:val="nil"/>
              <w:left w:val="nil"/>
              <w:bottom w:val="single" w:color="auto" w:sz="4" w:space="0"/>
              <w:right w:val="single" w:color="auto" w:sz="4" w:space="0"/>
            </w:tcBorders>
            <w:shd w:val="clear" w:color="auto" w:fill="auto"/>
            <w:vAlign w:val="center"/>
          </w:tcPr>
          <w:p w14:paraId="04B1FB45">
            <w:pPr>
              <w:widowControl/>
              <w:jc w:val="left"/>
              <w:rPr>
                <w:rFonts w:hint="eastAsia" w:ascii="宋体" w:hAnsi="宋体" w:cs="宋体"/>
                <w:kern w:val="0"/>
                <w:sz w:val="18"/>
                <w:szCs w:val="18"/>
              </w:rPr>
            </w:pPr>
            <w:r>
              <w:rPr>
                <w:rFonts w:hint="eastAsia" w:ascii="宋体" w:hAnsi="宋体" w:cs="宋体"/>
                <w:kern w:val="0"/>
                <w:sz w:val="18"/>
                <w:szCs w:val="18"/>
              </w:rPr>
              <w:t>办公家具采购完成时间</w:t>
            </w:r>
          </w:p>
        </w:tc>
        <w:tc>
          <w:tcPr>
            <w:tcW w:w="1000" w:type="dxa"/>
            <w:tcBorders>
              <w:top w:val="nil"/>
              <w:left w:val="nil"/>
              <w:bottom w:val="single" w:color="auto" w:sz="4" w:space="0"/>
              <w:right w:val="single" w:color="auto" w:sz="4" w:space="0"/>
            </w:tcBorders>
            <w:shd w:val="clear" w:color="auto" w:fill="auto"/>
            <w:vAlign w:val="center"/>
          </w:tcPr>
          <w:p w14:paraId="3B012E61">
            <w:pPr>
              <w:widowControl/>
              <w:jc w:val="center"/>
              <w:rPr>
                <w:rFonts w:hint="eastAsia" w:ascii="宋体" w:hAnsi="宋体" w:cs="宋体"/>
                <w:kern w:val="0"/>
                <w:sz w:val="18"/>
                <w:szCs w:val="18"/>
              </w:rPr>
            </w:pPr>
            <w:r>
              <w:rPr>
                <w:rFonts w:hint="eastAsia" w:ascii="宋体" w:hAnsi="宋体" w:cs="宋体"/>
                <w:kern w:val="0"/>
                <w:sz w:val="18"/>
                <w:szCs w:val="18"/>
              </w:rPr>
              <w:t>=2024年5月</w:t>
            </w:r>
          </w:p>
        </w:tc>
        <w:tc>
          <w:tcPr>
            <w:tcW w:w="1122" w:type="dxa"/>
            <w:tcBorders>
              <w:top w:val="nil"/>
              <w:left w:val="nil"/>
              <w:bottom w:val="single" w:color="auto" w:sz="4" w:space="0"/>
              <w:right w:val="single" w:color="auto" w:sz="4" w:space="0"/>
            </w:tcBorders>
            <w:shd w:val="clear" w:color="auto" w:fill="auto"/>
            <w:vAlign w:val="center"/>
          </w:tcPr>
          <w:p w14:paraId="375D0E7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14:paraId="07FFB84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14:paraId="784E451A">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14:paraId="6DBDDC3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27B55DC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53A5724">
        <w:tblPrEx>
          <w:tblCellMar>
            <w:top w:w="0" w:type="dxa"/>
            <w:left w:w="108" w:type="dxa"/>
            <w:bottom w:w="0" w:type="dxa"/>
            <w:right w:w="108" w:type="dxa"/>
          </w:tblCellMar>
        </w:tblPrEx>
        <w:trPr>
          <w:trHeight w:val="400"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BBD8E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7D876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14:paraId="7DC0B164">
            <w:pPr>
              <w:widowControl/>
              <w:jc w:val="left"/>
              <w:rPr>
                <w:rFonts w:hint="eastAsia" w:ascii="宋体" w:hAnsi="宋体" w:cs="宋体"/>
                <w:kern w:val="0"/>
                <w:sz w:val="18"/>
                <w:szCs w:val="18"/>
              </w:rPr>
            </w:pPr>
            <w:r>
              <w:rPr>
                <w:rFonts w:hint="eastAsia" w:ascii="宋体" w:hAnsi="宋体" w:cs="宋体"/>
                <w:kern w:val="0"/>
                <w:sz w:val="18"/>
                <w:szCs w:val="18"/>
              </w:rPr>
              <w:t>专用材料费支出</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646238E5">
            <w:pPr>
              <w:widowControl/>
              <w:jc w:val="center"/>
              <w:rPr>
                <w:rFonts w:hint="eastAsia" w:ascii="宋体" w:hAnsi="宋体" w:cs="宋体"/>
                <w:kern w:val="0"/>
                <w:sz w:val="18"/>
                <w:szCs w:val="18"/>
              </w:rPr>
            </w:pPr>
            <w:r>
              <w:rPr>
                <w:rFonts w:hint="eastAsia" w:ascii="宋体" w:hAnsi="宋体" w:cs="宋体"/>
                <w:kern w:val="0"/>
                <w:sz w:val="18"/>
                <w:szCs w:val="18"/>
              </w:rPr>
              <w:t>&lt;=170万元</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14:paraId="272D94D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AB4BCC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2BBC823">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18F99B0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3ABCBA0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E583E16">
        <w:tblPrEx>
          <w:tblCellMar>
            <w:top w:w="0" w:type="dxa"/>
            <w:left w:w="108" w:type="dxa"/>
            <w:bottom w:w="0" w:type="dxa"/>
            <w:right w:w="108" w:type="dxa"/>
          </w:tblCellMar>
        </w:tblPrEx>
        <w:trPr>
          <w:trHeight w:val="400"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5A2DF8C9">
            <w:pPr>
              <w:widowControl/>
              <w:jc w:val="left"/>
              <w:rPr>
                <w:rFonts w:ascii="宋体" w:hAnsi="宋体" w:cs="宋体"/>
                <w:kern w:val="0"/>
                <w:sz w:val="18"/>
                <w:szCs w:val="18"/>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14:paraId="30AE28D6">
            <w:pPr>
              <w:widowControl/>
              <w:jc w:val="left"/>
              <w:rPr>
                <w:rFonts w:ascii="宋体" w:hAnsi="宋体" w:cs="宋体"/>
                <w:kern w:val="0"/>
                <w:sz w:val="18"/>
                <w:szCs w:val="18"/>
              </w:rPr>
            </w:pP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14:paraId="24617036">
            <w:pPr>
              <w:widowControl/>
              <w:jc w:val="left"/>
              <w:rPr>
                <w:rFonts w:hint="eastAsia" w:ascii="宋体" w:hAnsi="宋体" w:cs="宋体"/>
                <w:kern w:val="0"/>
                <w:sz w:val="18"/>
                <w:szCs w:val="18"/>
              </w:rPr>
            </w:pPr>
            <w:r>
              <w:rPr>
                <w:rFonts w:hint="eastAsia" w:ascii="宋体" w:hAnsi="宋体" w:cs="宋体"/>
                <w:kern w:val="0"/>
                <w:sz w:val="18"/>
                <w:szCs w:val="18"/>
              </w:rPr>
              <w:t>专用设备购置费</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491A929F">
            <w:pPr>
              <w:widowControl/>
              <w:jc w:val="center"/>
              <w:rPr>
                <w:rFonts w:hint="eastAsia" w:ascii="宋体" w:hAnsi="宋体" w:cs="宋体"/>
                <w:kern w:val="0"/>
                <w:sz w:val="18"/>
                <w:szCs w:val="18"/>
              </w:rPr>
            </w:pPr>
            <w:r>
              <w:rPr>
                <w:rFonts w:hint="eastAsia" w:ascii="宋体" w:hAnsi="宋体" w:cs="宋体"/>
                <w:kern w:val="0"/>
                <w:sz w:val="18"/>
                <w:szCs w:val="18"/>
              </w:rPr>
              <w:t>&lt;=29万元</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14:paraId="1B77B0C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59C5CC6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43EC2B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46C19F2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0D039AD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EE118C9">
        <w:tblPrEx>
          <w:tblCellMar>
            <w:top w:w="0" w:type="dxa"/>
            <w:left w:w="108" w:type="dxa"/>
            <w:bottom w:w="0" w:type="dxa"/>
            <w:right w:w="108" w:type="dxa"/>
          </w:tblCellMar>
        </w:tblPrEx>
        <w:trPr>
          <w:trHeight w:val="400"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7A52C83A">
            <w:pPr>
              <w:widowControl/>
              <w:jc w:val="left"/>
              <w:rPr>
                <w:rFonts w:ascii="宋体" w:hAnsi="宋体" w:cs="宋体"/>
                <w:kern w:val="0"/>
                <w:sz w:val="18"/>
                <w:szCs w:val="18"/>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14:paraId="54D84B09">
            <w:pPr>
              <w:widowControl/>
              <w:jc w:val="left"/>
              <w:rPr>
                <w:rFonts w:ascii="宋体" w:hAnsi="宋体" w:cs="宋体"/>
                <w:kern w:val="0"/>
                <w:sz w:val="18"/>
                <w:szCs w:val="18"/>
              </w:rPr>
            </w:pP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14:paraId="08C37CC1">
            <w:pPr>
              <w:widowControl/>
              <w:jc w:val="left"/>
              <w:rPr>
                <w:rFonts w:hint="eastAsia" w:ascii="宋体" w:hAnsi="宋体" w:cs="宋体"/>
                <w:kern w:val="0"/>
                <w:sz w:val="18"/>
                <w:szCs w:val="18"/>
              </w:rPr>
            </w:pPr>
            <w:r>
              <w:rPr>
                <w:rFonts w:hint="eastAsia" w:ascii="宋体" w:hAnsi="宋体" w:cs="宋体"/>
                <w:kern w:val="0"/>
                <w:sz w:val="18"/>
                <w:szCs w:val="18"/>
              </w:rPr>
              <w:t>劳务费支出</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4E959B7B">
            <w:pPr>
              <w:widowControl/>
              <w:jc w:val="center"/>
              <w:rPr>
                <w:rFonts w:hint="eastAsia" w:ascii="宋体" w:hAnsi="宋体" w:cs="宋体"/>
                <w:kern w:val="0"/>
                <w:sz w:val="18"/>
                <w:szCs w:val="18"/>
              </w:rPr>
            </w:pPr>
            <w:r>
              <w:rPr>
                <w:rFonts w:hint="eastAsia" w:ascii="宋体" w:hAnsi="宋体" w:cs="宋体"/>
                <w:kern w:val="0"/>
                <w:sz w:val="18"/>
                <w:szCs w:val="18"/>
              </w:rPr>
              <w:t>&lt;=12万元</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14:paraId="5C7A8D5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48CD2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098531F5">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55DA45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31AE82E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64EEEAB">
        <w:tblPrEx>
          <w:tblCellMar>
            <w:top w:w="0" w:type="dxa"/>
            <w:left w:w="108" w:type="dxa"/>
            <w:bottom w:w="0" w:type="dxa"/>
            <w:right w:w="108" w:type="dxa"/>
          </w:tblCellMar>
        </w:tblPrEx>
        <w:trPr>
          <w:trHeight w:val="400"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C809F53">
            <w:pPr>
              <w:widowControl/>
              <w:jc w:val="left"/>
              <w:rPr>
                <w:rFonts w:ascii="宋体" w:hAnsi="宋体" w:cs="宋体"/>
                <w:kern w:val="0"/>
                <w:sz w:val="18"/>
                <w:szCs w:val="18"/>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14:paraId="1D6D17DC">
            <w:pPr>
              <w:widowControl/>
              <w:jc w:val="left"/>
              <w:rPr>
                <w:rFonts w:ascii="宋体" w:hAnsi="宋体" w:cs="宋体"/>
                <w:kern w:val="0"/>
                <w:sz w:val="18"/>
                <w:szCs w:val="18"/>
              </w:rPr>
            </w:pP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14:paraId="7D390B31">
            <w:pPr>
              <w:widowControl/>
              <w:jc w:val="left"/>
              <w:rPr>
                <w:rFonts w:hint="eastAsia" w:ascii="宋体" w:hAnsi="宋体" w:cs="宋体"/>
                <w:kern w:val="0"/>
                <w:sz w:val="18"/>
                <w:szCs w:val="18"/>
              </w:rPr>
            </w:pPr>
            <w:r>
              <w:rPr>
                <w:rFonts w:hint="eastAsia" w:ascii="宋体" w:hAnsi="宋体" w:cs="宋体"/>
                <w:kern w:val="0"/>
                <w:sz w:val="18"/>
                <w:szCs w:val="18"/>
              </w:rPr>
              <w:t>综合办公费支出</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106F4074">
            <w:pPr>
              <w:widowControl/>
              <w:jc w:val="center"/>
              <w:rPr>
                <w:rFonts w:hint="eastAsia" w:ascii="宋体" w:hAnsi="宋体" w:cs="宋体"/>
                <w:kern w:val="0"/>
                <w:sz w:val="18"/>
                <w:szCs w:val="18"/>
              </w:rPr>
            </w:pPr>
            <w:r>
              <w:rPr>
                <w:rFonts w:hint="eastAsia" w:ascii="宋体" w:hAnsi="宋体" w:cs="宋体"/>
                <w:kern w:val="0"/>
                <w:sz w:val="18"/>
                <w:szCs w:val="18"/>
              </w:rPr>
              <w:t>&lt;=29万元</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14:paraId="17085A1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3675D85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1F83D5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0B5723D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290740D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EE0EFF6">
        <w:tblPrEx>
          <w:tblCellMar>
            <w:top w:w="0" w:type="dxa"/>
            <w:left w:w="108" w:type="dxa"/>
            <w:bottom w:w="0" w:type="dxa"/>
            <w:right w:w="108" w:type="dxa"/>
          </w:tblCellMar>
        </w:tblPrEx>
        <w:trPr>
          <w:trHeight w:val="400"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26CDF1">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74" w:type="dxa"/>
            <w:tcBorders>
              <w:top w:val="single" w:color="auto" w:sz="4" w:space="0"/>
              <w:left w:val="single" w:color="auto" w:sz="4" w:space="0"/>
              <w:bottom w:val="single" w:color="auto" w:sz="4" w:space="0"/>
              <w:right w:val="single" w:color="auto" w:sz="4" w:space="0"/>
            </w:tcBorders>
            <w:shd w:val="clear" w:color="auto" w:fill="auto"/>
            <w:vAlign w:val="center"/>
          </w:tcPr>
          <w:p w14:paraId="04B77CC2">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14:paraId="0E39C8AA">
            <w:pPr>
              <w:widowControl/>
              <w:jc w:val="left"/>
              <w:rPr>
                <w:rFonts w:hint="eastAsia" w:ascii="宋体" w:hAnsi="宋体" w:cs="宋体"/>
                <w:kern w:val="0"/>
                <w:sz w:val="18"/>
                <w:szCs w:val="18"/>
              </w:rPr>
            </w:pPr>
            <w:r>
              <w:rPr>
                <w:rFonts w:hint="eastAsia" w:ascii="宋体" w:hAnsi="宋体" w:cs="宋体"/>
                <w:kern w:val="0"/>
                <w:sz w:val="18"/>
                <w:szCs w:val="18"/>
              </w:rPr>
              <w:t>专用设备利用率</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59D3DF59">
            <w:pPr>
              <w:widowControl/>
              <w:jc w:val="center"/>
              <w:rPr>
                <w:rFonts w:hint="eastAsia" w:ascii="宋体" w:hAnsi="宋体" w:cs="宋体"/>
                <w:kern w:val="0"/>
                <w:sz w:val="18"/>
                <w:szCs w:val="18"/>
              </w:rPr>
            </w:pPr>
            <w:r>
              <w:rPr>
                <w:rFonts w:hint="eastAsia" w:ascii="宋体" w:hAnsi="宋体" w:cs="宋体"/>
                <w:kern w:val="0"/>
                <w:sz w:val="18"/>
                <w:szCs w:val="18"/>
              </w:rPr>
              <w:t>&gt;=85%</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14:paraId="302C3F0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2C7A1C3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399912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15621B8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6FC5B5E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9B4A3CB">
        <w:tblPrEx>
          <w:tblCellMar>
            <w:top w:w="0" w:type="dxa"/>
            <w:left w:w="108" w:type="dxa"/>
            <w:bottom w:w="0" w:type="dxa"/>
            <w:right w:w="108" w:type="dxa"/>
          </w:tblCellMar>
        </w:tblPrEx>
        <w:trPr>
          <w:trHeight w:val="400"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6625FF2">
            <w:pPr>
              <w:widowControl/>
              <w:jc w:val="left"/>
              <w:rPr>
                <w:rFonts w:ascii="宋体" w:hAnsi="宋体" w:cs="宋体"/>
                <w:kern w:val="0"/>
                <w:sz w:val="18"/>
                <w:szCs w:val="18"/>
              </w:rPr>
            </w:pPr>
          </w:p>
        </w:tc>
        <w:tc>
          <w:tcPr>
            <w:tcW w:w="1074" w:type="dxa"/>
            <w:tcBorders>
              <w:top w:val="single" w:color="auto" w:sz="4" w:space="0"/>
              <w:left w:val="single" w:color="auto" w:sz="4" w:space="0"/>
              <w:bottom w:val="single" w:color="auto" w:sz="4" w:space="0"/>
              <w:right w:val="single" w:color="auto" w:sz="4" w:space="0"/>
            </w:tcBorders>
            <w:shd w:val="clear" w:color="auto" w:fill="auto"/>
            <w:vAlign w:val="center"/>
          </w:tcPr>
          <w:p w14:paraId="6707ADD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14:paraId="2CA5E728">
            <w:pPr>
              <w:widowControl/>
              <w:jc w:val="left"/>
              <w:rPr>
                <w:rFonts w:hint="eastAsia" w:ascii="宋体" w:hAnsi="宋体" w:cs="宋体"/>
                <w:kern w:val="0"/>
                <w:sz w:val="18"/>
                <w:szCs w:val="18"/>
              </w:rPr>
            </w:pPr>
            <w:r>
              <w:rPr>
                <w:rFonts w:hint="eastAsia" w:ascii="宋体" w:hAnsi="宋体" w:cs="宋体"/>
                <w:kern w:val="0"/>
                <w:sz w:val="18"/>
                <w:szCs w:val="18"/>
              </w:rPr>
              <w:t>降低疾病发病率和病死率</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73A1A446">
            <w:pPr>
              <w:widowControl/>
              <w:jc w:val="center"/>
              <w:rPr>
                <w:rFonts w:hint="eastAsia" w:ascii="宋体" w:hAnsi="宋体" w:cs="宋体"/>
                <w:kern w:val="0"/>
                <w:sz w:val="18"/>
                <w:szCs w:val="18"/>
              </w:rPr>
            </w:pPr>
            <w:r>
              <w:rPr>
                <w:rFonts w:hint="eastAsia" w:ascii="宋体" w:hAnsi="宋体" w:cs="宋体"/>
                <w:kern w:val="0"/>
                <w:sz w:val="18"/>
                <w:szCs w:val="18"/>
              </w:rPr>
              <w:t>&gt;=100%</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14:paraId="1B27FAD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7CF6CE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B92202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4FE95003">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44AF71F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400D0CF">
        <w:tblPrEx>
          <w:tblCellMar>
            <w:top w:w="0" w:type="dxa"/>
            <w:left w:w="108" w:type="dxa"/>
            <w:bottom w:w="0" w:type="dxa"/>
            <w:right w:w="108" w:type="dxa"/>
          </w:tblCellMar>
        </w:tblPrEx>
        <w:trPr>
          <w:trHeight w:val="400"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41FC750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74" w:type="dxa"/>
            <w:tcBorders>
              <w:top w:val="single" w:color="auto" w:sz="4" w:space="0"/>
              <w:left w:val="single" w:color="auto" w:sz="4" w:space="0"/>
              <w:bottom w:val="single" w:color="auto" w:sz="4" w:space="0"/>
              <w:right w:val="single" w:color="auto" w:sz="4" w:space="0"/>
            </w:tcBorders>
            <w:shd w:val="clear" w:color="auto" w:fill="auto"/>
            <w:vAlign w:val="center"/>
          </w:tcPr>
          <w:p w14:paraId="0D22053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14:paraId="6D2F55B0">
            <w:pPr>
              <w:widowControl/>
              <w:jc w:val="left"/>
              <w:rPr>
                <w:rFonts w:hint="eastAsia" w:ascii="宋体" w:hAnsi="宋体" w:cs="宋体"/>
                <w:kern w:val="0"/>
                <w:sz w:val="18"/>
                <w:szCs w:val="18"/>
              </w:rPr>
            </w:pPr>
            <w:r>
              <w:rPr>
                <w:rFonts w:hint="eastAsia" w:ascii="宋体" w:hAnsi="宋体" w:cs="宋体"/>
                <w:kern w:val="0"/>
                <w:sz w:val="18"/>
                <w:szCs w:val="18"/>
              </w:rPr>
              <w:t>患者对服务满意度</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4BF7360D">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14:paraId="65E166F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1337EE3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14:paraId="63B9AD2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14:paraId="6535C6AE">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5B13DC8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39DB088">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453" w:type="dxa"/>
        <w:jc w:val="center"/>
        <w:tblLayout w:type="autofit"/>
        <w:tblCellMar>
          <w:top w:w="0" w:type="dxa"/>
          <w:left w:w="108" w:type="dxa"/>
          <w:bottom w:w="0" w:type="dxa"/>
          <w:right w:w="108" w:type="dxa"/>
        </w:tblCellMar>
      </w:tblPr>
      <w:tblGrid>
        <w:gridCol w:w="963"/>
        <w:gridCol w:w="1427"/>
        <w:gridCol w:w="2372"/>
        <w:gridCol w:w="982"/>
        <w:gridCol w:w="1020"/>
        <w:gridCol w:w="871"/>
        <w:gridCol w:w="852"/>
        <w:gridCol w:w="1074"/>
        <w:gridCol w:w="892"/>
      </w:tblGrid>
      <w:tr w14:paraId="274B06FA">
        <w:tblPrEx>
          <w:tblCellMar>
            <w:top w:w="0" w:type="dxa"/>
            <w:left w:w="108" w:type="dxa"/>
            <w:bottom w:w="0" w:type="dxa"/>
            <w:right w:w="108" w:type="dxa"/>
          </w:tblCellMar>
        </w:tblPrEx>
        <w:trPr>
          <w:trHeight w:val="653" w:hRule="atLeast"/>
          <w:jc w:val="center"/>
        </w:trPr>
        <w:tc>
          <w:tcPr>
            <w:tcW w:w="10453" w:type="dxa"/>
            <w:gridSpan w:val="9"/>
            <w:tcBorders>
              <w:top w:val="nil"/>
              <w:left w:val="nil"/>
              <w:bottom w:val="nil"/>
              <w:right w:val="nil"/>
            </w:tcBorders>
            <w:shd w:val="clear" w:color="auto" w:fill="auto"/>
            <w:vAlign w:val="center"/>
          </w:tcPr>
          <w:p w14:paraId="06E200F2">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927A7A6">
        <w:tblPrEx>
          <w:tblCellMar>
            <w:top w:w="0" w:type="dxa"/>
            <w:left w:w="108" w:type="dxa"/>
            <w:bottom w:w="0" w:type="dxa"/>
            <w:right w:w="108" w:type="dxa"/>
          </w:tblCellMar>
        </w:tblPrEx>
        <w:trPr>
          <w:trHeight w:val="367" w:hRule="atLeast"/>
          <w:jc w:val="center"/>
        </w:trPr>
        <w:tc>
          <w:tcPr>
            <w:tcW w:w="10453" w:type="dxa"/>
            <w:gridSpan w:val="9"/>
            <w:tcBorders>
              <w:top w:val="nil"/>
              <w:left w:val="nil"/>
              <w:bottom w:val="nil"/>
              <w:right w:val="nil"/>
            </w:tcBorders>
            <w:shd w:val="clear" w:color="auto" w:fill="auto"/>
            <w:vAlign w:val="center"/>
          </w:tcPr>
          <w:p w14:paraId="04576E1B">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87EC933">
        <w:tblPrEx>
          <w:tblCellMar>
            <w:top w:w="0" w:type="dxa"/>
            <w:left w:w="108" w:type="dxa"/>
            <w:bottom w:w="0" w:type="dxa"/>
            <w:right w:w="108" w:type="dxa"/>
          </w:tblCellMar>
        </w:tblPrEx>
        <w:trPr>
          <w:trHeight w:val="510" w:hRule="atLeast"/>
          <w:jc w:val="center"/>
        </w:trPr>
        <w:tc>
          <w:tcPr>
            <w:tcW w:w="23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575ABA">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063" w:type="dxa"/>
            <w:gridSpan w:val="7"/>
            <w:tcBorders>
              <w:top w:val="single" w:color="auto" w:sz="4" w:space="0"/>
              <w:left w:val="nil"/>
              <w:bottom w:val="single" w:color="auto" w:sz="4" w:space="0"/>
              <w:right w:val="single" w:color="auto" w:sz="4" w:space="0"/>
            </w:tcBorders>
            <w:shd w:val="clear" w:color="auto" w:fill="auto"/>
            <w:vAlign w:val="center"/>
          </w:tcPr>
          <w:p w14:paraId="3F408017">
            <w:pPr>
              <w:widowControl/>
              <w:jc w:val="center"/>
              <w:rPr>
                <w:rFonts w:ascii="宋体" w:hAnsi="宋体" w:cs="宋体"/>
                <w:kern w:val="0"/>
                <w:sz w:val="18"/>
                <w:szCs w:val="18"/>
              </w:rPr>
            </w:pPr>
            <w:r>
              <w:rPr>
                <w:rFonts w:hint="eastAsia" w:ascii="宋体" w:hAnsi="宋体" w:cs="宋体"/>
                <w:kern w:val="0"/>
                <w:sz w:val="18"/>
                <w:szCs w:val="18"/>
              </w:rPr>
              <w:t>托克逊县维吾尔医医院</w:t>
            </w:r>
          </w:p>
        </w:tc>
      </w:tr>
      <w:tr w14:paraId="24B5430A">
        <w:tblPrEx>
          <w:tblCellMar>
            <w:top w:w="0" w:type="dxa"/>
            <w:left w:w="108" w:type="dxa"/>
            <w:bottom w:w="0" w:type="dxa"/>
            <w:right w:w="108" w:type="dxa"/>
          </w:tblCellMar>
        </w:tblPrEx>
        <w:trPr>
          <w:trHeight w:val="571" w:hRule="atLeast"/>
          <w:jc w:val="center"/>
        </w:trPr>
        <w:tc>
          <w:tcPr>
            <w:tcW w:w="23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F97103">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374" w:type="dxa"/>
            <w:gridSpan w:val="3"/>
            <w:tcBorders>
              <w:top w:val="single" w:color="auto" w:sz="4" w:space="0"/>
              <w:left w:val="nil"/>
              <w:bottom w:val="single" w:color="auto" w:sz="4" w:space="0"/>
              <w:right w:val="single" w:color="000000" w:sz="4" w:space="0"/>
            </w:tcBorders>
            <w:shd w:val="clear" w:color="auto" w:fill="auto"/>
            <w:vAlign w:val="center"/>
          </w:tcPr>
          <w:p w14:paraId="56713E81">
            <w:pPr>
              <w:widowControl/>
              <w:jc w:val="center"/>
              <w:rPr>
                <w:rFonts w:ascii="宋体" w:hAnsi="宋体" w:cs="宋体"/>
                <w:kern w:val="0"/>
                <w:sz w:val="18"/>
                <w:szCs w:val="18"/>
              </w:rPr>
            </w:pPr>
            <w:r>
              <w:rPr>
                <w:rFonts w:hint="eastAsia" w:ascii="宋体" w:hAnsi="宋体" w:cs="宋体"/>
                <w:kern w:val="0"/>
                <w:sz w:val="18"/>
                <w:szCs w:val="18"/>
              </w:rPr>
              <w:t>2024年全民健康体检县级补助资金</w:t>
            </w:r>
          </w:p>
        </w:tc>
        <w:tc>
          <w:tcPr>
            <w:tcW w:w="1723" w:type="dxa"/>
            <w:gridSpan w:val="2"/>
            <w:tcBorders>
              <w:top w:val="single" w:color="auto" w:sz="4" w:space="0"/>
              <w:left w:val="nil"/>
              <w:bottom w:val="single" w:color="auto" w:sz="4" w:space="0"/>
              <w:right w:val="single" w:color="000000" w:sz="4" w:space="0"/>
            </w:tcBorders>
            <w:shd w:val="clear" w:color="auto" w:fill="auto"/>
            <w:vAlign w:val="center"/>
          </w:tcPr>
          <w:p w14:paraId="5177C077">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6" w:type="dxa"/>
            <w:gridSpan w:val="2"/>
            <w:tcBorders>
              <w:top w:val="single" w:color="auto" w:sz="4" w:space="0"/>
              <w:left w:val="nil"/>
              <w:bottom w:val="single" w:color="auto" w:sz="4" w:space="0"/>
              <w:right w:val="single" w:color="000000" w:sz="4" w:space="0"/>
            </w:tcBorders>
            <w:shd w:val="clear" w:color="auto" w:fill="auto"/>
            <w:vAlign w:val="center"/>
          </w:tcPr>
          <w:p w14:paraId="7A1F7AC1">
            <w:pPr>
              <w:widowControl/>
              <w:jc w:val="center"/>
              <w:rPr>
                <w:rFonts w:ascii="宋体" w:hAnsi="宋体" w:cs="宋体"/>
                <w:kern w:val="0"/>
                <w:sz w:val="18"/>
                <w:szCs w:val="18"/>
              </w:rPr>
            </w:pPr>
            <w:r>
              <w:rPr>
                <w:rFonts w:hint="eastAsia" w:ascii="宋体" w:hAnsi="宋体" w:cs="宋体"/>
                <w:kern w:val="0"/>
                <w:sz w:val="18"/>
                <w:szCs w:val="18"/>
              </w:rPr>
              <w:t>努日扎提古丽·赛米</w:t>
            </w:r>
          </w:p>
        </w:tc>
      </w:tr>
      <w:tr w14:paraId="7EC03479">
        <w:tblPrEx>
          <w:tblCellMar>
            <w:top w:w="0" w:type="dxa"/>
            <w:left w:w="108" w:type="dxa"/>
            <w:bottom w:w="0" w:type="dxa"/>
            <w:right w:w="108" w:type="dxa"/>
          </w:tblCellMar>
        </w:tblPrEx>
        <w:trPr>
          <w:trHeight w:val="837" w:hRule="atLeast"/>
          <w:jc w:val="center"/>
        </w:trPr>
        <w:tc>
          <w:tcPr>
            <w:tcW w:w="23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D99319">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72" w:type="dxa"/>
            <w:tcBorders>
              <w:top w:val="nil"/>
              <w:left w:val="nil"/>
              <w:bottom w:val="single" w:color="auto" w:sz="4" w:space="0"/>
              <w:right w:val="single" w:color="auto" w:sz="4" w:space="0"/>
            </w:tcBorders>
            <w:shd w:val="clear" w:color="auto" w:fill="auto"/>
            <w:vAlign w:val="center"/>
          </w:tcPr>
          <w:p w14:paraId="2DED1653">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82" w:type="dxa"/>
            <w:tcBorders>
              <w:top w:val="nil"/>
              <w:left w:val="nil"/>
              <w:bottom w:val="single" w:color="auto" w:sz="4" w:space="0"/>
              <w:right w:val="single" w:color="auto" w:sz="4" w:space="0"/>
            </w:tcBorders>
            <w:shd w:val="clear" w:color="auto" w:fill="auto"/>
            <w:vAlign w:val="center"/>
          </w:tcPr>
          <w:p w14:paraId="7B7E4BBC">
            <w:pPr>
              <w:widowControl/>
              <w:jc w:val="center"/>
              <w:rPr>
                <w:rFonts w:ascii="宋体" w:hAnsi="宋体" w:cs="宋体"/>
                <w:kern w:val="0"/>
                <w:sz w:val="18"/>
                <w:szCs w:val="18"/>
              </w:rPr>
            </w:pPr>
            <w:r>
              <w:rPr>
                <w:rFonts w:hint="eastAsia" w:ascii="宋体" w:hAnsi="宋体" w:cs="宋体"/>
                <w:kern w:val="0"/>
                <w:sz w:val="18"/>
                <w:szCs w:val="18"/>
              </w:rPr>
              <w:t>25.00</w:t>
            </w:r>
          </w:p>
        </w:tc>
        <w:tc>
          <w:tcPr>
            <w:tcW w:w="1020" w:type="dxa"/>
            <w:tcBorders>
              <w:top w:val="nil"/>
              <w:left w:val="nil"/>
              <w:bottom w:val="single" w:color="auto" w:sz="4" w:space="0"/>
              <w:right w:val="single" w:color="auto" w:sz="4" w:space="0"/>
            </w:tcBorders>
            <w:shd w:val="clear" w:color="auto" w:fill="auto"/>
            <w:vAlign w:val="center"/>
          </w:tcPr>
          <w:p w14:paraId="372C667B">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71" w:type="dxa"/>
            <w:tcBorders>
              <w:top w:val="nil"/>
              <w:left w:val="nil"/>
              <w:bottom w:val="single" w:color="auto" w:sz="4" w:space="0"/>
              <w:right w:val="single" w:color="auto" w:sz="4" w:space="0"/>
            </w:tcBorders>
            <w:shd w:val="clear" w:color="auto" w:fill="auto"/>
            <w:vAlign w:val="center"/>
          </w:tcPr>
          <w:p w14:paraId="3D6447D6">
            <w:pPr>
              <w:widowControl/>
              <w:jc w:val="center"/>
              <w:rPr>
                <w:rFonts w:ascii="宋体" w:hAnsi="宋体" w:cs="宋体"/>
                <w:kern w:val="0"/>
                <w:sz w:val="18"/>
                <w:szCs w:val="18"/>
              </w:rPr>
            </w:pPr>
            <w:r>
              <w:rPr>
                <w:rFonts w:hint="eastAsia" w:ascii="宋体" w:hAnsi="宋体" w:cs="宋体"/>
                <w:kern w:val="0"/>
                <w:sz w:val="18"/>
                <w:szCs w:val="18"/>
              </w:rPr>
              <w:t>25.00</w:t>
            </w:r>
          </w:p>
        </w:tc>
        <w:tc>
          <w:tcPr>
            <w:tcW w:w="852" w:type="dxa"/>
            <w:tcBorders>
              <w:top w:val="nil"/>
              <w:left w:val="nil"/>
              <w:bottom w:val="single" w:color="auto" w:sz="4" w:space="0"/>
              <w:right w:val="single" w:color="auto" w:sz="4" w:space="0"/>
            </w:tcBorders>
            <w:shd w:val="clear" w:color="auto" w:fill="auto"/>
            <w:vAlign w:val="center"/>
          </w:tcPr>
          <w:p w14:paraId="4B24BDB3">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6" w:type="dxa"/>
            <w:gridSpan w:val="2"/>
            <w:tcBorders>
              <w:top w:val="single" w:color="auto" w:sz="4" w:space="0"/>
              <w:left w:val="nil"/>
              <w:bottom w:val="single" w:color="auto" w:sz="4" w:space="0"/>
              <w:right w:val="single" w:color="000000" w:sz="4" w:space="0"/>
            </w:tcBorders>
            <w:shd w:val="clear" w:color="auto" w:fill="auto"/>
            <w:vAlign w:val="center"/>
          </w:tcPr>
          <w:p w14:paraId="5B8E5783">
            <w:pPr>
              <w:widowControl/>
              <w:jc w:val="center"/>
              <w:rPr>
                <w:rFonts w:ascii="宋体" w:hAnsi="宋体" w:cs="宋体"/>
                <w:kern w:val="0"/>
                <w:sz w:val="18"/>
                <w:szCs w:val="18"/>
              </w:rPr>
            </w:pPr>
            <w:r>
              <w:rPr>
                <w:rFonts w:hint="eastAsia" w:ascii="宋体" w:hAnsi="宋体" w:cs="宋体"/>
                <w:kern w:val="0"/>
                <w:sz w:val="18"/>
                <w:szCs w:val="18"/>
              </w:rPr>
              <w:t>0.00</w:t>
            </w:r>
          </w:p>
        </w:tc>
      </w:tr>
      <w:tr w14:paraId="30AA1CEE">
        <w:tblPrEx>
          <w:tblCellMar>
            <w:top w:w="0" w:type="dxa"/>
            <w:left w:w="108" w:type="dxa"/>
            <w:bottom w:w="0" w:type="dxa"/>
            <w:right w:w="108" w:type="dxa"/>
          </w:tblCellMar>
        </w:tblPrEx>
        <w:trPr>
          <w:trHeight w:val="1388" w:hRule="atLeast"/>
          <w:jc w:val="center"/>
        </w:trPr>
        <w:tc>
          <w:tcPr>
            <w:tcW w:w="23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A9F7C6">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063" w:type="dxa"/>
            <w:gridSpan w:val="7"/>
            <w:tcBorders>
              <w:top w:val="single" w:color="auto" w:sz="4" w:space="0"/>
              <w:left w:val="nil"/>
              <w:bottom w:val="single" w:color="auto" w:sz="4" w:space="0"/>
              <w:right w:val="single" w:color="000000" w:sz="4" w:space="0"/>
            </w:tcBorders>
            <w:shd w:val="clear" w:color="auto" w:fill="auto"/>
            <w:vAlign w:val="center"/>
          </w:tcPr>
          <w:p w14:paraId="49933D79">
            <w:pPr>
              <w:widowControl/>
              <w:jc w:val="left"/>
              <w:rPr>
                <w:rFonts w:ascii="宋体" w:hAnsi="宋体" w:cs="宋体"/>
                <w:kern w:val="0"/>
                <w:sz w:val="18"/>
                <w:szCs w:val="18"/>
              </w:rPr>
            </w:pPr>
            <w:r>
              <w:rPr>
                <w:rFonts w:hint="eastAsia" w:ascii="宋体" w:hAnsi="宋体" w:cs="宋体"/>
                <w:kern w:val="0"/>
                <w:sz w:val="18"/>
                <w:szCs w:val="18"/>
              </w:rPr>
              <w:t>按照“全面覆盖、免费提供、自愿参检、城乡均等、方便群众”的基本原则，分年度、有重点地对全县15-79岁的居民约6600人进行健康体检，检查项目6项，全面掌握城乡居民健康状况，通过“早发现、早诊断、早治疗”、“未病先防、小病先治”，切实维护群众健康利益，保障群众健康水平。</w:t>
            </w:r>
          </w:p>
        </w:tc>
      </w:tr>
      <w:tr w14:paraId="6C6A84DC">
        <w:tblPrEx>
          <w:tblCellMar>
            <w:top w:w="0" w:type="dxa"/>
            <w:left w:w="108" w:type="dxa"/>
            <w:bottom w:w="0" w:type="dxa"/>
            <w:right w:w="108" w:type="dxa"/>
          </w:tblCellMar>
        </w:tblPrEx>
        <w:trPr>
          <w:trHeight w:val="530" w:hRule="atLeast"/>
          <w:jc w:val="center"/>
        </w:trPr>
        <w:tc>
          <w:tcPr>
            <w:tcW w:w="963" w:type="dxa"/>
            <w:tcBorders>
              <w:top w:val="nil"/>
              <w:left w:val="single" w:color="auto" w:sz="4" w:space="0"/>
              <w:bottom w:val="single" w:color="auto" w:sz="4" w:space="0"/>
              <w:right w:val="single" w:color="auto" w:sz="4" w:space="0"/>
            </w:tcBorders>
            <w:shd w:val="clear" w:color="auto" w:fill="auto"/>
            <w:vAlign w:val="center"/>
          </w:tcPr>
          <w:p w14:paraId="0924A55D">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27" w:type="dxa"/>
            <w:tcBorders>
              <w:top w:val="nil"/>
              <w:left w:val="nil"/>
              <w:bottom w:val="single" w:color="auto" w:sz="4" w:space="0"/>
              <w:right w:val="single" w:color="auto" w:sz="4" w:space="0"/>
            </w:tcBorders>
            <w:shd w:val="clear" w:color="auto" w:fill="auto"/>
            <w:vAlign w:val="center"/>
          </w:tcPr>
          <w:p w14:paraId="5DE89E86">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72" w:type="dxa"/>
            <w:tcBorders>
              <w:top w:val="nil"/>
              <w:left w:val="nil"/>
              <w:bottom w:val="single" w:color="auto" w:sz="4" w:space="0"/>
              <w:right w:val="single" w:color="auto" w:sz="4" w:space="0"/>
            </w:tcBorders>
            <w:shd w:val="clear" w:color="auto" w:fill="auto"/>
            <w:vAlign w:val="center"/>
          </w:tcPr>
          <w:p w14:paraId="40166E4B">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82" w:type="dxa"/>
            <w:tcBorders>
              <w:top w:val="nil"/>
              <w:left w:val="nil"/>
              <w:bottom w:val="single" w:color="auto" w:sz="4" w:space="0"/>
              <w:right w:val="single" w:color="auto" w:sz="4" w:space="0"/>
            </w:tcBorders>
            <w:shd w:val="clear" w:color="auto" w:fill="auto"/>
            <w:vAlign w:val="center"/>
          </w:tcPr>
          <w:p w14:paraId="37921780">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nil"/>
              <w:left w:val="nil"/>
              <w:bottom w:val="single" w:color="auto" w:sz="4" w:space="0"/>
              <w:right w:val="single" w:color="auto" w:sz="4" w:space="0"/>
            </w:tcBorders>
            <w:shd w:val="clear" w:color="auto" w:fill="auto"/>
            <w:vAlign w:val="center"/>
          </w:tcPr>
          <w:p w14:paraId="7A9C64AF">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71" w:type="dxa"/>
            <w:tcBorders>
              <w:top w:val="nil"/>
              <w:left w:val="nil"/>
              <w:bottom w:val="single" w:color="auto" w:sz="4" w:space="0"/>
              <w:right w:val="single" w:color="auto" w:sz="4" w:space="0"/>
            </w:tcBorders>
            <w:shd w:val="clear" w:color="auto" w:fill="auto"/>
            <w:vAlign w:val="center"/>
          </w:tcPr>
          <w:p w14:paraId="5CCF8FF3">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52" w:type="dxa"/>
            <w:tcBorders>
              <w:top w:val="nil"/>
              <w:left w:val="nil"/>
              <w:bottom w:val="single" w:color="auto" w:sz="4" w:space="0"/>
              <w:right w:val="single" w:color="auto" w:sz="4" w:space="0"/>
            </w:tcBorders>
            <w:shd w:val="clear" w:color="auto" w:fill="auto"/>
            <w:vAlign w:val="center"/>
          </w:tcPr>
          <w:p w14:paraId="21D23937">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74" w:type="dxa"/>
            <w:tcBorders>
              <w:top w:val="nil"/>
              <w:left w:val="nil"/>
              <w:bottom w:val="single" w:color="auto" w:sz="4" w:space="0"/>
              <w:right w:val="single" w:color="auto" w:sz="4" w:space="0"/>
            </w:tcBorders>
            <w:shd w:val="clear" w:color="auto" w:fill="auto"/>
            <w:vAlign w:val="center"/>
          </w:tcPr>
          <w:p w14:paraId="18E9C7F4">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92" w:type="dxa"/>
            <w:tcBorders>
              <w:top w:val="nil"/>
              <w:left w:val="nil"/>
              <w:bottom w:val="single" w:color="auto" w:sz="4" w:space="0"/>
              <w:right w:val="single" w:color="auto" w:sz="4" w:space="0"/>
            </w:tcBorders>
            <w:shd w:val="clear" w:color="auto" w:fill="auto"/>
            <w:vAlign w:val="center"/>
          </w:tcPr>
          <w:p w14:paraId="5BA88E5E">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68E4A83">
        <w:tblPrEx>
          <w:tblCellMar>
            <w:top w:w="0" w:type="dxa"/>
            <w:left w:w="108" w:type="dxa"/>
            <w:bottom w:w="0" w:type="dxa"/>
            <w:right w:w="108" w:type="dxa"/>
          </w:tblCellMar>
        </w:tblPrEx>
        <w:trPr>
          <w:trHeight w:val="530" w:hRule="atLeast"/>
          <w:jc w:val="center"/>
        </w:trPr>
        <w:tc>
          <w:tcPr>
            <w:tcW w:w="963" w:type="dxa"/>
            <w:vMerge w:val="restart"/>
            <w:tcBorders>
              <w:top w:val="nil"/>
              <w:left w:val="single" w:color="auto" w:sz="4" w:space="0"/>
              <w:bottom w:val="single" w:color="auto" w:sz="4" w:space="0"/>
              <w:right w:val="single" w:color="auto" w:sz="4" w:space="0"/>
            </w:tcBorders>
            <w:shd w:val="clear" w:color="auto" w:fill="auto"/>
            <w:vAlign w:val="center"/>
          </w:tcPr>
          <w:p w14:paraId="4D77EE85">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427" w:type="dxa"/>
            <w:vMerge w:val="restart"/>
            <w:tcBorders>
              <w:top w:val="nil"/>
              <w:left w:val="single" w:color="auto" w:sz="4" w:space="0"/>
              <w:bottom w:val="nil"/>
              <w:right w:val="single" w:color="auto" w:sz="4" w:space="0"/>
            </w:tcBorders>
            <w:shd w:val="clear" w:color="auto" w:fill="auto"/>
            <w:vAlign w:val="center"/>
          </w:tcPr>
          <w:p w14:paraId="0D06553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72" w:type="dxa"/>
            <w:tcBorders>
              <w:top w:val="nil"/>
              <w:left w:val="nil"/>
              <w:bottom w:val="single" w:color="auto" w:sz="4" w:space="0"/>
              <w:right w:val="single" w:color="auto" w:sz="4" w:space="0"/>
            </w:tcBorders>
            <w:shd w:val="clear" w:color="auto" w:fill="auto"/>
            <w:vAlign w:val="center"/>
          </w:tcPr>
          <w:p w14:paraId="4700AE5F">
            <w:pPr>
              <w:widowControl/>
              <w:jc w:val="center"/>
              <w:rPr>
                <w:rFonts w:ascii="宋体" w:hAnsi="宋体" w:cs="宋体"/>
                <w:kern w:val="0"/>
                <w:sz w:val="18"/>
                <w:szCs w:val="18"/>
              </w:rPr>
            </w:pPr>
            <w:r>
              <w:rPr>
                <w:rFonts w:hint="eastAsia" w:ascii="宋体" w:hAnsi="宋体" w:cs="宋体"/>
                <w:kern w:val="0"/>
                <w:sz w:val="18"/>
                <w:szCs w:val="18"/>
              </w:rPr>
              <w:t>15-79岁居民体检人数</w:t>
            </w:r>
          </w:p>
        </w:tc>
        <w:tc>
          <w:tcPr>
            <w:tcW w:w="982" w:type="dxa"/>
            <w:tcBorders>
              <w:top w:val="nil"/>
              <w:left w:val="nil"/>
              <w:bottom w:val="single" w:color="auto" w:sz="4" w:space="0"/>
              <w:right w:val="single" w:color="auto" w:sz="4" w:space="0"/>
            </w:tcBorders>
            <w:shd w:val="clear" w:color="auto" w:fill="auto"/>
            <w:vAlign w:val="center"/>
          </w:tcPr>
          <w:p w14:paraId="002E489C">
            <w:pPr>
              <w:widowControl/>
              <w:jc w:val="center"/>
              <w:rPr>
                <w:rFonts w:ascii="宋体" w:hAnsi="宋体" w:cs="宋体"/>
                <w:kern w:val="0"/>
                <w:sz w:val="18"/>
                <w:szCs w:val="18"/>
              </w:rPr>
            </w:pPr>
            <w:r>
              <w:rPr>
                <w:rFonts w:hint="eastAsia" w:ascii="宋体" w:hAnsi="宋体" w:cs="宋体"/>
                <w:kern w:val="0"/>
                <w:sz w:val="18"/>
                <w:szCs w:val="18"/>
              </w:rPr>
              <w:t>≥6600人</w:t>
            </w:r>
          </w:p>
        </w:tc>
        <w:tc>
          <w:tcPr>
            <w:tcW w:w="1020" w:type="dxa"/>
            <w:tcBorders>
              <w:top w:val="nil"/>
              <w:left w:val="nil"/>
              <w:bottom w:val="single" w:color="auto" w:sz="4" w:space="0"/>
              <w:right w:val="single" w:color="auto" w:sz="4" w:space="0"/>
            </w:tcBorders>
            <w:shd w:val="clear" w:color="auto" w:fill="auto"/>
            <w:vAlign w:val="center"/>
          </w:tcPr>
          <w:p w14:paraId="0AA430D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57F24301">
            <w:pPr>
              <w:widowControl/>
              <w:jc w:val="center"/>
              <w:rPr>
                <w:rFonts w:ascii="宋体" w:hAnsi="宋体" w:cs="宋体"/>
                <w:kern w:val="0"/>
                <w:sz w:val="18"/>
                <w:szCs w:val="18"/>
              </w:rPr>
            </w:pPr>
            <w:r>
              <w:rPr>
                <w:rFonts w:hint="eastAsia" w:ascii="宋体" w:hAnsi="宋体" w:cs="宋体"/>
                <w:kern w:val="0"/>
                <w:sz w:val="18"/>
                <w:szCs w:val="18"/>
              </w:rPr>
              <w:t>3444人</w:t>
            </w:r>
          </w:p>
        </w:tc>
        <w:tc>
          <w:tcPr>
            <w:tcW w:w="852" w:type="dxa"/>
            <w:tcBorders>
              <w:top w:val="nil"/>
              <w:left w:val="nil"/>
              <w:bottom w:val="single" w:color="auto" w:sz="4" w:space="0"/>
              <w:right w:val="single" w:color="auto" w:sz="4" w:space="0"/>
            </w:tcBorders>
            <w:shd w:val="clear" w:color="auto" w:fill="auto"/>
            <w:vAlign w:val="center"/>
          </w:tcPr>
          <w:p w14:paraId="04016D9A">
            <w:pPr>
              <w:widowControl/>
              <w:jc w:val="center"/>
              <w:rPr>
                <w:rFonts w:ascii="宋体" w:hAnsi="宋体" w:cs="宋体"/>
                <w:kern w:val="0"/>
                <w:sz w:val="18"/>
                <w:szCs w:val="18"/>
              </w:rPr>
            </w:pPr>
            <w:r>
              <w:rPr>
                <w:rFonts w:hint="eastAsia" w:ascii="宋体" w:hAnsi="宋体" w:cs="宋体"/>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14:paraId="45D654E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14:paraId="4A8334D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B7F6E83">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single" w:color="auto" w:sz="4" w:space="0"/>
              <w:right w:val="single" w:color="auto" w:sz="4" w:space="0"/>
            </w:tcBorders>
            <w:vAlign w:val="center"/>
          </w:tcPr>
          <w:p w14:paraId="3BCD3E7C">
            <w:pPr>
              <w:widowControl/>
              <w:jc w:val="center"/>
              <w:rPr>
                <w:rFonts w:ascii="宋体" w:hAnsi="宋体" w:cs="宋体"/>
                <w:kern w:val="0"/>
                <w:sz w:val="18"/>
                <w:szCs w:val="18"/>
              </w:rPr>
            </w:pPr>
          </w:p>
        </w:tc>
        <w:tc>
          <w:tcPr>
            <w:tcW w:w="1427" w:type="dxa"/>
            <w:vMerge w:val="continue"/>
            <w:tcBorders>
              <w:top w:val="nil"/>
              <w:left w:val="single" w:color="auto" w:sz="4" w:space="0"/>
              <w:bottom w:val="nil"/>
              <w:right w:val="single" w:color="auto" w:sz="4" w:space="0"/>
            </w:tcBorders>
            <w:vAlign w:val="center"/>
          </w:tcPr>
          <w:p w14:paraId="4BE2EC0B">
            <w:pPr>
              <w:widowControl/>
              <w:jc w:val="center"/>
              <w:rPr>
                <w:rFonts w:ascii="宋体" w:hAnsi="宋体" w:cs="宋体"/>
                <w:kern w:val="0"/>
                <w:sz w:val="18"/>
                <w:szCs w:val="18"/>
              </w:rPr>
            </w:pPr>
          </w:p>
        </w:tc>
        <w:tc>
          <w:tcPr>
            <w:tcW w:w="2372" w:type="dxa"/>
            <w:tcBorders>
              <w:top w:val="nil"/>
              <w:left w:val="nil"/>
              <w:bottom w:val="single" w:color="auto" w:sz="4" w:space="0"/>
              <w:right w:val="single" w:color="auto" w:sz="4" w:space="0"/>
            </w:tcBorders>
            <w:shd w:val="clear" w:color="auto" w:fill="auto"/>
            <w:vAlign w:val="center"/>
          </w:tcPr>
          <w:p w14:paraId="5B864965">
            <w:pPr>
              <w:widowControl/>
              <w:jc w:val="center"/>
              <w:rPr>
                <w:rFonts w:ascii="宋体" w:hAnsi="宋体" w:cs="宋体"/>
                <w:kern w:val="0"/>
                <w:sz w:val="18"/>
                <w:szCs w:val="18"/>
              </w:rPr>
            </w:pPr>
            <w:r>
              <w:rPr>
                <w:rFonts w:hint="eastAsia" w:ascii="宋体" w:hAnsi="宋体" w:cs="宋体"/>
                <w:kern w:val="0"/>
                <w:sz w:val="18"/>
                <w:szCs w:val="18"/>
              </w:rPr>
              <w:t>15-79岁居民体检项目数</w:t>
            </w:r>
          </w:p>
        </w:tc>
        <w:tc>
          <w:tcPr>
            <w:tcW w:w="982" w:type="dxa"/>
            <w:tcBorders>
              <w:top w:val="nil"/>
              <w:left w:val="nil"/>
              <w:bottom w:val="single" w:color="auto" w:sz="4" w:space="0"/>
              <w:right w:val="single" w:color="auto" w:sz="4" w:space="0"/>
            </w:tcBorders>
            <w:shd w:val="clear" w:color="auto" w:fill="auto"/>
            <w:vAlign w:val="center"/>
          </w:tcPr>
          <w:p w14:paraId="49BA9B01">
            <w:pPr>
              <w:widowControl/>
              <w:jc w:val="center"/>
              <w:rPr>
                <w:rFonts w:ascii="宋体" w:hAnsi="宋体" w:cs="宋体"/>
                <w:kern w:val="0"/>
                <w:sz w:val="18"/>
                <w:szCs w:val="18"/>
              </w:rPr>
            </w:pPr>
            <w:r>
              <w:rPr>
                <w:rFonts w:hint="eastAsia" w:ascii="宋体" w:hAnsi="宋体" w:cs="宋体"/>
                <w:kern w:val="0"/>
                <w:sz w:val="18"/>
                <w:szCs w:val="18"/>
              </w:rPr>
              <w:t>≥6项</w:t>
            </w:r>
          </w:p>
        </w:tc>
        <w:tc>
          <w:tcPr>
            <w:tcW w:w="1020" w:type="dxa"/>
            <w:tcBorders>
              <w:top w:val="nil"/>
              <w:left w:val="nil"/>
              <w:bottom w:val="single" w:color="auto" w:sz="4" w:space="0"/>
              <w:right w:val="single" w:color="auto" w:sz="4" w:space="0"/>
            </w:tcBorders>
            <w:shd w:val="clear" w:color="auto" w:fill="auto"/>
            <w:vAlign w:val="center"/>
          </w:tcPr>
          <w:p w14:paraId="16D9641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2CE24B7B">
            <w:pPr>
              <w:widowControl/>
              <w:jc w:val="center"/>
              <w:rPr>
                <w:rFonts w:ascii="宋体" w:hAnsi="宋体" w:cs="宋体"/>
                <w:kern w:val="0"/>
                <w:sz w:val="18"/>
                <w:szCs w:val="18"/>
              </w:rPr>
            </w:pPr>
            <w:r>
              <w:rPr>
                <w:rFonts w:hint="eastAsia" w:ascii="宋体" w:hAnsi="宋体" w:cs="宋体"/>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14:paraId="00768834">
            <w:pPr>
              <w:widowControl/>
              <w:jc w:val="center"/>
              <w:rPr>
                <w:rFonts w:ascii="宋体" w:hAnsi="宋体" w:cs="宋体"/>
                <w:kern w:val="0"/>
                <w:sz w:val="18"/>
                <w:szCs w:val="18"/>
              </w:rPr>
            </w:pPr>
            <w:r>
              <w:rPr>
                <w:rFonts w:hint="eastAsia" w:ascii="宋体" w:hAnsi="宋体" w:cs="宋体"/>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14:paraId="5E53D03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14:paraId="50669C1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CAB907A">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single" w:color="auto" w:sz="4" w:space="0"/>
              <w:right w:val="single" w:color="auto" w:sz="4" w:space="0"/>
            </w:tcBorders>
            <w:vAlign w:val="center"/>
          </w:tcPr>
          <w:p w14:paraId="32BF3BA2">
            <w:pPr>
              <w:widowControl/>
              <w:jc w:val="center"/>
              <w:rPr>
                <w:rFonts w:ascii="宋体" w:hAnsi="宋体" w:cs="宋体"/>
                <w:kern w:val="0"/>
                <w:sz w:val="18"/>
                <w:szCs w:val="18"/>
              </w:rPr>
            </w:pPr>
          </w:p>
        </w:tc>
        <w:tc>
          <w:tcPr>
            <w:tcW w:w="1427" w:type="dxa"/>
            <w:vMerge w:val="restart"/>
            <w:tcBorders>
              <w:top w:val="single" w:color="auto" w:sz="4" w:space="0"/>
              <w:left w:val="single" w:color="auto" w:sz="4" w:space="0"/>
              <w:bottom w:val="nil"/>
              <w:right w:val="single" w:color="auto" w:sz="4" w:space="0"/>
            </w:tcBorders>
            <w:shd w:val="clear" w:color="auto" w:fill="auto"/>
            <w:vAlign w:val="center"/>
          </w:tcPr>
          <w:p w14:paraId="6D5F777C">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72" w:type="dxa"/>
            <w:tcBorders>
              <w:top w:val="nil"/>
              <w:left w:val="nil"/>
              <w:bottom w:val="single" w:color="auto" w:sz="4" w:space="0"/>
              <w:right w:val="single" w:color="auto" w:sz="4" w:space="0"/>
            </w:tcBorders>
            <w:shd w:val="clear" w:color="auto" w:fill="auto"/>
            <w:vAlign w:val="center"/>
          </w:tcPr>
          <w:p w14:paraId="0277D4C0">
            <w:pPr>
              <w:widowControl/>
              <w:jc w:val="center"/>
              <w:rPr>
                <w:rFonts w:ascii="宋体" w:hAnsi="宋体" w:cs="宋体"/>
                <w:kern w:val="0"/>
                <w:sz w:val="18"/>
                <w:szCs w:val="18"/>
              </w:rPr>
            </w:pPr>
            <w:r>
              <w:rPr>
                <w:rFonts w:hint="eastAsia" w:ascii="宋体" w:hAnsi="宋体" w:cs="宋体"/>
                <w:kern w:val="0"/>
                <w:sz w:val="18"/>
                <w:szCs w:val="18"/>
              </w:rPr>
              <w:t>体检专用材料质量合格率</w:t>
            </w:r>
          </w:p>
        </w:tc>
        <w:tc>
          <w:tcPr>
            <w:tcW w:w="982" w:type="dxa"/>
            <w:tcBorders>
              <w:top w:val="nil"/>
              <w:left w:val="nil"/>
              <w:bottom w:val="single" w:color="auto" w:sz="4" w:space="0"/>
              <w:right w:val="single" w:color="auto" w:sz="4" w:space="0"/>
            </w:tcBorders>
            <w:shd w:val="clear" w:color="auto" w:fill="auto"/>
            <w:vAlign w:val="center"/>
          </w:tcPr>
          <w:p w14:paraId="4A29713D">
            <w:pPr>
              <w:widowControl/>
              <w:jc w:val="center"/>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14:paraId="32EA007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561F99E9">
            <w:pPr>
              <w:widowControl/>
              <w:jc w:val="center"/>
              <w:rPr>
                <w:rFonts w:ascii="宋体" w:hAnsi="宋体" w:cs="宋体"/>
                <w:kern w:val="0"/>
                <w:sz w:val="18"/>
                <w:szCs w:val="18"/>
              </w:rPr>
            </w:pPr>
            <w:r>
              <w:rPr>
                <w:rFonts w:hint="eastAsia" w:ascii="宋体" w:hAnsi="宋体" w:cs="宋体"/>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14:paraId="15605597">
            <w:pPr>
              <w:widowControl/>
              <w:jc w:val="center"/>
              <w:rPr>
                <w:rFonts w:ascii="宋体" w:hAnsi="宋体" w:cs="宋体"/>
                <w:kern w:val="0"/>
                <w:sz w:val="18"/>
                <w:szCs w:val="18"/>
              </w:rPr>
            </w:pPr>
            <w:r>
              <w:rPr>
                <w:rFonts w:hint="eastAsia" w:ascii="宋体" w:hAnsi="宋体" w:cs="宋体"/>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14:paraId="2BC0427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14:paraId="09C1D8E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9C0AFA9">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single" w:color="auto" w:sz="4" w:space="0"/>
              <w:right w:val="single" w:color="auto" w:sz="4" w:space="0"/>
            </w:tcBorders>
            <w:vAlign w:val="center"/>
          </w:tcPr>
          <w:p w14:paraId="0CD281BF">
            <w:pPr>
              <w:widowControl/>
              <w:jc w:val="center"/>
              <w:rPr>
                <w:rFonts w:ascii="宋体" w:hAnsi="宋体" w:cs="宋体"/>
                <w:kern w:val="0"/>
                <w:sz w:val="18"/>
                <w:szCs w:val="18"/>
              </w:rPr>
            </w:pPr>
          </w:p>
        </w:tc>
        <w:tc>
          <w:tcPr>
            <w:tcW w:w="1427" w:type="dxa"/>
            <w:vMerge w:val="continue"/>
            <w:tcBorders>
              <w:top w:val="single" w:color="auto" w:sz="4" w:space="0"/>
              <w:left w:val="single" w:color="auto" w:sz="4" w:space="0"/>
              <w:bottom w:val="nil"/>
              <w:right w:val="single" w:color="auto" w:sz="4" w:space="0"/>
            </w:tcBorders>
            <w:vAlign w:val="center"/>
          </w:tcPr>
          <w:p w14:paraId="02C845BF">
            <w:pPr>
              <w:widowControl/>
              <w:jc w:val="center"/>
              <w:rPr>
                <w:rFonts w:ascii="宋体" w:hAnsi="宋体" w:cs="宋体"/>
                <w:kern w:val="0"/>
                <w:sz w:val="18"/>
                <w:szCs w:val="18"/>
              </w:rPr>
            </w:pPr>
          </w:p>
        </w:tc>
        <w:tc>
          <w:tcPr>
            <w:tcW w:w="2372" w:type="dxa"/>
            <w:tcBorders>
              <w:top w:val="nil"/>
              <w:left w:val="nil"/>
              <w:bottom w:val="single" w:color="auto" w:sz="4" w:space="0"/>
              <w:right w:val="single" w:color="auto" w:sz="4" w:space="0"/>
            </w:tcBorders>
            <w:shd w:val="clear" w:color="auto" w:fill="auto"/>
            <w:vAlign w:val="center"/>
          </w:tcPr>
          <w:p w14:paraId="58285D31">
            <w:pPr>
              <w:widowControl/>
              <w:jc w:val="center"/>
              <w:rPr>
                <w:rFonts w:ascii="宋体" w:hAnsi="宋体" w:cs="宋体"/>
                <w:kern w:val="0"/>
                <w:sz w:val="18"/>
                <w:szCs w:val="18"/>
              </w:rPr>
            </w:pPr>
            <w:r>
              <w:rPr>
                <w:rFonts w:hint="eastAsia" w:ascii="宋体" w:hAnsi="宋体" w:cs="宋体"/>
                <w:kern w:val="0"/>
                <w:sz w:val="18"/>
                <w:szCs w:val="18"/>
              </w:rPr>
              <w:t>全民体检任务完成率</w:t>
            </w:r>
          </w:p>
        </w:tc>
        <w:tc>
          <w:tcPr>
            <w:tcW w:w="982" w:type="dxa"/>
            <w:tcBorders>
              <w:top w:val="nil"/>
              <w:left w:val="nil"/>
              <w:bottom w:val="single" w:color="auto" w:sz="4" w:space="0"/>
              <w:right w:val="single" w:color="auto" w:sz="4" w:space="0"/>
            </w:tcBorders>
            <w:shd w:val="clear" w:color="auto" w:fill="auto"/>
            <w:vAlign w:val="center"/>
          </w:tcPr>
          <w:p w14:paraId="1F8C1279">
            <w:pPr>
              <w:widowControl/>
              <w:jc w:val="center"/>
              <w:rPr>
                <w:rFonts w:ascii="宋体" w:hAnsi="宋体" w:cs="宋体"/>
                <w:kern w:val="0"/>
                <w:sz w:val="18"/>
                <w:szCs w:val="18"/>
              </w:rPr>
            </w:pPr>
            <w:r>
              <w:rPr>
                <w:rFonts w:hint="eastAsia" w:ascii="宋体" w:hAnsi="宋体" w:cs="宋体"/>
                <w:kern w:val="0"/>
                <w:sz w:val="18"/>
                <w:szCs w:val="18"/>
              </w:rPr>
              <w:t>≥90%</w:t>
            </w:r>
          </w:p>
        </w:tc>
        <w:tc>
          <w:tcPr>
            <w:tcW w:w="1020" w:type="dxa"/>
            <w:tcBorders>
              <w:top w:val="nil"/>
              <w:left w:val="nil"/>
              <w:bottom w:val="single" w:color="auto" w:sz="4" w:space="0"/>
              <w:right w:val="single" w:color="auto" w:sz="4" w:space="0"/>
            </w:tcBorders>
            <w:shd w:val="clear" w:color="auto" w:fill="auto"/>
            <w:vAlign w:val="center"/>
          </w:tcPr>
          <w:p w14:paraId="5BAD652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260D6D2B">
            <w:pPr>
              <w:widowControl/>
              <w:jc w:val="center"/>
              <w:rPr>
                <w:rFonts w:ascii="宋体" w:hAnsi="宋体" w:cs="宋体"/>
                <w:kern w:val="0"/>
                <w:sz w:val="18"/>
                <w:szCs w:val="18"/>
              </w:rPr>
            </w:pPr>
            <w:r>
              <w:rPr>
                <w:rFonts w:hint="eastAsia" w:ascii="宋体" w:hAnsi="宋体" w:cs="宋体"/>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14:paraId="6C21DDB7">
            <w:pPr>
              <w:widowControl/>
              <w:jc w:val="center"/>
              <w:rPr>
                <w:rFonts w:ascii="宋体" w:hAnsi="宋体" w:cs="宋体"/>
                <w:kern w:val="0"/>
                <w:sz w:val="18"/>
                <w:szCs w:val="18"/>
              </w:rPr>
            </w:pPr>
            <w:r>
              <w:rPr>
                <w:rFonts w:hint="eastAsia" w:ascii="宋体" w:hAnsi="宋体" w:cs="宋体"/>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14:paraId="6A43A02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14:paraId="3F64D15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2019442">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single" w:color="auto" w:sz="4" w:space="0"/>
              <w:right w:val="single" w:color="auto" w:sz="4" w:space="0"/>
            </w:tcBorders>
            <w:vAlign w:val="center"/>
          </w:tcPr>
          <w:p w14:paraId="101F95D4">
            <w:pPr>
              <w:widowControl/>
              <w:jc w:val="center"/>
              <w:rPr>
                <w:rFonts w:ascii="宋体" w:hAnsi="宋体" w:cs="宋体"/>
                <w:kern w:val="0"/>
                <w:sz w:val="18"/>
                <w:szCs w:val="18"/>
              </w:rPr>
            </w:pPr>
          </w:p>
        </w:tc>
        <w:tc>
          <w:tcPr>
            <w:tcW w:w="1427" w:type="dxa"/>
            <w:tcBorders>
              <w:top w:val="single" w:color="auto" w:sz="4" w:space="0"/>
              <w:left w:val="nil"/>
              <w:bottom w:val="single" w:color="auto" w:sz="4" w:space="0"/>
              <w:right w:val="single" w:color="auto" w:sz="4" w:space="0"/>
            </w:tcBorders>
            <w:shd w:val="clear" w:color="auto" w:fill="auto"/>
            <w:vAlign w:val="center"/>
          </w:tcPr>
          <w:p w14:paraId="26C398AB">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72" w:type="dxa"/>
            <w:tcBorders>
              <w:top w:val="nil"/>
              <w:left w:val="nil"/>
              <w:bottom w:val="single" w:color="auto" w:sz="4" w:space="0"/>
              <w:right w:val="single" w:color="auto" w:sz="4" w:space="0"/>
            </w:tcBorders>
            <w:shd w:val="clear" w:color="auto" w:fill="auto"/>
            <w:vAlign w:val="center"/>
          </w:tcPr>
          <w:p w14:paraId="38C4A9DE">
            <w:pPr>
              <w:widowControl/>
              <w:jc w:val="center"/>
              <w:rPr>
                <w:rFonts w:ascii="宋体" w:hAnsi="宋体" w:cs="宋体"/>
                <w:kern w:val="0"/>
                <w:sz w:val="18"/>
                <w:szCs w:val="18"/>
              </w:rPr>
            </w:pPr>
            <w:r>
              <w:rPr>
                <w:rFonts w:hint="eastAsia" w:ascii="宋体" w:hAnsi="宋体" w:cs="宋体"/>
                <w:kern w:val="0"/>
                <w:sz w:val="18"/>
                <w:szCs w:val="18"/>
              </w:rPr>
              <w:t>全民免费体检工作开始时间</w:t>
            </w:r>
          </w:p>
        </w:tc>
        <w:tc>
          <w:tcPr>
            <w:tcW w:w="982" w:type="dxa"/>
            <w:tcBorders>
              <w:top w:val="nil"/>
              <w:left w:val="nil"/>
              <w:bottom w:val="single" w:color="auto" w:sz="4" w:space="0"/>
              <w:right w:val="single" w:color="auto" w:sz="4" w:space="0"/>
            </w:tcBorders>
            <w:shd w:val="clear" w:color="auto" w:fill="auto"/>
            <w:vAlign w:val="center"/>
          </w:tcPr>
          <w:p w14:paraId="6BB58A01">
            <w:pPr>
              <w:widowControl/>
              <w:jc w:val="center"/>
              <w:rPr>
                <w:rFonts w:ascii="宋体" w:hAnsi="宋体" w:cs="宋体"/>
                <w:kern w:val="0"/>
                <w:sz w:val="18"/>
                <w:szCs w:val="18"/>
              </w:rPr>
            </w:pPr>
            <w:r>
              <w:rPr>
                <w:rFonts w:hint="eastAsia" w:ascii="宋体" w:hAnsi="宋体" w:cs="宋体"/>
                <w:kern w:val="0"/>
                <w:sz w:val="18"/>
                <w:szCs w:val="18"/>
              </w:rPr>
              <w:t>2024年2月</w:t>
            </w:r>
          </w:p>
        </w:tc>
        <w:tc>
          <w:tcPr>
            <w:tcW w:w="1020" w:type="dxa"/>
            <w:tcBorders>
              <w:top w:val="nil"/>
              <w:left w:val="nil"/>
              <w:bottom w:val="single" w:color="auto" w:sz="4" w:space="0"/>
              <w:right w:val="single" w:color="auto" w:sz="4" w:space="0"/>
            </w:tcBorders>
            <w:shd w:val="clear" w:color="auto" w:fill="auto"/>
            <w:vAlign w:val="center"/>
          </w:tcPr>
          <w:p w14:paraId="2E7C38D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6E9D0F94">
            <w:pPr>
              <w:widowControl/>
              <w:jc w:val="center"/>
              <w:rPr>
                <w:rFonts w:ascii="宋体" w:hAnsi="宋体" w:cs="宋体"/>
                <w:kern w:val="0"/>
                <w:sz w:val="18"/>
                <w:szCs w:val="18"/>
              </w:rPr>
            </w:pPr>
            <w:r>
              <w:rPr>
                <w:rFonts w:hint="eastAsia" w:ascii="宋体" w:hAnsi="宋体" w:cs="宋体"/>
                <w:kern w:val="0"/>
                <w:sz w:val="18"/>
                <w:szCs w:val="18"/>
              </w:rPr>
              <w:t>100%</w:t>
            </w:r>
          </w:p>
        </w:tc>
        <w:tc>
          <w:tcPr>
            <w:tcW w:w="852" w:type="dxa"/>
            <w:tcBorders>
              <w:top w:val="nil"/>
              <w:left w:val="nil"/>
              <w:bottom w:val="single" w:color="auto" w:sz="4" w:space="0"/>
              <w:right w:val="single" w:color="auto" w:sz="4" w:space="0"/>
            </w:tcBorders>
            <w:shd w:val="clear" w:color="auto" w:fill="auto"/>
            <w:vAlign w:val="center"/>
          </w:tcPr>
          <w:p w14:paraId="1A6B968E">
            <w:pPr>
              <w:widowControl/>
              <w:jc w:val="center"/>
              <w:rPr>
                <w:rFonts w:ascii="宋体" w:hAnsi="宋体" w:cs="宋体"/>
                <w:kern w:val="0"/>
                <w:sz w:val="18"/>
                <w:szCs w:val="18"/>
              </w:rPr>
            </w:pPr>
            <w:r>
              <w:rPr>
                <w:rFonts w:hint="eastAsia" w:ascii="宋体" w:hAnsi="宋体" w:cs="宋体"/>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14:paraId="2C7B8DB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14:paraId="1AF988C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689BB8A">
        <w:tblPrEx>
          <w:tblCellMar>
            <w:top w:w="0" w:type="dxa"/>
            <w:left w:w="108" w:type="dxa"/>
            <w:bottom w:w="0" w:type="dxa"/>
            <w:right w:w="108" w:type="dxa"/>
          </w:tblCellMar>
        </w:tblPrEx>
        <w:trPr>
          <w:trHeight w:val="530" w:hRule="atLeast"/>
          <w:jc w:val="center"/>
        </w:trPr>
        <w:tc>
          <w:tcPr>
            <w:tcW w:w="963" w:type="dxa"/>
            <w:vMerge w:val="restart"/>
            <w:tcBorders>
              <w:top w:val="nil"/>
              <w:left w:val="single" w:color="auto" w:sz="4" w:space="0"/>
              <w:bottom w:val="single" w:color="auto" w:sz="4" w:space="0"/>
              <w:right w:val="single" w:color="auto" w:sz="4" w:space="0"/>
            </w:tcBorders>
            <w:shd w:val="clear" w:color="auto" w:fill="auto"/>
            <w:vAlign w:val="center"/>
          </w:tcPr>
          <w:p w14:paraId="41A190E0">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427" w:type="dxa"/>
            <w:vMerge w:val="restart"/>
            <w:tcBorders>
              <w:top w:val="nil"/>
              <w:left w:val="single" w:color="auto" w:sz="4" w:space="0"/>
              <w:bottom w:val="nil"/>
              <w:right w:val="single" w:color="auto" w:sz="4" w:space="0"/>
            </w:tcBorders>
            <w:shd w:val="clear" w:color="auto" w:fill="auto"/>
            <w:vAlign w:val="center"/>
          </w:tcPr>
          <w:p w14:paraId="6E3FC69A">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72" w:type="dxa"/>
            <w:tcBorders>
              <w:top w:val="nil"/>
              <w:left w:val="nil"/>
              <w:bottom w:val="single" w:color="auto" w:sz="4" w:space="0"/>
              <w:right w:val="single" w:color="auto" w:sz="4" w:space="0"/>
            </w:tcBorders>
            <w:shd w:val="clear" w:color="auto" w:fill="auto"/>
            <w:vAlign w:val="center"/>
          </w:tcPr>
          <w:p w14:paraId="1FB2EAFF">
            <w:pPr>
              <w:widowControl/>
              <w:jc w:val="center"/>
              <w:rPr>
                <w:rFonts w:ascii="宋体" w:hAnsi="宋体" w:cs="宋体"/>
                <w:kern w:val="0"/>
                <w:sz w:val="18"/>
                <w:szCs w:val="18"/>
              </w:rPr>
            </w:pPr>
            <w:r>
              <w:rPr>
                <w:rFonts w:hint="eastAsia" w:ascii="宋体" w:hAnsi="宋体" w:cs="宋体"/>
                <w:kern w:val="0"/>
                <w:sz w:val="18"/>
                <w:szCs w:val="18"/>
              </w:rPr>
              <w:t>支付体检专用材料费</w:t>
            </w:r>
          </w:p>
        </w:tc>
        <w:tc>
          <w:tcPr>
            <w:tcW w:w="982" w:type="dxa"/>
            <w:tcBorders>
              <w:top w:val="nil"/>
              <w:left w:val="nil"/>
              <w:bottom w:val="single" w:color="auto" w:sz="4" w:space="0"/>
              <w:right w:val="single" w:color="auto" w:sz="4" w:space="0"/>
            </w:tcBorders>
            <w:shd w:val="clear" w:color="auto" w:fill="auto"/>
            <w:vAlign w:val="center"/>
          </w:tcPr>
          <w:p w14:paraId="2DEE0597">
            <w:pPr>
              <w:widowControl/>
              <w:jc w:val="center"/>
              <w:rPr>
                <w:rFonts w:ascii="宋体" w:hAnsi="宋体" w:cs="宋体"/>
                <w:kern w:val="0"/>
                <w:sz w:val="18"/>
                <w:szCs w:val="18"/>
              </w:rPr>
            </w:pPr>
            <w:r>
              <w:rPr>
                <w:rFonts w:hint="eastAsia" w:ascii="宋体" w:hAnsi="宋体" w:cs="宋体"/>
                <w:kern w:val="0"/>
                <w:sz w:val="18"/>
                <w:szCs w:val="18"/>
              </w:rPr>
              <w:t>≤20万元</w:t>
            </w:r>
          </w:p>
        </w:tc>
        <w:tc>
          <w:tcPr>
            <w:tcW w:w="1020" w:type="dxa"/>
            <w:tcBorders>
              <w:top w:val="nil"/>
              <w:left w:val="nil"/>
              <w:bottom w:val="single" w:color="auto" w:sz="4" w:space="0"/>
              <w:right w:val="single" w:color="auto" w:sz="4" w:space="0"/>
            </w:tcBorders>
            <w:shd w:val="clear" w:color="auto" w:fill="auto"/>
            <w:vAlign w:val="center"/>
          </w:tcPr>
          <w:p w14:paraId="1F593A3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3D1BFB78">
            <w:pPr>
              <w:widowControl/>
              <w:jc w:val="center"/>
              <w:rPr>
                <w:rFonts w:ascii="宋体" w:hAnsi="宋体" w:cs="宋体"/>
                <w:kern w:val="0"/>
                <w:sz w:val="18"/>
                <w:szCs w:val="18"/>
              </w:rPr>
            </w:pPr>
            <w:r>
              <w:rPr>
                <w:rFonts w:hint="eastAsia" w:ascii="宋体" w:hAnsi="宋体" w:cs="宋体"/>
                <w:kern w:val="0"/>
                <w:sz w:val="18"/>
                <w:szCs w:val="18"/>
              </w:rPr>
              <w:t>8.05万元</w:t>
            </w:r>
          </w:p>
        </w:tc>
        <w:tc>
          <w:tcPr>
            <w:tcW w:w="852" w:type="dxa"/>
            <w:tcBorders>
              <w:top w:val="nil"/>
              <w:left w:val="nil"/>
              <w:bottom w:val="single" w:color="auto" w:sz="4" w:space="0"/>
              <w:right w:val="single" w:color="auto" w:sz="4" w:space="0"/>
            </w:tcBorders>
            <w:shd w:val="clear" w:color="auto" w:fill="auto"/>
            <w:vAlign w:val="center"/>
          </w:tcPr>
          <w:p w14:paraId="758B051B">
            <w:pPr>
              <w:widowControl/>
              <w:jc w:val="center"/>
              <w:rPr>
                <w:rFonts w:ascii="宋体" w:hAnsi="宋体" w:cs="宋体"/>
                <w:kern w:val="0"/>
                <w:sz w:val="18"/>
                <w:szCs w:val="18"/>
              </w:rPr>
            </w:pPr>
            <w:r>
              <w:rPr>
                <w:rFonts w:hint="eastAsia" w:ascii="宋体" w:hAnsi="宋体" w:cs="宋体"/>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714FC6D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14:paraId="1C8BB41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14B8B69">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single" w:color="auto" w:sz="4" w:space="0"/>
              <w:right w:val="single" w:color="auto" w:sz="4" w:space="0"/>
            </w:tcBorders>
            <w:vAlign w:val="center"/>
          </w:tcPr>
          <w:p w14:paraId="5CEC7266">
            <w:pPr>
              <w:widowControl/>
              <w:jc w:val="center"/>
              <w:rPr>
                <w:rFonts w:ascii="宋体" w:hAnsi="宋体" w:cs="宋体"/>
                <w:kern w:val="0"/>
                <w:sz w:val="18"/>
                <w:szCs w:val="18"/>
              </w:rPr>
            </w:pPr>
          </w:p>
        </w:tc>
        <w:tc>
          <w:tcPr>
            <w:tcW w:w="1427" w:type="dxa"/>
            <w:vMerge w:val="continue"/>
            <w:tcBorders>
              <w:top w:val="nil"/>
              <w:left w:val="single" w:color="auto" w:sz="4" w:space="0"/>
              <w:bottom w:val="nil"/>
              <w:right w:val="single" w:color="auto" w:sz="4" w:space="0"/>
            </w:tcBorders>
            <w:vAlign w:val="center"/>
          </w:tcPr>
          <w:p w14:paraId="75EDA804">
            <w:pPr>
              <w:widowControl/>
              <w:jc w:val="center"/>
              <w:rPr>
                <w:rFonts w:ascii="宋体" w:hAnsi="宋体" w:cs="宋体"/>
                <w:kern w:val="0"/>
                <w:sz w:val="18"/>
                <w:szCs w:val="18"/>
              </w:rPr>
            </w:pPr>
          </w:p>
        </w:tc>
        <w:tc>
          <w:tcPr>
            <w:tcW w:w="2372" w:type="dxa"/>
            <w:tcBorders>
              <w:top w:val="nil"/>
              <w:left w:val="nil"/>
              <w:bottom w:val="single" w:color="auto" w:sz="4" w:space="0"/>
              <w:right w:val="single" w:color="auto" w:sz="4" w:space="0"/>
            </w:tcBorders>
            <w:shd w:val="clear" w:color="auto" w:fill="auto"/>
            <w:vAlign w:val="center"/>
          </w:tcPr>
          <w:p w14:paraId="3953900C">
            <w:pPr>
              <w:widowControl/>
              <w:jc w:val="center"/>
              <w:rPr>
                <w:rFonts w:ascii="宋体" w:hAnsi="宋体" w:cs="宋体"/>
                <w:kern w:val="0"/>
                <w:sz w:val="18"/>
                <w:szCs w:val="18"/>
              </w:rPr>
            </w:pPr>
            <w:r>
              <w:rPr>
                <w:rFonts w:hint="eastAsia" w:ascii="宋体" w:hAnsi="宋体" w:cs="宋体"/>
                <w:kern w:val="0"/>
                <w:sz w:val="18"/>
                <w:szCs w:val="18"/>
              </w:rPr>
              <w:t>支付电费</w:t>
            </w:r>
          </w:p>
        </w:tc>
        <w:tc>
          <w:tcPr>
            <w:tcW w:w="982" w:type="dxa"/>
            <w:tcBorders>
              <w:top w:val="nil"/>
              <w:left w:val="nil"/>
              <w:bottom w:val="single" w:color="auto" w:sz="4" w:space="0"/>
              <w:right w:val="single" w:color="auto" w:sz="4" w:space="0"/>
            </w:tcBorders>
            <w:shd w:val="clear" w:color="auto" w:fill="auto"/>
            <w:vAlign w:val="center"/>
          </w:tcPr>
          <w:p w14:paraId="55C9FA18">
            <w:pPr>
              <w:widowControl/>
              <w:jc w:val="center"/>
              <w:rPr>
                <w:rFonts w:ascii="宋体" w:hAnsi="宋体" w:cs="宋体"/>
                <w:kern w:val="0"/>
                <w:sz w:val="18"/>
                <w:szCs w:val="18"/>
              </w:rPr>
            </w:pPr>
            <w:r>
              <w:rPr>
                <w:rFonts w:hint="eastAsia" w:ascii="宋体" w:hAnsi="宋体" w:cs="宋体"/>
                <w:kern w:val="0"/>
                <w:sz w:val="18"/>
                <w:szCs w:val="18"/>
              </w:rPr>
              <w:t>≤5万元</w:t>
            </w:r>
          </w:p>
        </w:tc>
        <w:tc>
          <w:tcPr>
            <w:tcW w:w="1020" w:type="dxa"/>
            <w:tcBorders>
              <w:top w:val="nil"/>
              <w:left w:val="nil"/>
              <w:bottom w:val="single" w:color="auto" w:sz="4" w:space="0"/>
              <w:right w:val="single" w:color="auto" w:sz="4" w:space="0"/>
            </w:tcBorders>
            <w:shd w:val="clear" w:color="auto" w:fill="auto"/>
            <w:vAlign w:val="center"/>
          </w:tcPr>
          <w:p w14:paraId="408C4D7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6185043B">
            <w:pPr>
              <w:widowControl/>
              <w:jc w:val="center"/>
              <w:rPr>
                <w:rFonts w:ascii="宋体" w:hAnsi="宋体" w:cs="宋体"/>
                <w:kern w:val="0"/>
                <w:sz w:val="18"/>
                <w:szCs w:val="18"/>
              </w:rPr>
            </w:pPr>
            <w:r>
              <w:rPr>
                <w:rFonts w:hint="eastAsia" w:ascii="宋体" w:hAnsi="宋体" w:cs="宋体"/>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14:paraId="47002D24">
            <w:pPr>
              <w:widowControl/>
              <w:jc w:val="center"/>
              <w:rPr>
                <w:rFonts w:ascii="宋体" w:hAnsi="宋体" w:cs="宋体"/>
                <w:kern w:val="0"/>
                <w:sz w:val="18"/>
                <w:szCs w:val="18"/>
              </w:rPr>
            </w:pPr>
            <w:r>
              <w:rPr>
                <w:rFonts w:hint="eastAsia" w:ascii="宋体" w:hAnsi="宋体" w:cs="宋体"/>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6CD0928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14:paraId="1891ED5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E6B4B2F">
        <w:tblPrEx>
          <w:tblCellMar>
            <w:top w:w="0" w:type="dxa"/>
            <w:left w:w="108" w:type="dxa"/>
            <w:bottom w:w="0" w:type="dxa"/>
            <w:right w:w="108" w:type="dxa"/>
          </w:tblCellMar>
        </w:tblPrEx>
        <w:trPr>
          <w:trHeight w:val="530" w:hRule="atLeast"/>
          <w:jc w:val="center"/>
        </w:trPr>
        <w:tc>
          <w:tcPr>
            <w:tcW w:w="963" w:type="dxa"/>
            <w:vMerge w:val="restart"/>
            <w:tcBorders>
              <w:top w:val="nil"/>
              <w:left w:val="single" w:color="auto" w:sz="4" w:space="0"/>
              <w:bottom w:val="nil"/>
              <w:right w:val="single" w:color="auto" w:sz="4" w:space="0"/>
            </w:tcBorders>
            <w:shd w:val="clear" w:color="auto" w:fill="auto"/>
            <w:vAlign w:val="center"/>
          </w:tcPr>
          <w:p w14:paraId="3A2FFC55">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42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DF023C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72" w:type="dxa"/>
            <w:tcBorders>
              <w:top w:val="nil"/>
              <w:left w:val="nil"/>
              <w:bottom w:val="single" w:color="auto" w:sz="4" w:space="0"/>
              <w:right w:val="single" w:color="auto" w:sz="4" w:space="0"/>
            </w:tcBorders>
            <w:shd w:val="clear" w:color="auto" w:fill="auto"/>
            <w:vAlign w:val="center"/>
          </w:tcPr>
          <w:p w14:paraId="6098FCB4">
            <w:pPr>
              <w:widowControl/>
              <w:jc w:val="center"/>
              <w:rPr>
                <w:rFonts w:ascii="宋体" w:hAnsi="宋体" w:cs="宋体"/>
                <w:kern w:val="0"/>
                <w:sz w:val="18"/>
                <w:szCs w:val="18"/>
              </w:rPr>
            </w:pPr>
            <w:r>
              <w:rPr>
                <w:rFonts w:hint="eastAsia" w:ascii="宋体" w:hAnsi="宋体" w:cs="宋体"/>
                <w:kern w:val="0"/>
                <w:sz w:val="18"/>
                <w:szCs w:val="18"/>
              </w:rPr>
              <w:t>改善老百姓看病难、看病贵的问题</w:t>
            </w:r>
          </w:p>
        </w:tc>
        <w:tc>
          <w:tcPr>
            <w:tcW w:w="982" w:type="dxa"/>
            <w:tcBorders>
              <w:top w:val="nil"/>
              <w:left w:val="nil"/>
              <w:bottom w:val="single" w:color="auto" w:sz="4" w:space="0"/>
              <w:right w:val="single" w:color="auto" w:sz="4" w:space="0"/>
            </w:tcBorders>
            <w:shd w:val="clear" w:color="auto" w:fill="auto"/>
            <w:vAlign w:val="center"/>
          </w:tcPr>
          <w:p w14:paraId="682371CF">
            <w:pPr>
              <w:widowControl/>
              <w:jc w:val="center"/>
              <w:rPr>
                <w:rFonts w:ascii="宋体" w:hAnsi="宋体" w:cs="宋体"/>
                <w:kern w:val="0"/>
                <w:sz w:val="18"/>
                <w:szCs w:val="18"/>
              </w:rPr>
            </w:pPr>
            <w:r>
              <w:rPr>
                <w:rFonts w:hint="eastAsia" w:ascii="宋体" w:hAnsi="宋体" w:cs="宋体"/>
                <w:kern w:val="0"/>
                <w:sz w:val="18"/>
                <w:szCs w:val="18"/>
              </w:rPr>
              <w:t>有效改善</w:t>
            </w:r>
          </w:p>
        </w:tc>
        <w:tc>
          <w:tcPr>
            <w:tcW w:w="1020" w:type="dxa"/>
            <w:tcBorders>
              <w:top w:val="nil"/>
              <w:left w:val="nil"/>
              <w:bottom w:val="single" w:color="auto" w:sz="4" w:space="0"/>
              <w:right w:val="single" w:color="auto" w:sz="4" w:space="0"/>
            </w:tcBorders>
            <w:shd w:val="clear" w:color="auto" w:fill="auto"/>
            <w:vAlign w:val="center"/>
          </w:tcPr>
          <w:p w14:paraId="32D20C0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3F247615">
            <w:pPr>
              <w:widowControl/>
              <w:jc w:val="center"/>
              <w:rPr>
                <w:rFonts w:ascii="宋体" w:hAnsi="宋体" w:cs="宋体"/>
                <w:kern w:val="0"/>
                <w:sz w:val="18"/>
                <w:szCs w:val="18"/>
              </w:rPr>
            </w:pPr>
            <w:r>
              <w:rPr>
                <w:rFonts w:hint="eastAsia" w:ascii="宋体" w:hAnsi="宋体" w:cs="宋体"/>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14:paraId="74D2E209">
            <w:pPr>
              <w:widowControl/>
              <w:jc w:val="center"/>
              <w:rPr>
                <w:rFonts w:ascii="宋体" w:hAnsi="宋体" w:cs="宋体"/>
                <w:kern w:val="0"/>
                <w:sz w:val="18"/>
                <w:szCs w:val="18"/>
              </w:rPr>
            </w:pPr>
            <w:r>
              <w:rPr>
                <w:rFonts w:hint="eastAsia" w:ascii="宋体" w:hAnsi="宋体" w:cs="宋体"/>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59366E60">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92" w:type="dxa"/>
            <w:tcBorders>
              <w:top w:val="nil"/>
              <w:left w:val="nil"/>
              <w:bottom w:val="single" w:color="auto" w:sz="4" w:space="0"/>
              <w:right w:val="single" w:color="auto" w:sz="4" w:space="0"/>
            </w:tcBorders>
            <w:shd w:val="clear" w:color="auto" w:fill="auto"/>
            <w:vAlign w:val="center"/>
          </w:tcPr>
          <w:p w14:paraId="1835438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EAD10B0">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nil"/>
              <w:right w:val="single" w:color="auto" w:sz="4" w:space="0"/>
            </w:tcBorders>
            <w:vAlign w:val="center"/>
          </w:tcPr>
          <w:p w14:paraId="05302112">
            <w:pPr>
              <w:widowControl/>
              <w:jc w:val="center"/>
              <w:rPr>
                <w:rFonts w:ascii="宋体" w:hAnsi="宋体" w:cs="宋体"/>
                <w:kern w:val="0"/>
                <w:sz w:val="18"/>
                <w:szCs w:val="18"/>
              </w:rPr>
            </w:pPr>
          </w:p>
        </w:tc>
        <w:tc>
          <w:tcPr>
            <w:tcW w:w="1427" w:type="dxa"/>
            <w:vMerge w:val="continue"/>
            <w:tcBorders>
              <w:top w:val="single" w:color="auto" w:sz="4" w:space="0"/>
              <w:left w:val="single" w:color="auto" w:sz="4" w:space="0"/>
              <w:bottom w:val="single" w:color="000000" w:sz="4" w:space="0"/>
              <w:right w:val="single" w:color="auto" w:sz="4" w:space="0"/>
            </w:tcBorders>
            <w:vAlign w:val="center"/>
          </w:tcPr>
          <w:p w14:paraId="22715E99">
            <w:pPr>
              <w:widowControl/>
              <w:jc w:val="center"/>
              <w:rPr>
                <w:rFonts w:ascii="宋体" w:hAnsi="宋体" w:cs="宋体"/>
                <w:kern w:val="0"/>
                <w:sz w:val="18"/>
                <w:szCs w:val="18"/>
              </w:rPr>
            </w:pPr>
          </w:p>
        </w:tc>
        <w:tc>
          <w:tcPr>
            <w:tcW w:w="2372" w:type="dxa"/>
            <w:tcBorders>
              <w:top w:val="nil"/>
              <w:left w:val="nil"/>
              <w:bottom w:val="single" w:color="auto" w:sz="4" w:space="0"/>
              <w:right w:val="single" w:color="auto" w:sz="4" w:space="0"/>
            </w:tcBorders>
            <w:shd w:val="clear" w:color="auto" w:fill="auto"/>
            <w:vAlign w:val="center"/>
          </w:tcPr>
          <w:p w14:paraId="7246C9C1">
            <w:pPr>
              <w:widowControl/>
              <w:jc w:val="center"/>
              <w:rPr>
                <w:rFonts w:ascii="宋体" w:hAnsi="宋体" w:cs="宋体"/>
                <w:kern w:val="0"/>
                <w:sz w:val="18"/>
                <w:szCs w:val="18"/>
              </w:rPr>
            </w:pPr>
            <w:r>
              <w:rPr>
                <w:rFonts w:hint="eastAsia" w:ascii="宋体" w:hAnsi="宋体" w:cs="宋体"/>
                <w:kern w:val="0"/>
                <w:sz w:val="18"/>
                <w:szCs w:val="18"/>
              </w:rPr>
              <w:t>提高早期发现疾病、干预疾病和控制疾病的能力</w:t>
            </w:r>
          </w:p>
        </w:tc>
        <w:tc>
          <w:tcPr>
            <w:tcW w:w="982" w:type="dxa"/>
            <w:tcBorders>
              <w:top w:val="nil"/>
              <w:left w:val="nil"/>
              <w:bottom w:val="single" w:color="auto" w:sz="4" w:space="0"/>
              <w:right w:val="single" w:color="auto" w:sz="4" w:space="0"/>
            </w:tcBorders>
            <w:shd w:val="clear" w:color="auto" w:fill="auto"/>
            <w:vAlign w:val="center"/>
          </w:tcPr>
          <w:p w14:paraId="20B6D778">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14:paraId="2174CED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1930DDF0">
            <w:pPr>
              <w:widowControl/>
              <w:jc w:val="center"/>
              <w:rPr>
                <w:rFonts w:ascii="宋体" w:hAnsi="宋体" w:cs="宋体"/>
                <w:kern w:val="0"/>
                <w:sz w:val="18"/>
                <w:szCs w:val="18"/>
              </w:rPr>
            </w:pPr>
            <w:r>
              <w:rPr>
                <w:rFonts w:hint="eastAsia" w:ascii="宋体" w:hAnsi="宋体" w:cs="宋体"/>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14:paraId="02BEF803">
            <w:pPr>
              <w:widowControl/>
              <w:jc w:val="center"/>
              <w:rPr>
                <w:rFonts w:ascii="宋体" w:hAnsi="宋体" w:cs="宋体"/>
                <w:kern w:val="0"/>
                <w:sz w:val="18"/>
                <w:szCs w:val="18"/>
              </w:rPr>
            </w:pPr>
            <w:r>
              <w:rPr>
                <w:rFonts w:hint="eastAsia" w:ascii="宋体" w:hAnsi="宋体" w:cs="宋体"/>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733D4AED">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92" w:type="dxa"/>
            <w:tcBorders>
              <w:top w:val="nil"/>
              <w:left w:val="nil"/>
              <w:bottom w:val="single" w:color="auto" w:sz="4" w:space="0"/>
              <w:right w:val="single" w:color="auto" w:sz="4" w:space="0"/>
            </w:tcBorders>
            <w:shd w:val="clear" w:color="auto" w:fill="auto"/>
            <w:vAlign w:val="center"/>
          </w:tcPr>
          <w:p w14:paraId="11705D0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8940FC3">
        <w:tblPrEx>
          <w:tblCellMar>
            <w:top w:w="0" w:type="dxa"/>
            <w:left w:w="108" w:type="dxa"/>
            <w:bottom w:w="0" w:type="dxa"/>
            <w:right w:w="108" w:type="dxa"/>
          </w:tblCellMar>
        </w:tblPrEx>
        <w:trPr>
          <w:trHeight w:val="530" w:hRule="atLeast"/>
          <w:jc w:val="center"/>
        </w:trPr>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7065E62F">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427" w:type="dxa"/>
            <w:tcBorders>
              <w:top w:val="nil"/>
              <w:left w:val="nil"/>
              <w:bottom w:val="single" w:color="auto" w:sz="4" w:space="0"/>
              <w:right w:val="single" w:color="auto" w:sz="4" w:space="0"/>
            </w:tcBorders>
            <w:shd w:val="clear" w:color="auto" w:fill="auto"/>
            <w:vAlign w:val="center"/>
          </w:tcPr>
          <w:p w14:paraId="103C8666">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372" w:type="dxa"/>
            <w:tcBorders>
              <w:top w:val="nil"/>
              <w:left w:val="nil"/>
              <w:bottom w:val="single" w:color="auto" w:sz="4" w:space="0"/>
              <w:right w:val="single" w:color="auto" w:sz="4" w:space="0"/>
            </w:tcBorders>
            <w:shd w:val="clear" w:color="auto" w:fill="auto"/>
            <w:vAlign w:val="center"/>
          </w:tcPr>
          <w:p w14:paraId="7CFCAB20">
            <w:pPr>
              <w:widowControl/>
              <w:jc w:val="center"/>
              <w:rPr>
                <w:rFonts w:ascii="宋体" w:hAnsi="宋体" w:cs="宋体"/>
                <w:kern w:val="0"/>
                <w:sz w:val="18"/>
                <w:szCs w:val="18"/>
              </w:rPr>
            </w:pPr>
            <w:r>
              <w:rPr>
                <w:rFonts w:hint="eastAsia" w:ascii="宋体" w:hAnsi="宋体" w:cs="宋体"/>
                <w:kern w:val="0"/>
                <w:sz w:val="18"/>
                <w:szCs w:val="18"/>
              </w:rPr>
              <w:t>体检人员满意度</w:t>
            </w:r>
          </w:p>
        </w:tc>
        <w:tc>
          <w:tcPr>
            <w:tcW w:w="982" w:type="dxa"/>
            <w:tcBorders>
              <w:top w:val="nil"/>
              <w:left w:val="nil"/>
              <w:bottom w:val="single" w:color="auto" w:sz="4" w:space="0"/>
              <w:right w:val="single" w:color="auto" w:sz="4" w:space="0"/>
            </w:tcBorders>
            <w:shd w:val="clear" w:color="auto" w:fill="auto"/>
            <w:vAlign w:val="center"/>
          </w:tcPr>
          <w:p w14:paraId="043DF40C">
            <w:pPr>
              <w:widowControl/>
              <w:jc w:val="center"/>
              <w:rPr>
                <w:rFonts w:ascii="宋体" w:hAnsi="宋体" w:cs="宋体"/>
                <w:kern w:val="0"/>
                <w:sz w:val="18"/>
                <w:szCs w:val="18"/>
              </w:rPr>
            </w:pPr>
            <w:r>
              <w:rPr>
                <w:rFonts w:hint="eastAsia" w:ascii="宋体" w:hAnsi="宋体" w:cs="宋体"/>
                <w:kern w:val="0"/>
                <w:sz w:val="18"/>
                <w:szCs w:val="18"/>
              </w:rPr>
              <w:t>≥95%</w:t>
            </w:r>
          </w:p>
        </w:tc>
        <w:tc>
          <w:tcPr>
            <w:tcW w:w="1020" w:type="dxa"/>
            <w:tcBorders>
              <w:top w:val="nil"/>
              <w:left w:val="nil"/>
              <w:bottom w:val="single" w:color="auto" w:sz="4" w:space="0"/>
              <w:right w:val="single" w:color="auto" w:sz="4" w:space="0"/>
            </w:tcBorders>
            <w:shd w:val="clear" w:color="auto" w:fill="auto"/>
            <w:vAlign w:val="center"/>
          </w:tcPr>
          <w:p w14:paraId="57C828E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34D7119F">
            <w:pPr>
              <w:widowControl/>
              <w:jc w:val="center"/>
              <w:rPr>
                <w:rFonts w:ascii="宋体" w:hAnsi="宋体" w:cs="宋体"/>
                <w:kern w:val="0"/>
                <w:sz w:val="18"/>
                <w:szCs w:val="18"/>
              </w:rPr>
            </w:pPr>
            <w:r>
              <w:rPr>
                <w:rFonts w:hint="eastAsia" w:ascii="宋体" w:hAnsi="宋体" w:cs="宋体"/>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14:paraId="39CBCE77">
            <w:pPr>
              <w:widowControl/>
              <w:jc w:val="center"/>
              <w:rPr>
                <w:rFonts w:ascii="宋体" w:hAnsi="宋体" w:cs="宋体"/>
                <w:kern w:val="0"/>
                <w:sz w:val="18"/>
                <w:szCs w:val="18"/>
              </w:rPr>
            </w:pPr>
            <w:r>
              <w:rPr>
                <w:rFonts w:hint="eastAsia" w:ascii="宋体" w:hAnsi="宋体" w:cs="宋体"/>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5ABC6C91">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892" w:type="dxa"/>
            <w:tcBorders>
              <w:top w:val="nil"/>
              <w:left w:val="nil"/>
              <w:bottom w:val="single" w:color="auto" w:sz="4" w:space="0"/>
              <w:right w:val="single" w:color="auto" w:sz="4" w:space="0"/>
            </w:tcBorders>
            <w:shd w:val="clear" w:color="auto" w:fill="auto"/>
            <w:vAlign w:val="center"/>
          </w:tcPr>
          <w:p w14:paraId="099DDF81">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332D72A6">
      <w:pPr>
        <w:jc w:val="center"/>
        <w:rPr>
          <w:rFonts w:ascii="宋体" w:hAnsi="宋体"/>
          <w:sz w:val="18"/>
          <w:szCs w:val="18"/>
        </w:rPr>
      </w:pPr>
    </w:p>
    <w:p w14:paraId="28BABD98">
      <w:pPr>
        <w:widowControl/>
        <w:spacing w:line="560" w:lineRule="exact"/>
        <w:jc w:val="left"/>
        <w:rPr>
          <w:rFonts w:ascii="楷体_GB2312" w:hAnsi="宋体" w:eastAsia="楷体_GB2312" w:cs="宋体"/>
          <w:b/>
          <w:kern w:val="0"/>
          <w:sz w:val="32"/>
          <w:szCs w:val="32"/>
        </w:rPr>
      </w:pPr>
      <w:r>
        <w:rPr>
          <w:rFonts w:ascii="宋体" w:hAnsi="宋体"/>
          <w:sz w:val="18"/>
          <w:szCs w:val="18"/>
        </w:rPr>
        <w:br w:type="page"/>
      </w:r>
    </w:p>
    <w:tbl>
      <w:tblPr>
        <w:tblStyle w:val="4"/>
        <w:tblW w:w="10460" w:type="dxa"/>
        <w:jc w:val="center"/>
        <w:tblLayout w:type="autofit"/>
        <w:tblCellMar>
          <w:top w:w="0" w:type="dxa"/>
          <w:left w:w="108" w:type="dxa"/>
          <w:bottom w:w="0" w:type="dxa"/>
          <w:right w:w="108" w:type="dxa"/>
        </w:tblCellMar>
      </w:tblPr>
      <w:tblGrid>
        <w:gridCol w:w="959"/>
        <w:gridCol w:w="1072"/>
        <w:gridCol w:w="1821"/>
        <w:gridCol w:w="1161"/>
        <w:gridCol w:w="988"/>
        <w:gridCol w:w="807"/>
        <w:gridCol w:w="807"/>
        <w:gridCol w:w="1015"/>
        <w:gridCol w:w="1830"/>
      </w:tblGrid>
      <w:tr w14:paraId="19DD6C58">
        <w:tblPrEx>
          <w:tblCellMar>
            <w:top w:w="0" w:type="dxa"/>
            <w:left w:w="108" w:type="dxa"/>
            <w:bottom w:w="0" w:type="dxa"/>
            <w:right w:w="108" w:type="dxa"/>
          </w:tblCellMar>
        </w:tblPrEx>
        <w:trPr>
          <w:trHeight w:val="420" w:hRule="atLeast"/>
          <w:jc w:val="center"/>
        </w:trPr>
        <w:tc>
          <w:tcPr>
            <w:tcW w:w="10460" w:type="dxa"/>
            <w:gridSpan w:val="9"/>
            <w:tcBorders>
              <w:top w:val="nil"/>
              <w:left w:val="nil"/>
              <w:bottom w:val="nil"/>
              <w:right w:val="nil"/>
            </w:tcBorders>
            <w:shd w:val="clear" w:color="auto" w:fill="auto"/>
            <w:vAlign w:val="center"/>
          </w:tcPr>
          <w:p w14:paraId="1F083B73">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66E4E5B">
        <w:tblPrEx>
          <w:tblCellMar>
            <w:top w:w="0" w:type="dxa"/>
            <w:left w:w="108" w:type="dxa"/>
            <w:bottom w:w="0" w:type="dxa"/>
            <w:right w:w="108" w:type="dxa"/>
          </w:tblCellMar>
        </w:tblPrEx>
        <w:trPr>
          <w:trHeight w:val="300" w:hRule="atLeast"/>
          <w:jc w:val="center"/>
        </w:trPr>
        <w:tc>
          <w:tcPr>
            <w:tcW w:w="10460" w:type="dxa"/>
            <w:gridSpan w:val="9"/>
            <w:tcBorders>
              <w:top w:val="nil"/>
              <w:left w:val="nil"/>
              <w:bottom w:val="nil"/>
              <w:right w:val="nil"/>
            </w:tcBorders>
            <w:shd w:val="clear" w:color="auto" w:fill="auto"/>
            <w:vAlign w:val="center"/>
          </w:tcPr>
          <w:p w14:paraId="5E921CF8">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CCB15AB">
        <w:tblPrEx>
          <w:tblCellMar>
            <w:top w:w="0" w:type="dxa"/>
            <w:left w:w="108" w:type="dxa"/>
            <w:bottom w:w="0" w:type="dxa"/>
            <w:right w:w="108" w:type="dxa"/>
          </w:tblCellMar>
        </w:tblPrEx>
        <w:trPr>
          <w:trHeight w:val="533"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C0C0FD">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29" w:type="dxa"/>
            <w:gridSpan w:val="7"/>
            <w:tcBorders>
              <w:top w:val="single" w:color="auto" w:sz="4" w:space="0"/>
              <w:left w:val="nil"/>
              <w:bottom w:val="single" w:color="auto" w:sz="4" w:space="0"/>
              <w:right w:val="single" w:color="auto" w:sz="4" w:space="0"/>
            </w:tcBorders>
            <w:shd w:val="clear" w:color="auto" w:fill="auto"/>
            <w:vAlign w:val="center"/>
          </w:tcPr>
          <w:p w14:paraId="2DB89223">
            <w:pPr>
              <w:widowControl/>
              <w:jc w:val="center"/>
              <w:rPr>
                <w:rFonts w:hint="eastAsia" w:ascii="宋体" w:hAnsi="宋体" w:cs="宋体"/>
                <w:kern w:val="0"/>
                <w:sz w:val="18"/>
                <w:szCs w:val="18"/>
              </w:rPr>
            </w:pPr>
            <w:r>
              <w:rPr>
                <w:rFonts w:hint="eastAsia" w:ascii="宋体" w:hAnsi="宋体" w:cs="宋体"/>
                <w:kern w:val="0"/>
                <w:sz w:val="18"/>
                <w:szCs w:val="18"/>
              </w:rPr>
              <w:t>托克逊县维吾尔医医院</w:t>
            </w:r>
          </w:p>
        </w:tc>
      </w:tr>
      <w:tr w14:paraId="189A468F">
        <w:tblPrEx>
          <w:tblCellMar>
            <w:top w:w="0" w:type="dxa"/>
            <w:left w:w="108" w:type="dxa"/>
            <w:bottom w:w="0" w:type="dxa"/>
            <w:right w:w="108" w:type="dxa"/>
          </w:tblCellMar>
        </w:tblPrEx>
        <w:trPr>
          <w:trHeight w:val="554"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0B0981">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777" w:type="dxa"/>
            <w:gridSpan w:val="4"/>
            <w:tcBorders>
              <w:top w:val="single" w:color="auto" w:sz="4" w:space="0"/>
              <w:left w:val="nil"/>
              <w:bottom w:val="single" w:color="auto" w:sz="4" w:space="0"/>
              <w:right w:val="single" w:color="auto" w:sz="4" w:space="0"/>
            </w:tcBorders>
            <w:shd w:val="clear" w:color="auto" w:fill="auto"/>
            <w:vAlign w:val="center"/>
          </w:tcPr>
          <w:p w14:paraId="60785F2C">
            <w:pPr>
              <w:widowControl/>
              <w:jc w:val="center"/>
              <w:rPr>
                <w:rFonts w:hint="eastAsia" w:ascii="宋体" w:hAnsi="宋体" w:cs="宋体"/>
                <w:kern w:val="0"/>
                <w:sz w:val="18"/>
                <w:szCs w:val="18"/>
              </w:rPr>
            </w:pPr>
            <w:r>
              <w:rPr>
                <w:rFonts w:hint="eastAsia" w:ascii="宋体" w:hAnsi="宋体" w:cs="宋体"/>
                <w:kern w:val="0"/>
                <w:sz w:val="18"/>
                <w:szCs w:val="18"/>
              </w:rPr>
              <w:t>维吾尔医医院单位自有资金</w:t>
            </w:r>
          </w:p>
        </w:tc>
        <w:tc>
          <w:tcPr>
            <w:tcW w:w="1822" w:type="dxa"/>
            <w:gridSpan w:val="2"/>
            <w:tcBorders>
              <w:top w:val="single" w:color="auto" w:sz="4" w:space="0"/>
              <w:left w:val="nil"/>
              <w:bottom w:val="single" w:color="auto" w:sz="4" w:space="0"/>
              <w:right w:val="single" w:color="auto" w:sz="4" w:space="0"/>
            </w:tcBorders>
            <w:shd w:val="clear" w:color="auto" w:fill="auto"/>
            <w:vAlign w:val="center"/>
          </w:tcPr>
          <w:p w14:paraId="04E7F58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30" w:type="dxa"/>
            <w:tcBorders>
              <w:top w:val="nil"/>
              <w:left w:val="nil"/>
              <w:bottom w:val="single" w:color="auto" w:sz="4" w:space="0"/>
              <w:right w:val="single" w:color="auto" w:sz="4" w:space="0"/>
            </w:tcBorders>
            <w:shd w:val="clear" w:color="auto" w:fill="auto"/>
            <w:noWrap/>
            <w:vAlign w:val="center"/>
          </w:tcPr>
          <w:p w14:paraId="51C1F329">
            <w:pPr>
              <w:widowControl/>
              <w:jc w:val="center"/>
              <w:rPr>
                <w:rFonts w:hint="eastAsia" w:ascii="宋体" w:hAnsi="宋体" w:cs="宋体"/>
                <w:kern w:val="0"/>
                <w:sz w:val="18"/>
                <w:szCs w:val="18"/>
              </w:rPr>
            </w:pPr>
            <w:r>
              <w:rPr>
                <w:rFonts w:hint="eastAsia" w:ascii="宋体" w:hAnsi="宋体" w:cs="宋体"/>
                <w:kern w:val="0"/>
                <w:sz w:val="18"/>
                <w:szCs w:val="18"/>
              </w:rPr>
              <w:t>努日扎提古丽·赛米</w:t>
            </w:r>
          </w:p>
        </w:tc>
      </w:tr>
      <w:tr w14:paraId="26E1F6CE">
        <w:tblPrEx>
          <w:tblCellMar>
            <w:top w:w="0" w:type="dxa"/>
            <w:left w:w="108" w:type="dxa"/>
            <w:bottom w:w="0" w:type="dxa"/>
            <w:right w:w="108" w:type="dxa"/>
          </w:tblCellMar>
        </w:tblPrEx>
        <w:trPr>
          <w:trHeight w:val="300"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91AD8B">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21" w:type="dxa"/>
            <w:tcBorders>
              <w:top w:val="nil"/>
              <w:left w:val="nil"/>
              <w:bottom w:val="single" w:color="auto" w:sz="4" w:space="0"/>
              <w:right w:val="single" w:color="auto" w:sz="4" w:space="0"/>
            </w:tcBorders>
            <w:shd w:val="clear" w:color="auto" w:fill="auto"/>
            <w:vAlign w:val="center"/>
          </w:tcPr>
          <w:p w14:paraId="7CBBA647">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61" w:type="dxa"/>
            <w:tcBorders>
              <w:top w:val="nil"/>
              <w:left w:val="nil"/>
              <w:bottom w:val="single" w:color="auto" w:sz="4" w:space="0"/>
              <w:right w:val="single" w:color="auto" w:sz="4" w:space="0"/>
            </w:tcBorders>
            <w:shd w:val="clear" w:color="auto" w:fill="auto"/>
            <w:vAlign w:val="center"/>
          </w:tcPr>
          <w:p w14:paraId="45E6EA81">
            <w:pPr>
              <w:widowControl/>
              <w:jc w:val="center"/>
              <w:rPr>
                <w:rFonts w:hint="eastAsia" w:ascii="宋体" w:hAnsi="宋体" w:cs="宋体"/>
                <w:kern w:val="0"/>
                <w:sz w:val="18"/>
                <w:szCs w:val="18"/>
              </w:rPr>
            </w:pPr>
            <w:r>
              <w:rPr>
                <w:rFonts w:hint="eastAsia" w:ascii="宋体" w:hAnsi="宋体" w:cs="宋体"/>
                <w:kern w:val="0"/>
                <w:sz w:val="18"/>
                <w:szCs w:val="18"/>
              </w:rPr>
              <w:t>2800.00</w:t>
            </w:r>
          </w:p>
        </w:tc>
        <w:tc>
          <w:tcPr>
            <w:tcW w:w="988" w:type="dxa"/>
            <w:tcBorders>
              <w:top w:val="nil"/>
              <w:left w:val="nil"/>
              <w:bottom w:val="single" w:color="auto" w:sz="4" w:space="0"/>
              <w:right w:val="single" w:color="auto" w:sz="4" w:space="0"/>
            </w:tcBorders>
            <w:shd w:val="clear" w:color="auto" w:fill="auto"/>
            <w:vAlign w:val="center"/>
          </w:tcPr>
          <w:p w14:paraId="46BF2251">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14" w:type="dxa"/>
            <w:gridSpan w:val="2"/>
            <w:tcBorders>
              <w:top w:val="single" w:color="auto" w:sz="4" w:space="0"/>
              <w:left w:val="nil"/>
              <w:bottom w:val="single" w:color="auto" w:sz="4" w:space="0"/>
              <w:right w:val="single" w:color="auto" w:sz="4" w:space="0"/>
            </w:tcBorders>
            <w:shd w:val="clear" w:color="auto" w:fill="auto"/>
            <w:vAlign w:val="center"/>
          </w:tcPr>
          <w:p w14:paraId="2D9453E5">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15" w:type="dxa"/>
            <w:tcBorders>
              <w:top w:val="nil"/>
              <w:left w:val="nil"/>
              <w:bottom w:val="single" w:color="auto" w:sz="4" w:space="0"/>
              <w:right w:val="single" w:color="auto" w:sz="4" w:space="0"/>
            </w:tcBorders>
            <w:shd w:val="clear" w:color="auto" w:fill="auto"/>
            <w:vAlign w:val="center"/>
          </w:tcPr>
          <w:p w14:paraId="2E634332">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30" w:type="dxa"/>
            <w:tcBorders>
              <w:top w:val="nil"/>
              <w:left w:val="nil"/>
              <w:bottom w:val="single" w:color="auto" w:sz="4" w:space="0"/>
              <w:right w:val="single" w:color="auto" w:sz="4" w:space="0"/>
            </w:tcBorders>
            <w:shd w:val="clear" w:color="auto" w:fill="auto"/>
            <w:vAlign w:val="center"/>
          </w:tcPr>
          <w:p w14:paraId="3115A830">
            <w:pPr>
              <w:widowControl/>
              <w:jc w:val="center"/>
              <w:rPr>
                <w:rFonts w:hint="eastAsia" w:ascii="宋体" w:hAnsi="宋体" w:cs="宋体"/>
                <w:kern w:val="0"/>
                <w:sz w:val="18"/>
                <w:szCs w:val="18"/>
              </w:rPr>
            </w:pPr>
            <w:r>
              <w:rPr>
                <w:rFonts w:hint="eastAsia" w:ascii="宋体" w:hAnsi="宋体" w:cs="宋体"/>
                <w:kern w:val="0"/>
                <w:sz w:val="18"/>
                <w:szCs w:val="18"/>
              </w:rPr>
              <w:t>2800.00</w:t>
            </w:r>
          </w:p>
        </w:tc>
      </w:tr>
      <w:tr w14:paraId="09E506F0">
        <w:tblPrEx>
          <w:tblCellMar>
            <w:top w:w="0" w:type="dxa"/>
            <w:left w:w="108" w:type="dxa"/>
            <w:bottom w:w="0" w:type="dxa"/>
            <w:right w:w="108" w:type="dxa"/>
          </w:tblCellMar>
        </w:tblPrEx>
        <w:trPr>
          <w:trHeight w:val="1000"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C60D9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29" w:type="dxa"/>
            <w:gridSpan w:val="7"/>
            <w:tcBorders>
              <w:top w:val="single" w:color="auto" w:sz="4" w:space="0"/>
              <w:left w:val="nil"/>
              <w:bottom w:val="single" w:color="auto" w:sz="4" w:space="0"/>
              <w:right w:val="single" w:color="000000" w:sz="4" w:space="0"/>
            </w:tcBorders>
            <w:shd w:val="clear" w:color="auto" w:fill="auto"/>
          </w:tcPr>
          <w:p w14:paraId="5A04EC2B">
            <w:pPr>
              <w:widowControl/>
              <w:jc w:val="left"/>
              <w:rPr>
                <w:rFonts w:hint="eastAsia" w:ascii="宋体" w:hAnsi="宋体" w:cs="宋体"/>
                <w:kern w:val="0"/>
                <w:sz w:val="18"/>
                <w:szCs w:val="18"/>
              </w:rPr>
            </w:pPr>
            <w:r>
              <w:rPr>
                <w:rFonts w:hint="eastAsia" w:ascii="宋体" w:hAnsi="宋体" w:cs="宋体"/>
                <w:kern w:val="0"/>
                <w:sz w:val="18"/>
                <w:szCs w:val="18"/>
              </w:rPr>
              <w:t>目标1：通过单位自有资金按时发放212名临聘人员和在编人员30%工资，20名劳务派遣人员12个月工资，提高员工工作积极性。</w:t>
            </w:r>
            <w:r>
              <w:rPr>
                <w:rFonts w:hint="eastAsia" w:ascii="宋体" w:hAnsi="宋体" w:cs="宋体"/>
                <w:kern w:val="0"/>
                <w:sz w:val="18"/>
                <w:szCs w:val="18"/>
              </w:rPr>
              <w:br w:type="textWrapping"/>
            </w:r>
            <w:r>
              <w:rPr>
                <w:rFonts w:hint="eastAsia" w:ascii="宋体" w:hAnsi="宋体" w:cs="宋体"/>
                <w:kern w:val="0"/>
                <w:sz w:val="18"/>
                <w:szCs w:val="18"/>
              </w:rPr>
              <w:t>目标2：支付不少于25家供应商的药品及材料欠款，购入药品及材料，提高专用材料周转率，保证供应商按时提供专用材料，保证患者按时好转。</w:t>
            </w:r>
            <w:r>
              <w:rPr>
                <w:rFonts w:hint="eastAsia" w:ascii="宋体" w:hAnsi="宋体" w:cs="宋体"/>
                <w:kern w:val="0"/>
                <w:sz w:val="18"/>
                <w:szCs w:val="18"/>
              </w:rPr>
              <w:br w:type="textWrapping"/>
            </w:r>
            <w:r>
              <w:rPr>
                <w:rFonts w:hint="eastAsia" w:ascii="宋体" w:hAnsi="宋体" w:cs="宋体"/>
                <w:kern w:val="0"/>
                <w:sz w:val="18"/>
                <w:szCs w:val="18"/>
              </w:rPr>
              <w:t>目标3：购置不少于25台先进专用设备，保证对患者诊断准确率；</w:t>
            </w:r>
            <w:r>
              <w:rPr>
                <w:rFonts w:hint="eastAsia" w:ascii="宋体" w:hAnsi="宋体" w:cs="宋体"/>
                <w:kern w:val="0"/>
                <w:sz w:val="18"/>
                <w:szCs w:val="18"/>
              </w:rPr>
              <w:br w:type="textWrapping"/>
            </w:r>
            <w:r>
              <w:rPr>
                <w:rFonts w:hint="eastAsia" w:ascii="宋体" w:hAnsi="宋体" w:cs="宋体"/>
                <w:kern w:val="0"/>
                <w:sz w:val="18"/>
                <w:szCs w:val="18"/>
              </w:rPr>
              <w:t>目标4：支付电费、水费、电话费、培训费、差旅费、维修费、印刷费、手续费、办公费等25项支出，保证医院各种业务正常运转。</w:t>
            </w:r>
          </w:p>
        </w:tc>
      </w:tr>
      <w:tr w14:paraId="0750ED32">
        <w:tblPrEx>
          <w:tblCellMar>
            <w:top w:w="0" w:type="dxa"/>
            <w:left w:w="108" w:type="dxa"/>
            <w:bottom w:w="0" w:type="dxa"/>
            <w:right w:w="108" w:type="dxa"/>
          </w:tblCellMar>
        </w:tblPrEx>
        <w:trPr>
          <w:trHeight w:val="520" w:hRule="atLeast"/>
          <w:jc w:val="center"/>
        </w:trPr>
        <w:tc>
          <w:tcPr>
            <w:tcW w:w="959" w:type="dxa"/>
            <w:tcBorders>
              <w:top w:val="nil"/>
              <w:left w:val="single" w:color="auto" w:sz="4" w:space="0"/>
              <w:bottom w:val="single" w:color="auto" w:sz="4" w:space="0"/>
              <w:right w:val="single" w:color="auto" w:sz="4" w:space="0"/>
            </w:tcBorders>
            <w:shd w:val="clear" w:color="auto" w:fill="auto"/>
            <w:vAlign w:val="center"/>
          </w:tcPr>
          <w:p w14:paraId="3247EC7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72" w:type="dxa"/>
            <w:tcBorders>
              <w:top w:val="nil"/>
              <w:left w:val="nil"/>
              <w:bottom w:val="single" w:color="auto" w:sz="4" w:space="0"/>
              <w:right w:val="single" w:color="auto" w:sz="4" w:space="0"/>
            </w:tcBorders>
            <w:shd w:val="clear" w:color="auto" w:fill="auto"/>
            <w:vAlign w:val="center"/>
          </w:tcPr>
          <w:p w14:paraId="0C46A14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21" w:type="dxa"/>
            <w:tcBorders>
              <w:top w:val="nil"/>
              <w:left w:val="nil"/>
              <w:bottom w:val="single" w:color="auto" w:sz="4" w:space="0"/>
              <w:right w:val="single" w:color="auto" w:sz="4" w:space="0"/>
            </w:tcBorders>
            <w:shd w:val="clear" w:color="auto" w:fill="auto"/>
            <w:vAlign w:val="center"/>
          </w:tcPr>
          <w:p w14:paraId="0CA65F7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61" w:type="dxa"/>
            <w:tcBorders>
              <w:top w:val="nil"/>
              <w:left w:val="nil"/>
              <w:bottom w:val="single" w:color="auto" w:sz="4" w:space="0"/>
              <w:right w:val="single" w:color="auto" w:sz="4" w:space="0"/>
            </w:tcBorders>
            <w:shd w:val="clear" w:color="auto" w:fill="auto"/>
            <w:vAlign w:val="center"/>
          </w:tcPr>
          <w:p w14:paraId="65A9FC7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88" w:type="dxa"/>
            <w:tcBorders>
              <w:top w:val="nil"/>
              <w:left w:val="nil"/>
              <w:bottom w:val="single" w:color="auto" w:sz="4" w:space="0"/>
              <w:right w:val="single" w:color="auto" w:sz="4" w:space="0"/>
            </w:tcBorders>
            <w:shd w:val="clear" w:color="auto" w:fill="auto"/>
            <w:vAlign w:val="center"/>
          </w:tcPr>
          <w:p w14:paraId="4546B0E7">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07" w:type="dxa"/>
            <w:tcBorders>
              <w:top w:val="nil"/>
              <w:left w:val="nil"/>
              <w:bottom w:val="single" w:color="auto" w:sz="4" w:space="0"/>
              <w:right w:val="single" w:color="auto" w:sz="4" w:space="0"/>
            </w:tcBorders>
            <w:shd w:val="clear" w:color="auto" w:fill="auto"/>
            <w:vAlign w:val="center"/>
          </w:tcPr>
          <w:p w14:paraId="43FD61B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07" w:type="dxa"/>
            <w:tcBorders>
              <w:top w:val="nil"/>
              <w:left w:val="nil"/>
              <w:bottom w:val="single" w:color="auto" w:sz="4" w:space="0"/>
              <w:right w:val="single" w:color="auto" w:sz="4" w:space="0"/>
            </w:tcBorders>
            <w:shd w:val="clear" w:color="auto" w:fill="auto"/>
            <w:vAlign w:val="center"/>
          </w:tcPr>
          <w:p w14:paraId="6A99799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15" w:type="dxa"/>
            <w:tcBorders>
              <w:top w:val="nil"/>
              <w:left w:val="nil"/>
              <w:bottom w:val="single" w:color="auto" w:sz="4" w:space="0"/>
              <w:right w:val="single" w:color="auto" w:sz="4" w:space="0"/>
            </w:tcBorders>
            <w:shd w:val="clear" w:color="auto" w:fill="auto"/>
            <w:vAlign w:val="center"/>
          </w:tcPr>
          <w:p w14:paraId="1CDBBD0E">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830" w:type="dxa"/>
            <w:tcBorders>
              <w:top w:val="nil"/>
              <w:left w:val="nil"/>
              <w:bottom w:val="single" w:color="auto" w:sz="4" w:space="0"/>
              <w:right w:val="single" w:color="auto" w:sz="4" w:space="0"/>
            </w:tcBorders>
            <w:shd w:val="clear" w:color="auto" w:fill="auto"/>
            <w:vAlign w:val="center"/>
          </w:tcPr>
          <w:p w14:paraId="34F071F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C3141F0">
        <w:tblPrEx>
          <w:tblCellMar>
            <w:top w:w="0" w:type="dxa"/>
            <w:left w:w="108" w:type="dxa"/>
            <w:bottom w:w="0" w:type="dxa"/>
            <w:right w:w="108" w:type="dxa"/>
          </w:tblCellMar>
        </w:tblPrEx>
        <w:trPr>
          <w:trHeight w:val="400" w:hRule="atLeast"/>
          <w:jc w:val="center"/>
        </w:trPr>
        <w:tc>
          <w:tcPr>
            <w:tcW w:w="959" w:type="dxa"/>
            <w:vMerge w:val="restart"/>
            <w:tcBorders>
              <w:top w:val="nil"/>
              <w:left w:val="single" w:color="auto" w:sz="4" w:space="0"/>
              <w:bottom w:val="single" w:color="auto" w:sz="4" w:space="0"/>
              <w:right w:val="single" w:color="auto" w:sz="4" w:space="0"/>
            </w:tcBorders>
            <w:shd w:val="clear" w:color="auto" w:fill="auto"/>
            <w:vAlign w:val="center"/>
          </w:tcPr>
          <w:p w14:paraId="46A8502F">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72" w:type="dxa"/>
            <w:vMerge w:val="restart"/>
            <w:tcBorders>
              <w:top w:val="nil"/>
              <w:left w:val="single" w:color="auto" w:sz="4" w:space="0"/>
              <w:bottom w:val="single" w:color="auto" w:sz="4" w:space="0"/>
              <w:right w:val="single" w:color="auto" w:sz="4" w:space="0"/>
            </w:tcBorders>
            <w:shd w:val="clear" w:color="auto" w:fill="auto"/>
            <w:vAlign w:val="center"/>
          </w:tcPr>
          <w:p w14:paraId="4218FDA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21" w:type="dxa"/>
            <w:tcBorders>
              <w:top w:val="nil"/>
              <w:left w:val="nil"/>
              <w:bottom w:val="single" w:color="auto" w:sz="4" w:space="0"/>
              <w:right w:val="single" w:color="auto" w:sz="4" w:space="0"/>
            </w:tcBorders>
            <w:shd w:val="clear" w:color="auto" w:fill="auto"/>
            <w:vAlign w:val="center"/>
          </w:tcPr>
          <w:p w14:paraId="53C8D78C">
            <w:pPr>
              <w:widowControl/>
              <w:jc w:val="left"/>
              <w:rPr>
                <w:rFonts w:hint="eastAsia" w:ascii="宋体" w:hAnsi="宋体" w:cs="宋体"/>
                <w:kern w:val="0"/>
                <w:sz w:val="18"/>
                <w:szCs w:val="18"/>
              </w:rPr>
            </w:pPr>
            <w:r>
              <w:rPr>
                <w:rFonts w:hint="eastAsia" w:ascii="宋体" w:hAnsi="宋体" w:cs="宋体"/>
                <w:kern w:val="0"/>
                <w:sz w:val="18"/>
                <w:szCs w:val="18"/>
              </w:rPr>
              <w:t>派遣人员工作人数</w:t>
            </w:r>
          </w:p>
        </w:tc>
        <w:tc>
          <w:tcPr>
            <w:tcW w:w="1161" w:type="dxa"/>
            <w:tcBorders>
              <w:top w:val="nil"/>
              <w:left w:val="nil"/>
              <w:bottom w:val="single" w:color="auto" w:sz="4" w:space="0"/>
              <w:right w:val="single" w:color="auto" w:sz="4" w:space="0"/>
            </w:tcBorders>
            <w:shd w:val="clear" w:color="auto" w:fill="auto"/>
            <w:vAlign w:val="center"/>
          </w:tcPr>
          <w:p w14:paraId="5B01FFCF">
            <w:pPr>
              <w:widowControl/>
              <w:jc w:val="center"/>
              <w:rPr>
                <w:rFonts w:hint="eastAsia" w:ascii="宋体" w:hAnsi="宋体" w:cs="宋体"/>
                <w:kern w:val="0"/>
                <w:sz w:val="18"/>
                <w:szCs w:val="18"/>
              </w:rPr>
            </w:pPr>
            <w:r>
              <w:rPr>
                <w:rFonts w:hint="eastAsia" w:ascii="宋体" w:hAnsi="宋体" w:cs="宋体"/>
                <w:kern w:val="0"/>
                <w:sz w:val="18"/>
                <w:szCs w:val="18"/>
              </w:rPr>
              <w:t>&lt;=20人</w:t>
            </w:r>
          </w:p>
        </w:tc>
        <w:tc>
          <w:tcPr>
            <w:tcW w:w="988" w:type="dxa"/>
            <w:tcBorders>
              <w:top w:val="nil"/>
              <w:left w:val="nil"/>
              <w:bottom w:val="single" w:color="auto" w:sz="4" w:space="0"/>
              <w:right w:val="single" w:color="auto" w:sz="4" w:space="0"/>
            </w:tcBorders>
            <w:shd w:val="clear" w:color="auto" w:fill="auto"/>
            <w:vAlign w:val="center"/>
          </w:tcPr>
          <w:p w14:paraId="76BF7BE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2B00D5E9">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14:paraId="5A1B1DB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14:paraId="5D4EE52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36BA829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081844">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78BB4E8E">
            <w:pPr>
              <w:widowControl/>
              <w:jc w:val="left"/>
              <w:rPr>
                <w:rFonts w:ascii="宋体" w:hAnsi="宋体" w:cs="宋体"/>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14:paraId="44C18A88">
            <w:pPr>
              <w:widowControl/>
              <w:jc w:val="left"/>
              <w:rPr>
                <w:rFonts w:ascii="宋体" w:hAnsi="宋体" w:cs="宋体"/>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14:paraId="4FEC6171">
            <w:pPr>
              <w:widowControl/>
              <w:jc w:val="left"/>
              <w:rPr>
                <w:rFonts w:hint="eastAsia" w:ascii="宋体" w:hAnsi="宋体" w:cs="宋体"/>
                <w:kern w:val="0"/>
                <w:sz w:val="18"/>
                <w:szCs w:val="18"/>
              </w:rPr>
            </w:pPr>
            <w:r>
              <w:rPr>
                <w:rFonts w:hint="eastAsia" w:ascii="宋体" w:hAnsi="宋体" w:cs="宋体"/>
                <w:kern w:val="0"/>
                <w:sz w:val="18"/>
                <w:szCs w:val="18"/>
              </w:rPr>
              <w:t>核增绩效发放人数</w:t>
            </w:r>
          </w:p>
        </w:tc>
        <w:tc>
          <w:tcPr>
            <w:tcW w:w="1161" w:type="dxa"/>
            <w:tcBorders>
              <w:top w:val="nil"/>
              <w:left w:val="nil"/>
              <w:bottom w:val="single" w:color="auto" w:sz="4" w:space="0"/>
              <w:right w:val="single" w:color="auto" w:sz="4" w:space="0"/>
            </w:tcBorders>
            <w:shd w:val="clear" w:color="auto" w:fill="auto"/>
            <w:vAlign w:val="center"/>
          </w:tcPr>
          <w:p w14:paraId="3A630451">
            <w:pPr>
              <w:widowControl/>
              <w:jc w:val="center"/>
              <w:rPr>
                <w:rFonts w:hint="eastAsia" w:ascii="宋体" w:hAnsi="宋体" w:cs="宋体"/>
                <w:kern w:val="0"/>
                <w:sz w:val="18"/>
                <w:szCs w:val="18"/>
              </w:rPr>
            </w:pPr>
            <w:r>
              <w:rPr>
                <w:rFonts w:hint="eastAsia" w:ascii="宋体" w:hAnsi="宋体" w:cs="宋体"/>
                <w:kern w:val="0"/>
                <w:sz w:val="18"/>
                <w:szCs w:val="18"/>
              </w:rPr>
              <w:t>=212人</w:t>
            </w:r>
          </w:p>
        </w:tc>
        <w:tc>
          <w:tcPr>
            <w:tcW w:w="988" w:type="dxa"/>
            <w:tcBorders>
              <w:top w:val="nil"/>
              <w:left w:val="nil"/>
              <w:bottom w:val="single" w:color="auto" w:sz="4" w:space="0"/>
              <w:right w:val="single" w:color="auto" w:sz="4" w:space="0"/>
            </w:tcBorders>
            <w:shd w:val="clear" w:color="auto" w:fill="auto"/>
            <w:vAlign w:val="center"/>
          </w:tcPr>
          <w:p w14:paraId="03A9703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1642D130">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14:paraId="1C5FE4C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14:paraId="25D92F1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17F05C0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88CBE6D">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0097D5BA">
            <w:pPr>
              <w:widowControl/>
              <w:jc w:val="left"/>
              <w:rPr>
                <w:rFonts w:ascii="宋体" w:hAnsi="宋体" w:cs="宋体"/>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14:paraId="5BEEFF22">
            <w:pPr>
              <w:widowControl/>
              <w:jc w:val="left"/>
              <w:rPr>
                <w:rFonts w:ascii="宋体" w:hAnsi="宋体" w:cs="宋体"/>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14:paraId="7ABEAEE4">
            <w:pPr>
              <w:widowControl/>
              <w:jc w:val="left"/>
              <w:rPr>
                <w:rFonts w:hint="eastAsia" w:ascii="宋体" w:hAnsi="宋体" w:cs="宋体"/>
                <w:kern w:val="0"/>
                <w:sz w:val="18"/>
                <w:szCs w:val="18"/>
              </w:rPr>
            </w:pPr>
            <w:r>
              <w:rPr>
                <w:rFonts w:hint="eastAsia" w:ascii="宋体" w:hAnsi="宋体" w:cs="宋体"/>
                <w:kern w:val="0"/>
                <w:sz w:val="18"/>
                <w:szCs w:val="18"/>
              </w:rPr>
              <w:t>药品及材料欠款支付供应商数量</w:t>
            </w:r>
          </w:p>
        </w:tc>
        <w:tc>
          <w:tcPr>
            <w:tcW w:w="1161" w:type="dxa"/>
            <w:tcBorders>
              <w:top w:val="nil"/>
              <w:left w:val="nil"/>
              <w:bottom w:val="single" w:color="auto" w:sz="4" w:space="0"/>
              <w:right w:val="single" w:color="auto" w:sz="4" w:space="0"/>
            </w:tcBorders>
            <w:shd w:val="clear" w:color="auto" w:fill="auto"/>
            <w:vAlign w:val="center"/>
          </w:tcPr>
          <w:p w14:paraId="00484995">
            <w:pPr>
              <w:widowControl/>
              <w:jc w:val="center"/>
              <w:rPr>
                <w:rFonts w:hint="eastAsia" w:ascii="宋体" w:hAnsi="宋体" w:cs="宋体"/>
                <w:kern w:val="0"/>
                <w:sz w:val="18"/>
                <w:szCs w:val="18"/>
              </w:rPr>
            </w:pPr>
            <w:r>
              <w:rPr>
                <w:rFonts w:hint="eastAsia" w:ascii="宋体" w:hAnsi="宋体" w:cs="宋体"/>
                <w:kern w:val="0"/>
                <w:sz w:val="18"/>
                <w:szCs w:val="18"/>
              </w:rPr>
              <w:t>&gt;=25家</w:t>
            </w:r>
          </w:p>
        </w:tc>
        <w:tc>
          <w:tcPr>
            <w:tcW w:w="988" w:type="dxa"/>
            <w:tcBorders>
              <w:top w:val="nil"/>
              <w:left w:val="nil"/>
              <w:bottom w:val="single" w:color="auto" w:sz="4" w:space="0"/>
              <w:right w:val="single" w:color="auto" w:sz="4" w:space="0"/>
            </w:tcBorders>
            <w:shd w:val="clear" w:color="auto" w:fill="auto"/>
            <w:vAlign w:val="center"/>
          </w:tcPr>
          <w:p w14:paraId="703B8A3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3731EC1F">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14:paraId="113C337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14:paraId="4D8EF34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0018F57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021C2FA">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2A72354A">
            <w:pPr>
              <w:widowControl/>
              <w:jc w:val="left"/>
              <w:rPr>
                <w:rFonts w:ascii="宋体" w:hAnsi="宋体" w:cs="宋体"/>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14:paraId="7A732940">
            <w:pPr>
              <w:widowControl/>
              <w:jc w:val="left"/>
              <w:rPr>
                <w:rFonts w:ascii="宋体" w:hAnsi="宋体" w:cs="宋体"/>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14:paraId="2F02867E">
            <w:pPr>
              <w:widowControl/>
              <w:jc w:val="left"/>
              <w:rPr>
                <w:rFonts w:hint="eastAsia" w:ascii="宋体" w:hAnsi="宋体" w:cs="宋体"/>
                <w:kern w:val="0"/>
                <w:sz w:val="18"/>
                <w:szCs w:val="18"/>
              </w:rPr>
            </w:pPr>
            <w:r>
              <w:rPr>
                <w:rFonts w:hint="eastAsia" w:ascii="宋体" w:hAnsi="宋体" w:cs="宋体"/>
                <w:kern w:val="0"/>
                <w:sz w:val="18"/>
                <w:szCs w:val="18"/>
              </w:rPr>
              <w:t>专用设备购置数量</w:t>
            </w:r>
          </w:p>
        </w:tc>
        <w:tc>
          <w:tcPr>
            <w:tcW w:w="1161" w:type="dxa"/>
            <w:tcBorders>
              <w:top w:val="nil"/>
              <w:left w:val="nil"/>
              <w:bottom w:val="single" w:color="auto" w:sz="4" w:space="0"/>
              <w:right w:val="single" w:color="auto" w:sz="4" w:space="0"/>
            </w:tcBorders>
            <w:shd w:val="clear" w:color="auto" w:fill="auto"/>
            <w:vAlign w:val="center"/>
          </w:tcPr>
          <w:p w14:paraId="0EEE6E90">
            <w:pPr>
              <w:widowControl/>
              <w:jc w:val="center"/>
              <w:rPr>
                <w:rFonts w:hint="eastAsia" w:ascii="宋体" w:hAnsi="宋体" w:cs="宋体"/>
                <w:kern w:val="0"/>
                <w:sz w:val="18"/>
                <w:szCs w:val="18"/>
              </w:rPr>
            </w:pPr>
            <w:r>
              <w:rPr>
                <w:rFonts w:hint="eastAsia" w:ascii="宋体" w:hAnsi="宋体" w:cs="宋体"/>
                <w:kern w:val="0"/>
                <w:sz w:val="18"/>
                <w:szCs w:val="18"/>
              </w:rPr>
              <w:t>&gt;=25台</w:t>
            </w:r>
          </w:p>
        </w:tc>
        <w:tc>
          <w:tcPr>
            <w:tcW w:w="988" w:type="dxa"/>
            <w:tcBorders>
              <w:top w:val="nil"/>
              <w:left w:val="nil"/>
              <w:bottom w:val="single" w:color="auto" w:sz="4" w:space="0"/>
              <w:right w:val="single" w:color="auto" w:sz="4" w:space="0"/>
            </w:tcBorders>
            <w:shd w:val="clear" w:color="auto" w:fill="auto"/>
            <w:vAlign w:val="center"/>
          </w:tcPr>
          <w:p w14:paraId="6C14352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5E48AEED">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14:paraId="256BA12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14:paraId="2D11191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03FCB11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2677171">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7A41B693">
            <w:pPr>
              <w:widowControl/>
              <w:jc w:val="left"/>
              <w:rPr>
                <w:rFonts w:ascii="宋体" w:hAnsi="宋体" w:cs="宋体"/>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14:paraId="460629BA">
            <w:pPr>
              <w:widowControl/>
              <w:jc w:val="left"/>
              <w:rPr>
                <w:rFonts w:ascii="宋体" w:hAnsi="宋体" w:cs="宋体"/>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14:paraId="757B9604">
            <w:pPr>
              <w:widowControl/>
              <w:jc w:val="left"/>
              <w:rPr>
                <w:rFonts w:hint="eastAsia" w:ascii="宋体" w:hAnsi="宋体" w:cs="宋体"/>
                <w:kern w:val="0"/>
                <w:sz w:val="18"/>
                <w:szCs w:val="18"/>
              </w:rPr>
            </w:pPr>
            <w:r>
              <w:rPr>
                <w:rFonts w:hint="eastAsia" w:ascii="宋体" w:hAnsi="宋体" w:cs="宋体"/>
                <w:kern w:val="0"/>
                <w:sz w:val="18"/>
                <w:szCs w:val="18"/>
              </w:rPr>
              <w:t>临聘人员工作人数</w:t>
            </w:r>
          </w:p>
        </w:tc>
        <w:tc>
          <w:tcPr>
            <w:tcW w:w="1161" w:type="dxa"/>
            <w:tcBorders>
              <w:top w:val="nil"/>
              <w:left w:val="nil"/>
              <w:bottom w:val="single" w:color="auto" w:sz="4" w:space="0"/>
              <w:right w:val="single" w:color="auto" w:sz="4" w:space="0"/>
            </w:tcBorders>
            <w:shd w:val="clear" w:color="auto" w:fill="auto"/>
            <w:vAlign w:val="center"/>
          </w:tcPr>
          <w:p w14:paraId="2137024E">
            <w:pPr>
              <w:widowControl/>
              <w:jc w:val="center"/>
              <w:rPr>
                <w:rFonts w:hint="eastAsia" w:ascii="宋体" w:hAnsi="宋体" w:cs="宋体"/>
                <w:kern w:val="0"/>
                <w:sz w:val="18"/>
                <w:szCs w:val="18"/>
              </w:rPr>
            </w:pPr>
            <w:r>
              <w:rPr>
                <w:rFonts w:hint="eastAsia" w:ascii="宋体" w:hAnsi="宋体" w:cs="宋体"/>
                <w:kern w:val="0"/>
                <w:sz w:val="18"/>
                <w:szCs w:val="18"/>
              </w:rPr>
              <w:t>&gt;=152人</w:t>
            </w:r>
          </w:p>
        </w:tc>
        <w:tc>
          <w:tcPr>
            <w:tcW w:w="988" w:type="dxa"/>
            <w:tcBorders>
              <w:top w:val="nil"/>
              <w:left w:val="nil"/>
              <w:bottom w:val="single" w:color="auto" w:sz="4" w:space="0"/>
              <w:right w:val="single" w:color="auto" w:sz="4" w:space="0"/>
            </w:tcBorders>
            <w:shd w:val="clear" w:color="auto" w:fill="auto"/>
            <w:vAlign w:val="center"/>
          </w:tcPr>
          <w:p w14:paraId="56601EB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408704AF">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14:paraId="16CB7BE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14:paraId="175C131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42556DF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0BB9810">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3577F36A">
            <w:pPr>
              <w:widowControl/>
              <w:jc w:val="left"/>
              <w:rPr>
                <w:rFonts w:ascii="宋体" w:hAnsi="宋体" w:cs="宋体"/>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14:paraId="55C1EA8B">
            <w:pPr>
              <w:widowControl/>
              <w:jc w:val="left"/>
              <w:rPr>
                <w:rFonts w:ascii="宋体" w:hAnsi="宋体" w:cs="宋体"/>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14:paraId="0B4FC9D0">
            <w:pPr>
              <w:widowControl/>
              <w:jc w:val="left"/>
              <w:rPr>
                <w:rFonts w:hint="eastAsia" w:ascii="宋体" w:hAnsi="宋体" w:cs="宋体"/>
                <w:kern w:val="0"/>
                <w:sz w:val="18"/>
                <w:szCs w:val="18"/>
              </w:rPr>
            </w:pPr>
            <w:r>
              <w:rPr>
                <w:rFonts w:hint="eastAsia" w:ascii="宋体" w:hAnsi="宋体" w:cs="宋体"/>
                <w:kern w:val="0"/>
                <w:sz w:val="18"/>
                <w:szCs w:val="18"/>
              </w:rPr>
              <w:t>全年门诊就诊人次</w:t>
            </w:r>
          </w:p>
        </w:tc>
        <w:tc>
          <w:tcPr>
            <w:tcW w:w="1161" w:type="dxa"/>
            <w:tcBorders>
              <w:top w:val="nil"/>
              <w:left w:val="nil"/>
              <w:bottom w:val="single" w:color="auto" w:sz="4" w:space="0"/>
              <w:right w:val="single" w:color="auto" w:sz="4" w:space="0"/>
            </w:tcBorders>
            <w:shd w:val="clear" w:color="auto" w:fill="auto"/>
            <w:vAlign w:val="center"/>
          </w:tcPr>
          <w:p w14:paraId="0EFDF8F2">
            <w:pPr>
              <w:widowControl/>
              <w:jc w:val="center"/>
              <w:rPr>
                <w:rFonts w:hint="eastAsia" w:ascii="宋体" w:hAnsi="宋体" w:cs="宋体"/>
                <w:kern w:val="0"/>
                <w:sz w:val="18"/>
                <w:szCs w:val="18"/>
              </w:rPr>
            </w:pPr>
            <w:r>
              <w:rPr>
                <w:rFonts w:hint="eastAsia" w:ascii="宋体" w:hAnsi="宋体" w:cs="宋体"/>
                <w:kern w:val="0"/>
                <w:sz w:val="18"/>
                <w:szCs w:val="18"/>
              </w:rPr>
              <w:t>&gt;=25000人次</w:t>
            </w:r>
          </w:p>
        </w:tc>
        <w:tc>
          <w:tcPr>
            <w:tcW w:w="988" w:type="dxa"/>
            <w:tcBorders>
              <w:top w:val="nil"/>
              <w:left w:val="nil"/>
              <w:bottom w:val="single" w:color="auto" w:sz="4" w:space="0"/>
              <w:right w:val="single" w:color="auto" w:sz="4" w:space="0"/>
            </w:tcBorders>
            <w:shd w:val="clear" w:color="auto" w:fill="auto"/>
            <w:vAlign w:val="center"/>
          </w:tcPr>
          <w:p w14:paraId="40442139">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07" w:type="dxa"/>
            <w:tcBorders>
              <w:top w:val="nil"/>
              <w:left w:val="nil"/>
              <w:bottom w:val="single" w:color="auto" w:sz="4" w:space="0"/>
              <w:right w:val="single" w:color="auto" w:sz="4" w:space="0"/>
            </w:tcBorders>
            <w:shd w:val="clear" w:color="auto" w:fill="auto"/>
            <w:vAlign w:val="center"/>
          </w:tcPr>
          <w:p w14:paraId="10BB6239">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14:paraId="7FB3E85D">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15" w:type="dxa"/>
            <w:tcBorders>
              <w:top w:val="nil"/>
              <w:left w:val="nil"/>
              <w:bottom w:val="single" w:color="auto" w:sz="4" w:space="0"/>
              <w:right w:val="single" w:color="auto" w:sz="4" w:space="0"/>
            </w:tcBorders>
            <w:shd w:val="clear" w:color="auto" w:fill="auto"/>
            <w:vAlign w:val="center"/>
          </w:tcPr>
          <w:p w14:paraId="33E638D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221E555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BDFD61D">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37C5418E">
            <w:pPr>
              <w:widowControl/>
              <w:jc w:val="left"/>
              <w:rPr>
                <w:rFonts w:ascii="宋体" w:hAnsi="宋体" w:cs="宋体"/>
                <w:kern w:val="0"/>
                <w:sz w:val="18"/>
                <w:szCs w:val="18"/>
              </w:rPr>
            </w:pPr>
          </w:p>
        </w:tc>
        <w:tc>
          <w:tcPr>
            <w:tcW w:w="1072" w:type="dxa"/>
            <w:vMerge w:val="restart"/>
            <w:tcBorders>
              <w:top w:val="nil"/>
              <w:left w:val="single" w:color="auto" w:sz="4" w:space="0"/>
              <w:bottom w:val="single" w:color="auto" w:sz="4" w:space="0"/>
              <w:right w:val="single" w:color="auto" w:sz="4" w:space="0"/>
            </w:tcBorders>
            <w:shd w:val="clear" w:color="auto" w:fill="auto"/>
            <w:vAlign w:val="center"/>
          </w:tcPr>
          <w:p w14:paraId="2570B0B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21" w:type="dxa"/>
            <w:tcBorders>
              <w:top w:val="nil"/>
              <w:left w:val="nil"/>
              <w:bottom w:val="single" w:color="auto" w:sz="4" w:space="0"/>
              <w:right w:val="single" w:color="auto" w:sz="4" w:space="0"/>
            </w:tcBorders>
            <w:shd w:val="clear" w:color="auto" w:fill="auto"/>
            <w:vAlign w:val="center"/>
          </w:tcPr>
          <w:p w14:paraId="6F383066">
            <w:pPr>
              <w:widowControl/>
              <w:jc w:val="left"/>
              <w:rPr>
                <w:rFonts w:hint="eastAsia" w:ascii="宋体" w:hAnsi="宋体" w:cs="宋体"/>
                <w:kern w:val="0"/>
                <w:sz w:val="18"/>
                <w:szCs w:val="18"/>
              </w:rPr>
            </w:pPr>
            <w:r>
              <w:rPr>
                <w:rFonts w:hint="eastAsia" w:ascii="宋体" w:hAnsi="宋体" w:cs="宋体"/>
                <w:kern w:val="0"/>
                <w:sz w:val="18"/>
                <w:szCs w:val="18"/>
              </w:rPr>
              <w:t>专用设备验收合格率</w:t>
            </w:r>
          </w:p>
        </w:tc>
        <w:tc>
          <w:tcPr>
            <w:tcW w:w="1161" w:type="dxa"/>
            <w:tcBorders>
              <w:top w:val="nil"/>
              <w:left w:val="nil"/>
              <w:bottom w:val="single" w:color="auto" w:sz="4" w:space="0"/>
              <w:right w:val="single" w:color="auto" w:sz="4" w:space="0"/>
            </w:tcBorders>
            <w:shd w:val="clear" w:color="auto" w:fill="auto"/>
            <w:vAlign w:val="center"/>
          </w:tcPr>
          <w:p w14:paraId="59A5A3A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8" w:type="dxa"/>
            <w:tcBorders>
              <w:top w:val="nil"/>
              <w:left w:val="nil"/>
              <w:bottom w:val="single" w:color="auto" w:sz="4" w:space="0"/>
              <w:right w:val="single" w:color="auto" w:sz="4" w:space="0"/>
            </w:tcBorders>
            <w:shd w:val="clear" w:color="auto" w:fill="auto"/>
            <w:vAlign w:val="center"/>
          </w:tcPr>
          <w:p w14:paraId="42850FF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05C27B0F">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14:paraId="10F79963">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15" w:type="dxa"/>
            <w:tcBorders>
              <w:top w:val="nil"/>
              <w:left w:val="nil"/>
              <w:bottom w:val="single" w:color="auto" w:sz="4" w:space="0"/>
              <w:right w:val="single" w:color="auto" w:sz="4" w:space="0"/>
            </w:tcBorders>
            <w:shd w:val="clear" w:color="auto" w:fill="auto"/>
            <w:vAlign w:val="center"/>
          </w:tcPr>
          <w:p w14:paraId="05C4218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5046816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083435A">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1525F420">
            <w:pPr>
              <w:widowControl/>
              <w:jc w:val="left"/>
              <w:rPr>
                <w:rFonts w:ascii="宋体" w:hAnsi="宋体" w:cs="宋体"/>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14:paraId="6C131E14">
            <w:pPr>
              <w:widowControl/>
              <w:jc w:val="left"/>
              <w:rPr>
                <w:rFonts w:ascii="宋体" w:hAnsi="宋体" w:cs="宋体"/>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14:paraId="3475D6C8">
            <w:pPr>
              <w:widowControl/>
              <w:jc w:val="left"/>
              <w:rPr>
                <w:rFonts w:hint="eastAsia" w:ascii="宋体" w:hAnsi="宋体" w:cs="宋体"/>
                <w:kern w:val="0"/>
                <w:sz w:val="18"/>
                <w:szCs w:val="18"/>
              </w:rPr>
            </w:pPr>
            <w:r>
              <w:rPr>
                <w:rFonts w:hint="eastAsia" w:ascii="宋体" w:hAnsi="宋体" w:cs="宋体"/>
                <w:kern w:val="0"/>
                <w:sz w:val="18"/>
                <w:szCs w:val="18"/>
              </w:rPr>
              <w:t>医疗服务收入（不含药品、耗材、检查、检验收入）占医疗收入比例</w:t>
            </w:r>
          </w:p>
        </w:tc>
        <w:tc>
          <w:tcPr>
            <w:tcW w:w="1161" w:type="dxa"/>
            <w:tcBorders>
              <w:top w:val="nil"/>
              <w:left w:val="nil"/>
              <w:bottom w:val="single" w:color="auto" w:sz="4" w:space="0"/>
              <w:right w:val="single" w:color="auto" w:sz="4" w:space="0"/>
            </w:tcBorders>
            <w:shd w:val="clear" w:color="auto" w:fill="auto"/>
            <w:vAlign w:val="center"/>
          </w:tcPr>
          <w:p w14:paraId="27BD97B1">
            <w:pPr>
              <w:widowControl/>
              <w:jc w:val="center"/>
              <w:rPr>
                <w:rFonts w:hint="eastAsia" w:ascii="宋体" w:hAnsi="宋体" w:cs="宋体"/>
                <w:kern w:val="0"/>
                <w:sz w:val="18"/>
                <w:szCs w:val="18"/>
              </w:rPr>
            </w:pPr>
            <w:r>
              <w:rPr>
                <w:rFonts w:hint="eastAsia" w:ascii="宋体" w:hAnsi="宋体" w:cs="宋体"/>
                <w:kern w:val="0"/>
                <w:sz w:val="18"/>
                <w:szCs w:val="18"/>
              </w:rPr>
              <w:t>&gt;=45%</w:t>
            </w:r>
          </w:p>
        </w:tc>
        <w:tc>
          <w:tcPr>
            <w:tcW w:w="988" w:type="dxa"/>
            <w:tcBorders>
              <w:top w:val="nil"/>
              <w:left w:val="nil"/>
              <w:bottom w:val="single" w:color="auto" w:sz="4" w:space="0"/>
              <w:right w:val="single" w:color="auto" w:sz="4" w:space="0"/>
            </w:tcBorders>
            <w:shd w:val="clear" w:color="auto" w:fill="auto"/>
            <w:vAlign w:val="center"/>
          </w:tcPr>
          <w:p w14:paraId="2F711D6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21817918">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14:paraId="7F0F598B">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15" w:type="dxa"/>
            <w:tcBorders>
              <w:top w:val="nil"/>
              <w:left w:val="nil"/>
              <w:bottom w:val="single" w:color="auto" w:sz="4" w:space="0"/>
              <w:right w:val="single" w:color="auto" w:sz="4" w:space="0"/>
            </w:tcBorders>
            <w:shd w:val="clear" w:color="auto" w:fill="auto"/>
            <w:vAlign w:val="center"/>
          </w:tcPr>
          <w:p w14:paraId="0AEB22C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79A315A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D00803">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46BB7B7B">
            <w:pPr>
              <w:widowControl/>
              <w:jc w:val="left"/>
              <w:rPr>
                <w:rFonts w:ascii="宋体" w:hAnsi="宋体" w:cs="宋体"/>
                <w:kern w:val="0"/>
                <w:sz w:val="18"/>
                <w:szCs w:val="18"/>
              </w:rPr>
            </w:pPr>
          </w:p>
        </w:tc>
        <w:tc>
          <w:tcPr>
            <w:tcW w:w="1072" w:type="dxa"/>
            <w:tcBorders>
              <w:top w:val="nil"/>
              <w:left w:val="nil"/>
              <w:bottom w:val="single" w:color="auto" w:sz="4" w:space="0"/>
              <w:right w:val="single" w:color="auto" w:sz="4" w:space="0"/>
            </w:tcBorders>
            <w:shd w:val="clear" w:color="auto" w:fill="auto"/>
            <w:vAlign w:val="center"/>
          </w:tcPr>
          <w:p w14:paraId="217D08D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21" w:type="dxa"/>
            <w:tcBorders>
              <w:top w:val="nil"/>
              <w:left w:val="nil"/>
              <w:bottom w:val="single" w:color="auto" w:sz="4" w:space="0"/>
              <w:right w:val="single" w:color="auto" w:sz="4" w:space="0"/>
            </w:tcBorders>
            <w:shd w:val="clear" w:color="auto" w:fill="auto"/>
            <w:vAlign w:val="center"/>
          </w:tcPr>
          <w:p w14:paraId="54C8AEF1">
            <w:pPr>
              <w:widowControl/>
              <w:jc w:val="left"/>
              <w:rPr>
                <w:rFonts w:hint="eastAsia" w:ascii="宋体" w:hAnsi="宋体" w:cs="宋体"/>
                <w:kern w:val="0"/>
                <w:sz w:val="18"/>
                <w:szCs w:val="18"/>
              </w:rPr>
            </w:pPr>
            <w:r>
              <w:rPr>
                <w:rFonts w:hint="eastAsia" w:ascii="宋体" w:hAnsi="宋体" w:cs="宋体"/>
                <w:kern w:val="0"/>
                <w:sz w:val="18"/>
                <w:szCs w:val="18"/>
              </w:rPr>
              <w:t>专用设备采购完成时间</w:t>
            </w:r>
          </w:p>
        </w:tc>
        <w:tc>
          <w:tcPr>
            <w:tcW w:w="1161" w:type="dxa"/>
            <w:tcBorders>
              <w:top w:val="nil"/>
              <w:left w:val="nil"/>
              <w:bottom w:val="single" w:color="auto" w:sz="4" w:space="0"/>
              <w:right w:val="single" w:color="auto" w:sz="4" w:space="0"/>
            </w:tcBorders>
            <w:shd w:val="clear" w:color="auto" w:fill="auto"/>
            <w:vAlign w:val="center"/>
          </w:tcPr>
          <w:p w14:paraId="31EC2C0B">
            <w:pPr>
              <w:widowControl/>
              <w:jc w:val="center"/>
              <w:rPr>
                <w:rFonts w:hint="eastAsia" w:ascii="宋体" w:hAnsi="宋体" w:cs="宋体"/>
                <w:kern w:val="0"/>
                <w:sz w:val="18"/>
                <w:szCs w:val="18"/>
              </w:rPr>
            </w:pPr>
            <w:r>
              <w:rPr>
                <w:rFonts w:hint="eastAsia" w:ascii="宋体" w:hAnsi="宋体" w:cs="宋体"/>
                <w:kern w:val="0"/>
                <w:sz w:val="18"/>
                <w:szCs w:val="18"/>
              </w:rPr>
              <w:t>2024年11月</w:t>
            </w:r>
          </w:p>
        </w:tc>
        <w:tc>
          <w:tcPr>
            <w:tcW w:w="988" w:type="dxa"/>
            <w:tcBorders>
              <w:top w:val="nil"/>
              <w:left w:val="nil"/>
              <w:bottom w:val="single" w:color="auto" w:sz="4" w:space="0"/>
              <w:right w:val="single" w:color="auto" w:sz="4" w:space="0"/>
            </w:tcBorders>
            <w:shd w:val="clear" w:color="auto" w:fill="auto"/>
            <w:vAlign w:val="center"/>
          </w:tcPr>
          <w:p w14:paraId="4C62695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766F925B">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14:paraId="314E9AE8">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5" w:type="dxa"/>
            <w:tcBorders>
              <w:top w:val="nil"/>
              <w:left w:val="nil"/>
              <w:bottom w:val="single" w:color="auto" w:sz="4" w:space="0"/>
              <w:right w:val="single" w:color="auto" w:sz="4" w:space="0"/>
            </w:tcBorders>
            <w:shd w:val="clear" w:color="auto" w:fill="auto"/>
            <w:vAlign w:val="center"/>
          </w:tcPr>
          <w:p w14:paraId="2F9974D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2D24760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E91BCC">
        <w:tblPrEx>
          <w:tblCellMar>
            <w:top w:w="0" w:type="dxa"/>
            <w:left w:w="108" w:type="dxa"/>
            <w:bottom w:w="0" w:type="dxa"/>
            <w:right w:w="108" w:type="dxa"/>
          </w:tblCellMar>
        </w:tblPrEx>
        <w:trPr>
          <w:trHeight w:val="400" w:hRule="atLeast"/>
          <w:jc w:val="center"/>
        </w:trPr>
        <w:tc>
          <w:tcPr>
            <w:tcW w:w="9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D03A6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5D36B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170803C3">
            <w:pPr>
              <w:widowControl/>
              <w:jc w:val="left"/>
              <w:rPr>
                <w:rFonts w:hint="eastAsia" w:ascii="宋体" w:hAnsi="宋体" w:cs="宋体"/>
                <w:kern w:val="0"/>
                <w:sz w:val="18"/>
                <w:szCs w:val="18"/>
              </w:rPr>
            </w:pPr>
            <w:r>
              <w:rPr>
                <w:rFonts w:hint="eastAsia" w:ascii="宋体" w:hAnsi="宋体" w:cs="宋体"/>
                <w:kern w:val="0"/>
                <w:sz w:val="18"/>
                <w:szCs w:val="18"/>
              </w:rPr>
              <w:t>劳务费支出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2985130D">
            <w:pPr>
              <w:widowControl/>
              <w:jc w:val="center"/>
              <w:rPr>
                <w:rFonts w:hint="eastAsia" w:ascii="宋体" w:hAnsi="宋体" w:cs="宋体"/>
                <w:kern w:val="0"/>
                <w:sz w:val="18"/>
                <w:szCs w:val="18"/>
              </w:rPr>
            </w:pPr>
            <w:r>
              <w:rPr>
                <w:rFonts w:hint="eastAsia" w:ascii="宋体" w:hAnsi="宋体" w:cs="宋体"/>
                <w:kern w:val="0"/>
                <w:sz w:val="18"/>
                <w:szCs w:val="18"/>
              </w:rPr>
              <w:t>&lt;=130万元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7138B0F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26E8D183">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4CBA5ED6">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24D5263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2026CF3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E5B0481">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14:paraId="08DC2346">
            <w:pPr>
              <w:widowControl/>
              <w:jc w:val="left"/>
              <w:rPr>
                <w:rFonts w:ascii="宋体" w:hAnsi="宋体" w:cs="宋体"/>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vAlign w:val="center"/>
          </w:tcPr>
          <w:p w14:paraId="0041F6D2">
            <w:pPr>
              <w:widowControl/>
              <w:jc w:val="left"/>
              <w:rPr>
                <w:rFonts w:ascii="宋体" w:hAnsi="宋体" w:cs="宋体"/>
                <w:kern w:val="0"/>
                <w:sz w:val="18"/>
                <w:szCs w:val="18"/>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7DA68737">
            <w:pPr>
              <w:widowControl/>
              <w:jc w:val="left"/>
              <w:rPr>
                <w:rFonts w:hint="eastAsia" w:ascii="宋体" w:hAnsi="宋体" w:cs="宋体"/>
                <w:kern w:val="0"/>
                <w:sz w:val="18"/>
                <w:szCs w:val="18"/>
              </w:rPr>
            </w:pPr>
            <w:r>
              <w:rPr>
                <w:rFonts w:hint="eastAsia" w:ascii="宋体" w:hAnsi="宋体" w:cs="宋体"/>
                <w:kern w:val="0"/>
                <w:sz w:val="18"/>
                <w:szCs w:val="18"/>
              </w:rPr>
              <w:t>绩效工资支出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789E3A45">
            <w:pPr>
              <w:widowControl/>
              <w:jc w:val="center"/>
              <w:rPr>
                <w:rFonts w:hint="eastAsia" w:ascii="宋体" w:hAnsi="宋体" w:cs="宋体"/>
                <w:kern w:val="0"/>
                <w:sz w:val="18"/>
                <w:szCs w:val="18"/>
              </w:rPr>
            </w:pPr>
            <w:r>
              <w:rPr>
                <w:rFonts w:hint="eastAsia" w:ascii="宋体" w:hAnsi="宋体" w:cs="宋体"/>
                <w:kern w:val="0"/>
                <w:sz w:val="18"/>
                <w:szCs w:val="18"/>
              </w:rPr>
              <w:t>&lt;=150万元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692E69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34A04CC8">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04AE540D">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2EDB1D7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27060E3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012EA6A">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14:paraId="74C8A41F">
            <w:pPr>
              <w:widowControl/>
              <w:jc w:val="left"/>
              <w:rPr>
                <w:rFonts w:ascii="宋体" w:hAnsi="宋体" w:cs="宋体"/>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vAlign w:val="center"/>
          </w:tcPr>
          <w:p w14:paraId="504D429B">
            <w:pPr>
              <w:widowControl/>
              <w:jc w:val="left"/>
              <w:rPr>
                <w:rFonts w:ascii="宋体" w:hAnsi="宋体" w:cs="宋体"/>
                <w:kern w:val="0"/>
                <w:sz w:val="18"/>
                <w:szCs w:val="18"/>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3F010C33">
            <w:pPr>
              <w:widowControl/>
              <w:jc w:val="left"/>
              <w:rPr>
                <w:rFonts w:hint="eastAsia" w:ascii="宋体" w:hAnsi="宋体" w:cs="宋体"/>
                <w:kern w:val="0"/>
                <w:sz w:val="18"/>
                <w:szCs w:val="18"/>
              </w:rPr>
            </w:pPr>
            <w:r>
              <w:rPr>
                <w:rFonts w:hint="eastAsia" w:ascii="宋体" w:hAnsi="宋体" w:cs="宋体"/>
                <w:kern w:val="0"/>
                <w:sz w:val="18"/>
                <w:szCs w:val="18"/>
              </w:rPr>
              <w:t>专用材料费支出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263DDCD7">
            <w:pPr>
              <w:widowControl/>
              <w:jc w:val="center"/>
              <w:rPr>
                <w:rFonts w:hint="eastAsia" w:ascii="宋体" w:hAnsi="宋体" w:cs="宋体"/>
                <w:kern w:val="0"/>
                <w:sz w:val="18"/>
                <w:szCs w:val="18"/>
              </w:rPr>
            </w:pPr>
            <w:r>
              <w:rPr>
                <w:rFonts w:hint="eastAsia" w:ascii="宋体" w:hAnsi="宋体" w:cs="宋体"/>
                <w:kern w:val="0"/>
                <w:sz w:val="18"/>
                <w:szCs w:val="18"/>
              </w:rPr>
              <w:t>&lt;=242.40万元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2E4DF58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7FD20D11">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384C4621">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612B2AB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5011A5D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0F5DEE9">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14:paraId="00B7B3C9">
            <w:pPr>
              <w:widowControl/>
              <w:jc w:val="left"/>
              <w:rPr>
                <w:rFonts w:ascii="宋体" w:hAnsi="宋体" w:cs="宋体"/>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vAlign w:val="center"/>
          </w:tcPr>
          <w:p w14:paraId="2278E03E">
            <w:pPr>
              <w:widowControl/>
              <w:jc w:val="left"/>
              <w:rPr>
                <w:rFonts w:ascii="宋体" w:hAnsi="宋体" w:cs="宋体"/>
                <w:kern w:val="0"/>
                <w:sz w:val="18"/>
                <w:szCs w:val="18"/>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123F632C">
            <w:pPr>
              <w:widowControl/>
              <w:jc w:val="left"/>
              <w:rPr>
                <w:rFonts w:hint="eastAsia" w:ascii="宋体" w:hAnsi="宋体" w:cs="宋体"/>
                <w:kern w:val="0"/>
                <w:sz w:val="18"/>
                <w:szCs w:val="18"/>
              </w:rPr>
            </w:pPr>
            <w:r>
              <w:rPr>
                <w:rFonts w:hint="eastAsia" w:ascii="宋体" w:hAnsi="宋体" w:cs="宋体"/>
                <w:kern w:val="0"/>
                <w:sz w:val="18"/>
                <w:szCs w:val="18"/>
              </w:rPr>
              <w:t>专用设备购置费支出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24CC5A40">
            <w:pPr>
              <w:widowControl/>
              <w:jc w:val="center"/>
              <w:rPr>
                <w:rFonts w:hint="eastAsia" w:ascii="宋体" w:hAnsi="宋体" w:cs="宋体"/>
                <w:kern w:val="0"/>
                <w:sz w:val="18"/>
                <w:szCs w:val="18"/>
              </w:rPr>
            </w:pPr>
            <w:r>
              <w:rPr>
                <w:rFonts w:hint="eastAsia" w:ascii="宋体" w:hAnsi="宋体" w:cs="宋体"/>
                <w:kern w:val="0"/>
                <w:sz w:val="18"/>
                <w:szCs w:val="18"/>
              </w:rPr>
              <w:t>&lt;=800万元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4EAF217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2FA42DCF">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487E3052">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2C1096A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136F53F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FA3E49E">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14:paraId="63756DDA">
            <w:pPr>
              <w:widowControl/>
              <w:jc w:val="left"/>
              <w:rPr>
                <w:rFonts w:ascii="宋体" w:hAnsi="宋体" w:cs="宋体"/>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vAlign w:val="center"/>
          </w:tcPr>
          <w:p w14:paraId="2B0442E7">
            <w:pPr>
              <w:widowControl/>
              <w:jc w:val="left"/>
              <w:rPr>
                <w:rFonts w:ascii="宋体" w:hAnsi="宋体" w:cs="宋体"/>
                <w:kern w:val="0"/>
                <w:sz w:val="18"/>
                <w:szCs w:val="18"/>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5D875150">
            <w:pPr>
              <w:widowControl/>
              <w:jc w:val="left"/>
              <w:rPr>
                <w:rFonts w:hint="eastAsia" w:ascii="宋体" w:hAnsi="宋体" w:cs="宋体"/>
                <w:kern w:val="0"/>
                <w:sz w:val="18"/>
                <w:szCs w:val="18"/>
              </w:rPr>
            </w:pPr>
            <w:r>
              <w:rPr>
                <w:rFonts w:hint="eastAsia" w:ascii="宋体" w:hAnsi="宋体" w:cs="宋体"/>
                <w:kern w:val="0"/>
                <w:sz w:val="18"/>
                <w:szCs w:val="18"/>
              </w:rPr>
              <w:t>其他工资福利支出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2B474926">
            <w:pPr>
              <w:widowControl/>
              <w:jc w:val="center"/>
              <w:rPr>
                <w:rFonts w:hint="eastAsia" w:ascii="宋体" w:hAnsi="宋体" w:cs="宋体"/>
                <w:kern w:val="0"/>
                <w:sz w:val="18"/>
                <w:szCs w:val="18"/>
              </w:rPr>
            </w:pPr>
            <w:r>
              <w:rPr>
                <w:rFonts w:hint="eastAsia" w:ascii="宋体" w:hAnsi="宋体" w:cs="宋体"/>
                <w:kern w:val="0"/>
                <w:sz w:val="18"/>
                <w:szCs w:val="18"/>
              </w:rPr>
              <w:t>&lt;=920万元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68CDFD8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41845C97">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0DE0F54F">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0A2F931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5E2BC14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9E55B11">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14:paraId="5D8650F9">
            <w:pPr>
              <w:widowControl/>
              <w:jc w:val="left"/>
              <w:rPr>
                <w:rFonts w:ascii="宋体" w:hAnsi="宋体" w:cs="宋体"/>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vAlign w:val="center"/>
          </w:tcPr>
          <w:p w14:paraId="04DD368E">
            <w:pPr>
              <w:widowControl/>
              <w:jc w:val="left"/>
              <w:rPr>
                <w:rFonts w:ascii="宋体" w:hAnsi="宋体" w:cs="宋体"/>
                <w:kern w:val="0"/>
                <w:sz w:val="18"/>
                <w:szCs w:val="18"/>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35828DC0">
            <w:pPr>
              <w:widowControl/>
              <w:jc w:val="left"/>
              <w:rPr>
                <w:rFonts w:hint="eastAsia" w:ascii="宋体" w:hAnsi="宋体" w:cs="宋体"/>
                <w:kern w:val="0"/>
                <w:sz w:val="18"/>
                <w:szCs w:val="18"/>
              </w:rPr>
            </w:pPr>
            <w:r>
              <w:rPr>
                <w:rFonts w:hint="eastAsia" w:ascii="宋体" w:hAnsi="宋体" w:cs="宋体"/>
                <w:kern w:val="0"/>
                <w:sz w:val="18"/>
                <w:szCs w:val="18"/>
              </w:rPr>
              <w:t>综合办公费支出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6C84C003">
            <w:pPr>
              <w:widowControl/>
              <w:jc w:val="center"/>
              <w:rPr>
                <w:rFonts w:hint="eastAsia" w:ascii="宋体" w:hAnsi="宋体" w:cs="宋体"/>
                <w:kern w:val="0"/>
                <w:sz w:val="18"/>
                <w:szCs w:val="18"/>
              </w:rPr>
            </w:pPr>
            <w:r>
              <w:rPr>
                <w:rFonts w:hint="eastAsia" w:ascii="宋体" w:hAnsi="宋体" w:cs="宋体"/>
                <w:kern w:val="0"/>
                <w:sz w:val="18"/>
                <w:szCs w:val="18"/>
              </w:rPr>
              <w:t>&lt;=557.60万元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3BC714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5F7B6A71">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1CAF6BC9">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10C6C5B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349C43E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FE81BA9">
        <w:tblPrEx>
          <w:tblCellMar>
            <w:top w:w="0" w:type="dxa"/>
            <w:left w:w="108" w:type="dxa"/>
            <w:bottom w:w="0" w:type="dxa"/>
            <w:right w:w="108" w:type="dxa"/>
          </w:tblCellMar>
        </w:tblPrEx>
        <w:trPr>
          <w:trHeight w:val="400" w:hRule="atLeast"/>
          <w:jc w:val="center"/>
        </w:trPr>
        <w:tc>
          <w:tcPr>
            <w:tcW w:w="9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E381D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18F87603">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0ED41C52">
            <w:pPr>
              <w:widowControl/>
              <w:jc w:val="left"/>
              <w:rPr>
                <w:rFonts w:hint="eastAsia" w:ascii="宋体" w:hAnsi="宋体" w:cs="宋体"/>
                <w:kern w:val="0"/>
                <w:sz w:val="18"/>
                <w:szCs w:val="18"/>
              </w:rPr>
            </w:pPr>
            <w:r>
              <w:rPr>
                <w:rFonts w:hint="eastAsia" w:ascii="宋体" w:hAnsi="宋体" w:cs="宋体"/>
                <w:kern w:val="0"/>
                <w:sz w:val="18"/>
                <w:szCs w:val="18"/>
              </w:rPr>
              <w:t>专用设备利用率</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14:paraId="7A4F3759">
            <w:pPr>
              <w:widowControl/>
              <w:jc w:val="center"/>
              <w:rPr>
                <w:rFonts w:hint="eastAsia" w:ascii="宋体" w:hAnsi="宋体" w:cs="宋体"/>
                <w:kern w:val="0"/>
                <w:sz w:val="18"/>
                <w:szCs w:val="18"/>
              </w:rPr>
            </w:pPr>
            <w:r>
              <w:rPr>
                <w:rFonts w:hint="eastAsia" w:ascii="宋体" w:hAnsi="宋体" w:cs="宋体"/>
                <w:kern w:val="0"/>
                <w:sz w:val="18"/>
                <w:szCs w:val="18"/>
              </w:rPr>
              <w:t>&gt;=70%</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4C0B4F1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68E4EADB">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3112CFC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14:paraId="39BA585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14:paraId="3CDCDBC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DB376BF">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14:paraId="067A0F58">
            <w:pPr>
              <w:widowControl/>
              <w:jc w:val="left"/>
              <w:rPr>
                <w:rFonts w:ascii="宋体" w:hAnsi="宋体" w:cs="宋体"/>
                <w:kern w:val="0"/>
                <w:sz w:val="18"/>
                <w:szCs w:val="18"/>
              </w:rPr>
            </w:pPr>
          </w:p>
        </w:tc>
        <w:tc>
          <w:tcPr>
            <w:tcW w:w="1072" w:type="dxa"/>
            <w:tcBorders>
              <w:top w:val="single" w:color="auto" w:sz="4" w:space="0"/>
              <w:left w:val="nil"/>
              <w:bottom w:val="single" w:color="auto" w:sz="4" w:space="0"/>
              <w:right w:val="single" w:color="auto" w:sz="4" w:space="0"/>
            </w:tcBorders>
            <w:shd w:val="clear" w:color="auto" w:fill="auto"/>
            <w:vAlign w:val="center"/>
          </w:tcPr>
          <w:p w14:paraId="13AB5AA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21" w:type="dxa"/>
            <w:tcBorders>
              <w:top w:val="single" w:color="auto" w:sz="4" w:space="0"/>
              <w:left w:val="nil"/>
              <w:bottom w:val="single" w:color="auto" w:sz="4" w:space="0"/>
              <w:right w:val="single" w:color="auto" w:sz="4" w:space="0"/>
            </w:tcBorders>
            <w:shd w:val="clear" w:color="auto" w:fill="auto"/>
            <w:vAlign w:val="center"/>
          </w:tcPr>
          <w:p w14:paraId="2FC11DD8">
            <w:pPr>
              <w:widowControl/>
              <w:jc w:val="left"/>
              <w:rPr>
                <w:rFonts w:hint="eastAsia" w:ascii="宋体" w:hAnsi="宋体" w:cs="宋体"/>
                <w:kern w:val="0"/>
                <w:sz w:val="18"/>
                <w:szCs w:val="18"/>
              </w:rPr>
            </w:pPr>
            <w:r>
              <w:rPr>
                <w:rFonts w:hint="eastAsia" w:ascii="宋体" w:hAnsi="宋体" w:cs="宋体"/>
                <w:kern w:val="0"/>
                <w:sz w:val="18"/>
                <w:szCs w:val="18"/>
              </w:rPr>
              <w:t>提高患者诊断准确率</w:t>
            </w:r>
          </w:p>
        </w:tc>
        <w:tc>
          <w:tcPr>
            <w:tcW w:w="1161" w:type="dxa"/>
            <w:tcBorders>
              <w:top w:val="single" w:color="auto" w:sz="4" w:space="0"/>
              <w:left w:val="nil"/>
              <w:bottom w:val="single" w:color="auto" w:sz="4" w:space="0"/>
              <w:right w:val="single" w:color="auto" w:sz="4" w:space="0"/>
            </w:tcBorders>
            <w:shd w:val="clear" w:color="auto" w:fill="auto"/>
            <w:vAlign w:val="center"/>
          </w:tcPr>
          <w:p w14:paraId="1EA2C043">
            <w:pPr>
              <w:widowControl/>
              <w:jc w:val="center"/>
              <w:rPr>
                <w:rFonts w:hint="eastAsia" w:ascii="宋体" w:hAnsi="宋体" w:cs="宋体"/>
                <w:kern w:val="0"/>
                <w:sz w:val="18"/>
                <w:szCs w:val="18"/>
              </w:rPr>
            </w:pPr>
            <w:r>
              <w:rPr>
                <w:rFonts w:hint="eastAsia" w:ascii="宋体" w:hAnsi="宋体" w:cs="宋体"/>
                <w:kern w:val="0"/>
                <w:sz w:val="18"/>
                <w:szCs w:val="18"/>
              </w:rPr>
              <w:t>进一步提高</w:t>
            </w:r>
          </w:p>
        </w:tc>
        <w:tc>
          <w:tcPr>
            <w:tcW w:w="988" w:type="dxa"/>
            <w:tcBorders>
              <w:top w:val="single" w:color="auto" w:sz="4" w:space="0"/>
              <w:left w:val="nil"/>
              <w:bottom w:val="single" w:color="auto" w:sz="4" w:space="0"/>
              <w:right w:val="single" w:color="auto" w:sz="4" w:space="0"/>
            </w:tcBorders>
            <w:shd w:val="clear" w:color="auto" w:fill="auto"/>
            <w:vAlign w:val="center"/>
          </w:tcPr>
          <w:p w14:paraId="64B6872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496CDC6E">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single" w:color="auto" w:sz="4" w:space="0"/>
              <w:left w:val="nil"/>
              <w:bottom w:val="single" w:color="auto" w:sz="4" w:space="0"/>
              <w:right w:val="single" w:color="auto" w:sz="4" w:space="0"/>
            </w:tcBorders>
            <w:shd w:val="clear" w:color="auto" w:fill="auto"/>
            <w:vAlign w:val="center"/>
          </w:tcPr>
          <w:p w14:paraId="7051574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15" w:type="dxa"/>
            <w:tcBorders>
              <w:top w:val="single" w:color="auto" w:sz="4" w:space="0"/>
              <w:left w:val="nil"/>
              <w:bottom w:val="single" w:color="auto" w:sz="4" w:space="0"/>
              <w:right w:val="single" w:color="auto" w:sz="4" w:space="0"/>
            </w:tcBorders>
            <w:shd w:val="clear" w:color="auto" w:fill="auto"/>
            <w:vAlign w:val="center"/>
          </w:tcPr>
          <w:p w14:paraId="7B8F220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single" w:color="auto" w:sz="4" w:space="0"/>
              <w:left w:val="nil"/>
              <w:bottom w:val="single" w:color="auto" w:sz="4" w:space="0"/>
              <w:right w:val="single" w:color="auto" w:sz="4" w:space="0"/>
            </w:tcBorders>
            <w:shd w:val="clear" w:color="auto" w:fill="auto"/>
            <w:vAlign w:val="center"/>
          </w:tcPr>
          <w:p w14:paraId="3D19468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32439D">
        <w:tblPrEx>
          <w:tblCellMar>
            <w:top w:w="0" w:type="dxa"/>
            <w:left w:w="108" w:type="dxa"/>
            <w:bottom w:w="0" w:type="dxa"/>
            <w:right w:w="108" w:type="dxa"/>
          </w:tblCellMar>
        </w:tblPrEx>
        <w:trPr>
          <w:trHeight w:val="400" w:hRule="atLeast"/>
          <w:jc w:val="center"/>
        </w:trPr>
        <w:tc>
          <w:tcPr>
            <w:tcW w:w="959" w:type="dxa"/>
            <w:tcBorders>
              <w:top w:val="nil"/>
              <w:left w:val="single" w:color="auto" w:sz="4" w:space="0"/>
              <w:bottom w:val="single" w:color="auto" w:sz="4" w:space="0"/>
              <w:right w:val="single" w:color="auto" w:sz="4" w:space="0"/>
            </w:tcBorders>
            <w:shd w:val="clear" w:color="auto" w:fill="auto"/>
            <w:vAlign w:val="center"/>
          </w:tcPr>
          <w:p w14:paraId="38DF3EBA">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72" w:type="dxa"/>
            <w:tcBorders>
              <w:top w:val="nil"/>
              <w:left w:val="nil"/>
              <w:bottom w:val="single" w:color="auto" w:sz="4" w:space="0"/>
              <w:right w:val="single" w:color="auto" w:sz="4" w:space="0"/>
            </w:tcBorders>
            <w:shd w:val="clear" w:color="auto" w:fill="auto"/>
            <w:vAlign w:val="center"/>
          </w:tcPr>
          <w:p w14:paraId="67762808">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821" w:type="dxa"/>
            <w:tcBorders>
              <w:top w:val="nil"/>
              <w:left w:val="nil"/>
              <w:bottom w:val="single" w:color="auto" w:sz="4" w:space="0"/>
              <w:right w:val="single" w:color="auto" w:sz="4" w:space="0"/>
            </w:tcBorders>
            <w:shd w:val="clear" w:color="auto" w:fill="auto"/>
            <w:vAlign w:val="center"/>
          </w:tcPr>
          <w:p w14:paraId="3AEA992B">
            <w:pPr>
              <w:widowControl/>
              <w:jc w:val="left"/>
              <w:rPr>
                <w:rFonts w:hint="eastAsia" w:ascii="宋体" w:hAnsi="宋体" w:cs="宋体"/>
                <w:kern w:val="0"/>
                <w:sz w:val="18"/>
                <w:szCs w:val="18"/>
              </w:rPr>
            </w:pPr>
            <w:r>
              <w:rPr>
                <w:rFonts w:hint="eastAsia" w:ascii="宋体" w:hAnsi="宋体" w:cs="宋体"/>
                <w:kern w:val="0"/>
                <w:sz w:val="18"/>
                <w:szCs w:val="18"/>
              </w:rPr>
              <w:t>患者对医院服务的满意度</w:t>
            </w:r>
          </w:p>
        </w:tc>
        <w:tc>
          <w:tcPr>
            <w:tcW w:w="1161" w:type="dxa"/>
            <w:tcBorders>
              <w:top w:val="nil"/>
              <w:left w:val="nil"/>
              <w:bottom w:val="single" w:color="auto" w:sz="4" w:space="0"/>
              <w:right w:val="single" w:color="auto" w:sz="4" w:space="0"/>
            </w:tcBorders>
            <w:shd w:val="clear" w:color="auto" w:fill="auto"/>
            <w:vAlign w:val="center"/>
          </w:tcPr>
          <w:p w14:paraId="5502CD6D">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988" w:type="dxa"/>
            <w:tcBorders>
              <w:top w:val="nil"/>
              <w:left w:val="nil"/>
              <w:bottom w:val="single" w:color="auto" w:sz="4" w:space="0"/>
              <w:right w:val="single" w:color="auto" w:sz="4" w:space="0"/>
            </w:tcBorders>
            <w:shd w:val="clear" w:color="auto" w:fill="auto"/>
            <w:vAlign w:val="center"/>
          </w:tcPr>
          <w:p w14:paraId="678FC16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10FAD74C">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14:paraId="02223A6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15" w:type="dxa"/>
            <w:tcBorders>
              <w:top w:val="nil"/>
              <w:left w:val="nil"/>
              <w:bottom w:val="single" w:color="auto" w:sz="4" w:space="0"/>
              <w:right w:val="single" w:color="auto" w:sz="4" w:space="0"/>
            </w:tcBorders>
            <w:shd w:val="clear" w:color="auto" w:fill="auto"/>
            <w:vAlign w:val="center"/>
          </w:tcPr>
          <w:p w14:paraId="7627594E">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830" w:type="dxa"/>
            <w:tcBorders>
              <w:top w:val="nil"/>
              <w:left w:val="nil"/>
              <w:bottom w:val="single" w:color="auto" w:sz="4" w:space="0"/>
              <w:right w:val="single" w:color="auto" w:sz="4" w:space="0"/>
            </w:tcBorders>
            <w:shd w:val="clear" w:color="auto" w:fill="auto"/>
            <w:vAlign w:val="center"/>
          </w:tcPr>
          <w:p w14:paraId="5E9A080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0210F21">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29528015">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8F99193">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6EFD438">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5D086AA3">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7E3C71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AD3C7D">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5F66093">
            <w:pPr>
              <w:widowControl/>
              <w:jc w:val="center"/>
              <w:rPr>
                <w:rFonts w:hint="eastAsia" w:ascii="宋体" w:hAnsi="宋体" w:cs="宋体"/>
                <w:kern w:val="0"/>
                <w:sz w:val="18"/>
                <w:szCs w:val="18"/>
              </w:rPr>
            </w:pPr>
            <w:r>
              <w:rPr>
                <w:rFonts w:hint="eastAsia" w:ascii="宋体" w:hAnsi="宋体" w:cs="宋体"/>
                <w:kern w:val="0"/>
                <w:sz w:val="18"/>
                <w:szCs w:val="18"/>
              </w:rPr>
              <w:t>托克逊县人民医院</w:t>
            </w:r>
          </w:p>
        </w:tc>
      </w:tr>
      <w:tr w14:paraId="026BC61C">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596F1C">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5A085006">
            <w:pPr>
              <w:widowControl/>
              <w:jc w:val="center"/>
              <w:rPr>
                <w:rFonts w:hint="eastAsia" w:ascii="宋体" w:hAnsi="宋体" w:cs="宋体"/>
                <w:kern w:val="0"/>
                <w:sz w:val="18"/>
                <w:szCs w:val="18"/>
              </w:rPr>
            </w:pPr>
            <w:r>
              <w:rPr>
                <w:rFonts w:hint="eastAsia" w:ascii="宋体" w:hAnsi="宋体" w:cs="宋体"/>
                <w:kern w:val="0"/>
                <w:sz w:val="18"/>
                <w:szCs w:val="18"/>
              </w:rPr>
              <w:t>2024年全民健康体检县级补助资金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0BF2E1A1">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FC6A318">
            <w:pPr>
              <w:widowControl/>
              <w:jc w:val="center"/>
              <w:rPr>
                <w:rFonts w:hint="eastAsia" w:ascii="宋体" w:hAnsi="宋体" w:cs="宋体"/>
                <w:kern w:val="0"/>
                <w:sz w:val="18"/>
                <w:szCs w:val="18"/>
              </w:rPr>
            </w:pPr>
            <w:r>
              <w:rPr>
                <w:rFonts w:hint="eastAsia" w:ascii="宋体" w:hAnsi="宋体" w:cs="宋体"/>
                <w:kern w:val="0"/>
                <w:sz w:val="18"/>
                <w:szCs w:val="18"/>
              </w:rPr>
              <w:t>唐英</w:t>
            </w:r>
          </w:p>
        </w:tc>
      </w:tr>
      <w:tr w14:paraId="6BD28F83">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9BD358">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2407D980">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5C2FB7B9">
            <w:pPr>
              <w:widowControl/>
              <w:jc w:val="center"/>
              <w:rPr>
                <w:rFonts w:hint="eastAsia" w:ascii="宋体" w:hAnsi="宋体" w:cs="宋体"/>
                <w:kern w:val="0"/>
                <w:sz w:val="18"/>
                <w:szCs w:val="18"/>
              </w:rPr>
            </w:pPr>
            <w:r>
              <w:rPr>
                <w:rFonts w:hint="eastAsia" w:ascii="宋体" w:hAnsi="宋体" w:cs="宋体"/>
                <w:kern w:val="0"/>
                <w:sz w:val="18"/>
                <w:szCs w:val="18"/>
              </w:rPr>
              <w:t>25.00</w:t>
            </w:r>
          </w:p>
        </w:tc>
        <w:tc>
          <w:tcPr>
            <w:tcW w:w="1100" w:type="dxa"/>
            <w:tcBorders>
              <w:top w:val="nil"/>
              <w:left w:val="nil"/>
              <w:bottom w:val="single" w:color="auto" w:sz="4" w:space="0"/>
              <w:right w:val="single" w:color="auto" w:sz="4" w:space="0"/>
            </w:tcBorders>
            <w:shd w:val="clear" w:color="auto" w:fill="auto"/>
            <w:vAlign w:val="center"/>
          </w:tcPr>
          <w:p w14:paraId="2DA82533">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6A7EC12">
            <w:pPr>
              <w:widowControl/>
              <w:jc w:val="center"/>
              <w:rPr>
                <w:rFonts w:hint="eastAsia" w:ascii="宋体" w:hAnsi="宋体" w:cs="宋体"/>
                <w:kern w:val="0"/>
                <w:sz w:val="18"/>
                <w:szCs w:val="18"/>
              </w:rPr>
            </w:pPr>
            <w:r>
              <w:rPr>
                <w:rFonts w:hint="eastAsia" w:ascii="宋体" w:hAnsi="宋体" w:cs="宋体"/>
                <w:kern w:val="0"/>
                <w:sz w:val="18"/>
                <w:szCs w:val="18"/>
              </w:rPr>
              <w:t>25.00</w:t>
            </w:r>
          </w:p>
        </w:tc>
        <w:tc>
          <w:tcPr>
            <w:tcW w:w="920" w:type="dxa"/>
            <w:tcBorders>
              <w:top w:val="nil"/>
              <w:left w:val="nil"/>
              <w:bottom w:val="single" w:color="auto" w:sz="4" w:space="0"/>
              <w:right w:val="single" w:color="auto" w:sz="4" w:space="0"/>
            </w:tcBorders>
            <w:shd w:val="clear" w:color="auto" w:fill="auto"/>
            <w:vAlign w:val="center"/>
          </w:tcPr>
          <w:p w14:paraId="13184084">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46FB07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0FDA181">
        <w:tblPrEx>
          <w:tblCellMar>
            <w:top w:w="0" w:type="dxa"/>
            <w:left w:w="108" w:type="dxa"/>
            <w:bottom w:w="0" w:type="dxa"/>
            <w:right w:w="108" w:type="dxa"/>
          </w:tblCellMar>
        </w:tblPrEx>
        <w:trPr>
          <w:trHeight w:val="15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D8883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18EE1739">
            <w:pPr>
              <w:widowControl/>
              <w:jc w:val="left"/>
              <w:rPr>
                <w:rFonts w:hint="eastAsia" w:ascii="宋体" w:hAnsi="宋体" w:cs="宋体"/>
                <w:kern w:val="0"/>
                <w:sz w:val="18"/>
                <w:szCs w:val="18"/>
              </w:rPr>
            </w:pPr>
            <w:r>
              <w:rPr>
                <w:rFonts w:hint="eastAsia" w:ascii="宋体" w:hAnsi="宋体" w:cs="宋体"/>
                <w:kern w:val="0"/>
                <w:sz w:val="18"/>
                <w:szCs w:val="18"/>
              </w:rPr>
              <w:t>为深入贯彻落实自治区党委、人民政府医疗惠民政策，稳步提升全民健康体检工作，充分发挥全民健康体检在提高人民健康水平、推动经济社会发展等方面的综合价值与多元功能，通过对不少于2000名15-79岁的人员开展免费体检，更好的掌握居民身体状况，通过“早发现、早诊断、早治疗”、“未病先防、小病先治”，切实维护群众健康利益，保障群众健康水平。</w:t>
            </w:r>
          </w:p>
        </w:tc>
      </w:tr>
      <w:tr w14:paraId="0F4BBAF1">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D29836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CA26FA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EA1C38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7ED6E536">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15243A49">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29DCCB2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166964D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644E5A4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2CE95AC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1625BC5">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74F69B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6C96A9B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6AF948A3">
            <w:pPr>
              <w:widowControl/>
              <w:jc w:val="center"/>
              <w:rPr>
                <w:rFonts w:hint="eastAsia" w:ascii="宋体" w:hAnsi="宋体" w:cs="宋体"/>
                <w:kern w:val="0"/>
                <w:sz w:val="18"/>
                <w:szCs w:val="18"/>
              </w:rPr>
            </w:pPr>
            <w:r>
              <w:rPr>
                <w:rFonts w:hint="eastAsia" w:ascii="宋体" w:hAnsi="宋体" w:cs="宋体"/>
                <w:kern w:val="0"/>
                <w:sz w:val="18"/>
                <w:szCs w:val="18"/>
              </w:rPr>
              <w:t>全民健康体检人数</w:t>
            </w:r>
          </w:p>
        </w:tc>
        <w:tc>
          <w:tcPr>
            <w:tcW w:w="1060" w:type="dxa"/>
            <w:tcBorders>
              <w:top w:val="nil"/>
              <w:left w:val="nil"/>
              <w:bottom w:val="single" w:color="auto" w:sz="4" w:space="0"/>
              <w:right w:val="single" w:color="auto" w:sz="4" w:space="0"/>
            </w:tcBorders>
            <w:shd w:val="clear" w:color="auto" w:fill="auto"/>
            <w:vAlign w:val="center"/>
          </w:tcPr>
          <w:p w14:paraId="786484EE">
            <w:pPr>
              <w:widowControl/>
              <w:jc w:val="center"/>
              <w:rPr>
                <w:rFonts w:hint="eastAsia" w:ascii="宋体" w:hAnsi="宋体" w:cs="宋体"/>
                <w:kern w:val="0"/>
                <w:sz w:val="18"/>
                <w:szCs w:val="18"/>
              </w:rPr>
            </w:pPr>
            <w:r>
              <w:rPr>
                <w:rFonts w:hint="eastAsia" w:ascii="宋体" w:hAnsi="宋体" w:cs="宋体"/>
                <w:kern w:val="0"/>
                <w:sz w:val="18"/>
                <w:szCs w:val="18"/>
              </w:rPr>
              <w:t>≥6902人</w:t>
            </w:r>
          </w:p>
        </w:tc>
        <w:tc>
          <w:tcPr>
            <w:tcW w:w="1100" w:type="dxa"/>
            <w:tcBorders>
              <w:top w:val="nil"/>
              <w:left w:val="nil"/>
              <w:bottom w:val="single" w:color="auto" w:sz="4" w:space="0"/>
              <w:right w:val="single" w:color="auto" w:sz="4" w:space="0"/>
            </w:tcBorders>
            <w:shd w:val="clear" w:color="auto" w:fill="auto"/>
            <w:vAlign w:val="center"/>
          </w:tcPr>
          <w:p w14:paraId="434C981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C72BCE2">
            <w:pPr>
              <w:widowControl/>
              <w:jc w:val="center"/>
              <w:rPr>
                <w:rFonts w:hint="eastAsia" w:ascii="宋体" w:hAnsi="宋体" w:cs="宋体"/>
                <w:kern w:val="0"/>
                <w:sz w:val="18"/>
                <w:szCs w:val="18"/>
              </w:rPr>
            </w:pPr>
            <w:r>
              <w:rPr>
                <w:rFonts w:hint="eastAsia" w:ascii="宋体" w:hAnsi="宋体" w:cs="宋体"/>
                <w:kern w:val="0"/>
                <w:sz w:val="18"/>
                <w:szCs w:val="18"/>
              </w:rPr>
              <w:t>5355人</w:t>
            </w:r>
          </w:p>
        </w:tc>
        <w:tc>
          <w:tcPr>
            <w:tcW w:w="920" w:type="dxa"/>
            <w:tcBorders>
              <w:top w:val="nil"/>
              <w:left w:val="nil"/>
              <w:bottom w:val="single" w:color="auto" w:sz="4" w:space="0"/>
              <w:right w:val="single" w:color="auto" w:sz="4" w:space="0"/>
            </w:tcBorders>
            <w:shd w:val="clear" w:color="auto" w:fill="auto"/>
            <w:vAlign w:val="center"/>
          </w:tcPr>
          <w:p w14:paraId="08C51BD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0CC9FD1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C0044F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8EAF34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5677C91">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4E22A503">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22131DE">
            <w:pPr>
              <w:widowControl/>
              <w:jc w:val="center"/>
              <w:rPr>
                <w:rFonts w:hint="eastAsia" w:ascii="宋体" w:hAnsi="宋体" w:cs="宋体"/>
                <w:kern w:val="0"/>
                <w:sz w:val="18"/>
                <w:szCs w:val="18"/>
              </w:rPr>
            </w:pPr>
            <w:r>
              <w:rPr>
                <w:rFonts w:hint="eastAsia" w:ascii="宋体" w:hAnsi="宋体" w:cs="宋体"/>
                <w:kern w:val="0"/>
                <w:sz w:val="18"/>
                <w:szCs w:val="18"/>
              </w:rPr>
              <w:t>全民健康体检项目数</w:t>
            </w:r>
          </w:p>
        </w:tc>
        <w:tc>
          <w:tcPr>
            <w:tcW w:w="1060" w:type="dxa"/>
            <w:tcBorders>
              <w:top w:val="nil"/>
              <w:left w:val="nil"/>
              <w:bottom w:val="single" w:color="auto" w:sz="4" w:space="0"/>
              <w:right w:val="single" w:color="auto" w:sz="4" w:space="0"/>
            </w:tcBorders>
            <w:shd w:val="clear" w:color="auto" w:fill="auto"/>
            <w:vAlign w:val="center"/>
          </w:tcPr>
          <w:p w14:paraId="6E82D9F4">
            <w:pPr>
              <w:widowControl/>
              <w:jc w:val="center"/>
              <w:rPr>
                <w:rFonts w:hint="eastAsia" w:ascii="宋体" w:hAnsi="宋体" w:cs="宋体"/>
                <w:kern w:val="0"/>
                <w:sz w:val="18"/>
                <w:szCs w:val="18"/>
              </w:rPr>
            </w:pPr>
            <w:r>
              <w:rPr>
                <w:rFonts w:hint="eastAsia" w:ascii="宋体" w:hAnsi="宋体" w:cs="宋体"/>
                <w:kern w:val="0"/>
                <w:sz w:val="18"/>
                <w:szCs w:val="18"/>
              </w:rPr>
              <w:t>≥7项</w:t>
            </w:r>
          </w:p>
        </w:tc>
        <w:tc>
          <w:tcPr>
            <w:tcW w:w="1100" w:type="dxa"/>
            <w:tcBorders>
              <w:top w:val="nil"/>
              <w:left w:val="nil"/>
              <w:bottom w:val="single" w:color="auto" w:sz="4" w:space="0"/>
              <w:right w:val="single" w:color="auto" w:sz="4" w:space="0"/>
            </w:tcBorders>
            <w:shd w:val="clear" w:color="auto" w:fill="auto"/>
            <w:vAlign w:val="center"/>
          </w:tcPr>
          <w:p w14:paraId="2CF04A5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960F09B">
            <w:pPr>
              <w:widowControl/>
              <w:jc w:val="center"/>
              <w:rPr>
                <w:rFonts w:hint="eastAsia" w:ascii="宋体" w:hAnsi="宋体" w:cs="宋体"/>
                <w:kern w:val="0"/>
                <w:sz w:val="18"/>
                <w:szCs w:val="18"/>
              </w:rPr>
            </w:pPr>
            <w:r>
              <w:rPr>
                <w:rFonts w:hint="eastAsia" w:ascii="宋体" w:hAnsi="宋体" w:cs="宋体"/>
                <w:kern w:val="0"/>
                <w:sz w:val="18"/>
                <w:szCs w:val="18"/>
              </w:rPr>
              <w:t>7项</w:t>
            </w:r>
          </w:p>
        </w:tc>
        <w:tc>
          <w:tcPr>
            <w:tcW w:w="920" w:type="dxa"/>
            <w:tcBorders>
              <w:top w:val="nil"/>
              <w:left w:val="nil"/>
              <w:bottom w:val="single" w:color="auto" w:sz="4" w:space="0"/>
              <w:right w:val="single" w:color="auto" w:sz="4" w:space="0"/>
            </w:tcBorders>
            <w:shd w:val="clear" w:color="auto" w:fill="auto"/>
            <w:vAlign w:val="center"/>
          </w:tcPr>
          <w:p w14:paraId="36FB2D9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D10FE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FFC9B9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15CDD4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88501BA">
            <w:pPr>
              <w:widowControl/>
              <w:jc w:val="center"/>
              <w:rPr>
                <w:rFonts w:hint="eastAsia" w:ascii="宋体" w:hAnsi="宋体" w:cs="宋体"/>
                <w:kern w:val="0"/>
                <w:sz w:val="18"/>
                <w:szCs w:val="18"/>
              </w:rPr>
            </w:pPr>
          </w:p>
        </w:tc>
        <w:tc>
          <w:tcPr>
            <w:tcW w:w="1340" w:type="dxa"/>
            <w:tcBorders>
              <w:top w:val="single" w:color="auto" w:sz="4" w:space="0"/>
              <w:left w:val="nil"/>
              <w:bottom w:val="nil"/>
              <w:right w:val="single" w:color="auto" w:sz="4" w:space="0"/>
            </w:tcBorders>
            <w:shd w:val="clear" w:color="auto" w:fill="auto"/>
            <w:vAlign w:val="center"/>
          </w:tcPr>
          <w:p w14:paraId="21A0293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185A0B82">
            <w:pPr>
              <w:widowControl/>
              <w:jc w:val="center"/>
              <w:rPr>
                <w:rFonts w:hint="eastAsia" w:ascii="宋体" w:hAnsi="宋体" w:cs="宋体"/>
                <w:kern w:val="0"/>
                <w:sz w:val="18"/>
                <w:szCs w:val="18"/>
              </w:rPr>
            </w:pPr>
            <w:r>
              <w:rPr>
                <w:rFonts w:hint="eastAsia" w:ascii="宋体" w:hAnsi="宋体" w:cs="宋体"/>
                <w:kern w:val="0"/>
                <w:sz w:val="18"/>
                <w:szCs w:val="18"/>
              </w:rPr>
              <w:t>体检结果与居民档案录入准确率</w:t>
            </w:r>
          </w:p>
        </w:tc>
        <w:tc>
          <w:tcPr>
            <w:tcW w:w="1060" w:type="dxa"/>
            <w:tcBorders>
              <w:top w:val="nil"/>
              <w:left w:val="nil"/>
              <w:bottom w:val="single" w:color="auto" w:sz="4" w:space="0"/>
              <w:right w:val="single" w:color="auto" w:sz="4" w:space="0"/>
            </w:tcBorders>
            <w:shd w:val="clear" w:color="auto" w:fill="auto"/>
            <w:vAlign w:val="center"/>
          </w:tcPr>
          <w:p w14:paraId="51783C9D">
            <w:pPr>
              <w:widowControl/>
              <w:jc w:val="center"/>
              <w:rPr>
                <w:rFonts w:hint="eastAsia" w:ascii="宋体" w:hAnsi="宋体" w:cs="宋体"/>
                <w:kern w:val="0"/>
                <w:sz w:val="18"/>
                <w:szCs w:val="18"/>
              </w:rPr>
            </w:pPr>
            <w:r>
              <w:rPr>
                <w:rFonts w:hint="eastAsia" w:ascii="宋体" w:hAnsi="宋体" w:cs="宋体"/>
                <w:kern w:val="0"/>
                <w:sz w:val="18"/>
                <w:szCs w:val="18"/>
              </w:rPr>
              <w:t>≥98%</w:t>
            </w:r>
          </w:p>
        </w:tc>
        <w:tc>
          <w:tcPr>
            <w:tcW w:w="1100" w:type="dxa"/>
            <w:tcBorders>
              <w:top w:val="nil"/>
              <w:left w:val="nil"/>
              <w:bottom w:val="single" w:color="auto" w:sz="4" w:space="0"/>
              <w:right w:val="single" w:color="auto" w:sz="4" w:space="0"/>
            </w:tcBorders>
            <w:shd w:val="clear" w:color="auto" w:fill="auto"/>
            <w:vAlign w:val="center"/>
          </w:tcPr>
          <w:p w14:paraId="0CBA2A5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CF6A371">
            <w:pPr>
              <w:widowControl/>
              <w:jc w:val="center"/>
              <w:rPr>
                <w:rFonts w:hint="eastAsia" w:ascii="宋体" w:hAnsi="宋体" w:cs="宋体"/>
                <w:kern w:val="0"/>
                <w:sz w:val="18"/>
                <w:szCs w:val="18"/>
              </w:rPr>
            </w:pPr>
            <w:r>
              <w:rPr>
                <w:rFonts w:hint="eastAsia" w:ascii="宋体" w:hAnsi="宋体" w:cs="宋体"/>
                <w:kern w:val="0"/>
                <w:sz w:val="18"/>
                <w:szCs w:val="18"/>
              </w:rPr>
              <w:t>97%</w:t>
            </w:r>
          </w:p>
        </w:tc>
        <w:tc>
          <w:tcPr>
            <w:tcW w:w="920" w:type="dxa"/>
            <w:tcBorders>
              <w:top w:val="nil"/>
              <w:left w:val="nil"/>
              <w:bottom w:val="single" w:color="auto" w:sz="4" w:space="0"/>
              <w:right w:val="single" w:color="auto" w:sz="4" w:space="0"/>
            </w:tcBorders>
            <w:shd w:val="clear" w:color="auto" w:fill="auto"/>
            <w:vAlign w:val="center"/>
          </w:tcPr>
          <w:p w14:paraId="7CE9187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155C751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704772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F2FAC8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2A2B8A8">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792A4CD">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FC926EB">
            <w:pPr>
              <w:widowControl/>
              <w:jc w:val="center"/>
              <w:rPr>
                <w:rFonts w:hint="eastAsia" w:ascii="宋体" w:hAnsi="宋体" w:cs="宋体"/>
                <w:kern w:val="0"/>
                <w:sz w:val="18"/>
                <w:szCs w:val="18"/>
              </w:rPr>
            </w:pPr>
            <w:r>
              <w:rPr>
                <w:rFonts w:hint="eastAsia" w:ascii="宋体" w:hAnsi="宋体" w:cs="宋体"/>
                <w:kern w:val="0"/>
                <w:sz w:val="18"/>
                <w:szCs w:val="18"/>
              </w:rPr>
              <w:t>全民健康体检工作完成时间</w:t>
            </w:r>
          </w:p>
        </w:tc>
        <w:tc>
          <w:tcPr>
            <w:tcW w:w="1060" w:type="dxa"/>
            <w:tcBorders>
              <w:top w:val="nil"/>
              <w:left w:val="nil"/>
              <w:bottom w:val="single" w:color="auto" w:sz="4" w:space="0"/>
              <w:right w:val="single" w:color="auto" w:sz="4" w:space="0"/>
            </w:tcBorders>
            <w:shd w:val="clear" w:color="auto" w:fill="auto"/>
            <w:vAlign w:val="center"/>
          </w:tcPr>
          <w:p w14:paraId="32E6B2B4">
            <w:pPr>
              <w:widowControl/>
              <w:jc w:val="center"/>
              <w:rPr>
                <w:rFonts w:hint="eastAsia" w:ascii="宋体" w:hAnsi="宋体" w:cs="宋体"/>
                <w:kern w:val="0"/>
                <w:sz w:val="18"/>
                <w:szCs w:val="18"/>
              </w:rPr>
            </w:pPr>
            <w:r>
              <w:rPr>
                <w:rFonts w:hint="eastAsia" w:ascii="宋体" w:hAnsi="宋体" w:cs="宋体"/>
                <w:kern w:val="0"/>
                <w:sz w:val="18"/>
                <w:szCs w:val="18"/>
              </w:rPr>
              <w:t>2024年10月底</w:t>
            </w:r>
          </w:p>
        </w:tc>
        <w:tc>
          <w:tcPr>
            <w:tcW w:w="1100" w:type="dxa"/>
            <w:tcBorders>
              <w:top w:val="nil"/>
              <w:left w:val="nil"/>
              <w:bottom w:val="single" w:color="auto" w:sz="4" w:space="0"/>
              <w:right w:val="single" w:color="auto" w:sz="4" w:space="0"/>
            </w:tcBorders>
            <w:shd w:val="clear" w:color="auto" w:fill="auto"/>
            <w:vAlign w:val="center"/>
          </w:tcPr>
          <w:p w14:paraId="5762791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7CCF9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D81AF3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432B8AC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876C34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85BBE3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2FB8AF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6710102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6E48BF39">
            <w:pPr>
              <w:widowControl/>
              <w:jc w:val="center"/>
              <w:rPr>
                <w:rFonts w:hint="eastAsia" w:ascii="宋体" w:hAnsi="宋体" w:cs="宋体"/>
                <w:kern w:val="0"/>
                <w:sz w:val="18"/>
                <w:szCs w:val="18"/>
              </w:rPr>
            </w:pPr>
            <w:r>
              <w:rPr>
                <w:rFonts w:hint="eastAsia" w:ascii="宋体" w:hAnsi="宋体" w:cs="宋体"/>
                <w:kern w:val="0"/>
                <w:sz w:val="18"/>
                <w:szCs w:val="18"/>
              </w:rPr>
              <w:t>全民健康体检专用材料费</w:t>
            </w:r>
          </w:p>
        </w:tc>
        <w:tc>
          <w:tcPr>
            <w:tcW w:w="1060" w:type="dxa"/>
            <w:tcBorders>
              <w:top w:val="nil"/>
              <w:left w:val="nil"/>
              <w:bottom w:val="single" w:color="auto" w:sz="4" w:space="0"/>
              <w:right w:val="single" w:color="auto" w:sz="4" w:space="0"/>
            </w:tcBorders>
            <w:shd w:val="clear" w:color="auto" w:fill="auto"/>
            <w:vAlign w:val="center"/>
          </w:tcPr>
          <w:p w14:paraId="77DCCEBC">
            <w:pPr>
              <w:widowControl/>
              <w:jc w:val="center"/>
              <w:rPr>
                <w:rFonts w:hint="eastAsia" w:ascii="宋体" w:hAnsi="宋体" w:cs="宋体"/>
                <w:kern w:val="0"/>
                <w:sz w:val="18"/>
                <w:szCs w:val="18"/>
              </w:rPr>
            </w:pPr>
            <w:r>
              <w:rPr>
                <w:rFonts w:hint="eastAsia" w:ascii="宋体" w:hAnsi="宋体" w:cs="宋体"/>
                <w:kern w:val="0"/>
                <w:sz w:val="18"/>
                <w:szCs w:val="18"/>
              </w:rPr>
              <w:t>≤25万元</w:t>
            </w:r>
          </w:p>
        </w:tc>
        <w:tc>
          <w:tcPr>
            <w:tcW w:w="1100" w:type="dxa"/>
            <w:tcBorders>
              <w:top w:val="nil"/>
              <w:left w:val="nil"/>
              <w:bottom w:val="single" w:color="auto" w:sz="4" w:space="0"/>
              <w:right w:val="single" w:color="auto" w:sz="4" w:space="0"/>
            </w:tcBorders>
            <w:shd w:val="clear" w:color="auto" w:fill="auto"/>
            <w:vAlign w:val="center"/>
          </w:tcPr>
          <w:p w14:paraId="6CF40B3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95E2B3E">
            <w:pPr>
              <w:widowControl/>
              <w:jc w:val="center"/>
              <w:rPr>
                <w:rFonts w:hint="eastAsia" w:ascii="宋体" w:hAnsi="宋体" w:cs="宋体"/>
                <w:kern w:val="0"/>
                <w:sz w:val="18"/>
                <w:szCs w:val="18"/>
              </w:rPr>
            </w:pPr>
            <w:r>
              <w:rPr>
                <w:rFonts w:hint="eastAsia" w:ascii="宋体" w:hAnsi="宋体" w:cs="宋体"/>
                <w:kern w:val="0"/>
                <w:sz w:val="18"/>
                <w:szCs w:val="18"/>
              </w:rPr>
              <w:t>28.5万元</w:t>
            </w:r>
          </w:p>
        </w:tc>
        <w:tc>
          <w:tcPr>
            <w:tcW w:w="920" w:type="dxa"/>
            <w:tcBorders>
              <w:top w:val="nil"/>
              <w:left w:val="nil"/>
              <w:bottom w:val="single" w:color="auto" w:sz="4" w:space="0"/>
              <w:right w:val="single" w:color="auto" w:sz="4" w:space="0"/>
            </w:tcBorders>
            <w:shd w:val="clear" w:color="auto" w:fill="auto"/>
            <w:vAlign w:val="center"/>
          </w:tcPr>
          <w:p w14:paraId="5CADDEA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1542E96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3002A1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8D88300">
        <w:tblPrEx>
          <w:tblCellMar>
            <w:top w:w="0" w:type="dxa"/>
            <w:left w:w="108" w:type="dxa"/>
            <w:bottom w:w="0" w:type="dxa"/>
            <w:right w:w="108" w:type="dxa"/>
          </w:tblCellMar>
        </w:tblPrEx>
        <w:trPr>
          <w:trHeight w:val="740" w:hRule="atLeast"/>
          <w:jc w:val="center"/>
        </w:trPr>
        <w:tc>
          <w:tcPr>
            <w:tcW w:w="740" w:type="dxa"/>
            <w:tcBorders>
              <w:top w:val="nil"/>
              <w:left w:val="single" w:color="auto" w:sz="4" w:space="0"/>
              <w:bottom w:val="nil"/>
              <w:right w:val="single" w:color="auto" w:sz="4" w:space="0"/>
            </w:tcBorders>
            <w:shd w:val="clear" w:color="auto" w:fill="auto"/>
            <w:vAlign w:val="center"/>
          </w:tcPr>
          <w:p w14:paraId="729D72E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1D4F402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045BC480">
            <w:pPr>
              <w:widowControl/>
              <w:jc w:val="center"/>
              <w:rPr>
                <w:rFonts w:hint="eastAsia" w:ascii="宋体" w:hAnsi="宋体" w:cs="宋体"/>
                <w:kern w:val="0"/>
                <w:sz w:val="18"/>
                <w:szCs w:val="18"/>
              </w:rPr>
            </w:pPr>
            <w:r>
              <w:rPr>
                <w:rFonts w:hint="eastAsia" w:ascii="宋体" w:hAnsi="宋体" w:cs="宋体"/>
                <w:kern w:val="0"/>
                <w:sz w:val="18"/>
                <w:szCs w:val="18"/>
              </w:rPr>
              <w:t>发现潜在疾病,提高健康意识</w:t>
            </w:r>
          </w:p>
        </w:tc>
        <w:tc>
          <w:tcPr>
            <w:tcW w:w="1060" w:type="dxa"/>
            <w:tcBorders>
              <w:top w:val="nil"/>
              <w:left w:val="nil"/>
              <w:bottom w:val="single" w:color="auto" w:sz="4" w:space="0"/>
              <w:right w:val="single" w:color="auto" w:sz="4" w:space="0"/>
            </w:tcBorders>
            <w:shd w:val="clear" w:color="auto" w:fill="auto"/>
            <w:vAlign w:val="center"/>
          </w:tcPr>
          <w:p w14:paraId="4F8E10CE">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1827926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128D5B5">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569B5B7E">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2111C95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4265DCE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7E956F7">
        <w:tblPrEx>
          <w:tblCellMar>
            <w:top w:w="0" w:type="dxa"/>
            <w:left w:w="108" w:type="dxa"/>
            <w:bottom w:w="0" w:type="dxa"/>
            <w:right w:w="108" w:type="dxa"/>
          </w:tblCellMar>
        </w:tblPrEx>
        <w:trPr>
          <w:trHeight w:val="4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05268539">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31D1969A">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508B62F1">
            <w:pPr>
              <w:widowControl/>
              <w:jc w:val="center"/>
              <w:rPr>
                <w:rFonts w:hint="eastAsia" w:ascii="宋体" w:hAnsi="宋体" w:cs="宋体"/>
                <w:kern w:val="0"/>
                <w:sz w:val="18"/>
                <w:szCs w:val="18"/>
              </w:rPr>
            </w:pPr>
            <w:r>
              <w:rPr>
                <w:rFonts w:hint="eastAsia" w:ascii="宋体" w:hAnsi="宋体" w:cs="宋体"/>
                <w:kern w:val="0"/>
                <w:sz w:val="18"/>
                <w:szCs w:val="18"/>
              </w:rPr>
              <w:t>受益群体满意度</w:t>
            </w:r>
          </w:p>
        </w:tc>
        <w:tc>
          <w:tcPr>
            <w:tcW w:w="1060" w:type="dxa"/>
            <w:tcBorders>
              <w:top w:val="nil"/>
              <w:left w:val="nil"/>
              <w:bottom w:val="single" w:color="auto" w:sz="4" w:space="0"/>
              <w:right w:val="single" w:color="auto" w:sz="4" w:space="0"/>
            </w:tcBorders>
            <w:shd w:val="clear" w:color="auto" w:fill="auto"/>
            <w:vAlign w:val="center"/>
          </w:tcPr>
          <w:p w14:paraId="0E5F9EF5">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0561C39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299669A">
            <w:pPr>
              <w:widowControl/>
              <w:jc w:val="center"/>
              <w:rPr>
                <w:rFonts w:hint="eastAsia" w:ascii="宋体" w:hAnsi="宋体" w:cs="宋体"/>
                <w:kern w:val="0"/>
                <w:sz w:val="18"/>
                <w:szCs w:val="18"/>
              </w:rPr>
            </w:pPr>
            <w:r>
              <w:rPr>
                <w:rFonts w:hint="eastAsia" w:ascii="宋体" w:hAnsi="宋体" w:cs="宋体"/>
                <w:kern w:val="0"/>
                <w:sz w:val="18"/>
                <w:szCs w:val="18"/>
              </w:rPr>
              <w:t>94%</w:t>
            </w:r>
          </w:p>
        </w:tc>
        <w:tc>
          <w:tcPr>
            <w:tcW w:w="920" w:type="dxa"/>
            <w:tcBorders>
              <w:top w:val="nil"/>
              <w:left w:val="nil"/>
              <w:bottom w:val="single" w:color="auto" w:sz="4" w:space="0"/>
              <w:right w:val="single" w:color="auto" w:sz="4" w:space="0"/>
            </w:tcBorders>
            <w:shd w:val="clear" w:color="auto" w:fill="auto"/>
            <w:vAlign w:val="center"/>
          </w:tcPr>
          <w:p w14:paraId="2201E74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3E118321">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40E04CA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DBA39B1">
      <w:pPr>
        <w:jc w:val="center"/>
        <w:rPr>
          <w:rFonts w:hint="eastAsia" w:ascii="宋体" w:hAnsi="宋体"/>
          <w:sz w:val="18"/>
          <w:szCs w:val="18"/>
        </w:rPr>
      </w:pPr>
    </w:p>
    <w:p w14:paraId="0ECC2450">
      <w:pPr>
        <w:widowControl/>
        <w:rPr>
          <w:rFonts w:hint="eastAsia" w:ascii="楷体_GB2312" w:hAnsi="宋体" w:eastAsia="楷体_GB2312" w:cs="宋体"/>
          <w:b/>
          <w:kern w:val="0"/>
          <w:sz w:val="32"/>
          <w:szCs w:val="32"/>
        </w:rPr>
      </w:pPr>
      <w:r>
        <w:rPr>
          <w:rFonts w:ascii="宋体" w:hAnsi="宋体"/>
          <w:sz w:val="18"/>
          <w:szCs w:val="18"/>
        </w:rPr>
        <w:br w:type="page"/>
      </w:r>
    </w:p>
    <w:tbl>
      <w:tblPr>
        <w:tblStyle w:val="4"/>
        <w:tblW w:w="10820" w:type="dxa"/>
        <w:jc w:val="center"/>
        <w:tblLayout w:type="autofit"/>
        <w:tblCellMar>
          <w:top w:w="0" w:type="dxa"/>
          <w:left w:w="108" w:type="dxa"/>
          <w:bottom w:w="0" w:type="dxa"/>
          <w:right w:w="108" w:type="dxa"/>
        </w:tblCellMar>
      </w:tblPr>
      <w:tblGrid>
        <w:gridCol w:w="1000"/>
        <w:gridCol w:w="966"/>
        <w:gridCol w:w="2074"/>
        <w:gridCol w:w="1440"/>
        <w:gridCol w:w="960"/>
        <w:gridCol w:w="840"/>
        <w:gridCol w:w="840"/>
        <w:gridCol w:w="1200"/>
        <w:gridCol w:w="1500"/>
      </w:tblGrid>
      <w:tr w14:paraId="518DEBD8">
        <w:tblPrEx>
          <w:tblCellMar>
            <w:top w:w="0" w:type="dxa"/>
            <w:left w:w="108" w:type="dxa"/>
            <w:bottom w:w="0" w:type="dxa"/>
            <w:right w:w="108" w:type="dxa"/>
          </w:tblCellMar>
        </w:tblPrEx>
        <w:trPr>
          <w:trHeight w:val="420" w:hRule="atLeast"/>
          <w:jc w:val="center"/>
        </w:trPr>
        <w:tc>
          <w:tcPr>
            <w:tcW w:w="10820" w:type="dxa"/>
            <w:gridSpan w:val="9"/>
            <w:tcBorders>
              <w:top w:val="nil"/>
              <w:left w:val="nil"/>
              <w:bottom w:val="nil"/>
              <w:right w:val="nil"/>
            </w:tcBorders>
            <w:shd w:val="clear" w:color="auto" w:fill="auto"/>
            <w:vAlign w:val="center"/>
          </w:tcPr>
          <w:p w14:paraId="4899DBB1">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394B0F3">
        <w:tblPrEx>
          <w:tblCellMar>
            <w:top w:w="0" w:type="dxa"/>
            <w:left w:w="108" w:type="dxa"/>
            <w:bottom w:w="0" w:type="dxa"/>
            <w:right w:w="108" w:type="dxa"/>
          </w:tblCellMar>
        </w:tblPrEx>
        <w:trPr>
          <w:trHeight w:val="300" w:hRule="atLeast"/>
          <w:jc w:val="center"/>
        </w:trPr>
        <w:tc>
          <w:tcPr>
            <w:tcW w:w="10820" w:type="dxa"/>
            <w:gridSpan w:val="9"/>
            <w:tcBorders>
              <w:top w:val="nil"/>
              <w:left w:val="nil"/>
              <w:bottom w:val="nil"/>
              <w:right w:val="nil"/>
            </w:tcBorders>
            <w:shd w:val="clear" w:color="auto" w:fill="auto"/>
            <w:vAlign w:val="center"/>
          </w:tcPr>
          <w:p w14:paraId="4C9D8F71">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6454973">
        <w:tblPrEx>
          <w:tblCellMar>
            <w:top w:w="0" w:type="dxa"/>
            <w:left w:w="108" w:type="dxa"/>
            <w:bottom w:w="0" w:type="dxa"/>
            <w:right w:w="108" w:type="dxa"/>
          </w:tblCellMar>
        </w:tblPrEx>
        <w:trPr>
          <w:trHeight w:val="479" w:hRule="atLeast"/>
          <w:jc w:val="center"/>
        </w:trPr>
        <w:tc>
          <w:tcPr>
            <w:tcW w:w="19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553E6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54" w:type="dxa"/>
            <w:gridSpan w:val="7"/>
            <w:tcBorders>
              <w:top w:val="single" w:color="auto" w:sz="4" w:space="0"/>
              <w:left w:val="nil"/>
              <w:bottom w:val="single" w:color="auto" w:sz="4" w:space="0"/>
              <w:right w:val="single" w:color="auto" w:sz="4" w:space="0"/>
            </w:tcBorders>
            <w:shd w:val="clear" w:color="auto" w:fill="auto"/>
            <w:vAlign w:val="center"/>
          </w:tcPr>
          <w:p w14:paraId="034702DB">
            <w:pPr>
              <w:widowControl/>
              <w:jc w:val="center"/>
              <w:rPr>
                <w:rFonts w:hint="eastAsia" w:ascii="宋体" w:hAnsi="宋体" w:cs="宋体"/>
                <w:kern w:val="0"/>
                <w:sz w:val="18"/>
                <w:szCs w:val="18"/>
              </w:rPr>
            </w:pPr>
            <w:r>
              <w:rPr>
                <w:rFonts w:hint="eastAsia" w:ascii="宋体" w:hAnsi="宋体" w:cs="宋体"/>
                <w:kern w:val="0"/>
                <w:sz w:val="18"/>
                <w:szCs w:val="18"/>
              </w:rPr>
              <w:t>托克逊县人民医院</w:t>
            </w:r>
          </w:p>
        </w:tc>
      </w:tr>
      <w:tr w14:paraId="7AEA6E94">
        <w:tblPrEx>
          <w:tblCellMar>
            <w:top w:w="0" w:type="dxa"/>
            <w:left w:w="108" w:type="dxa"/>
            <w:bottom w:w="0" w:type="dxa"/>
            <w:right w:w="108" w:type="dxa"/>
          </w:tblCellMar>
        </w:tblPrEx>
        <w:trPr>
          <w:trHeight w:val="542" w:hRule="atLeast"/>
          <w:jc w:val="center"/>
        </w:trPr>
        <w:tc>
          <w:tcPr>
            <w:tcW w:w="19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1F9BF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14" w:type="dxa"/>
            <w:gridSpan w:val="4"/>
            <w:tcBorders>
              <w:top w:val="single" w:color="auto" w:sz="4" w:space="0"/>
              <w:left w:val="nil"/>
              <w:bottom w:val="single" w:color="auto" w:sz="4" w:space="0"/>
              <w:right w:val="single" w:color="auto" w:sz="4" w:space="0"/>
            </w:tcBorders>
            <w:shd w:val="clear" w:color="auto" w:fill="auto"/>
            <w:vAlign w:val="center"/>
          </w:tcPr>
          <w:p w14:paraId="46AF45BF">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14:paraId="4D138342">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009F50C6">
            <w:pPr>
              <w:widowControl/>
              <w:jc w:val="center"/>
              <w:rPr>
                <w:rFonts w:hint="eastAsia" w:ascii="宋体" w:hAnsi="宋体" w:cs="宋体"/>
                <w:kern w:val="0"/>
                <w:sz w:val="18"/>
                <w:szCs w:val="18"/>
              </w:rPr>
            </w:pPr>
            <w:r>
              <w:rPr>
                <w:rFonts w:hint="eastAsia" w:ascii="宋体" w:hAnsi="宋体" w:cs="宋体"/>
                <w:kern w:val="0"/>
                <w:sz w:val="18"/>
                <w:szCs w:val="18"/>
              </w:rPr>
              <w:t>席阳</w:t>
            </w:r>
          </w:p>
        </w:tc>
      </w:tr>
      <w:tr w14:paraId="59815D32">
        <w:tblPrEx>
          <w:tblCellMar>
            <w:top w:w="0" w:type="dxa"/>
            <w:left w:w="108" w:type="dxa"/>
            <w:bottom w:w="0" w:type="dxa"/>
            <w:right w:w="108" w:type="dxa"/>
          </w:tblCellMar>
        </w:tblPrEx>
        <w:trPr>
          <w:trHeight w:val="300" w:hRule="atLeast"/>
          <w:jc w:val="center"/>
        </w:trPr>
        <w:tc>
          <w:tcPr>
            <w:tcW w:w="19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A11BE1">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74" w:type="dxa"/>
            <w:tcBorders>
              <w:top w:val="nil"/>
              <w:left w:val="nil"/>
              <w:bottom w:val="single" w:color="auto" w:sz="4" w:space="0"/>
              <w:right w:val="single" w:color="auto" w:sz="4" w:space="0"/>
            </w:tcBorders>
            <w:shd w:val="clear" w:color="auto" w:fill="auto"/>
            <w:vAlign w:val="center"/>
          </w:tcPr>
          <w:p w14:paraId="55B74C58">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440" w:type="dxa"/>
            <w:tcBorders>
              <w:top w:val="nil"/>
              <w:left w:val="nil"/>
              <w:bottom w:val="single" w:color="auto" w:sz="4" w:space="0"/>
              <w:right w:val="single" w:color="auto" w:sz="4" w:space="0"/>
            </w:tcBorders>
            <w:shd w:val="clear" w:color="auto" w:fill="auto"/>
            <w:vAlign w:val="center"/>
          </w:tcPr>
          <w:p w14:paraId="73F8C25A">
            <w:pPr>
              <w:widowControl/>
              <w:jc w:val="center"/>
              <w:rPr>
                <w:rFonts w:hint="eastAsia" w:ascii="宋体" w:hAnsi="宋体" w:cs="宋体"/>
                <w:kern w:val="0"/>
                <w:sz w:val="18"/>
                <w:szCs w:val="18"/>
              </w:rPr>
            </w:pPr>
            <w:r>
              <w:rPr>
                <w:rFonts w:hint="eastAsia" w:ascii="宋体" w:hAnsi="宋体" w:cs="宋体"/>
                <w:kern w:val="0"/>
                <w:sz w:val="18"/>
                <w:szCs w:val="18"/>
              </w:rPr>
              <w:t>11000.00</w:t>
            </w:r>
          </w:p>
        </w:tc>
        <w:tc>
          <w:tcPr>
            <w:tcW w:w="960" w:type="dxa"/>
            <w:tcBorders>
              <w:top w:val="nil"/>
              <w:left w:val="nil"/>
              <w:bottom w:val="single" w:color="auto" w:sz="4" w:space="0"/>
              <w:right w:val="single" w:color="auto" w:sz="4" w:space="0"/>
            </w:tcBorders>
            <w:shd w:val="clear" w:color="auto" w:fill="auto"/>
            <w:vAlign w:val="center"/>
          </w:tcPr>
          <w:p w14:paraId="2944F69A">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55B527D1">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00" w:type="dxa"/>
            <w:tcBorders>
              <w:top w:val="nil"/>
              <w:left w:val="nil"/>
              <w:bottom w:val="single" w:color="auto" w:sz="4" w:space="0"/>
              <w:right w:val="single" w:color="auto" w:sz="4" w:space="0"/>
            </w:tcBorders>
            <w:shd w:val="clear" w:color="auto" w:fill="auto"/>
            <w:vAlign w:val="center"/>
          </w:tcPr>
          <w:p w14:paraId="21C56DC5">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2E10E72C">
            <w:pPr>
              <w:widowControl/>
              <w:jc w:val="center"/>
              <w:rPr>
                <w:rFonts w:hint="eastAsia" w:ascii="宋体" w:hAnsi="宋体" w:cs="宋体"/>
                <w:kern w:val="0"/>
                <w:sz w:val="18"/>
                <w:szCs w:val="18"/>
              </w:rPr>
            </w:pPr>
            <w:bookmarkStart w:id="3" w:name="_Hlk168865341"/>
            <w:r>
              <w:rPr>
                <w:rFonts w:hint="eastAsia" w:ascii="宋体" w:hAnsi="宋体" w:cs="宋体"/>
                <w:kern w:val="0"/>
                <w:sz w:val="18"/>
                <w:szCs w:val="18"/>
              </w:rPr>
              <w:t>11000.00</w:t>
            </w:r>
            <w:bookmarkEnd w:id="3"/>
          </w:p>
        </w:tc>
      </w:tr>
      <w:tr w14:paraId="1C9F74BD">
        <w:tblPrEx>
          <w:tblCellMar>
            <w:top w:w="0" w:type="dxa"/>
            <w:left w:w="108" w:type="dxa"/>
            <w:bottom w:w="0" w:type="dxa"/>
            <w:right w:w="108" w:type="dxa"/>
          </w:tblCellMar>
        </w:tblPrEx>
        <w:trPr>
          <w:trHeight w:val="1000" w:hRule="atLeast"/>
          <w:jc w:val="center"/>
        </w:trPr>
        <w:tc>
          <w:tcPr>
            <w:tcW w:w="19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E13BAD">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54" w:type="dxa"/>
            <w:gridSpan w:val="7"/>
            <w:tcBorders>
              <w:top w:val="single" w:color="auto" w:sz="4" w:space="0"/>
              <w:left w:val="nil"/>
              <w:bottom w:val="single" w:color="auto" w:sz="4" w:space="0"/>
              <w:right w:val="single" w:color="000000" w:sz="4" w:space="0"/>
            </w:tcBorders>
            <w:shd w:val="clear" w:color="auto" w:fill="auto"/>
          </w:tcPr>
          <w:p w14:paraId="44655D8F">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rPr>
              <w:t>1.通过单位自有资金，为本院481名职工发放工资福利，并且按时向巾帼公司和老班长公司发放40名保安保洁的劳务费，保证人员经费按时发放，提高员工工作积极性。按时缴纳取暖费、电费、水费、邮电费等各项综合业务支出，保证单位工作有序开展。</w:t>
            </w:r>
          </w:p>
          <w:p w14:paraId="25BB46FF">
            <w:pPr>
              <w:widowControl/>
              <w:jc w:val="left"/>
              <w:rPr>
                <w:rFonts w:hint="eastAsia" w:ascii="宋体" w:hAnsi="宋体" w:cs="宋体"/>
                <w:kern w:val="0"/>
                <w:sz w:val="18"/>
                <w:szCs w:val="18"/>
              </w:rPr>
            </w:pPr>
            <w:r>
              <w:rPr>
                <w:rFonts w:hint="eastAsia" w:ascii="宋体" w:hAnsi="宋体" w:cs="宋体"/>
                <w:kern w:val="0"/>
                <w:sz w:val="18"/>
                <w:szCs w:val="18"/>
              </w:rPr>
              <w:t>2.及时向不少于49家供应商支付药品费、耗材试剂及后勤材料费，预计购买医疗设备10台，保障药品充足，配备设备齐全，试剂耗材够用，确保单位诊疗服务能够正常运转，不耽误患者就医看病，保障诊断结果准确性。</w:t>
            </w:r>
            <w:r>
              <w:rPr>
                <w:rFonts w:hint="eastAsia" w:ascii="宋体" w:hAnsi="宋体" w:cs="宋体"/>
                <w:kern w:val="0"/>
                <w:sz w:val="18"/>
                <w:szCs w:val="18"/>
              </w:rPr>
              <w:br w:type="textWrapping"/>
            </w:r>
            <w:r>
              <w:rPr>
                <w:rFonts w:hint="eastAsia" w:ascii="宋体" w:hAnsi="宋体" w:cs="宋体"/>
                <w:kern w:val="0"/>
                <w:sz w:val="18"/>
                <w:szCs w:val="18"/>
              </w:rPr>
              <w:t>3.按时向1家融资租赁公司支付租赁费，保障医疗设备正常使用，为患者提供更准确的诊断报告。</w:t>
            </w:r>
          </w:p>
        </w:tc>
      </w:tr>
      <w:tr w14:paraId="420599DC">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C4E30C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66" w:type="dxa"/>
            <w:tcBorders>
              <w:top w:val="nil"/>
              <w:left w:val="nil"/>
              <w:bottom w:val="single" w:color="auto" w:sz="4" w:space="0"/>
              <w:right w:val="single" w:color="auto" w:sz="4" w:space="0"/>
            </w:tcBorders>
            <w:shd w:val="clear" w:color="auto" w:fill="auto"/>
            <w:vAlign w:val="center"/>
          </w:tcPr>
          <w:p w14:paraId="4EB326E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74" w:type="dxa"/>
            <w:tcBorders>
              <w:top w:val="nil"/>
              <w:left w:val="nil"/>
              <w:bottom w:val="single" w:color="auto" w:sz="4" w:space="0"/>
              <w:right w:val="single" w:color="auto" w:sz="4" w:space="0"/>
            </w:tcBorders>
            <w:shd w:val="clear" w:color="auto" w:fill="auto"/>
            <w:vAlign w:val="center"/>
          </w:tcPr>
          <w:p w14:paraId="49E7499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440" w:type="dxa"/>
            <w:tcBorders>
              <w:top w:val="nil"/>
              <w:left w:val="nil"/>
              <w:bottom w:val="single" w:color="auto" w:sz="4" w:space="0"/>
              <w:right w:val="single" w:color="auto" w:sz="4" w:space="0"/>
            </w:tcBorders>
            <w:shd w:val="clear" w:color="auto" w:fill="auto"/>
            <w:vAlign w:val="center"/>
          </w:tcPr>
          <w:p w14:paraId="4900485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60" w:type="dxa"/>
            <w:tcBorders>
              <w:top w:val="nil"/>
              <w:left w:val="nil"/>
              <w:bottom w:val="single" w:color="auto" w:sz="4" w:space="0"/>
              <w:right w:val="single" w:color="auto" w:sz="4" w:space="0"/>
            </w:tcBorders>
            <w:shd w:val="clear" w:color="auto" w:fill="auto"/>
            <w:vAlign w:val="center"/>
          </w:tcPr>
          <w:p w14:paraId="2AE3AA1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7B01EE14">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1417636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00" w:type="dxa"/>
            <w:tcBorders>
              <w:top w:val="nil"/>
              <w:left w:val="nil"/>
              <w:bottom w:val="single" w:color="auto" w:sz="4" w:space="0"/>
              <w:right w:val="single" w:color="auto" w:sz="4" w:space="0"/>
            </w:tcBorders>
            <w:shd w:val="clear" w:color="auto" w:fill="auto"/>
            <w:vAlign w:val="center"/>
          </w:tcPr>
          <w:p w14:paraId="604D8D9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1A3D703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B24F382">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BEC5E24">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65E4876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74" w:type="dxa"/>
            <w:tcBorders>
              <w:top w:val="nil"/>
              <w:left w:val="nil"/>
              <w:bottom w:val="single" w:color="auto" w:sz="4" w:space="0"/>
              <w:right w:val="single" w:color="auto" w:sz="4" w:space="0"/>
            </w:tcBorders>
            <w:shd w:val="clear" w:color="auto" w:fill="auto"/>
            <w:vAlign w:val="center"/>
          </w:tcPr>
          <w:p w14:paraId="0B2AA1A2">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440" w:type="dxa"/>
            <w:tcBorders>
              <w:top w:val="nil"/>
              <w:left w:val="nil"/>
              <w:bottom w:val="single" w:color="auto" w:sz="4" w:space="0"/>
              <w:right w:val="single" w:color="auto" w:sz="4" w:space="0"/>
            </w:tcBorders>
            <w:shd w:val="clear" w:color="auto" w:fill="auto"/>
            <w:vAlign w:val="center"/>
          </w:tcPr>
          <w:p w14:paraId="7D876DF5">
            <w:pPr>
              <w:widowControl/>
              <w:jc w:val="center"/>
              <w:rPr>
                <w:rFonts w:hint="eastAsia" w:ascii="宋体" w:hAnsi="宋体" w:cs="宋体"/>
                <w:kern w:val="0"/>
                <w:sz w:val="18"/>
                <w:szCs w:val="18"/>
              </w:rPr>
            </w:pPr>
            <w:r>
              <w:rPr>
                <w:rFonts w:hint="eastAsia" w:ascii="宋体" w:hAnsi="宋体" w:cs="宋体"/>
                <w:kern w:val="0"/>
                <w:sz w:val="18"/>
                <w:szCs w:val="18"/>
              </w:rPr>
              <w:t>&gt;=481人</w:t>
            </w:r>
          </w:p>
        </w:tc>
        <w:tc>
          <w:tcPr>
            <w:tcW w:w="960" w:type="dxa"/>
            <w:tcBorders>
              <w:top w:val="nil"/>
              <w:left w:val="nil"/>
              <w:bottom w:val="single" w:color="auto" w:sz="4" w:space="0"/>
              <w:right w:val="single" w:color="auto" w:sz="4" w:space="0"/>
            </w:tcBorders>
            <w:shd w:val="clear" w:color="auto" w:fill="auto"/>
            <w:vAlign w:val="center"/>
          </w:tcPr>
          <w:p w14:paraId="4F9253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B948D9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D07E6C4">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nil"/>
              <w:left w:val="nil"/>
              <w:bottom w:val="single" w:color="auto" w:sz="4" w:space="0"/>
              <w:right w:val="single" w:color="auto" w:sz="4" w:space="0"/>
            </w:tcBorders>
            <w:shd w:val="clear" w:color="auto" w:fill="auto"/>
            <w:vAlign w:val="center"/>
          </w:tcPr>
          <w:p w14:paraId="432CC70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7DCC2A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AF973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39EB6D1">
            <w:pPr>
              <w:widowControl/>
              <w:jc w:val="left"/>
              <w:rPr>
                <w:rFonts w:hint="eastAsia" w:ascii="宋体" w:hAnsi="宋体" w:cs="宋体"/>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14:paraId="6AD83BAD">
            <w:pPr>
              <w:widowControl/>
              <w:jc w:val="left"/>
              <w:rPr>
                <w:rFonts w:hint="eastAsia" w:ascii="宋体" w:hAnsi="宋体" w:cs="宋体"/>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14:paraId="04764E31">
            <w:pPr>
              <w:widowControl/>
              <w:jc w:val="left"/>
              <w:rPr>
                <w:rFonts w:hint="eastAsia" w:ascii="宋体" w:hAnsi="宋体" w:cs="宋体"/>
                <w:kern w:val="0"/>
                <w:sz w:val="18"/>
                <w:szCs w:val="18"/>
              </w:rPr>
            </w:pPr>
            <w:r>
              <w:rPr>
                <w:rFonts w:hint="eastAsia" w:ascii="宋体" w:hAnsi="宋体" w:cs="宋体"/>
                <w:kern w:val="0"/>
                <w:sz w:val="18"/>
                <w:szCs w:val="18"/>
              </w:rPr>
              <w:t>房屋建筑物供暖面积</w:t>
            </w:r>
          </w:p>
        </w:tc>
        <w:tc>
          <w:tcPr>
            <w:tcW w:w="1440" w:type="dxa"/>
            <w:tcBorders>
              <w:top w:val="nil"/>
              <w:left w:val="nil"/>
              <w:bottom w:val="single" w:color="auto" w:sz="4" w:space="0"/>
              <w:right w:val="single" w:color="auto" w:sz="4" w:space="0"/>
            </w:tcBorders>
            <w:shd w:val="clear" w:color="auto" w:fill="auto"/>
            <w:vAlign w:val="center"/>
          </w:tcPr>
          <w:p w14:paraId="49A26878">
            <w:pPr>
              <w:widowControl/>
              <w:jc w:val="center"/>
              <w:rPr>
                <w:rFonts w:hint="eastAsia" w:ascii="宋体" w:hAnsi="宋体" w:cs="宋体"/>
                <w:kern w:val="0"/>
                <w:sz w:val="18"/>
                <w:szCs w:val="18"/>
              </w:rPr>
            </w:pPr>
            <w:r>
              <w:rPr>
                <w:rFonts w:hint="eastAsia" w:ascii="宋体" w:hAnsi="宋体" w:cs="宋体"/>
                <w:kern w:val="0"/>
                <w:sz w:val="18"/>
                <w:szCs w:val="18"/>
              </w:rPr>
              <w:t>&lt;=26524.28平方米</w:t>
            </w:r>
          </w:p>
        </w:tc>
        <w:tc>
          <w:tcPr>
            <w:tcW w:w="960" w:type="dxa"/>
            <w:tcBorders>
              <w:top w:val="nil"/>
              <w:left w:val="nil"/>
              <w:bottom w:val="single" w:color="auto" w:sz="4" w:space="0"/>
              <w:right w:val="single" w:color="auto" w:sz="4" w:space="0"/>
            </w:tcBorders>
            <w:shd w:val="clear" w:color="auto" w:fill="auto"/>
            <w:vAlign w:val="center"/>
          </w:tcPr>
          <w:p w14:paraId="768EA60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9850E1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07BAD87">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nil"/>
              <w:left w:val="nil"/>
              <w:bottom w:val="single" w:color="auto" w:sz="4" w:space="0"/>
              <w:right w:val="single" w:color="auto" w:sz="4" w:space="0"/>
            </w:tcBorders>
            <w:shd w:val="clear" w:color="auto" w:fill="auto"/>
            <w:vAlign w:val="center"/>
          </w:tcPr>
          <w:p w14:paraId="03BCEDF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201A8A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7B80B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F48C138">
            <w:pPr>
              <w:widowControl/>
              <w:jc w:val="left"/>
              <w:rPr>
                <w:rFonts w:hint="eastAsia" w:ascii="宋体" w:hAnsi="宋体" w:cs="宋体"/>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14:paraId="15296095">
            <w:pPr>
              <w:widowControl/>
              <w:jc w:val="left"/>
              <w:rPr>
                <w:rFonts w:hint="eastAsia" w:ascii="宋体" w:hAnsi="宋体" w:cs="宋体"/>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14:paraId="6F6AE26F">
            <w:pPr>
              <w:widowControl/>
              <w:jc w:val="left"/>
              <w:rPr>
                <w:rFonts w:hint="eastAsia" w:ascii="宋体" w:hAnsi="宋体" w:cs="宋体"/>
                <w:kern w:val="0"/>
                <w:sz w:val="18"/>
                <w:szCs w:val="18"/>
              </w:rPr>
            </w:pPr>
            <w:r>
              <w:rPr>
                <w:rFonts w:hint="eastAsia" w:ascii="宋体" w:hAnsi="宋体" w:cs="宋体"/>
                <w:kern w:val="0"/>
                <w:sz w:val="18"/>
                <w:szCs w:val="18"/>
              </w:rPr>
              <w:t>订购杂志报刊及电话数量</w:t>
            </w:r>
          </w:p>
        </w:tc>
        <w:tc>
          <w:tcPr>
            <w:tcW w:w="1440" w:type="dxa"/>
            <w:tcBorders>
              <w:top w:val="nil"/>
              <w:left w:val="nil"/>
              <w:bottom w:val="single" w:color="auto" w:sz="4" w:space="0"/>
              <w:right w:val="single" w:color="auto" w:sz="4" w:space="0"/>
            </w:tcBorders>
            <w:shd w:val="clear" w:color="auto" w:fill="auto"/>
            <w:vAlign w:val="center"/>
          </w:tcPr>
          <w:p w14:paraId="727D9FE7">
            <w:pPr>
              <w:widowControl/>
              <w:jc w:val="center"/>
              <w:rPr>
                <w:rFonts w:hint="eastAsia" w:ascii="宋体" w:hAnsi="宋体" w:cs="宋体"/>
                <w:kern w:val="0"/>
                <w:sz w:val="18"/>
                <w:szCs w:val="18"/>
              </w:rPr>
            </w:pPr>
            <w:r>
              <w:rPr>
                <w:rFonts w:hint="eastAsia" w:ascii="宋体" w:hAnsi="宋体" w:cs="宋体"/>
                <w:kern w:val="0"/>
                <w:sz w:val="18"/>
                <w:szCs w:val="18"/>
              </w:rPr>
              <w:t>&gt;=400个</w:t>
            </w:r>
          </w:p>
        </w:tc>
        <w:tc>
          <w:tcPr>
            <w:tcW w:w="960" w:type="dxa"/>
            <w:tcBorders>
              <w:top w:val="nil"/>
              <w:left w:val="nil"/>
              <w:bottom w:val="single" w:color="auto" w:sz="4" w:space="0"/>
              <w:right w:val="single" w:color="auto" w:sz="4" w:space="0"/>
            </w:tcBorders>
            <w:shd w:val="clear" w:color="auto" w:fill="auto"/>
            <w:vAlign w:val="center"/>
          </w:tcPr>
          <w:p w14:paraId="586C4A3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D671B9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799FE8C">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14:paraId="39C6E50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E4DF34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64664B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00547EB">
            <w:pPr>
              <w:widowControl/>
              <w:jc w:val="left"/>
              <w:rPr>
                <w:rFonts w:hint="eastAsia" w:ascii="宋体" w:hAnsi="宋体" w:cs="宋体"/>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14:paraId="55A4C3A2">
            <w:pPr>
              <w:widowControl/>
              <w:jc w:val="left"/>
              <w:rPr>
                <w:rFonts w:hint="eastAsia" w:ascii="宋体" w:hAnsi="宋体" w:cs="宋体"/>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14:paraId="2CF1FFB6">
            <w:pPr>
              <w:widowControl/>
              <w:jc w:val="left"/>
              <w:rPr>
                <w:rFonts w:hint="eastAsia" w:ascii="宋体" w:hAnsi="宋体" w:cs="宋体"/>
                <w:kern w:val="0"/>
                <w:sz w:val="18"/>
                <w:szCs w:val="18"/>
              </w:rPr>
            </w:pPr>
            <w:r>
              <w:rPr>
                <w:rFonts w:hint="eastAsia" w:ascii="宋体" w:hAnsi="宋体" w:cs="宋体"/>
                <w:kern w:val="0"/>
                <w:sz w:val="18"/>
                <w:szCs w:val="18"/>
              </w:rPr>
              <w:t>购买专用设备</w:t>
            </w:r>
          </w:p>
        </w:tc>
        <w:tc>
          <w:tcPr>
            <w:tcW w:w="1440" w:type="dxa"/>
            <w:tcBorders>
              <w:top w:val="nil"/>
              <w:left w:val="nil"/>
              <w:bottom w:val="single" w:color="auto" w:sz="4" w:space="0"/>
              <w:right w:val="single" w:color="auto" w:sz="4" w:space="0"/>
            </w:tcBorders>
            <w:shd w:val="clear" w:color="auto" w:fill="auto"/>
            <w:vAlign w:val="center"/>
          </w:tcPr>
          <w:p w14:paraId="5AEBA522">
            <w:pPr>
              <w:widowControl/>
              <w:jc w:val="center"/>
              <w:rPr>
                <w:rFonts w:hint="eastAsia" w:ascii="宋体" w:hAnsi="宋体" w:cs="宋体"/>
                <w:kern w:val="0"/>
                <w:sz w:val="18"/>
                <w:szCs w:val="18"/>
              </w:rPr>
            </w:pPr>
            <w:r>
              <w:rPr>
                <w:rFonts w:hint="eastAsia" w:ascii="宋体" w:hAnsi="宋体" w:cs="宋体"/>
                <w:kern w:val="0"/>
                <w:sz w:val="18"/>
                <w:szCs w:val="18"/>
              </w:rPr>
              <w:t>&gt;=10台</w:t>
            </w:r>
          </w:p>
        </w:tc>
        <w:tc>
          <w:tcPr>
            <w:tcW w:w="960" w:type="dxa"/>
            <w:tcBorders>
              <w:top w:val="nil"/>
              <w:left w:val="nil"/>
              <w:bottom w:val="single" w:color="auto" w:sz="4" w:space="0"/>
              <w:right w:val="single" w:color="auto" w:sz="4" w:space="0"/>
            </w:tcBorders>
            <w:shd w:val="clear" w:color="auto" w:fill="auto"/>
            <w:vAlign w:val="center"/>
          </w:tcPr>
          <w:p w14:paraId="1D2AF62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431DF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861C1AF">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14:paraId="395036D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555590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26F13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591EF1C">
            <w:pPr>
              <w:widowControl/>
              <w:jc w:val="left"/>
              <w:rPr>
                <w:rFonts w:hint="eastAsia" w:ascii="宋体" w:hAnsi="宋体" w:cs="宋体"/>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14:paraId="1A8ED4F9">
            <w:pPr>
              <w:widowControl/>
              <w:jc w:val="left"/>
              <w:rPr>
                <w:rFonts w:hint="eastAsia" w:ascii="宋体" w:hAnsi="宋体" w:cs="宋体"/>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14:paraId="748D1917">
            <w:pPr>
              <w:widowControl/>
              <w:jc w:val="left"/>
              <w:rPr>
                <w:rFonts w:hint="eastAsia" w:ascii="宋体" w:hAnsi="宋体" w:cs="宋体"/>
                <w:kern w:val="0"/>
                <w:sz w:val="18"/>
                <w:szCs w:val="18"/>
              </w:rPr>
            </w:pPr>
            <w:r>
              <w:rPr>
                <w:rFonts w:hint="eastAsia" w:ascii="宋体" w:hAnsi="宋体" w:cs="宋体"/>
                <w:kern w:val="0"/>
                <w:sz w:val="18"/>
                <w:szCs w:val="18"/>
              </w:rPr>
              <w:t>外出培训人员</w:t>
            </w:r>
          </w:p>
        </w:tc>
        <w:tc>
          <w:tcPr>
            <w:tcW w:w="1440" w:type="dxa"/>
            <w:tcBorders>
              <w:top w:val="nil"/>
              <w:left w:val="nil"/>
              <w:bottom w:val="single" w:color="auto" w:sz="4" w:space="0"/>
              <w:right w:val="single" w:color="auto" w:sz="4" w:space="0"/>
            </w:tcBorders>
            <w:shd w:val="clear" w:color="auto" w:fill="auto"/>
            <w:vAlign w:val="center"/>
          </w:tcPr>
          <w:p w14:paraId="64086FE1">
            <w:pPr>
              <w:widowControl/>
              <w:jc w:val="center"/>
              <w:rPr>
                <w:rFonts w:hint="eastAsia" w:ascii="宋体" w:hAnsi="宋体" w:cs="宋体"/>
                <w:kern w:val="0"/>
                <w:sz w:val="18"/>
                <w:szCs w:val="18"/>
              </w:rPr>
            </w:pPr>
            <w:r>
              <w:rPr>
                <w:rFonts w:hint="eastAsia" w:ascii="宋体" w:hAnsi="宋体" w:cs="宋体"/>
                <w:kern w:val="0"/>
                <w:sz w:val="18"/>
                <w:szCs w:val="18"/>
              </w:rPr>
              <w:t>&gt;=87人</w:t>
            </w:r>
          </w:p>
        </w:tc>
        <w:tc>
          <w:tcPr>
            <w:tcW w:w="960" w:type="dxa"/>
            <w:tcBorders>
              <w:top w:val="nil"/>
              <w:left w:val="nil"/>
              <w:bottom w:val="single" w:color="auto" w:sz="4" w:space="0"/>
              <w:right w:val="single" w:color="auto" w:sz="4" w:space="0"/>
            </w:tcBorders>
            <w:shd w:val="clear" w:color="auto" w:fill="auto"/>
            <w:vAlign w:val="center"/>
          </w:tcPr>
          <w:p w14:paraId="32B8F39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C64B99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F300336">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14:paraId="2FF7FB1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769993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A79A5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60009CB">
            <w:pPr>
              <w:widowControl/>
              <w:jc w:val="left"/>
              <w:rPr>
                <w:rFonts w:hint="eastAsia" w:ascii="宋体" w:hAnsi="宋体" w:cs="宋体"/>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14:paraId="3A848989">
            <w:pPr>
              <w:widowControl/>
              <w:jc w:val="left"/>
              <w:rPr>
                <w:rFonts w:hint="eastAsia" w:ascii="宋体" w:hAnsi="宋体" w:cs="宋体"/>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14:paraId="099D2FFA">
            <w:pPr>
              <w:widowControl/>
              <w:jc w:val="left"/>
              <w:rPr>
                <w:rFonts w:hint="eastAsia" w:ascii="宋体" w:hAnsi="宋体" w:cs="宋体"/>
                <w:kern w:val="0"/>
                <w:sz w:val="18"/>
                <w:szCs w:val="18"/>
              </w:rPr>
            </w:pPr>
            <w:r>
              <w:rPr>
                <w:rFonts w:hint="eastAsia" w:ascii="宋体" w:hAnsi="宋体" w:cs="宋体"/>
                <w:kern w:val="0"/>
                <w:sz w:val="18"/>
                <w:szCs w:val="18"/>
              </w:rPr>
              <w:t>融资租赁公司</w:t>
            </w:r>
          </w:p>
        </w:tc>
        <w:tc>
          <w:tcPr>
            <w:tcW w:w="1440" w:type="dxa"/>
            <w:tcBorders>
              <w:top w:val="nil"/>
              <w:left w:val="nil"/>
              <w:bottom w:val="single" w:color="auto" w:sz="4" w:space="0"/>
              <w:right w:val="single" w:color="auto" w:sz="4" w:space="0"/>
            </w:tcBorders>
            <w:shd w:val="clear" w:color="auto" w:fill="auto"/>
            <w:vAlign w:val="center"/>
          </w:tcPr>
          <w:p w14:paraId="6E46502D">
            <w:pPr>
              <w:widowControl/>
              <w:jc w:val="center"/>
              <w:rPr>
                <w:rFonts w:hint="eastAsia" w:ascii="宋体" w:hAnsi="宋体" w:cs="宋体"/>
                <w:kern w:val="0"/>
                <w:sz w:val="18"/>
                <w:szCs w:val="18"/>
              </w:rPr>
            </w:pPr>
            <w:r>
              <w:rPr>
                <w:rFonts w:hint="eastAsia" w:ascii="宋体" w:hAnsi="宋体" w:cs="宋体"/>
                <w:kern w:val="0"/>
                <w:sz w:val="18"/>
                <w:szCs w:val="18"/>
              </w:rPr>
              <w:t>=1家</w:t>
            </w:r>
          </w:p>
        </w:tc>
        <w:tc>
          <w:tcPr>
            <w:tcW w:w="960" w:type="dxa"/>
            <w:tcBorders>
              <w:top w:val="nil"/>
              <w:left w:val="nil"/>
              <w:bottom w:val="single" w:color="auto" w:sz="4" w:space="0"/>
              <w:right w:val="single" w:color="auto" w:sz="4" w:space="0"/>
            </w:tcBorders>
            <w:shd w:val="clear" w:color="auto" w:fill="auto"/>
            <w:vAlign w:val="center"/>
          </w:tcPr>
          <w:p w14:paraId="1A7EBDB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B40062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23880ED">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14:paraId="3CB6C28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A51013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46D678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8D86713">
            <w:pPr>
              <w:widowControl/>
              <w:jc w:val="left"/>
              <w:rPr>
                <w:rFonts w:hint="eastAsia" w:ascii="宋体" w:hAnsi="宋体" w:cs="宋体"/>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14:paraId="00F72696">
            <w:pPr>
              <w:widowControl/>
              <w:jc w:val="left"/>
              <w:rPr>
                <w:rFonts w:hint="eastAsia" w:ascii="宋体" w:hAnsi="宋体" w:cs="宋体"/>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14:paraId="24900470">
            <w:pPr>
              <w:widowControl/>
              <w:jc w:val="left"/>
              <w:rPr>
                <w:rFonts w:hint="eastAsia" w:ascii="宋体" w:hAnsi="宋体" w:cs="宋体"/>
                <w:kern w:val="0"/>
                <w:sz w:val="18"/>
                <w:szCs w:val="18"/>
              </w:rPr>
            </w:pPr>
            <w:r>
              <w:rPr>
                <w:rFonts w:hint="eastAsia" w:ascii="宋体" w:hAnsi="宋体" w:cs="宋体"/>
                <w:kern w:val="0"/>
                <w:sz w:val="18"/>
                <w:szCs w:val="18"/>
              </w:rPr>
              <w:t>保安保洁人数</w:t>
            </w:r>
          </w:p>
        </w:tc>
        <w:tc>
          <w:tcPr>
            <w:tcW w:w="1440" w:type="dxa"/>
            <w:tcBorders>
              <w:top w:val="nil"/>
              <w:left w:val="nil"/>
              <w:bottom w:val="single" w:color="auto" w:sz="4" w:space="0"/>
              <w:right w:val="single" w:color="auto" w:sz="4" w:space="0"/>
            </w:tcBorders>
            <w:shd w:val="clear" w:color="auto" w:fill="auto"/>
            <w:vAlign w:val="center"/>
          </w:tcPr>
          <w:p w14:paraId="4406FC27">
            <w:pPr>
              <w:widowControl/>
              <w:jc w:val="center"/>
              <w:rPr>
                <w:rFonts w:hint="eastAsia" w:ascii="宋体" w:hAnsi="宋体" w:cs="宋体"/>
                <w:kern w:val="0"/>
                <w:sz w:val="18"/>
                <w:szCs w:val="18"/>
              </w:rPr>
            </w:pPr>
            <w:r>
              <w:rPr>
                <w:rFonts w:hint="eastAsia" w:ascii="宋体" w:hAnsi="宋体" w:cs="宋体"/>
                <w:kern w:val="0"/>
                <w:sz w:val="18"/>
                <w:szCs w:val="18"/>
              </w:rPr>
              <w:t>&lt;=40人</w:t>
            </w:r>
          </w:p>
        </w:tc>
        <w:tc>
          <w:tcPr>
            <w:tcW w:w="960" w:type="dxa"/>
            <w:tcBorders>
              <w:top w:val="nil"/>
              <w:left w:val="nil"/>
              <w:bottom w:val="single" w:color="auto" w:sz="4" w:space="0"/>
              <w:right w:val="single" w:color="auto" w:sz="4" w:space="0"/>
            </w:tcBorders>
            <w:shd w:val="clear" w:color="auto" w:fill="auto"/>
            <w:vAlign w:val="center"/>
          </w:tcPr>
          <w:p w14:paraId="5B0443B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DA78A7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F77EB25">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14:paraId="2684C43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E67EFF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472F6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42900CD">
            <w:pPr>
              <w:widowControl/>
              <w:jc w:val="left"/>
              <w:rPr>
                <w:rFonts w:hint="eastAsia" w:ascii="宋体" w:hAnsi="宋体" w:cs="宋体"/>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14:paraId="6410AE1C">
            <w:pPr>
              <w:widowControl/>
              <w:jc w:val="left"/>
              <w:rPr>
                <w:rFonts w:hint="eastAsia" w:ascii="宋体" w:hAnsi="宋体" w:cs="宋体"/>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14:paraId="6EF448E7">
            <w:pPr>
              <w:widowControl/>
              <w:jc w:val="left"/>
              <w:rPr>
                <w:rFonts w:hint="eastAsia" w:ascii="宋体" w:hAnsi="宋体" w:cs="宋体"/>
                <w:kern w:val="0"/>
                <w:sz w:val="18"/>
                <w:szCs w:val="18"/>
              </w:rPr>
            </w:pPr>
            <w:r>
              <w:rPr>
                <w:rFonts w:hint="eastAsia" w:ascii="宋体" w:hAnsi="宋体" w:cs="宋体"/>
                <w:kern w:val="0"/>
                <w:sz w:val="18"/>
                <w:szCs w:val="18"/>
              </w:rPr>
              <w:t>门急诊就诊人次</w:t>
            </w:r>
          </w:p>
        </w:tc>
        <w:tc>
          <w:tcPr>
            <w:tcW w:w="1440" w:type="dxa"/>
            <w:tcBorders>
              <w:top w:val="nil"/>
              <w:left w:val="nil"/>
              <w:bottom w:val="single" w:color="auto" w:sz="4" w:space="0"/>
              <w:right w:val="single" w:color="auto" w:sz="4" w:space="0"/>
            </w:tcBorders>
            <w:shd w:val="clear" w:color="auto" w:fill="auto"/>
            <w:vAlign w:val="center"/>
          </w:tcPr>
          <w:p w14:paraId="2C9DB2DD">
            <w:pPr>
              <w:widowControl/>
              <w:jc w:val="center"/>
              <w:rPr>
                <w:rFonts w:hint="eastAsia" w:ascii="宋体" w:hAnsi="宋体" w:cs="宋体"/>
                <w:kern w:val="0"/>
                <w:sz w:val="18"/>
                <w:szCs w:val="18"/>
              </w:rPr>
            </w:pPr>
            <w:r>
              <w:rPr>
                <w:rFonts w:hint="eastAsia" w:ascii="宋体" w:hAnsi="宋体" w:cs="宋体"/>
                <w:kern w:val="0"/>
                <w:sz w:val="18"/>
                <w:szCs w:val="18"/>
              </w:rPr>
              <w:t>&gt;=47814次</w:t>
            </w:r>
          </w:p>
        </w:tc>
        <w:tc>
          <w:tcPr>
            <w:tcW w:w="960" w:type="dxa"/>
            <w:tcBorders>
              <w:top w:val="nil"/>
              <w:left w:val="nil"/>
              <w:bottom w:val="single" w:color="auto" w:sz="4" w:space="0"/>
              <w:right w:val="single" w:color="auto" w:sz="4" w:space="0"/>
            </w:tcBorders>
            <w:shd w:val="clear" w:color="auto" w:fill="auto"/>
            <w:vAlign w:val="center"/>
          </w:tcPr>
          <w:p w14:paraId="38E3A65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070700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487A1E0">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14:paraId="2259F19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F95A77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86FC3A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4F1E62B">
            <w:pPr>
              <w:widowControl/>
              <w:jc w:val="left"/>
              <w:rPr>
                <w:rFonts w:hint="eastAsia" w:ascii="宋体" w:hAnsi="宋体" w:cs="宋体"/>
                <w:kern w:val="0"/>
                <w:sz w:val="18"/>
                <w:szCs w:val="18"/>
              </w:rPr>
            </w:pPr>
          </w:p>
        </w:tc>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5F17ED7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74" w:type="dxa"/>
            <w:tcBorders>
              <w:top w:val="nil"/>
              <w:left w:val="nil"/>
              <w:bottom w:val="single" w:color="auto" w:sz="4" w:space="0"/>
              <w:right w:val="single" w:color="auto" w:sz="4" w:space="0"/>
            </w:tcBorders>
            <w:shd w:val="clear" w:color="auto" w:fill="auto"/>
            <w:vAlign w:val="center"/>
          </w:tcPr>
          <w:p w14:paraId="33FDD303">
            <w:pPr>
              <w:widowControl/>
              <w:jc w:val="left"/>
              <w:rPr>
                <w:rFonts w:hint="eastAsia" w:ascii="宋体" w:hAnsi="宋体" w:cs="宋体"/>
                <w:kern w:val="0"/>
                <w:sz w:val="18"/>
                <w:szCs w:val="18"/>
              </w:rPr>
            </w:pPr>
            <w:r>
              <w:rPr>
                <w:rFonts w:hint="eastAsia" w:ascii="宋体" w:hAnsi="宋体" w:cs="宋体"/>
                <w:kern w:val="0"/>
                <w:sz w:val="18"/>
                <w:szCs w:val="18"/>
              </w:rPr>
              <w:t>医疗服务覆盖率</w:t>
            </w:r>
          </w:p>
        </w:tc>
        <w:tc>
          <w:tcPr>
            <w:tcW w:w="1440" w:type="dxa"/>
            <w:tcBorders>
              <w:top w:val="nil"/>
              <w:left w:val="nil"/>
              <w:bottom w:val="single" w:color="auto" w:sz="4" w:space="0"/>
              <w:right w:val="single" w:color="auto" w:sz="4" w:space="0"/>
            </w:tcBorders>
            <w:shd w:val="clear" w:color="auto" w:fill="auto"/>
            <w:vAlign w:val="center"/>
          </w:tcPr>
          <w:p w14:paraId="2B94D955">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960" w:type="dxa"/>
            <w:tcBorders>
              <w:top w:val="nil"/>
              <w:left w:val="nil"/>
              <w:bottom w:val="single" w:color="auto" w:sz="4" w:space="0"/>
              <w:right w:val="single" w:color="auto" w:sz="4" w:space="0"/>
            </w:tcBorders>
            <w:shd w:val="clear" w:color="auto" w:fill="auto"/>
            <w:vAlign w:val="center"/>
          </w:tcPr>
          <w:p w14:paraId="0862510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ECBF18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0FEB745">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nil"/>
              <w:left w:val="nil"/>
              <w:bottom w:val="single" w:color="auto" w:sz="4" w:space="0"/>
              <w:right w:val="single" w:color="auto" w:sz="4" w:space="0"/>
            </w:tcBorders>
            <w:shd w:val="clear" w:color="auto" w:fill="auto"/>
            <w:vAlign w:val="center"/>
          </w:tcPr>
          <w:p w14:paraId="36C98E0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D59C8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DF39CE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2B1D660">
            <w:pPr>
              <w:widowControl/>
              <w:jc w:val="left"/>
              <w:rPr>
                <w:rFonts w:hint="eastAsia" w:ascii="宋体" w:hAnsi="宋体" w:cs="宋体"/>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14:paraId="5B7A129D">
            <w:pPr>
              <w:widowControl/>
              <w:jc w:val="left"/>
              <w:rPr>
                <w:rFonts w:hint="eastAsia" w:ascii="宋体" w:hAnsi="宋体" w:cs="宋体"/>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14:paraId="752906E5">
            <w:pPr>
              <w:widowControl/>
              <w:jc w:val="left"/>
              <w:rPr>
                <w:rFonts w:hint="eastAsia" w:ascii="宋体" w:hAnsi="宋体" w:cs="宋体"/>
                <w:kern w:val="0"/>
                <w:sz w:val="18"/>
                <w:szCs w:val="18"/>
              </w:rPr>
            </w:pPr>
            <w:r>
              <w:rPr>
                <w:rFonts w:hint="eastAsia" w:ascii="宋体" w:hAnsi="宋体" w:cs="宋体"/>
                <w:kern w:val="0"/>
                <w:sz w:val="18"/>
                <w:szCs w:val="18"/>
              </w:rPr>
              <w:t>专用设备验收合格率</w:t>
            </w:r>
          </w:p>
        </w:tc>
        <w:tc>
          <w:tcPr>
            <w:tcW w:w="1440" w:type="dxa"/>
            <w:tcBorders>
              <w:top w:val="nil"/>
              <w:left w:val="nil"/>
              <w:bottom w:val="single" w:color="auto" w:sz="4" w:space="0"/>
              <w:right w:val="single" w:color="auto" w:sz="4" w:space="0"/>
            </w:tcBorders>
            <w:shd w:val="clear" w:color="auto" w:fill="auto"/>
            <w:vAlign w:val="center"/>
          </w:tcPr>
          <w:p w14:paraId="41FA74A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60" w:type="dxa"/>
            <w:tcBorders>
              <w:top w:val="nil"/>
              <w:left w:val="nil"/>
              <w:bottom w:val="single" w:color="auto" w:sz="4" w:space="0"/>
              <w:right w:val="single" w:color="auto" w:sz="4" w:space="0"/>
            </w:tcBorders>
            <w:shd w:val="clear" w:color="auto" w:fill="auto"/>
            <w:vAlign w:val="center"/>
          </w:tcPr>
          <w:p w14:paraId="405B09D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F95FDC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836D394">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14:paraId="2A5FA57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25B91C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9878BF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5D783E5">
            <w:pPr>
              <w:widowControl/>
              <w:jc w:val="left"/>
              <w:rPr>
                <w:rFonts w:hint="eastAsia" w:ascii="宋体" w:hAnsi="宋体" w:cs="宋体"/>
                <w:kern w:val="0"/>
                <w:sz w:val="18"/>
                <w:szCs w:val="18"/>
              </w:rPr>
            </w:pPr>
          </w:p>
        </w:tc>
        <w:tc>
          <w:tcPr>
            <w:tcW w:w="966" w:type="dxa"/>
            <w:tcBorders>
              <w:top w:val="nil"/>
              <w:left w:val="nil"/>
              <w:bottom w:val="single" w:color="auto" w:sz="4" w:space="0"/>
              <w:right w:val="single" w:color="auto" w:sz="4" w:space="0"/>
            </w:tcBorders>
            <w:shd w:val="clear" w:color="auto" w:fill="auto"/>
            <w:vAlign w:val="center"/>
          </w:tcPr>
          <w:p w14:paraId="37EB9560">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74" w:type="dxa"/>
            <w:tcBorders>
              <w:top w:val="nil"/>
              <w:left w:val="nil"/>
              <w:bottom w:val="single" w:color="auto" w:sz="4" w:space="0"/>
              <w:right w:val="single" w:color="auto" w:sz="4" w:space="0"/>
            </w:tcBorders>
            <w:shd w:val="clear" w:color="auto" w:fill="auto"/>
            <w:vAlign w:val="center"/>
          </w:tcPr>
          <w:p w14:paraId="63CE4BA8">
            <w:pPr>
              <w:widowControl/>
              <w:jc w:val="left"/>
              <w:rPr>
                <w:rFonts w:hint="eastAsia" w:ascii="宋体" w:hAnsi="宋体" w:cs="宋体"/>
                <w:kern w:val="0"/>
                <w:sz w:val="18"/>
                <w:szCs w:val="18"/>
              </w:rPr>
            </w:pPr>
            <w:r>
              <w:rPr>
                <w:rFonts w:hint="eastAsia" w:ascii="宋体" w:hAnsi="宋体" w:cs="宋体"/>
                <w:kern w:val="0"/>
                <w:sz w:val="18"/>
                <w:szCs w:val="18"/>
              </w:rPr>
              <w:t>年度工作计划完成及时率</w:t>
            </w:r>
          </w:p>
        </w:tc>
        <w:tc>
          <w:tcPr>
            <w:tcW w:w="1440" w:type="dxa"/>
            <w:tcBorders>
              <w:top w:val="nil"/>
              <w:left w:val="nil"/>
              <w:bottom w:val="single" w:color="auto" w:sz="4" w:space="0"/>
              <w:right w:val="single" w:color="auto" w:sz="4" w:space="0"/>
            </w:tcBorders>
            <w:shd w:val="clear" w:color="auto" w:fill="auto"/>
            <w:vAlign w:val="center"/>
          </w:tcPr>
          <w:p w14:paraId="7C394651">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960" w:type="dxa"/>
            <w:tcBorders>
              <w:top w:val="nil"/>
              <w:left w:val="nil"/>
              <w:bottom w:val="single" w:color="auto" w:sz="4" w:space="0"/>
              <w:right w:val="single" w:color="auto" w:sz="4" w:space="0"/>
            </w:tcBorders>
            <w:shd w:val="clear" w:color="auto" w:fill="auto"/>
            <w:vAlign w:val="center"/>
          </w:tcPr>
          <w:p w14:paraId="3C4B8CE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969874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078B22D">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nil"/>
              <w:left w:val="nil"/>
              <w:bottom w:val="single" w:color="auto" w:sz="4" w:space="0"/>
              <w:right w:val="single" w:color="auto" w:sz="4" w:space="0"/>
            </w:tcBorders>
            <w:shd w:val="clear" w:color="auto" w:fill="auto"/>
            <w:vAlign w:val="center"/>
          </w:tcPr>
          <w:p w14:paraId="51581EF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CA8F9E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26C0735">
        <w:tblPrEx>
          <w:tblCellMar>
            <w:top w:w="0" w:type="dxa"/>
            <w:left w:w="108" w:type="dxa"/>
            <w:bottom w:w="0" w:type="dxa"/>
            <w:right w:w="108" w:type="dxa"/>
          </w:tblCellMar>
        </w:tblPrEx>
        <w:trPr>
          <w:trHeight w:val="400" w:hRule="atLeast"/>
          <w:jc w:val="center"/>
        </w:trPr>
        <w:tc>
          <w:tcPr>
            <w:tcW w:w="10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10C73D">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9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B8407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14:paraId="3D8DA56A">
            <w:pPr>
              <w:widowControl/>
              <w:jc w:val="left"/>
              <w:rPr>
                <w:rFonts w:hint="eastAsia" w:ascii="宋体" w:hAnsi="宋体" w:cs="宋体"/>
                <w:kern w:val="0"/>
                <w:sz w:val="18"/>
                <w:szCs w:val="18"/>
              </w:rPr>
            </w:pPr>
            <w:r>
              <w:rPr>
                <w:rFonts w:hint="eastAsia" w:ascii="宋体" w:hAnsi="宋体" w:cs="宋体"/>
                <w:kern w:val="0"/>
                <w:sz w:val="18"/>
                <w:szCs w:val="18"/>
              </w:rPr>
              <w:t>工资福利支出</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7E0FB656">
            <w:pPr>
              <w:widowControl/>
              <w:jc w:val="center"/>
              <w:rPr>
                <w:rFonts w:hint="eastAsia" w:ascii="宋体" w:hAnsi="宋体" w:cs="宋体"/>
                <w:kern w:val="0"/>
                <w:sz w:val="18"/>
                <w:szCs w:val="18"/>
              </w:rPr>
            </w:pPr>
            <w:r>
              <w:rPr>
                <w:rFonts w:hint="eastAsia" w:ascii="宋体" w:hAnsi="宋体" w:cs="宋体"/>
                <w:kern w:val="0"/>
                <w:sz w:val="18"/>
                <w:szCs w:val="18"/>
              </w:rPr>
              <w:t>&lt;=3944万元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3BD2F17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686FFC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40F7E6A">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01716B6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732C99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7883084">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14:paraId="355D7CE8">
            <w:pPr>
              <w:widowControl/>
              <w:jc w:val="left"/>
              <w:rPr>
                <w:rFonts w:hint="eastAsia" w:ascii="宋体" w:hAnsi="宋体" w:cs="宋体"/>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14:paraId="5E8DA579">
            <w:pPr>
              <w:widowControl/>
              <w:jc w:val="left"/>
              <w:rPr>
                <w:rFonts w:hint="eastAsia" w:ascii="宋体" w:hAnsi="宋体" w:cs="宋体"/>
                <w:kern w:val="0"/>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14:paraId="7B1200F3">
            <w:pPr>
              <w:widowControl/>
              <w:jc w:val="left"/>
              <w:rPr>
                <w:rFonts w:hint="eastAsia" w:ascii="宋体" w:hAnsi="宋体" w:cs="宋体"/>
                <w:kern w:val="0"/>
                <w:sz w:val="18"/>
                <w:szCs w:val="18"/>
              </w:rPr>
            </w:pPr>
            <w:r>
              <w:rPr>
                <w:rFonts w:hint="eastAsia" w:ascii="宋体" w:hAnsi="宋体" w:cs="宋体"/>
                <w:kern w:val="0"/>
                <w:sz w:val="18"/>
                <w:szCs w:val="18"/>
              </w:rPr>
              <w:t>专用材料费</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7CBB5CFD">
            <w:pPr>
              <w:widowControl/>
              <w:jc w:val="center"/>
              <w:rPr>
                <w:rFonts w:hint="eastAsia" w:ascii="宋体" w:hAnsi="宋体" w:cs="宋体"/>
                <w:kern w:val="0"/>
                <w:sz w:val="18"/>
                <w:szCs w:val="18"/>
              </w:rPr>
            </w:pPr>
            <w:r>
              <w:rPr>
                <w:rFonts w:hint="eastAsia" w:ascii="宋体" w:hAnsi="宋体" w:cs="宋体"/>
                <w:kern w:val="0"/>
                <w:sz w:val="18"/>
                <w:szCs w:val="18"/>
              </w:rPr>
              <w:t>&lt;=3100万元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3AEB59B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1DD621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55084D44">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3A8905F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35B5B90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AE1448F">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14:paraId="5EB9EBCD">
            <w:pPr>
              <w:widowControl/>
              <w:jc w:val="left"/>
              <w:rPr>
                <w:rFonts w:hint="eastAsia" w:ascii="宋体" w:hAnsi="宋体" w:cs="宋体"/>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14:paraId="1D980BFD">
            <w:pPr>
              <w:widowControl/>
              <w:jc w:val="left"/>
              <w:rPr>
                <w:rFonts w:hint="eastAsia" w:ascii="宋体" w:hAnsi="宋体" w:cs="宋体"/>
                <w:kern w:val="0"/>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14:paraId="6D10ADB1">
            <w:pPr>
              <w:widowControl/>
              <w:jc w:val="left"/>
              <w:rPr>
                <w:rFonts w:hint="eastAsia" w:ascii="宋体" w:hAnsi="宋体" w:cs="宋体"/>
                <w:kern w:val="0"/>
                <w:sz w:val="18"/>
                <w:szCs w:val="18"/>
              </w:rPr>
            </w:pPr>
            <w:r>
              <w:rPr>
                <w:rFonts w:hint="eastAsia" w:ascii="宋体" w:hAnsi="宋体" w:cs="宋体"/>
                <w:kern w:val="0"/>
                <w:sz w:val="18"/>
                <w:szCs w:val="18"/>
              </w:rPr>
              <w:t>综合业务支出经费</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3E455C3">
            <w:pPr>
              <w:widowControl/>
              <w:jc w:val="center"/>
              <w:rPr>
                <w:rFonts w:hint="eastAsia" w:ascii="宋体" w:hAnsi="宋体" w:cs="宋体"/>
                <w:kern w:val="0"/>
                <w:sz w:val="18"/>
                <w:szCs w:val="18"/>
              </w:rPr>
            </w:pPr>
            <w:r>
              <w:rPr>
                <w:rFonts w:hint="eastAsia" w:ascii="宋体" w:hAnsi="宋体" w:cs="宋体"/>
                <w:kern w:val="0"/>
                <w:sz w:val="18"/>
                <w:szCs w:val="18"/>
              </w:rPr>
              <w:t>&lt;=2692万元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59BAFA6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525E03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491890A7">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4E72205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B4ED8D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30C8147">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14:paraId="5F101257">
            <w:pPr>
              <w:widowControl/>
              <w:jc w:val="left"/>
              <w:rPr>
                <w:rFonts w:hint="eastAsia" w:ascii="宋体" w:hAnsi="宋体" w:cs="宋体"/>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14:paraId="069C7F22">
            <w:pPr>
              <w:widowControl/>
              <w:jc w:val="left"/>
              <w:rPr>
                <w:rFonts w:hint="eastAsia" w:ascii="宋体" w:hAnsi="宋体" w:cs="宋体"/>
                <w:kern w:val="0"/>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14:paraId="3CC5E191">
            <w:pPr>
              <w:widowControl/>
              <w:jc w:val="left"/>
              <w:rPr>
                <w:rFonts w:hint="eastAsia" w:ascii="宋体" w:hAnsi="宋体" w:cs="宋体"/>
                <w:kern w:val="0"/>
                <w:sz w:val="18"/>
                <w:szCs w:val="18"/>
              </w:rPr>
            </w:pPr>
            <w:r>
              <w:rPr>
                <w:rFonts w:hint="eastAsia" w:ascii="宋体" w:hAnsi="宋体" w:cs="宋体"/>
                <w:kern w:val="0"/>
                <w:sz w:val="18"/>
                <w:szCs w:val="18"/>
              </w:rPr>
              <w:t>租赁费</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E6B4395">
            <w:pPr>
              <w:widowControl/>
              <w:jc w:val="center"/>
              <w:rPr>
                <w:rFonts w:hint="eastAsia" w:ascii="宋体" w:hAnsi="宋体" w:cs="宋体"/>
                <w:kern w:val="0"/>
                <w:sz w:val="18"/>
                <w:szCs w:val="18"/>
              </w:rPr>
            </w:pPr>
            <w:r>
              <w:rPr>
                <w:rFonts w:hint="eastAsia" w:ascii="宋体" w:hAnsi="宋体" w:cs="宋体"/>
                <w:kern w:val="0"/>
                <w:sz w:val="18"/>
                <w:szCs w:val="18"/>
              </w:rPr>
              <w:t>&lt;=600万元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440C5EA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99911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04EAD76">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15617CD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7FEBFA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7B62402">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14:paraId="71C85F6D">
            <w:pPr>
              <w:widowControl/>
              <w:jc w:val="left"/>
              <w:rPr>
                <w:rFonts w:hint="eastAsia" w:ascii="宋体" w:hAnsi="宋体" w:cs="宋体"/>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14:paraId="2F01C23F">
            <w:pPr>
              <w:widowControl/>
              <w:jc w:val="left"/>
              <w:rPr>
                <w:rFonts w:hint="eastAsia" w:ascii="宋体" w:hAnsi="宋体" w:cs="宋体"/>
                <w:kern w:val="0"/>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14:paraId="7185C938">
            <w:pPr>
              <w:widowControl/>
              <w:jc w:val="left"/>
              <w:rPr>
                <w:rFonts w:hint="eastAsia" w:ascii="宋体" w:hAnsi="宋体" w:cs="宋体"/>
                <w:kern w:val="0"/>
                <w:sz w:val="18"/>
                <w:szCs w:val="18"/>
              </w:rPr>
            </w:pPr>
            <w:r>
              <w:rPr>
                <w:rFonts w:hint="eastAsia" w:ascii="宋体" w:hAnsi="宋体" w:cs="宋体"/>
                <w:kern w:val="0"/>
                <w:sz w:val="18"/>
                <w:szCs w:val="18"/>
              </w:rPr>
              <w:t>专用设备购置费</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4855D7C">
            <w:pPr>
              <w:widowControl/>
              <w:jc w:val="center"/>
              <w:rPr>
                <w:rFonts w:hint="eastAsia" w:ascii="宋体" w:hAnsi="宋体" w:cs="宋体"/>
                <w:kern w:val="0"/>
                <w:sz w:val="18"/>
                <w:szCs w:val="18"/>
              </w:rPr>
            </w:pPr>
            <w:r>
              <w:rPr>
                <w:rFonts w:hint="eastAsia" w:ascii="宋体" w:hAnsi="宋体" w:cs="宋体"/>
                <w:kern w:val="0"/>
                <w:sz w:val="18"/>
                <w:szCs w:val="18"/>
              </w:rPr>
              <w:t>&lt;=384万元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7B60268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32B1EF2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6F300E9E">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21ADBBB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107EA5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37B569C">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14:paraId="31904C1A">
            <w:pPr>
              <w:widowControl/>
              <w:jc w:val="left"/>
              <w:rPr>
                <w:rFonts w:hint="eastAsia" w:ascii="宋体" w:hAnsi="宋体" w:cs="宋体"/>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14:paraId="07C44017">
            <w:pPr>
              <w:widowControl/>
              <w:jc w:val="left"/>
              <w:rPr>
                <w:rFonts w:hint="eastAsia" w:ascii="宋体" w:hAnsi="宋体" w:cs="宋体"/>
                <w:kern w:val="0"/>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14:paraId="0EDB6024">
            <w:pPr>
              <w:widowControl/>
              <w:jc w:val="left"/>
              <w:rPr>
                <w:rFonts w:hint="eastAsia" w:ascii="宋体" w:hAnsi="宋体" w:cs="宋体"/>
                <w:kern w:val="0"/>
                <w:sz w:val="18"/>
                <w:szCs w:val="18"/>
              </w:rPr>
            </w:pPr>
            <w:r>
              <w:rPr>
                <w:rFonts w:hint="eastAsia" w:ascii="宋体" w:hAnsi="宋体" w:cs="宋体"/>
                <w:kern w:val="0"/>
                <w:sz w:val="18"/>
                <w:szCs w:val="18"/>
              </w:rPr>
              <w:t>劳务费</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103F7E2">
            <w:pPr>
              <w:widowControl/>
              <w:jc w:val="center"/>
              <w:rPr>
                <w:rFonts w:hint="eastAsia" w:ascii="宋体" w:hAnsi="宋体" w:cs="宋体"/>
                <w:kern w:val="0"/>
                <w:sz w:val="18"/>
                <w:szCs w:val="18"/>
              </w:rPr>
            </w:pPr>
            <w:r>
              <w:rPr>
                <w:rFonts w:hint="eastAsia" w:ascii="宋体" w:hAnsi="宋体" w:cs="宋体"/>
                <w:kern w:val="0"/>
                <w:sz w:val="18"/>
                <w:szCs w:val="18"/>
              </w:rPr>
              <w:t>&lt;=230万元</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6049526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7EBD15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CCB348D">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0AABCA6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B7FDE2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35BB75">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14:paraId="5DB69F06">
            <w:pPr>
              <w:widowControl/>
              <w:jc w:val="left"/>
              <w:rPr>
                <w:rFonts w:hint="eastAsia" w:ascii="宋体" w:hAnsi="宋体" w:cs="宋体"/>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14:paraId="41FF88DD">
            <w:pPr>
              <w:widowControl/>
              <w:jc w:val="left"/>
              <w:rPr>
                <w:rFonts w:hint="eastAsia" w:ascii="宋体" w:hAnsi="宋体" w:cs="宋体"/>
                <w:kern w:val="0"/>
                <w:sz w:val="18"/>
                <w:szCs w:val="18"/>
              </w:rPr>
            </w:pPr>
          </w:p>
        </w:tc>
        <w:tc>
          <w:tcPr>
            <w:tcW w:w="2074" w:type="dxa"/>
            <w:tcBorders>
              <w:top w:val="single" w:color="auto" w:sz="4" w:space="0"/>
              <w:left w:val="nil"/>
              <w:bottom w:val="single" w:color="auto" w:sz="4" w:space="0"/>
              <w:right w:val="single" w:color="auto" w:sz="4" w:space="0"/>
            </w:tcBorders>
            <w:shd w:val="clear" w:color="auto" w:fill="auto"/>
            <w:vAlign w:val="center"/>
          </w:tcPr>
          <w:p w14:paraId="03325E68">
            <w:pPr>
              <w:widowControl/>
              <w:jc w:val="left"/>
              <w:rPr>
                <w:rFonts w:hint="eastAsia" w:ascii="宋体" w:hAnsi="宋体" w:cs="宋体"/>
                <w:kern w:val="0"/>
                <w:sz w:val="18"/>
                <w:szCs w:val="18"/>
              </w:rPr>
            </w:pPr>
            <w:r>
              <w:rPr>
                <w:rFonts w:hint="eastAsia" w:ascii="宋体" w:hAnsi="宋体" w:cs="宋体"/>
                <w:kern w:val="0"/>
                <w:sz w:val="18"/>
                <w:szCs w:val="18"/>
              </w:rPr>
              <w:t>取暖费</w:t>
            </w:r>
          </w:p>
        </w:tc>
        <w:tc>
          <w:tcPr>
            <w:tcW w:w="1440" w:type="dxa"/>
            <w:tcBorders>
              <w:top w:val="single" w:color="auto" w:sz="4" w:space="0"/>
              <w:left w:val="nil"/>
              <w:bottom w:val="single" w:color="auto" w:sz="4" w:space="0"/>
              <w:right w:val="single" w:color="auto" w:sz="4" w:space="0"/>
            </w:tcBorders>
            <w:shd w:val="clear" w:color="auto" w:fill="auto"/>
            <w:vAlign w:val="center"/>
          </w:tcPr>
          <w:p w14:paraId="3E5C6046">
            <w:pPr>
              <w:widowControl/>
              <w:jc w:val="center"/>
              <w:rPr>
                <w:rFonts w:hint="eastAsia" w:ascii="宋体" w:hAnsi="宋体" w:cs="宋体"/>
                <w:kern w:val="0"/>
                <w:sz w:val="18"/>
                <w:szCs w:val="18"/>
              </w:rPr>
            </w:pPr>
            <w:r>
              <w:rPr>
                <w:rFonts w:hint="eastAsia" w:ascii="宋体" w:hAnsi="宋体" w:cs="宋体"/>
                <w:kern w:val="0"/>
                <w:sz w:val="18"/>
                <w:szCs w:val="18"/>
              </w:rPr>
              <w:t>&lt;=50万元</w:t>
            </w:r>
          </w:p>
        </w:tc>
        <w:tc>
          <w:tcPr>
            <w:tcW w:w="960" w:type="dxa"/>
            <w:tcBorders>
              <w:top w:val="single" w:color="auto" w:sz="4" w:space="0"/>
              <w:left w:val="nil"/>
              <w:bottom w:val="single" w:color="auto" w:sz="4" w:space="0"/>
              <w:right w:val="single" w:color="auto" w:sz="4" w:space="0"/>
            </w:tcBorders>
            <w:shd w:val="clear" w:color="auto" w:fill="auto"/>
            <w:vAlign w:val="center"/>
          </w:tcPr>
          <w:p w14:paraId="78E6228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single" w:color="auto" w:sz="4" w:space="0"/>
              <w:left w:val="nil"/>
              <w:bottom w:val="single" w:color="auto" w:sz="4" w:space="0"/>
              <w:right w:val="single" w:color="auto" w:sz="4" w:space="0"/>
            </w:tcBorders>
            <w:shd w:val="clear" w:color="auto" w:fill="auto"/>
            <w:vAlign w:val="center"/>
          </w:tcPr>
          <w:p w14:paraId="2FC6FE9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single" w:color="auto" w:sz="4" w:space="0"/>
              <w:left w:val="nil"/>
              <w:bottom w:val="single" w:color="auto" w:sz="4" w:space="0"/>
              <w:right w:val="single" w:color="auto" w:sz="4" w:space="0"/>
            </w:tcBorders>
            <w:shd w:val="clear" w:color="auto" w:fill="auto"/>
            <w:vAlign w:val="center"/>
          </w:tcPr>
          <w:p w14:paraId="0020C7A3">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single" w:color="auto" w:sz="4" w:space="0"/>
              <w:left w:val="nil"/>
              <w:bottom w:val="single" w:color="auto" w:sz="4" w:space="0"/>
              <w:right w:val="single" w:color="auto" w:sz="4" w:space="0"/>
            </w:tcBorders>
            <w:shd w:val="clear" w:color="auto" w:fill="auto"/>
            <w:vAlign w:val="center"/>
          </w:tcPr>
          <w:p w14:paraId="04976C3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single" w:color="auto" w:sz="4" w:space="0"/>
              <w:left w:val="nil"/>
              <w:bottom w:val="single" w:color="auto" w:sz="4" w:space="0"/>
              <w:right w:val="single" w:color="auto" w:sz="4" w:space="0"/>
            </w:tcBorders>
            <w:shd w:val="clear" w:color="auto" w:fill="auto"/>
            <w:vAlign w:val="center"/>
          </w:tcPr>
          <w:p w14:paraId="401F561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3EFB4EE">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1652CB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966" w:type="dxa"/>
            <w:tcBorders>
              <w:top w:val="nil"/>
              <w:left w:val="nil"/>
              <w:bottom w:val="single" w:color="auto" w:sz="4" w:space="0"/>
              <w:right w:val="single" w:color="auto" w:sz="4" w:space="0"/>
            </w:tcBorders>
            <w:shd w:val="clear" w:color="auto" w:fill="auto"/>
            <w:vAlign w:val="center"/>
          </w:tcPr>
          <w:p w14:paraId="0170CDE3">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074" w:type="dxa"/>
            <w:tcBorders>
              <w:top w:val="nil"/>
              <w:left w:val="nil"/>
              <w:bottom w:val="single" w:color="auto" w:sz="4" w:space="0"/>
              <w:right w:val="single" w:color="auto" w:sz="4" w:space="0"/>
            </w:tcBorders>
            <w:shd w:val="clear" w:color="auto" w:fill="auto"/>
            <w:vAlign w:val="center"/>
          </w:tcPr>
          <w:p w14:paraId="5F971E6F">
            <w:pPr>
              <w:widowControl/>
              <w:jc w:val="left"/>
              <w:rPr>
                <w:rFonts w:hint="eastAsia" w:ascii="宋体" w:hAnsi="宋体" w:cs="宋体"/>
                <w:kern w:val="0"/>
                <w:sz w:val="18"/>
                <w:szCs w:val="18"/>
              </w:rPr>
            </w:pPr>
            <w:r>
              <w:rPr>
                <w:rFonts w:hint="eastAsia" w:ascii="宋体" w:hAnsi="宋体" w:cs="宋体"/>
                <w:kern w:val="0"/>
                <w:sz w:val="18"/>
                <w:szCs w:val="18"/>
              </w:rPr>
              <w:t>专用设备利用率</w:t>
            </w:r>
          </w:p>
        </w:tc>
        <w:tc>
          <w:tcPr>
            <w:tcW w:w="1440" w:type="dxa"/>
            <w:tcBorders>
              <w:top w:val="nil"/>
              <w:left w:val="nil"/>
              <w:bottom w:val="single" w:color="auto" w:sz="4" w:space="0"/>
              <w:right w:val="single" w:color="auto" w:sz="4" w:space="0"/>
            </w:tcBorders>
            <w:shd w:val="clear" w:color="auto" w:fill="auto"/>
            <w:vAlign w:val="center"/>
          </w:tcPr>
          <w:p w14:paraId="43775F2B">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960" w:type="dxa"/>
            <w:tcBorders>
              <w:top w:val="nil"/>
              <w:left w:val="nil"/>
              <w:bottom w:val="single" w:color="auto" w:sz="4" w:space="0"/>
              <w:right w:val="single" w:color="auto" w:sz="4" w:space="0"/>
            </w:tcBorders>
            <w:shd w:val="clear" w:color="auto" w:fill="auto"/>
            <w:vAlign w:val="center"/>
          </w:tcPr>
          <w:p w14:paraId="558AC79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816E27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0F9B79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14:paraId="7704A1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7AAF11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0B3E1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DFCE36E">
            <w:pPr>
              <w:widowControl/>
              <w:jc w:val="left"/>
              <w:rPr>
                <w:rFonts w:hint="eastAsia" w:ascii="宋体" w:hAnsi="宋体" w:cs="宋体"/>
                <w:kern w:val="0"/>
                <w:sz w:val="18"/>
                <w:szCs w:val="18"/>
              </w:rPr>
            </w:pPr>
          </w:p>
        </w:tc>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49ADCC0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074" w:type="dxa"/>
            <w:tcBorders>
              <w:top w:val="nil"/>
              <w:left w:val="nil"/>
              <w:bottom w:val="single" w:color="auto" w:sz="4" w:space="0"/>
              <w:right w:val="single" w:color="auto" w:sz="4" w:space="0"/>
            </w:tcBorders>
            <w:shd w:val="clear" w:color="auto" w:fill="auto"/>
            <w:vAlign w:val="center"/>
          </w:tcPr>
          <w:p w14:paraId="2B79E770">
            <w:pPr>
              <w:widowControl/>
              <w:jc w:val="left"/>
              <w:rPr>
                <w:rFonts w:hint="eastAsia" w:ascii="宋体" w:hAnsi="宋体" w:cs="宋体"/>
                <w:kern w:val="0"/>
                <w:sz w:val="18"/>
                <w:szCs w:val="18"/>
              </w:rPr>
            </w:pPr>
            <w:r>
              <w:rPr>
                <w:rFonts w:hint="eastAsia" w:ascii="宋体" w:hAnsi="宋体" w:cs="宋体"/>
                <w:kern w:val="0"/>
                <w:sz w:val="18"/>
                <w:szCs w:val="18"/>
              </w:rPr>
              <w:t>提高患者诊断准确率</w:t>
            </w:r>
          </w:p>
        </w:tc>
        <w:tc>
          <w:tcPr>
            <w:tcW w:w="1440" w:type="dxa"/>
            <w:tcBorders>
              <w:top w:val="nil"/>
              <w:left w:val="nil"/>
              <w:bottom w:val="single" w:color="auto" w:sz="4" w:space="0"/>
              <w:right w:val="single" w:color="auto" w:sz="4" w:space="0"/>
            </w:tcBorders>
            <w:shd w:val="clear" w:color="auto" w:fill="auto"/>
            <w:vAlign w:val="center"/>
          </w:tcPr>
          <w:p w14:paraId="7EB08FEC">
            <w:pPr>
              <w:widowControl/>
              <w:jc w:val="center"/>
              <w:rPr>
                <w:rFonts w:hint="eastAsia" w:ascii="宋体" w:hAnsi="宋体" w:cs="宋体"/>
                <w:kern w:val="0"/>
                <w:sz w:val="18"/>
                <w:szCs w:val="18"/>
              </w:rPr>
            </w:pPr>
            <w:r>
              <w:rPr>
                <w:rFonts w:hint="eastAsia" w:ascii="宋体" w:hAnsi="宋体" w:cs="宋体"/>
                <w:kern w:val="0"/>
                <w:sz w:val="18"/>
                <w:szCs w:val="18"/>
              </w:rPr>
              <w:t>明显提高</w:t>
            </w:r>
          </w:p>
        </w:tc>
        <w:tc>
          <w:tcPr>
            <w:tcW w:w="960" w:type="dxa"/>
            <w:tcBorders>
              <w:top w:val="nil"/>
              <w:left w:val="nil"/>
              <w:bottom w:val="single" w:color="auto" w:sz="4" w:space="0"/>
              <w:right w:val="single" w:color="auto" w:sz="4" w:space="0"/>
            </w:tcBorders>
            <w:shd w:val="clear" w:color="auto" w:fill="auto"/>
            <w:vAlign w:val="center"/>
          </w:tcPr>
          <w:p w14:paraId="568E419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A76938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2063D7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14:paraId="6470EA8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5AE11C6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80749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F5A95D6">
            <w:pPr>
              <w:widowControl/>
              <w:jc w:val="left"/>
              <w:rPr>
                <w:rFonts w:hint="eastAsia" w:ascii="宋体" w:hAnsi="宋体" w:cs="宋体"/>
                <w:kern w:val="0"/>
                <w:sz w:val="18"/>
                <w:szCs w:val="18"/>
              </w:rPr>
            </w:pPr>
          </w:p>
        </w:tc>
        <w:tc>
          <w:tcPr>
            <w:tcW w:w="966" w:type="dxa"/>
            <w:vMerge w:val="continue"/>
            <w:tcBorders>
              <w:top w:val="nil"/>
              <w:left w:val="single" w:color="auto" w:sz="4" w:space="0"/>
              <w:bottom w:val="single" w:color="auto" w:sz="4" w:space="0"/>
              <w:right w:val="single" w:color="auto" w:sz="4" w:space="0"/>
            </w:tcBorders>
            <w:vAlign w:val="center"/>
          </w:tcPr>
          <w:p w14:paraId="2132E82B">
            <w:pPr>
              <w:widowControl/>
              <w:jc w:val="left"/>
              <w:rPr>
                <w:rFonts w:hint="eastAsia" w:ascii="宋体" w:hAnsi="宋体" w:cs="宋体"/>
                <w:kern w:val="0"/>
                <w:sz w:val="18"/>
                <w:szCs w:val="18"/>
              </w:rPr>
            </w:pPr>
          </w:p>
        </w:tc>
        <w:tc>
          <w:tcPr>
            <w:tcW w:w="2074" w:type="dxa"/>
            <w:tcBorders>
              <w:top w:val="nil"/>
              <w:left w:val="nil"/>
              <w:bottom w:val="single" w:color="auto" w:sz="4" w:space="0"/>
              <w:right w:val="single" w:color="auto" w:sz="4" w:space="0"/>
            </w:tcBorders>
            <w:shd w:val="clear" w:color="auto" w:fill="auto"/>
            <w:vAlign w:val="center"/>
          </w:tcPr>
          <w:p w14:paraId="390180A7">
            <w:pPr>
              <w:widowControl/>
              <w:jc w:val="left"/>
              <w:rPr>
                <w:rFonts w:hint="eastAsia" w:ascii="宋体" w:hAnsi="宋体" w:cs="宋体"/>
                <w:kern w:val="0"/>
                <w:sz w:val="18"/>
                <w:szCs w:val="18"/>
              </w:rPr>
            </w:pPr>
            <w:r>
              <w:rPr>
                <w:rFonts w:hint="eastAsia" w:ascii="宋体" w:hAnsi="宋体" w:cs="宋体"/>
                <w:kern w:val="0"/>
                <w:sz w:val="18"/>
                <w:szCs w:val="18"/>
              </w:rPr>
              <w:t>医院诊疗服务水平</w:t>
            </w:r>
          </w:p>
        </w:tc>
        <w:tc>
          <w:tcPr>
            <w:tcW w:w="1440" w:type="dxa"/>
            <w:tcBorders>
              <w:top w:val="nil"/>
              <w:left w:val="nil"/>
              <w:bottom w:val="single" w:color="auto" w:sz="4" w:space="0"/>
              <w:right w:val="single" w:color="auto" w:sz="4" w:space="0"/>
            </w:tcBorders>
            <w:shd w:val="clear" w:color="auto" w:fill="auto"/>
            <w:vAlign w:val="center"/>
          </w:tcPr>
          <w:p w14:paraId="09B16801">
            <w:pPr>
              <w:widowControl/>
              <w:jc w:val="center"/>
              <w:rPr>
                <w:rFonts w:hint="eastAsia" w:ascii="宋体" w:hAnsi="宋体" w:cs="宋体"/>
                <w:kern w:val="0"/>
                <w:sz w:val="18"/>
                <w:szCs w:val="18"/>
              </w:rPr>
            </w:pPr>
            <w:r>
              <w:rPr>
                <w:rFonts w:hint="eastAsia" w:ascii="宋体" w:hAnsi="宋体" w:cs="宋体"/>
                <w:kern w:val="0"/>
                <w:sz w:val="18"/>
                <w:szCs w:val="18"/>
              </w:rPr>
              <w:t>明显提高</w:t>
            </w:r>
          </w:p>
        </w:tc>
        <w:tc>
          <w:tcPr>
            <w:tcW w:w="960" w:type="dxa"/>
            <w:tcBorders>
              <w:top w:val="nil"/>
              <w:left w:val="nil"/>
              <w:bottom w:val="single" w:color="auto" w:sz="4" w:space="0"/>
              <w:right w:val="single" w:color="auto" w:sz="4" w:space="0"/>
            </w:tcBorders>
            <w:shd w:val="clear" w:color="auto" w:fill="auto"/>
            <w:vAlign w:val="center"/>
          </w:tcPr>
          <w:p w14:paraId="75EF9FF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4D8AA0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6FF027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14:paraId="000F679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6A0651E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9E481F5">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403" w:type="dxa"/>
        <w:jc w:val="center"/>
        <w:tblLayout w:type="autofit"/>
        <w:tblCellMar>
          <w:top w:w="0" w:type="dxa"/>
          <w:left w:w="108" w:type="dxa"/>
          <w:bottom w:w="0" w:type="dxa"/>
          <w:right w:w="108" w:type="dxa"/>
        </w:tblCellMar>
      </w:tblPr>
      <w:tblGrid>
        <w:gridCol w:w="959"/>
        <w:gridCol w:w="1420"/>
        <w:gridCol w:w="2361"/>
        <w:gridCol w:w="996"/>
        <w:gridCol w:w="1014"/>
        <w:gridCol w:w="848"/>
        <w:gridCol w:w="848"/>
        <w:gridCol w:w="1049"/>
        <w:gridCol w:w="908"/>
      </w:tblGrid>
      <w:tr w14:paraId="3A3BEEA2">
        <w:tblPrEx>
          <w:tblCellMar>
            <w:top w:w="0" w:type="dxa"/>
            <w:left w:w="108" w:type="dxa"/>
            <w:bottom w:w="0" w:type="dxa"/>
            <w:right w:w="108" w:type="dxa"/>
          </w:tblCellMar>
        </w:tblPrEx>
        <w:trPr>
          <w:trHeight w:val="599" w:hRule="atLeast"/>
          <w:jc w:val="center"/>
        </w:trPr>
        <w:tc>
          <w:tcPr>
            <w:tcW w:w="10403" w:type="dxa"/>
            <w:gridSpan w:val="9"/>
            <w:tcBorders>
              <w:top w:val="nil"/>
              <w:left w:val="nil"/>
              <w:bottom w:val="nil"/>
              <w:right w:val="nil"/>
            </w:tcBorders>
            <w:shd w:val="clear" w:color="auto" w:fill="auto"/>
            <w:vAlign w:val="center"/>
          </w:tcPr>
          <w:p w14:paraId="146D2548">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2EE8413">
        <w:tblPrEx>
          <w:tblCellMar>
            <w:top w:w="0" w:type="dxa"/>
            <w:left w:w="108" w:type="dxa"/>
            <w:bottom w:w="0" w:type="dxa"/>
            <w:right w:w="108" w:type="dxa"/>
          </w:tblCellMar>
        </w:tblPrEx>
        <w:trPr>
          <w:trHeight w:val="337" w:hRule="atLeast"/>
          <w:jc w:val="center"/>
        </w:trPr>
        <w:tc>
          <w:tcPr>
            <w:tcW w:w="10403" w:type="dxa"/>
            <w:gridSpan w:val="9"/>
            <w:tcBorders>
              <w:top w:val="nil"/>
              <w:left w:val="nil"/>
              <w:bottom w:val="nil"/>
              <w:right w:val="nil"/>
            </w:tcBorders>
            <w:shd w:val="clear" w:color="auto" w:fill="auto"/>
            <w:vAlign w:val="center"/>
          </w:tcPr>
          <w:p w14:paraId="283E8E86">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E32EFFD">
        <w:tblPrEx>
          <w:tblCellMar>
            <w:top w:w="0" w:type="dxa"/>
            <w:left w:w="108" w:type="dxa"/>
            <w:bottom w:w="0" w:type="dxa"/>
            <w:right w:w="108" w:type="dxa"/>
          </w:tblCellMar>
        </w:tblPrEx>
        <w:trPr>
          <w:trHeight w:val="468" w:hRule="atLeast"/>
          <w:jc w:val="center"/>
        </w:trPr>
        <w:tc>
          <w:tcPr>
            <w:tcW w:w="23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4D74C4">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024" w:type="dxa"/>
            <w:gridSpan w:val="7"/>
            <w:tcBorders>
              <w:top w:val="single" w:color="auto" w:sz="4" w:space="0"/>
              <w:left w:val="nil"/>
              <w:bottom w:val="single" w:color="auto" w:sz="4" w:space="0"/>
              <w:right w:val="single" w:color="auto" w:sz="4" w:space="0"/>
            </w:tcBorders>
            <w:shd w:val="clear" w:color="auto" w:fill="auto"/>
            <w:vAlign w:val="center"/>
          </w:tcPr>
          <w:p w14:paraId="1D854EF6">
            <w:pPr>
              <w:widowControl/>
              <w:jc w:val="center"/>
              <w:rPr>
                <w:rFonts w:ascii="宋体" w:hAnsi="宋体" w:cs="宋体"/>
                <w:kern w:val="0"/>
                <w:sz w:val="18"/>
                <w:szCs w:val="18"/>
              </w:rPr>
            </w:pPr>
            <w:r>
              <w:rPr>
                <w:rFonts w:hint="eastAsia" w:ascii="宋体" w:hAnsi="宋体" w:cs="宋体"/>
                <w:kern w:val="0"/>
                <w:sz w:val="18"/>
                <w:szCs w:val="18"/>
              </w:rPr>
              <w:t>托克逊县库米什镇卫生院</w:t>
            </w:r>
          </w:p>
        </w:tc>
      </w:tr>
      <w:tr w14:paraId="738E2D8E">
        <w:tblPrEx>
          <w:tblCellMar>
            <w:top w:w="0" w:type="dxa"/>
            <w:left w:w="108" w:type="dxa"/>
            <w:bottom w:w="0" w:type="dxa"/>
            <w:right w:w="108" w:type="dxa"/>
          </w:tblCellMar>
        </w:tblPrEx>
        <w:trPr>
          <w:trHeight w:val="524" w:hRule="atLeast"/>
          <w:jc w:val="center"/>
        </w:trPr>
        <w:tc>
          <w:tcPr>
            <w:tcW w:w="23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2D6E5D">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371" w:type="dxa"/>
            <w:gridSpan w:val="3"/>
            <w:tcBorders>
              <w:top w:val="single" w:color="auto" w:sz="4" w:space="0"/>
              <w:left w:val="nil"/>
              <w:bottom w:val="single" w:color="auto" w:sz="4" w:space="0"/>
              <w:right w:val="single" w:color="000000" w:sz="4" w:space="0"/>
            </w:tcBorders>
            <w:shd w:val="clear" w:color="auto" w:fill="auto"/>
            <w:vAlign w:val="center"/>
          </w:tcPr>
          <w:p w14:paraId="20EFBB21">
            <w:pPr>
              <w:widowControl/>
              <w:jc w:val="center"/>
              <w:rPr>
                <w:rFonts w:ascii="宋体" w:hAnsi="宋体" w:cs="宋体"/>
                <w:kern w:val="0"/>
                <w:sz w:val="18"/>
                <w:szCs w:val="18"/>
              </w:rPr>
            </w:pPr>
            <w:r>
              <w:rPr>
                <w:rFonts w:hint="eastAsia" w:ascii="宋体" w:hAnsi="宋体" w:cs="宋体"/>
                <w:kern w:val="0"/>
                <w:sz w:val="18"/>
                <w:szCs w:val="18"/>
              </w:rPr>
              <w:t>2024年县级基本药物制度补助资金(县级配套)</w:t>
            </w:r>
          </w:p>
        </w:tc>
        <w:tc>
          <w:tcPr>
            <w:tcW w:w="1696" w:type="dxa"/>
            <w:gridSpan w:val="2"/>
            <w:tcBorders>
              <w:top w:val="single" w:color="auto" w:sz="4" w:space="0"/>
              <w:left w:val="nil"/>
              <w:bottom w:val="single" w:color="auto" w:sz="4" w:space="0"/>
              <w:right w:val="single" w:color="000000" w:sz="4" w:space="0"/>
            </w:tcBorders>
            <w:shd w:val="clear" w:color="auto" w:fill="auto"/>
            <w:vAlign w:val="center"/>
          </w:tcPr>
          <w:p w14:paraId="27EAB68F">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57" w:type="dxa"/>
            <w:gridSpan w:val="2"/>
            <w:tcBorders>
              <w:top w:val="single" w:color="auto" w:sz="4" w:space="0"/>
              <w:left w:val="nil"/>
              <w:bottom w:val="single" w:color="auto" w:sz="4" w:space="0"/>
              <w:right w:val="single" w:color="000000" w:sz="4" w:space="0"/>
            </w:tcBorders>
            <w:shd w:val="clear" w:color="auto" w:fill="auto"/>
            <w:vAlign w:val="center"/>
          </w:tcPr>
          <w:p w14:paraId="726A500E">
            <w:pPr>
              <w:widowControl/>
              <w:jc w:val="center"/>
              <w:rPr>
                <w:rFonts w:ascii="宋体" w:hAnsi="宋体" w:cs="宋体"/>
                <w:kern w:val="0"/>
                <w:sz w:val="18"/>
                <w:szCs w:val="18"/>
              </w:rPr>
            </w:pPr>
            <w:r>
              <w:rPr>
                <w:rFonts w:hint="eastAsia" w:ascii="宋体" w:hAnsi="宋体" w:cs="宋体"/>
                <w:kern w:val="0"/>
                <w:sz w:val="18"/>
                <w:szCs w:val="18"/>
              </w:rPr>
              <w:t>米合热阿依</w:t>
            </w:r>
          </w:p>
        </w:tc>
      </w:tr>
      <w:tr w14:paraId="45C71698">
        <w:tblPrEx>
          <w:tblCellMar>
            <w:top w:w="0" w:type="dxa"/>
            <w:left w:w="108" w:type="dxa"/>
            <w:bottom w:w="0" w:type="dxa"/>
            <w:right w:w="108" w:type="dxa"/>
          </w:tblCellMar>
        </w:tblPrEx>
        <w:trPr>
          <w:trHeight w:val="768" w:hRule="atLeast"/>
          <w:jc w:val="center"/>
        </w:trPr>
        <w:tc>
          <w:tcPr>
            <w:tcW w:w="23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76A62F">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61" w:type="dxa"/>
            <w:tcBorders>
              <w:top w:val="nil"/>
              <w:left w:val="nil"/>
              <w:bottom w:val="single" w:color="auto" w:sz="4" w:space="0"/>
              <w:right w:val="single" w:color="auto" w:sz="4" w:space="0"/>
            </w:tcBorders>
            <w:shd w:val="clear" w:color="auto" w:fill="auto"/>
            <w:vAlign w:val="center"/>
          </w:tcPr>
          <w:p w14:paraId="52D22DD1">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96" w:type="dxa"/>
            <w:tcBorders>
              <w:top w:val="nil"/>
              <w:left w:val="nil"/>
              <w:bottom w:val="single" w:color="auto" w:sz="4" w:space="0"/>
              <w:right w:val="single" w:color="auto" w:sz="4" w:space="0"/>
            </w:tcBorders>
            <w:shd w:val="clear" w:color="auto" w:fill="auto"/>
            <w:vAlign w:val="center"/>
          </w:tcPr>
          <w:p w14:paraId="64349579">
            <w:pPr>
              <w:widowControl/>
              <w:jc w:val="center"/>
              <w:rPr>
                <w:rFonts w:ascii="宋体" w:hAnsi="宋体" w:cs="宋体"/>
                <w:kern w:val="0"/>
                <w:sz w:val="18"/>
                <w:szCs w:val="18"/>
              </w:rPr>
            </w:pPr>
            <w:r>
              <w:rPr>
                <w:rFonts w:hint="eastAsia" w:ascii="宋体" w:hAnsi="宋体" w:cs="宋体"/>
                <w:kern w:val="0"/>
                <w:sz w:val="18"/>
                <w:szCs w:val="18"/>
              </w:rPr>
              <w:t>1.00</w:t>
            </w:r>
          </w:p>
        </w:tc>
        <w:tc>
          <w:tcPr>
            <w:tcW w:w="1014" w:type="dxa"/>
            <w:tcBorders>
              <w:top w:val="nil"/>
              <w:left w:val="nil"/>
              <w:bottom w:val="single" w:color="auto" w:sz="4" w:space="0"/>
              <w:right w:val="single" w:color="auto" w:sz="4" w:space="0"/>
            </w:tcBorders>
            <w:shd w:val="clear" w:color="auto" w:fill="auto"/>
            <w:vAlign w:val="center"/>
          </w:tcPr>
          <w:p w14:paraId="50572809">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48" w:type="dxa"/>
            <w:tcBorders>
              <w:top w:val="nil"/>
              <w:left w:val="nil"/>
              <w:bottom w:val="single" w:color="auto" w:sz="4" w:space="0"/>
              <w:right w:val="single" w:color="auto" w:sz="4" w:space="0"/>
            </w:tcBorders>
            <w:shd w:val="clear" w:color="auto" w:fill="auto"/>
            <w:vAlign w:val="center"/>
          </w:tcPr>
          <w:p w14:paraId="3AA7BC62">
            <w:pPr>
              <w:widowControl/>
              <w:jc w:val="center"/>
              <w:rPr>
                <w:rFonts w:ascii="宋体" w:hAnsi="宋体" w:cs="宋体"/>
                <w:kern w:val="0"/>
                <w:sz w:val="18"/>
                <w:szCs w:val="18"/>
              </w:rPr>
            </w:pPr>
            <w:r>
              <w:rPr>
                <w:rFonts w:hint="eastAsia" w:ascii="宋体" w:hAnsi="宋体" w:cs="宋体"/>
                <w:kern w:val="0"/>
                <w:sz w:val="18"/>
                <w:szCs w:val="18"/>
              </w:rPr>
              <w:t>1.00</w:t>
            </w:r>
          </w:p>
        </w:tc>
        <w:tc>
          <w:tcPr>
            <w:tcW w:w="848" w:type="dxa"/>
            <w:tcBorders>
              <w:top w:val="nil"/>
              <w:left w:val="nil"/>
              <w:bottom w:val="single" w:color="auto" w:sz="4" w:space="0"/>
              <w:right w:val="single" w:color="auto" w:sz="4" w:space="0"/>
            </w:tcBorders>
            <w:shd w:val="clear" w:color="auto" w:fill="auto"/>
            <w:vAlign w:val="center"/>
          </w:tcPr>
          <w:p w14:paraId="4FF2D0A5">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57" w:type="dxa"/>
            <w:gridSpan w:val="2"/>
            <w:tcBorders>
              <w:top w:val="single" w:color="auto" w:sz="4" w:space="0"/>
              <w:left w:val="nil"/>
              <w:bottom w:val="single" w:color="auto" w:sz="4" w:space="0"/>
              <w:right w:val="single" w:color="000000" w:sz="4" w:space="0"/>
            </w:tcBorders>
            <w:shd w:val="clear" w:color="auto" w:fill="auto"/>
            <w:vAlign w:val="center"/>
          </w:tcPr>
          <w:p w14:paraId="313B2A00">
            <w:pPr>
              <w:widowControl/>
              <w:jc w:val="center"/>
              <w:rPr>
                <w:rFonts w:ascii="宋体" w:hAnsi="宋体" w:cs="宋体"/>
                <w:kern w:val="0"/>
                <w:sz w:val="18"/>
                <w:szCs w:val="18"/>
              </w:rPr>
            </w:pPr>
            <w:r>
              <w:rPr>
                <w:rFonts w:hint="eastAsia" w:ascii="宋体" w:hAnsi="宋体" w:cs="宋体"/>
                <w:kern w:val="0"/>
                <w:sz w:val="18"/>
                <w:szCs w:val="18"/>
              </w:rPr>
              <w:t>0.00</w:t>
            </w:r>
          </w:p>
        </w:tc>
      </w:tr>
      <w:tr w14:paraId="6027D09B">
        <w:tblPrEx>
          <w:tblCellMar>
            <w:top w:w="0" w:type="dxa"/>
            <w:left w:w="108" w:type="dxa"/>
            <w:bottom w:w="0" w:type="dxa"/>
            <w:right w:w="108" w:type="dxa"/>
          </w:tblCellMar>
        </w:tblPrEx>
        <w:trPr>
          <w:trHeight w:val="1274" w:hRule="atLeast"/>
          <w:jc w:val="center"/>
        </w:trPr>
        <w:tc>
          <w:tcPr>
            <w:tcW w:w="23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BAA1D6">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024" w:type="dxa"/>
            <w:gridSpan w:val="7"/>
            <w:tcBorders>
              <w:top w:val="single" w:color="auto" w:sz="4" w:space="0"/>
              <w:left w:val="nil"/>
              <w:bottom w:val="single" w:color="auto" w:sz="4" w:space="0"/>
              <w:right w:val="single" w:color="000000" w:sz="4" w:space="0"/>
            </w:tcBorders>
            <w:shd w:val="clear" w:color="auto" w:fill="auto"/>
            <w:vAlign w:val="center"/>
          </w:tcPr>
          <w:p w14:paraId="6FDF2F55">
            <w:pPr>
              <w:widowControl/>
              <w:jc w:val="left"/>
              <w:rPr>
                <w:rFonts w:ascii="宋体" w:hAnsi="宋体" w:cs="宋体"/>
                <w:kern w:val="0"/>
                <w:sz w:val="18"/>
                <w:szCs w:val="18"/>
              </w:rPr>
            </w:pPr>
            <w:r>
              <w:rPr>
                <w:rFonts w:hint="eastAsia" w:ascii="宋体" w:hAnsi="宋体" w:cs="宋体"/>
                <w:kern w:val="0"/>
                <w:sz w:val="18"/>
                <w:szCs w:val="18"/>
              </w:rPr>
              <w:t>保证托克逊县库米什镇卫生院和3家村卫生室100%实施国家基本药物制度，通过采购2批次基本药品，确保基本药物品种达到110种，达到减轻患者医疗负担，规范药品供应，满足人民群众基本医疗用药需求的目标。</w:t>
            </w:r>
          </w:p>
        </w:tc>
      </w:tr>
      <w:tr w14:paraId="5DCD03EB">
        <w:tblPrEx>
          <w:tblCellMar>
            <w:top w:w="0" w:type="dxa"/>
            <w:left w:w="108" w:type="dxa"/>
            <w:bottom w:w="0" w:type="dxa"/>
            <w:right w:w="108" w:type="dxa"/>
          </w:tblCellMar>
        </w:tblPrEx>
        <w:trPr>
          <w:trHeight w:val="487" w:hRule="atLeast"/>
          <w:jc w:val="center"/>
        </w:trPr>
        <w:tc>
          <w:tcPr>
            <w:tcW w:w="959" w:type="dxa"/>
            <w:tcBorders>
              <w:top w:val="nil"/>
              <w:left w:val="single" w:color="auto" w:sz="4" w:space="0"/>
              <w:bottom w:val="single" w:color="auto" w:sz="4" w:space="0"/>
              <w:right w:val="single" w:color="auto" w:sz="4" w:space="0"/>
            </w:tcBorders>
            <w:shd w:val="clear" w:color="auto" w:fill="auto"/>
            <w:vAlign w:val="center"/>
          </w:tcPr>
          <w:p w14:paraId="727ABD78">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20" w:type="dxa"/>
            <w:tcBorders>
              <w:top w:val="nil"/>
              <w:left w:val="nil"/>
              <w:bottom w:val="single" w:color="auto" w:sz="4" w:space="0"/>
              <w:right w:val="single" w:color="auto" w:sz="4" w:space="0"/>
            </w:tcBorders>
            <w:shd w:val="clear" w:color="auto" w:fill="auto"/>
            <w:vAlign w:val="center"/>
          </w:tcPr>
          <w:p w14:paraId="69C3ABC3">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61" w:type="dxa"/>
            <w:tcBorders>
              <w:top w:val="nil"/>
              <w:left w:val="nil"/>
              <w:bottom w:val="single" w:color="auto" w:sz="4" w:space="0"/>
              <w:right w:val="single" w:color="auto" w:sz="4" w:space="0"/>
            </w:tcBorders>
            <w:shd w:val="clear" w:color="auto" w:fill="auto"/>
            <w:vAlign w:val="center"/>
          </w:tcPr>
          <w:p w14:paraId="12A14BC2">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96" w:type="dxa"/>
            <w:tcBorders>
              <w:top w:val="nil"/>
              <w:left w:val="nil"/>
              <w:bottom w:val="single" w:color="auto" w:sz="4" w:space="0"/>
              <w:right w:val="single" w:color="auto" w:sz="4" w:space="0"/>
            </w:tcBorders>
            <w:shd w:val="clear" w:color="auto" w:fill="auto"/>
            <w:vAlign w:val="center"/>
          </w:tcPr>
          <w:p w14:paraId="50E404E0">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14" w:type="dxa"/>
            <w:tcBorders>
              <w:top w:val="nil"/>
              <w:left w:val="nil"/>
              <w:bottom w:val="single" w:color="auto" w:sz="4" w:space="0"/>
              <w:right w:val="single" w:color="auto" w:sz="4" w:space="0"/>
            </w:tcBorders>
            <w:shd w:val="clear" w:color="auto" w:fill="auto"/>
            <w:vAlign w:val="center"/>
          </w:tcPr>
          <w:p w14:paraId="569BF671">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48" w:type="dxa"/>
            <w:tcBorders>
              <w:top w:val="nil"/>
              <w:left w:val="nil"/>
              <w:bottom w:val="single" w:color="auto" w:sz="4" w:space="0"/>
              <w:right w:val="single" w:color="auto" w:sz="4" w:space="0"/>
            </w:tcBorders>
            <w:shd w:val="clear" w:color="auto" w:fill="auto"/>
            <w:vAlign w:val="center"/>
          </w:tcPr>
          <w:p w14:paraId="384A2A90">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48" w:type="dxa"/>
            <w:tcBorders>
              <w:top w:val="nil"/>
              <w:left w:val="nil"/>
              <w:bottom w:val="single" w:color="auto" w:sz="4" w:space="0"/>
              <w:right w:val="single" w:color="auto" w:sz="4" w:space="0"/>
            </w:tcBorders>
            <w:shd w:val="clear" w:color="auto" w:fill="auto"/>
            <w:vAlign w:val="center"/>
          </w:tcPr>
          <w:p w14:paraId="104FA42B">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49" w:type="dxa"/>
            <w:tcBorders>
              <w:top w:val="nil"/>
              <w:left w:val="nil"/>
              <w:bottom w:val="single" w:color="auto" w:sz="4" w:space="0"/>
              <w:right w:val="single" w:color="auto" w:sz="4" w:space="0"/>
            </w:tcBorders>
            <w:shd w:val="clear" w:color="auto" w:fill="auto"/>
            <w:vAlign w:val="center"/>
          </w:tcPr>
          <w:p w14:paraId="5A59AE88">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08" w:type="dxa"/>
            <w:tcBorders>
              <w:top w:val="nil"/>
              <w:left w:val="nil"/>
              <w:bottom w:val="single" w:color="auto" w:sz="4" w:space="0"/>
              <w:right w:val="single" w:color="auto" w:sz="4" w:space="0"/>
            </w:tcBorders>
            <w:shd w:val="clear" w:color="auto" w:fill="auto"/>
            <w:vAlign w:val="center"/>
          </w:tcPr>
          <w:p w14:paraId="3D8977FD">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7E5F0502">
        <w:tblPrEx>
          <w:tblCellMar>
            <w:top w:w="0" w:type="dxa"/>
            <w:left w:w="108" w:type="dxa"/>
            <w:bottom w:w="0" w:type="dxa"/>
            <w:right w:w="108" w:type="dxa"/>
          </w:tblCellMar>
        </w:tblPrEx>
        <w:trPr>
          <w:trHeight w:val="487" w:hRule="atLeast"/>
          <w:jc w:val="center"/>
        </w:trPr>
        <w:tc>
          <w:tcPr>
            <w:tcW w:w="959" w:type="dxa"/>
            <w:vMerge w:val="restart"/>
            <w:tcBorders>
              <w:top w:val="nil"/>
              <w:left w:val="single" w:color="auto" w:sz="4" w:space="0"/>
              <w:bottom w:val="single" w:color="auto" w:sz="4" w:space="0"/>
              <w:right w:val="single" w:color="auto" w:sz="4" w:space="0"/>
            </w:tcBorders>
            <w:shd w:val="clear" w:color="auto" w:fill="auto"/>
            <w:vAlign w:val="center"/>
          </w:tcPr>
          <w:p w14:paraId="1D1C3480">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420" w:type="dxa"/>
            <w:vMerge w:val="restart"/>
            <w:tcBorders>
              <w:top w:val="nil"/>
              <w:left w:val="single" w:color="auto" w:sz="4" w:space="0"/>
              <w:bottom w:val="nil"/>
              <w:right w:val="single" w:color="auto" w:sz="4" w:space="0"/>
            </w:tcBorders>
            <w:shd w:val="clear" w:color="auto" w:fill="auto"/>
            <w:vAlign w:val="center"/>
          </w:tcPr>
          <w:p w14:paraId="5E16DC1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61" w:type="dxa"/>
            <w:tcBorders>
              <w:top w:val="nil"/>
              <w:left w:val="nil"/>
              <w:bottom w:val="single" w:color="auto" w:sz="4" w:space="0"/>
              <w:right w:val="single" w:color="auto" w:sz="4" w:space="0"/>
            </w:tcBorders>
            <w:shd w:val="clear" w:color="auto" w:fill="auto"/>
            <w:vAlign w:val="center"/>
          </w:tcPr>
          <w:p w14:paraId="2E05D358">
            <w:pPr>
              <w:widowControl/>
              <w:jc w:val="center"/>
              <w:rPr>
                <w:rFonts w:ascii="宋体" w:hAnsi="宋体" w:cs="宋体"/>
                <w:kern w:val="0"/>
                <w:sz w:val="18"/>
                <w:szCs w:val="18"/>
              </w:rPr>
            </w:pPr>
            <w:r>
              <w:rPr>
                <w:rFonts w:hint="eastAsia" w:ascii="宋体" w:hAnsi="宋体" w:cs="宋体"/>
                <w:kern w:val="0"/>
                <w:sz w:val="18"/>
                <w:szCs w:val="18"/>
              </w:rPr>
              <w:t>实施国家基本药物制度村卫生室数量</w:t>
            </w:r>
          </w:p>
        </w:tc>
        <w:tc>
          <w:tcPr>
            <w:tcW w:w="996" w:type="dxa"/>
            <w:tcBorders>
              <w:top w:val="nil"/>
              <w:left w:val="nil"/>
              <w:bottom w:val="single" w:color="auto" w:sz="4" w:space="0"/>
              <w:right w:val="single" w:color="auto" w:sz="4" w:space="0"/>
            </w:tcBorders>
            <w:shd w:val="clear" w:color="auto" w:fill="auto"/>
            <w:vAlign w:val="center"/>
          </w:tcPr>
          <w:p w14:paraId="308995E9">
            <w:pPr>
              <w:widowControl/>
              <w:jc w:val="center"/>
              <w:rPr>
                <w:rFonts w:ascii="宋体" w:hAnsi="宋体" w:cs="宋体"/>
                <w:kern w:val="0"/>
                <w:sz w:val="18"/>
                <w:szCs w:val="18"/>
              </w:rPr>
            </w:pPr>
            <w:r>
              <w:rPr>
                <w:rFonts w:hint="eastAsia" w:ascii="宋体" w:hAnsi="宋体" w:cs="宋体"/>
                <w:kern w:val="0"/>
                <w:sz w:val="18"/>
                <w:szCs w:val="18"/>
              </w:rPr>
              <w:t>=2家</w:t>
            </w:r>
          </w:p>
        </w:tc>
        <w:tc>
          <w:tcPr>
            <w:tcW w:w="1014" w:type="dxa"/>
            <w:tcBorders>
              <w:top w:val="nil"/>
              <w:left w:val="nil"/>
              <w:bottom w:val="single" w:color="auto" w:sz="4" w:space="0"/>
              <w:right w:val="single" w:color="auto" w:sz="4" w:space="0"/>
            </w:tcBorders>
            <w:shd w:val="clear" w:color="auto" w:fill="auto"/>
            <w:vAlign w:val="center"/>
          </w:tcPr>
          <w:p w14:paraId="2948D54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14:paraId="6A2BB3A7">
            <w:pPr>
              <w:widowControl/>
              <w:jc w:val="center"/>
              <w:rPr>
                <w:rFonts w:ascii="宋体" w:hAnsi="宋体" w:cs="宋体"/>
                <w:kern w:val="0"/>
                <w:sz w:val="18"/>
                <w:szCs w:val="18"/>
              </w:rPr>
            </w:pPr>
            <w:r>
              <w:rPr>
                <w:rFonts w:hint="eastAsia" w:ascii="宋体" w:hAnsi="宋体" w:cs="宋体"/>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14:paraId="2997EEDA">
            <w:pPr>
              <w:widowControl/>
              <w:jc w:val="center"/>
              <w:rPr>
                <w:rFonts w:ascii="宋体" w:hAnsi="宋体" w:cs="宋体"/>
                <w:kern w:val="0"/>
                <w:sz w:val="18"/>
                <w:szCs w:val="18"/>
              </w:rPr>
            </w:pPr>
            <w:r>
              <w:rPr>
                <w:rFonts w:hint="eastAsia" w:ascii="宋体" w:hAnsi="宋体" w:cs="宋体"/>
                <w:kern w:val="0"/>
                <w:sz w:val="18"/>
                <w:szCs w:val="18"/>
              </w:rPr>
              <w:t>7</w:t>
            </w:r>
          </w:p>
        </w:tc>
        <w:tc>
          <w:tcPr>
            <w:tcW w:w="1049" w:type="dxa"/>
            <w:tcBorders>
              <w:top w:val="nil"/>
              <w:left w:val="nil"/>
              <w:bottom w:val="single" w:color="auto" w:sz="4" w:space="0"/>
              <w:right w:val="single" w:color="auto" w:sz="4" w:space="0"/>
            </w:tcBorders>
            <w:shd w:val="clear" w:color="auto" w:fill="auto"/>
            <w:vAlign w:val="center"/>
          </w:tcPr>
          <w:p w14:paraId="44B2EB3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14:paraId="1EF6D53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5ADB39B">
        <w:tblPrEx>
          <w:tblCellMar>
            <w:top w:w="0" w:type="dxa"/>
            <w:left w:w="108" w:type="dxa"/>
            <w:bottom w:w="0" w:type="dxa"/>
            <w:right w:w="108" w:type="dxa"/>
          </w:tblCellMar>
        </w:tblPrEx>
        <w:trPr>
          <w:trHeight w:val="487"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1E500FFF">
            <w:pPr>
              <w:widowControl/>
              <w:jc w:val="center"/>
              <w:rPr>
                <w:rFonts w:ascii="宋体" w:hAnsi="宋体" w:cs="宋体"/>
                <w:kern w:val="0"/>
                <w:sz w:val="18"/>
                <w:szCs w:val="18"/>
              </w:rPr>
            </w:pPr>
          </w:p>
        </w:tc>
        <w:tc>
          <w:tcPr>
            <w:tcW w:w="1420" w:type="dxa"/>
            <w:vMerge w:val="continue"/>
            <w:tcBorders>
              <w:top w:val="nil"/>
              <w:left w:val="single" w:color="auto" w:sz="4" w:space="0"/>
              <w:bottom w:val="nil"/>
              <w:right w:val="single" w:color="auto" w:sz="4" w:space="0"/>
            </w:tcBorders>
            <w:vAlign w:val="center"/>
          </w:tcPr>
          <w:p w14:paraId="00825D44">
            <w:pPr>
              <w:widowControl/>
              <w:jc w:val="center"/>
              <w:rPr>
                <w:rFonts w:ascii="宋体" w:hAnsi="宋体" w:cs="宋体"/>
                <w:kern w:val="0"/>
                <w:sz w:val="18"/>
                <w:szCs w:val="18"/>
              </w:rPr>
            </w:pPr>
          </w:p>
        </w:tc>
        <w:tc>
          <w:tcPr>
            <w:tcW w:w="2361" w:type="dxa"/>
            <w:tcBorders>
              <w:top w:val="nil"/>
              <w:left w:val="nil"/>
              <w:bottom w:val="single" w:color="auto" w:sz="4" w:space="0"/>
              <w:right w:val="single" w:color="auto" w:sz="4" w:space="0"/>
            </w:tcBorders>
            <w:shd w:val="clear" w:color="auto" w:fill="auto"/>
            <w:vAlign w:val="center"/>
          </w:tcPr>
          <w:p w14:paraId="2440B2F3">
            <w:pPr>
              <w:widowControl/>
              <w:jc w:val="center"/>
              <w:rPr>
                <w:rFonts w:ascii="宋体" w:hAnsi="宋体" w:cs="宋体"/>
                <w:kern w:val="0"/>
                <w:sz w:val="18"/>
                <w:szCs w:val="18"/>
              </w:rPr>
            </w:pPr>
            <w:r>
              <w:rPr>
                <w:rFonts w:hint="eastAsia" w:ascii="宋体" w:hAnsi="宋体" w:cs="宋体"/>
                <w:kern w:val="0"/>
                <w:sz w:val="18"/>
                <w:szCs w:val="18"/>
              </w:rPr>
              <w:t>村卫生室基本药物品种</w:t>
            </w:r>
          </w:p>
        </w:tc>
        <w:tc>
          <w:tcPr>
            <w:tcW w:w="996" w:type="dxa"/>
            <w:tcBorders>
              <w:top w:val="nil"/>
              <w:left w:val="nil"/>
              <w:bottom w:val="single" w:color="auto" w:sz="4" w:space="0"/>
              <w:right w:val="single" w:color="auto" w:sz="4" w:space="0"/>
            </w:tcBorders>
            <w:shd w:val="clear" w:color="auto" w:fill="auto"/>
            <w:vAlign w:val="center"/>
          </w:tcPr>
          <w:p w14:paraId="611DE56D">
            <w:pPr>
              <w:widowControl/>
              <w:jc w:val="center"/>
              <w:rPr>
                <w:rFonts w:ascii="宋体" w:hAnsi="宋体" w:cs="宋体"/>
                <w:kern w:val="0"/>
                <w:sz w:val="18"/>
                <w:szCs w:val="18"/>
              </w:rPr>
            </w:pPr>
            <w:r>
              <w:rPr>
                <w:rFonts w:hint="eastAsia" w:ascii="宋体" w:hAnsi="宋体" w:cs="宋体"/>
                <w:kern w:val="0"/>
                <w:sz w:val="18"/>
                <w:szCs w:val="18"/>
              </w:rPr>
              <w:t>≥110种</w:t>
            </w:r>
          </w:p>
        </w:tc>
        <w:tc>
          <w:tcPr>
            <w:tcW w:w="1014" w:type="dxa"/>
            <w:tcBorders>
              <w:top w:val="nil"/>
              <w:left w:val="nil"/>
              <w:bottom w:val="single" w:color="auto" w:sz="4" w:space="0"/>
              <w:right w:val="single" w:color="auto" w:sz="4" w:space="0"/>
            </w:tcBorders>
            <w:shd w:val="clear" w:color="auto" w:fill="auto"/>
            <w:vAlign w:val="center"/>
          </w:tcPr>
          <w:p w14:paraId="52F7611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14:paraId="7753E938">
            <w:pPr>
              <w:widowControl/>
              <w:jc w:val="center"/>
              <w:rPr>
                <w:rFonts w:ascii="宋体" w:hAnsi="宋体" w:cs="宋体"/>
                <w:kern w:val="0"/>
                <w:sz w:val="18"/>
                <w:szCs w:val="18"/>
              </w:rPr>
            </w:pPr>
            <w:r>
              <w:rPr>
                <w:rFonts w:hint="eastAsia" w:ascii="宋体" w:hAnsi="宋体" w:cs="宋体"/>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14:paraId="692708F2">
            <w:pPr>
              <w:widowControl/>
              <w:jc w:val="center"/>
              <w:rPr>
                <w:rFonts w:ascii="宋体" w:hAnsi="宋体" w:cs="宋体"/>
                <w:kern w:val="0"/>
                <w:sz w:val="18"/>
                <w:szCs w:val="18"/>
              </w:rPr>
            </w:pPr>
            <w:r>
              <w:rPr>
                <w:rFonts w:hint="eastAsia" w:ascii="宋体" w:hAnsi="宋体" w:cs="宋体"/>
                <w:kern w:val="0"/>
                <w:sz w:val="18"/>
                <w:szCs w:val="18"/>
              </w:rPr>
              <w:t>7</w:t>
            </w:r>
          </w:p>
        </w:tc>
        <w:tc>
          <w:tcPr>
            <w:tcW w:w="1049" w:type="dxa"/>
            <w:tcBorders>
              <w:top w:val="nil"/>
              <w:left w:val="nil"/>
              <w:bottom w:val="single" w:color="auto" w:sz="4" w:space="0"/>
              <w:right w:val="single" w:color="auto" w:sz="4" w:space="0"/>
            </w:tcBorders>
            <w:shd w:val="clear" w:color="auto" w:fill="auto"/>
            <w:vAlign w:val="center"/>
          </w:tcPr>
          <w:p w14:paraId="198F12A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14:paraId="20CAF88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5A52E5C">
        <w:tblPrEx>
          <w:tblCellMar>
            <w:top w:w="0" w:type="dxa"/>
            <w:left w:w="108" w:type="dxa"/>
            <w:bottom w:w="0" w:type="dxa"/>
            <w:right w:w="108" w:type="dxa"/>
          </w:tblCellMar>
        </w:tblPrEx>
        <w:trPr>
          <w:trHeight w:val="487"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13D00340">
            <w:pPr>
              <w:widowControl/>
              <w:jc w:val="center"/>
              <w:rPr>
                <w:rFonts w:ascii="宋体" w:hAnsi="宋体" w:cs="宋体"/>
                <w:kern w:val="0"/>
                <w:sz w:val="18"/>
                <w:szCs w:val="18"/>
              </w:rPr>
            </w:pPr>
          </w:p>
        </w:tc>
        <w:tc>
          <w:tcPr>
            <w:tcW w:w="1420" w:type="dxa"/>
            <w:vMerge w:val="continue"/>
            <w:tcBorders>
              <w:top w:val="nil"/>
              <w:left w:val="single" w:color="auto" w:sz="4" w:space="0"/>
              <w:bottom w:val="nil"/>
              <w:right w:val="single" w:color="auto" w:sz="4" w:space="0"/>
            </w:tcBorders>
            <w:vAlign w:val="center"/>
          </w:tcPr>
          <w:p w14:paraId="2E195BBC">
            <w:pPr>
              <w:widowControl/>
              <w:jc w:val="center"/>
              <w:rPr>
                <w:rFonts w:ascii="宋体" w:hAnsi="宋体" w:cs="宋体"/>
                <w:kern w:val="0"/>
                <w:sz w:val="18"/>
                <w:szCs w:val="18"/>
              </w:rPr>
            </w:pPr>
          </w:p>
        </w:tc>
        <w:tc>
          <w:tcPr>
            <w:tcW w:w="2361" w:type="dxa"/>
            <w:tcBorders>
              <w:top w:val="nil"/>
              <w:left w:val="nil"/>
              <w:bottom w:val="single" w:color="auto" w:sz="4" w:space="0"/>
              <w:right w:val="single" w:color="auto" w:sz="4" w:space="0"/>
            </w:tcBorders>
            <w:shd w:val="clear" w:color="auto" w:fill="auto"/>
            <w:vAlign w:val="center"/>
          </w:tcPr>
          <w:p w14:paraId="1DE0F897">
            <w:pPr>
              <w:widowControl/>
              <w:jc w:val="center"/>
              <w:rPr>
                <w:rFonts w:ascii="宋体" w:hAnsi="宋体" w:cs="宋体"/>
                <w:kern w:val="0"/>
                <w:sz w:val="18"/>
                <w:szCs w:val="18"/>
              </w:rPr>
            </w:pPr>
            <w:r>
              <w:rPr>
                <w:rFonts w:hint="eastAsia" w:ascii="宋体" w:hAnsi="宋体" w:cs="宋体"/>
                <w:kern w:val="0"/>
                <w:sz w:val="18"/>
                <w:szCs w:val="18"/>
              </w:rPr>
              <w:t>采购基本药品批次</w:t>
            </w:r>
          </w:p>
        </w:tc>
        <w:tc>
          <w:tcPr>
            <w:tcW w:w="996" w:type="dxa"/>
            <w:tcBorders>
              <w:top w:val="nil"/>
              <w:left w:val="nil"/>
              <w:bottom w:val="single" w:color="auto" w:sz="4" w:space="0"/>
              <w:right w:val="single" w:color="auto" w:sz="4" w:space="0"/>
            </w:tcBorders>
            <w:shd w:val="clear" w:color="auto" w:fill="auto"/>
            <w:vAlign w:val="center"/>
          </w:tcPr>
          <w:p w14:paraId="5AAD82A9">
            <w:pPr>
              <w:widowControl/>
              <w:jc w:val="center"/>
              <w:rPr>
                <w:rFonts w:ascii="宋体" w:hAnsi="宋体" w:cs="宋体"/>
                <w:kern w:val="0"/>
                <w:sz w:val="18"/>
                <w:szCs w:val="18"/>
              </w:rPr>
            </w:pPr>
            <w:r>
              <w:rPr>
                <w:rFonts w:hint="eastAsia" w:ascii="宋体" w:hAnsi="宋体" w:cs="宋体"/>
                <w:kern w:val="0"/>
                <w:sz w:val="18"/>
                <w:szCs w:val="18"/>
              </w:rPr>
              <w:t>=2批次</w:t>
            </w:r>
          </w:p>
        </w:tc>
        <w:tc>
          <w:tcPr>
            <w:tcW w:w="1014" w:type="dxa"/>
            <w:tcBorders>
              <w:top w:val="nil"/>
              <w:left w:val="nil"/>
              <w:bottom w:val="single" w:color="auto" w:sz="4" w:space="0"/>
              <w:right w:val="single" w:color="auto" w:sz="4" w:space="0"/>
            </w:tcBorders>
            <w:shd w:val="clear" w:color="auto" w:fill="auto"/>
            <w:vAlign w:val="center"/>
          </w:tcPr>
          <w:p w14:paraId="4D7A640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14:paraId="6B5BA007">
            <w:pPr>
              <w:widowControl/>
              <w:jc w:val="center"/>
              <w:rPr>
                <w:rFonts w:ascii="宋体" w:hAnsi="宋体" w:cs="宋体"/>
                <w:kern w:val="0"/>
                <w:sz w:val="18"/>
                <w:szCs w:val="18"/>
              </w:rPr>
            </w:pPr>
            <w:r>
              <w:rPr>
                <w:rFonts w:hint="eastAsia" w:ascii="宋体" w:hAnsi="宋体" w:cs="宋体"/>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14:paraId="35171DB0">
            <w:pPr>
              <w:widowControl/>
              <w:jc w:val="center"/>
              <w:rPr>
                <w:rFonts w:ascii="宋体" w:hAnsi="宋体" w:cs="宋体"/>
                <w:kern w:val="0"/>
                <w:sz w:val="18"/>
                <w:szCs w:val="18"/>
              </w:rPr>
            </w:pPr>
            <w:r>
              <w:rPr>
                <w:rFonts w:hint="eastAsia" w:ascii="宋体" w:hAnsi="宋体" w:cs="宋体"/>
                <w:kern w:val="0"/>
                <w:sz w:val="18"/>
                <w:szCs w:val="18"/>
              </w:rPr>
              <w:t>7</w:t>
            </w:r>
          </w:p>
        </w:tc>
        <w:tc>
          <w:tcPr>
            <w:tcW w:w="1049" w:type="dxa"/>
            <w:tcBorders>
              <w:top w:val="nil"/>
              <w:left w:val="nil"/>
              <w:bottom w:val="single" w:color="auto" w:sz="4" w:space="0"/>
              <w:right w:val="single" w:color="auto" w:sz="4" w:space="0"/>
            </w:tcBorders>
            <w:shd w:val="clear" w:color="auto" w:fill="auto"/>
            <w:vAlign w:val="center"/>
          </w:tcPr>
          <w:p w14:paraId="52DAA73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14:paraId="294D4D8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5D92AFF">
        <w:tblPrEx>
          <w:tblCellMar>
            <w:top w:w="0" w:type="dxa"/>
            <w:left w:w="108" w:type="dxa"/>
            <w:bottom w:w="0" w:type="dxa"/>
            <w:right w:w="108" w:type="dxa"/>
          </w:tblCellMar>
        </w:tblPrEx>
        <w:trPr>
          <w:trHeight w:val="487"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7CF036DE">
            <w:pPr>
              <w:widowControl/>
              <w:jc w:val="center"/>
              <w:rPr>
                <w:rFonts w:ascii="宋体" w:hAnsi="宋体" w:cs="宋体"/>
                <w:kern w:val="0"/>
                <w:sz w:val="18"/>
                <w:szCs w:val="18"/>
              </w:rPr>
            </w:pPr>
          </w:p>
        </w:tc>
        <w:tc>
          <w:tcPr>
            <w:tcW w:w="1420" w:type="dxa"/>
            <w:vMerge w:val="restart"/>
            <w:tcBorders>
              <w:top w:val="single" w:color="auto" w:sz="4" w:space="0"/>
              <w:left w:val="single" w:color="auto" w:sz="4" w:space="0"/>
              <w:bottom w:val="nil"/>
              <w:right w:val="single" w:color="auto" w:sz="4" w:space="0"/>
            </w:tcBorders>
            <w:shd w:val="clear" w:color="auto" w:fill="auto"/>
            <w:vAlign w:val="center"/>
          </w:tcPr>
          <w:p w14:paraId="2675CC60">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61" w:type="dxa"/>
            <w:tcBorders>
              <w:top w:val="nil"/>
              <w:left w:val="nil"/>
              <w:bottom w:val="single" w:color="auto" w:sz="4" w:space="0"/>
              <w:right w:val="single" w:color="auto" w:sz="4" w:space="0"/>
            </w:tcBorders>
            <w:shd w:val="clear" w:color="auto" w:fill="auto"/>
            <w:vAlign w:val="center"/>
          </w:tcPr>
          <w:p w14:paraId="102E3DBE">
            <w:pPr>
              <w:widowControl/>
              <w:jc w:val="center"/>
              <w:rPr>
                <w:rFonts w:ascii="宋体" w:hAnsi="宋体" w:cs="宋体"/>
                <w:kern w:val="0"/>
                <w:sz w:val="18"/>
                <w:szCs w:val="18"/>
              </w:rPr>
            </w:pPr>
            <w:r>
              <w:rPr>
                <w:rFonts w:hint="eastAsia" w:ascii="宋体" w:hAnsi="宋体" w:cs="宋体"/>
                <w:kern w:val="0"/>
                <w:sz w:val="18"/>
                <w:szCs w:val="18"/>
              </w:rPr>
              <w:t>实施国家基本药物制度率</w:t>
            </w:r>
          </w:p>
        </w:tc>
        <w:tc>
          <w:tcPr>
            <w:tcW w:w="996" w:type="dxa"/>
            <w:tcBorders>
              <w:top w:val="nil"/>
              <w:left w:val="nil"/>
              <w:bottom w:val="single" w:color="auto" w:sz="4" w:space="0"/>
              <w:right w:val="single" w:color="auto" w:sz="4" w:space="0"/>
            </w:tcBorders>
            <w:shd w:val="clear" w:color="auto" w:fill="auto"/>
            <w:vAlign w:val="center"/>
          </w:tcPr>
          <w:p w14:paraId="590364B5">
            <w:pPr>
              <w:widowControl/>
              <w:jc w:val="center"/>
              <w:rPr>
                <w:rFonts w:ascii="宋体" w:hAnsi="宋体" w:cs="宋体"/>
                <w:kern w:val="0"/>
                <w:sz w:val="18"/>
                <w:szCs w:val="18"/>
              </w:rPr>
            </w:pPr>
            <w:r>
              <w:rPr>
                <w:rFonts w:hint="eastAsia" w:ascii="宋体" w:hAnsi="宋体" w:cs="宋体"/>
                <w:kern w:val="0"/>
                <w:sz w:val="18"/>
                <w:szCs w:val="18"/>
              </w:rPr>
              <w:t>=100%</w:t>
            </w:r>
          </w:p>
        </w:tc>
        <w:tc>
          <w:tcPr>
            <w:tcW w:w="1014" w:type="dxa"/>
            <w:tcBorders>
              <w:top w:val="nil"/>
              <w:left w:val="nil"/>
              <w:bottom w:val="single" w:color="auto" w:sz="4" w:space="0"/>
              <w:right w:val="single" w:color="auto" w:sz="4" w:space="0"/>
            </w:tcBorders>
            <w:shd w:val="clear" w:color="auto" w:fill="auto"/>
            <w:vAlign w:val="center"/>
          </w:tcPr>
          <w:p w14:paraId="723B66E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14:paraId="6BE8262D">
            <w:pPr>
              <w:widowControl/>
              <w:jc w:val="center"/>
              <w:rPr>
                <w:rFonts w:ascii="宋体" w:hAnsi="宋体" w:cs="宋体"/>
                <w:kern w:val="0"/>
                <w:sz w:val="18"/>
                <w:szCs w:val="18"/>
              </w:rPr>
            </w:pPr>
            <w:r>
              <w:rPr>
                <w:rFonts w:hint="eastAsia" w:ascii="宋体" w:hAnsi="宋体" w:cs="宋体"/>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14:paraId="440D8043">
            <w:pPr>
              <w:widowControl/>
              <w:jc w:val="center"/>
              <w:rPr>
                <w:rFonts w:ascii="宋体" w:hAnsi="宋体" w:cs="宋体"/>
                <w:kern w:val="0"/>
                <w:sz w:val="18"/>
                <w:szCs w:val="18"/>
              </w:rPr>
            </w:pPr>
            <w:r>
              <w:rPr>
                <w:rFonts w:hint="eastAsia" w:ascii="宋体" w:hAnsi="宋体" w:cs="宋体"/>
                <w:kern w:val="0"/>
                <w:sz w:val="18"/>
                <w:szCs w:val="18"/>
              </w:rPr>
              <w:t>7</w:t>
            </w:r>
          </w:p>
        </w:tc>
        <w:tc>
          <w:tcPr>
            <w:tcW w:w="1049" w:type="dxa"/>
            <w:tcBorders>
              <w:top w:val="nil"/>
              <w:left w:val="nil"/>
              <w:bottom w:val="single" w:color="auto" w:sz="4" w:space="0"/>
              <w:right w:val="single" w:color="auto" w:sz="4" w:space="0"/>
            </w:tcBorders>
            <w:shd w:val="clear" w:color="auto" w:fill="auto"/>
            <w:vAlign w:val="center"/>
          </w:tcPr>
          <w:p w14:paraId="54FE642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14:paraId="3E560A6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72F3FD5">
        <w:tblPrEx>
          <w:tblCellMar>
            <w:top w:w="0" w:type="dxa"/>
            <w:left w:w="108" w:type="dxa"/>
            <w:bottom w:w="0" w:type="dxa"/>
            <w:right w:w="108" w:type="dxa"/>
          </w:tblCellMar>
        </w:tblPrEx>
        <w:trPr>
          <w:trHeight w:val="487"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7753207F">
            <w:pPr>
              <w:widowControl/>
              <w:jc w:val="center"/>
              <w:rPr>
                <w:rFonts w:ascii="宋体" w:hAnsi="宋体" w:cs="宋体"/>
                <w:kern w:val="0"/>
                <w:sz w:val="18"/>
                <w:szCs w:val="18"/>
              </w:rPr>
            </w:pPr>
          </w:p>
        </w:tc>
        <w:tc>
          <w:tcPr>
            <w:tcW w:w="1420" w:type="dxa"/>
            <w:vMerge w:val="continue"/>
            <w:tcBorders>
              <w:top w:val="single" w:color="auto" w:sz="4" w:space="0"/>
              <w:left w:val="single" w:color="auto" w:sz="4" w:space="0"/>
              <w:bottom w:val="nil"/>
              <w:right w:val="single" w:color="auto" w:sz="4" w:space="0"/>
            </w:tcBorders>
            <w:vAlign w:val="center"/>
          </w:tcPr>
          <w:p w14:paraId="4B129A41">
            <w:pPr>
              <w:widowControl/>
              <w:jc w:val="center"/>
              <w:rPr>
                <w:rFonts w:ascii="宋体" w:hAnsi="宋体" w:cs="宋体"/>
                <w:kern w:val="0"/>
                <w:sz w:val="18"/>
                <w:szCs w:val="18"/>
              </w:rPr>
            </w:pPr>
          </w:p>
        </w:tc>
        <w:tc>
          <w:tcPr>
            <w:tcW w:w="2361" w:type="dxa"/>
            <w:tcBorders>
              <w:top w:val="nil"/>
              <w:left w:val="nil"/>
              <w:bottom w:val="single" w:color="auto" w:sz="4" w:space="0"/>
              <w:right w:val="single" w:color="auto" w:sz="4" w:space="0"/>
            </w:tcBorders>
            <w:shd w:val="clear" w:color="auto" w:fill="auto"/>
            <w:vAlign w:val="center"/>
          </w:tcPr>
          <w:p w14:paraId="23B47BAB">
            <w:pPr>
              <w:widowControl/>
              <w:jc w:val="center"/>
              <w:rPr>
                <w:rFonts w:ascii="宋体" w:hAnsi="宋体" w:cs="宋体"/>
                <w:kern w:val="0"/>
                <w:sz w:val="18"/>
                <w:szCs w:val="18"/>
              </w:rPr>
            </w:pPr>
            <w:r>
              <w:rPr>
                <w:rFonts w:hint="eastAsia" w:ascii="宋体" w:hAnsi="宋体" w:cs="宋体"/>
                <w:kern w:val="0"/>
                <w:sz w:val="18"/>
                <w:szCs w:val="18"/>
              </w:rPr>
              <w:t>国家基本药物占药品种类的比例</w:t>
            </w:r>
          </w:p>
        </w:tc>
        <w:tc>
          <w:tcPr>
            <w:tcW w:w="996" w:type="dxa"/>
            <w:tcBorders>
              <w:top w:val="nil"/>
              <w:left w:val="nil"/>
              <w:bottom w:val="single" w:color="auto" w:sz="4" w:space="0"/>
              <w:right w:val="single" w:color="auto" w:sz="4" w:space="0"/>
            </w:tcBorders>
            <w:shd w:val="clear" w:color="auto" w:fill="auto"/>
            <w:vAlign w:val="center"/>
          </w:tcPr>
          <w:p w14:paraId="5DF9109B">
            <w:pPr>
              <w:widowControl/>
              <w:jc w:val="center"/>
              <w:rPr>
                <w:rFonts w:ascii="宋体" w:hAnsi="宋体" w:cs="宋体"/>
                <w:kern w:val="0"/>
                <w:sz w:val="18"/>
                <w:szCs w:val="18"/>
              </w:rPr>
            </w:pPr>
            <w:r>
              <w:rPr>
                <w:rFonts w:hint="eastAsia" w:ascii="宋体" w:hAnsi="宋体" w:cs="宋体"/>
                <w:kern w:val="0"/>
                <w:sz w:val="18"/>
                <w:szCs w:val="18"/>
              </w:rPr>
              <w:t>=100%</w:t>
            </w:r>
          </w:p>
        </w:tc>
        <w:tc>
          <w:tcPr>
            <w:tcW w:w="1014" w:type="dxa"/>
            <w:tcBorders>
              <w:top w:val="nil"/>
              <w:left w:val="nil"/>
              <w:bottom w:val="single" w:color="auto" w:sz="4" w:space="0"/>
              <w:right w:val="single" w:color="auto" w:sz="4" w:space="0"/>
            </w:tcBorders>
            <w:shd w:val="clear" w:color="auto" w:fill="auto"/>
            <w:vAlign w:val="center"/>
          </w:tcPr>
          <w:p w14:paraId="36FF011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14:paraId="6FD8E58E">
            <w:pPr>
              <w:widowControl/>
              <w:jc w:val="center"/>
              <w:rPr>
                <w:rFonts w:ascii="宋体" w:hAnsi="宋体" w:cs="宋体"/>
                <w:kern w:val="0"/>
                <w:sz w:val="18"/>
                <w:szCs w:val="18"/>
              </w:rPr>
            </w:pPr>
            <w:r>
              <w:rPr>
                <w:rFonts w:hint="eastAsia" w:ascii="宋体" w:hAnsi="宋体" w:cs="宋体"/>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14:paraId="6EEB6681">
            <w:pPr>
              <w:widowControl/>
              <w:jc w:val="center"/>
              <w:rPr>
                <w:rFonts w:ascii="宋体" w:hAnsi="宋体" w:cs="宋体"/>
                <w:kern w:val="0"/>
                <w:sz w:val="18"/>
                <w:szCs w:val="18"/>
              </w:rPr>
            </w:pPr>
            <w:r>
              <w:rPr>
                <w:rFonts w:hint="eastAsia" w:ascii="宋体" w:hAnsi="宋体" w:cs="宋体"/>
                <w:kern w:val="0"/>
                <w:sz w:val="18"/>
                <w:szCs w:val="18"/>
              </w:rPr>
              <w:t>6</w:t>
            </w:r>
          </w:p>
        </w:tc>
        <w:tc>
          <w:tcPr>
            <w:tcW w:w="1049" w:type="dxa"/>
            <w:tcBorders>
              <w:top w:val="nil"/>
              <w:left w:val="nil"/>
              <w:bottom w:val="single" w:color="auto" w:sz="4" w:space="0"/>
              <w:right w:val="single" w:color="auto" w:sz="4" w:space="0"/>
            </w:tcBorders>
            <w:shd w:val="clear" w:color="auto" w:fill="auto"/>
            <w:vAlign w:val="center"/>
          </w:tcPr>
          <w:p w14:paraId="57C84EA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14:paraId="3A7F781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3788FDC">
        <w:tblPrEx>
          <w:tblCellMar>
            <w:top w:w="0" w:type="dxa"/>
            <w:left w:w="108" w:type="dxa"/>
            <w:bottom w:w="0" w:type="dxa"/>
            <w:right w:w="108" w:type="dxa"/>
          </w:tblCellMar>
        </w:tblPrEx>
        <w:trPr>
          <w:trHeight w:val="487" w:hRule="atLeast"/>
          <w:jc w:val="center"/>
        </w:trPr>
        <w:tc>
          <w:tcPr>
            <w:tcW w:w="959" w:type="dxa"/>
            <w:vMerge w:val="continue"/>
            <w:tcBorders>
              <w:top w:val="nil"/>
              <w:left w:val="single" w:color="auto" w:sz="4" w:space="0"/>
              <w:bottom w:val="single" w:color="auto" w:sz="4" w:space="0"/>
              <w:right w:val="single" w:color="auto" w:sz="4" w:space="0"/>
            </w:tcBorders>
            <w:vAlign w:val="center"/>
          </w:tcPr>
          <w:p w14:paraId="7AB0A5AB">
            <w:pPr>
              <w:widowControl/>
              <w:jc w:val="center"/>
              <w:rPr>
                <w:rFonts w:ascii="宋体" w:hAnsi="宋体" w:cs="宋体"/>
                <w:kern w:val="0"/>
                <w:sz w:val="18"/>
                <w:szCs w:val="18"/>
              </w:rPr>
            </w:pPr>
          </w:p>
        </w:tc>
        <w:tc>
          <w:tcPr>
            <w:tcW w:w="1420" w:type="dxa"/>
            <w:tcBorders>
              <w:top w:val="single" w:color="auto" w:sz="4" w:space="0"/>
              <w:left w:val="nil"/>
              <w:bottom w:val="single" w:color="auto" w:sz="4" w:space="0"/>
              <w:right w:val="single" w:color="auto" w:sz="4" w:space="0"/>
            </w:tcBorders>
            <w:shd w:val="clear" w:color="auto" w:fill="auto"/>
            <w:vAlign w:val="center"/>
          </w:tcPr>
          <w:p w14:paraId="65D08269">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61" w:type="dxa"/>
            <w:tcBorders>
              <w:top w:val="nil"/>
              <w:left w:val="nil"/>
              <w:bottom w:val="single" w:color="auto" w:sz="4" w:space="0"/>
              <w:right w:val="single" w:color="auto" w:sz="4" w:space="0"/>
            </w:tcBorders>
            <w:shd w:val="clear" w:color="auto" w:fill="auto"/>
            <w:vAlign w:val="center"/>
          </w:tcPr>
          <w:p w14:paraId="0B27E890">
            <w:pPr>
              <w:widowControl/>
              <w:jc w:val="center"/>
              <w:rPr>
                <w:rFonts w:ascii="宋体" w:hAnsi="宋体" w:cs="宋体"/>
                <w:kern w:val="0"/>
                <w:sz w:val="18"/>
                <w:szCs w:val="18"/>
              </w:rPr>
            </w:pPr>
            <w:r>
              <w:rPr>
                <w:rFonts w:hint="eastAsia" w:ascii="宋体" w:hAnsi="宋体" w:cs="宋体"/>
                <w:kern w:val="0"/>
                <w:sz w:val="18"/>
                <w:szCs w:val="18"/>
              </w:rPr>
              <w:t>基本药品采购完成及时率</w:t>
            </w:r>
          </w:p>
        </w:tc>
        <w:tc>
          <w:tcPr>
            <w:tcW w:w="996" w:type="dxa"/>
            <w:tcBorders>
              <w:top w:val="nil"/>
              <w:left w:val="nil"/>
              <w:bottom w:val="single" w:color="auto" w:sz="4" w:space="0"/>
              <w:right w:val="single" w:color="auto" w:sz="4" w:space="0"/>
            </w:tcBorders>
            <w:shd w:val="clear" w:color="auto" w:fill="auto"/>
            <w:vAlign w:val="center"/>
          </w:tcPr>
          <w:p w14:paraId="15119DCE">
            <w:pPr>
              <w:widowControl/>
              <w:jc w:val="center"/>
              <w:rPr>
                <w:rFonts w:ascii="宋体" w:hAnsi="宋体" w:cs="宋体"/>
                <w:kern w:val="0"/>
                <w:sz w:val="18"/>
                <w:szCs w:val="18"/>
              </w:rPr>
            </w:pPr>
            <w:r>
              <w:rPr>
                <w:rFonts w:hint="eastAsia" w:ascii="宋体" w:hAnsi="宋体" w:cs="宋体"/>
                <w:kern w:val="0"/>
                <w:sz w:val="18"/>
                <w:szCs w:val="18"/>
              </w:rPr>
              <w:t>≥95%</w:t>
            </w:r>
          </w:p>
        </w:tc>
        <w:tc>
          <w:tcPr>
            <w:tcW w:w="1014" w:type="dxa"/>
            <w:tcBorders>
              <w:top w:val="nil"/>
              <w:left w:val="nil"/>
              <w:bottom w:val="single" w:color="auto" w:sz="4" w:space="0"/>
              <w:right w:val="single" w:color="auto" w:sz="4" w:space="0"/>
            </w:tcBorders>
            <w:shd w:val="clear" w:color="auto" w:fill="auto"/>
            <w:vAlign w:val="center"/>
          </w:tcPr>
          <w:p w14:paraId="5FDF91D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14:paraId="1EEBEE08">
            <w:pPr>
              <w:widowControl/>
              <w:jc w:val="center"/>
              <w:rPr>
                <w:rFonts w:ascii="宋体" w:hAnsi="宋体" w:cs="宋体"/>
                <w:kern w:val="0"/>
                <w:sz w:val="18"/>
                <w:szCs w:val="18"/>
              </w:rPr>
            </w:pPr>
            <w:r>
              <w:rPr>
                <w:rFonts w:hint="eastAsia" w:ascii="宋体" w:hAnsi="宋体" w:cs="宋体"/>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14:paraId="5C177076">
            <w:pPr>
              <w:widowControl/>
              <w:jc w:val="center"/>
              <w:rPr>
                <w:rFonts w:ascii="宋体" w:hAnsi="宋体" w:cs="宋体"/>
                <w:kern w:val="0"/>
                <w:sz w:val="18"/>
                <w:szCs w:val="18"/>
              </w:rPr>
            </w:pPr>
            <w:r>
              <w:rPr>
                <w:rFonts w:hint="eastAsia" w:ascii="宋体" w:hAnsi="宋体" w:cs="宋体"/>
                <w:kern w:val="0"/>
                <w:sz w:val="18"/>
                <w:szCs w:val="18"/>
              </w:rPr>
              <w:t>6</w:t>
            </w:r>
          </w:p>
        </w:tc>
        <w:tc>
          <w:tcPr>
            <w:tcW w:w="1049" w:type="dxa"/>
            <w:tcBorders>
              <w:top w:val="nil"/>
              <w:left w:val="nil"/>
              <w:bottom w:val="single" w:color="auto" w:sz="4" w:space="0"/>
              <w:right w:val="single" w:color="auto" w:sz="4" w:space="0"/>
            </w:tcBorders>
            <w:shd w:val="clear" w:color="auto" w:fill="auto"/>
            <w:vAlign w:val="center"/>
          </w:tcPr>
          <w:p w14:paraId="0A424A9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14:paraId="2C354A8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2FE0416">
        <w:tblPrEx>
          <w:tblCellMar>
            <w:top w:w="0" w:type="dxa"/>
            <w:left w:w="108" w:type="dxa"/>
            <w:bottom w:w="0" w:type="dxa"/>
            <w:right w:w="108" w:type="dxa"/>
          </w:tblCellMar>
        </w:tblPrEx>
        <w:trPr>
          <w:trHeight w:val="487" w:hRule="atLeast"/>
          <w:jc w:val="center"/>
        </w:trPr>
        <w:tc>
          <w:tcPr>
            <w:tcW w:w="959" w:type="dxa"/>
            <w:tcBorders>
              <w:top w:val="nil"/>
              <w:left w:val="single" w:color="auto" w:sz="4" w:space="0"/>
              <w:bottom w:val="nil"/>
              <w:right w:val="single" w:color="auto" w:sz="4" w:space="0"/>
            </w:tcBorders>
            <w:shd w:val="clear" w:color="auto" w:fill="auto"/>
            <w:vAlign w:val="center"/>
          </w:tcPr>
          <w:p w14:paraId="13339F99">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420" w:type="dxa"/>
            <w:tcBorders>
              <w:top w:val="nil"/>
              <w:left w:val="nil"/>
              <w:bottom w:val="nil"/>
              <w:right w:val="single" w:color="auto" w:sz="4" w:space="0"/>
            </w:tcBorders>
            <w:shd w:val="clear" w:color="auto" w:fill="auto"/>
            <w:vAlign w:val="center"/>
          </w:tcPr>
          <w:p w14:paraId="3E7E7EA8">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61" w:type="dxa"/>
            <w:tcBorders>
              <w:top w:val="nil"/>
              <w:left w:val="nil"/>
              <w:bottom w:val="single" w:color="auto" w:sz="4" w:space="0"/>
              <w:right w:val="single" w:color="auto" w:sz="4" w:space="0"/>
            </w:tcBorders>
            <w:shd w:val="clear" w:color="auto" w:fill="auto"/>
            <w:vAlign w:val="center"/>
          </w:tcPr>
          <w:p w14:paraId="15CDD737">
            <w:pPr>
              <w:widowControl/>
              <w:jc w:val="center"/>
              <w:rPr>
                <w:rFonts w:ascii="宋体" w:hAnsi="宋体" w:cs="宋体"/>
                <w:kern w:val="0"/>
                <w:sz w:val="18"/>
                <w:szCs w:val="18"/>
              </w:rPr>
            </w:pPr>
            <w:r>
              <w:rPr>
                <w:rFonts w:hint="eastAsia" w:ascii="宋体" w:hAnsi="宋体" w:cs="宋体"/>
                <w:kern w:val="0"/>
                <w:sz w:val="18"/>
                <w:szCs w:val="18"/>
              </w:rPr>
              <w:t>采购基本药品支出</w:t>
            </w:r>
          </w:p>
        </w:tc>
        <w:tc>
          <w:tcPr>
            <w:tcW w:w="996" w:type="dxa"/>
            <w:tcBorders>
              <w:top w:val="nil"/>
              <w:left w:val="nil"/>
              <w:bottom w:val="single" w:color="auto" w:sz="4" w:space="0"/>
              <w:right w:val="single" w:color="auto" w:sz="4" w:space="0"/>
            </w:tcBorders>
            <w:shd w:val="clear" w:color="auto" w:fill="auto"/>
            <w:vAlign w:val="center"/>
          </w:tcPr>
          <w:p w14:paraId="14C606D7">
            <w:pPr>
              <w:widowControl/>
              <w:jc w:val="center"/>
              <w:rPr>
                <w:rFonts w:ascii="宋体" w:hAnsi="宋体" w:cs="宋体"/>
                <w:kern w:val="0"/>
                <w:sz w:val="18"/>
                <w:szCs w:val="18"/>
              </w:rPr>
            </w:pPr>
            <w:r>
              <w:rPr>
                <w:rFonts w:hint="eastAsia" w:ascii="宋体" w:hAnsi="宋体" w:cs="宋体"/>
                <w:kern w:val="0"/>
                <w:sz w:val="18"/>
                <w:szCs w:val="18"/>
              </w:rPr>
              <w:t>≤1万元</w:t>
            </w:r>
          </w:p>
        </w:tc>
        <w:tc>
          <w:tcPr>
            <w:tcW w:w="1014" w:type="dxa"/>
            <w:tcBorders>
              <w:top w:val="nil"/>
              <w:left w:val="nil"/>
              <w:bottom w:val="single" w:color="auto" w:sz="4" w:space="0"/>
              <w:right w:val="single" w:color="auto" w:sz="4" w:space="0"/>
            </w:tcBorders>
            <w:shd w:val="clear" w:color="auto" w:fill="auto"/>
            <w:vAlign w:val="center"/>
          </w:tcPr>
          <w:p w14:paraId="0C011FE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14:paraId="2230AFF1">
            <w:pPr>
              <w:widowControl/>
              <w:jc w:val="center"/>
              <w:rPr>
                <w:rFonts w:ascii="宋体" w:hAnsi="宋体" w:cs="宋体"/>
                <w:kern w:val="0"/>
                <w:sz w:val="18"/>
                <w:szCs w:val="18"/>
              </w:rPr>
            </w:pPr>
            <w:r>
              <w:rPr>
                <w:rFonts w:hint="eastAsia" w:ascii="宋体" w:hAnsi="宋体" w:cs="宋体"/>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14:paraId="40DA62AE">
            <w:pPr>
              <w:widowControl/>
              <w:jc w:val="center"/>
              <w:rPr>
                <w:rFonts w:ascii="宋体" w:hAnsi="宋体" w:cs="宋体"/>
                <w:kern w:val="0"/>
                <w:sz w:val="18"/>
                <w:szCs w:val="18"/>
              </w:rPr>
            </w:pPr>
            <w:r>
              <w:rPr>
                <w:rFonts w:hint="eastAsia" w:ascii="宋体" w:hAnsi="宋体" w:cs="宋体"/>
                <w:kern w:val="0"/>
                <w:sz w:val="18"/>
                <w:szCs w:val="18"/>
              </w:rPr>
              <w:t>20</w:t>
            </w:r>
          </w:p>
        </w:tc>
        <w:tc>
          <w:tcPr>
            <w:tcW w:w="1049" w:type="dxa"/>
            <w:tcBorders>
              <w:top w:val="nil"/>
              <w:left w:val="nil"/>
              <w:bottom w:val="single" w:color="auto" w:sz="4" w:space="0"/>
              <w:right w:val="single" w:color="auto" w:sz="4" w:space="0"/>
            </w:tcBorders>
            <w:shd w:val="clear" w:color="auto" w:fill="auto"/>
            <w:vAlign w:val="center"/>
          </w:tcPr>
          <w:p w14:paraId="1508748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14:paraId="006BCF5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339DE28">
        <w:tblPrEx>
          <w:tblCellMar>
            <w:top w:w="0" w:type="dxa"/>
            <w:left w:w="108" w:type="dxa"/>
            <w:bottom w:w="0" w:type="dxa"/>
            <w:right w:w="108" w:type="dxa"/>
          </w:tblCellMar>
        </w:tblPrEx>
        <w:trPr>
          <w:trHeight w:val="487" w:hRule="atLeast"/>
          <w:jc w:val="center"/>
        </w:trPr>
        <w:tc>
          <w:tcPr>
            <w:tcW w:w="959" w:type="dxa"/>
            <w:vMerge w:val="restart"/>
            <w:tcBorders>
              <w:top w:val="single" w:color="auto" w:sz="4" w:space="0"/>
              <w:left w:val="single" w:color="auto" w:sz="4" w:space="0"/>
              <w:bottom w:val="nil"/>
              <w:right w:val="single" w:color="auto" w:sz="4" w:space="0"/>
            </w:tcBorders>
            <w:shd w:val="clear" w:color="auto" w:fill="auto"/>
            <w:vAlign w:val="center"/>
          </w:tcPr>
          <w:p w14:paraId="25EFA4C6">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420" w:type="dxa"/>
            <w:tcBorders>
              <w:top w:val="single" w:color="auto" w:sz="4" w:space="0"/>
              <w:left w:val="nil"/>
              <w:bottom w:val="nil"/>
              <w:right w:val="single" w:color="auto" w:sz="4" w:space="0"/>
            </w:tcBorders>
            <w:shd w:val="clear" w:color="auto" w:fill="auto"/>
            <w:vAlign w:val="center"/>
          </w:tcPr>
          <w:p w14:paraId="75910AA1">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2361" w:type="dxa"/>
            <w:tcBorders>
              <w:top w:val="nil"/>
              <w:left w:val="nil"/>
              <w:bottom w:val="single" w:color="auto" w:sz="4" w:space="0"/>
              <w:right w:val="single" w:color="auto" w:sz="4" w:space="0"/>
            </w:tcBorders>
            <w:shd w:val="clear" w:color="auto" w:fill="auto"/>
            <w:vAlign w:val="center"/>
          </w:tcPr>
          <w:p w14:paraId="5851C65C">
            <w:pPr>
              <w:widowControl/>
              <w:jc w:val="center"/>
              <w:rPr>
                <w:rFonts w:ascii="宋体" w:hAnsi="宋体" w:cs="宋体"/>
                <w:kern w:val="0"/>
                <w:sz w:val="18"/>
                <w:szCs w:val="18"/>
              </w:rPr>
            </w:pPr>
            <w:r>
              <w:rPr>
                <w:rFonts w:hint="eastAsia" w:ascii="宋体" w:hAnsi="宋体" w:cs="宋体"/>
                <w:kern w:val="0"/>
                <w:sz w:val="18"/>
                <w:szCs w:val="18"/>
              </w:rPr>
              <w:t>减轻患者医疗负担</w:t>
            </w:r>
          </w:p>
        </w:tc>
        <w:tc>
          <w:tcPr>
            <w:tcW w:w="996" w:type="dxa"/>
            <w:tcBorders>
              <w:top w:val="nil"/>
              <w:left w:val="nil"/>
              <w:bottom w:val="single" w:color="auto" w:sz="4" w:space="0"/>
              <w:right w:val="single" w:color="auto" w:sz="4" w:space="0"/>
            </w:tcBorders>
            <w:shd w:val="clear" w:color="auto" w:fill="auto"/>
            <w:vAlign w:val="center"/>
          </w:tcPr>
          <w:p w14:paraId="5433ABA2">
            <w:pPr>
              <w:widowControl/>
              <w:jc w:val="center"/>
              <w:rPr>
                <w:rFonts w:ascii="宋体" w:hAnsi="宋体" w:cs="宋体"/>
                <w:kern w:val="0"/>
                <w:sz w:val="18"/>
                <w:szCs w:val="18"/>
              </w:rPr>
            </w:pPr>
            <w:r>
              <w:rPr>
                <w:rFonts w:hint="eastAsia" w:ascii="宋体" w:hAnsi="宋体" w:cs="宋体"/>
                <w:kern w:val="0"/>
                <w:sz w:val="18"/>
                <w:szCs w:val="18"/>
              </w:rPr>
              <w:t>≥90%</w:t>
            </w:r>
          </w:p>
        </w:tc>
        <w:tc>
          <w:tcPr>
            <w:tcW w:w="1014" w:type="dxa"/>
            <w:tcBorders>
              <w:top w:val="nil"/>
              <w:left w:val="nil"/>
              <w:bottom w:val="single" w:color="auto" w:sz="4" w:space="0"/>
              <w:right w:val="single" w:color="auto" w:sz="4" w:space="0"/>
            </w:tcBorders>
            <w:shd w:val="clear" w:color="auto" w:fill="auto"/>
            <w:vAlign w:val="center"/>
          </w:tcPr>
          <w:p w14:paraId="5D4C5B7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14:paraId="555EAAFE">
            <w:pPr>
              <w:widowControl/>
              <w:jc w:val="center"/>
              <w:rPr>
                <w:rFonts w:ascii="宋体" w:hAnsi="宋体" w:cs="宋体"/>
                <w:kern w:val="0"/>
                <w:sz w:val="18"/>
                <w:szCs w:val="18"/>
              </w:rPr>
            </w:pPr>
            <w:r>
              <w:rPr>
                <w:rFonts w:hint="eastAsia" w:ascii="宋体" w:hAnsi="宋体" w:cs="宋体"/>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14:paraId="2BD2B149">
            <w:pPr>
              <w:widowControl/>
              <w:jc w:val="center"/>
              <w:rPr>
                <w:rFonts w:ascii="宋体" w:hAnsi="宋体" w:cs="宋体"/>
                <w:kern w:val="0"/>
                <w:sz w:val="18"/>
                <w:szCs w:val="18"/>
              </w:rPr>
            </w:pPr>
            <w:r>
              <w:rPr>
                <w:rFonts w:hint="eastAsia" w:ascii="宋体" w:hAnsi="宋体" w:cs="宋体"/>
                <w:kern w:val="0"/>
                <w:sz w:val="18"/>
                <w:szCs w:val="18"/>
              </w:rPr>
              <w:t>10</w:t>
            </w:r>
          </w:p>
        </w:tc>
        <w:tc>
          <w:tcPr>
            <w:tcW w:w="1049" w:type="dxa"/>
            <w:tcBorders>
              <w:top w:val="nil"/>
              <w:left w:val="nil"/>
              <w:bottom w:val="single" w:color="auto" w:sz="4" w:space="0"/>
              <w:right w:val="single" w:color="auto" w:sz="4" w:space="0"/>
            </w:tcBorders>
            <w:shd w:val="clear" w:color="auto" w:fill="auto"/>
            <w:vAlign w:val="center"/>
          </w:tcPr>
          <w:p w14:paraId="4CE7FD4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14:paraId="7AECA31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670AE8E">
        <w:tblPrEx>
          <w:tblCellMar>
            <w:top w:w="0" w:type="dxa"/>
            <w:left w:w="108" w:type="dxa"/>
            <w:bottom w:w="0" w:type="dxa"/>
            <w:right w:w="108" w:type="dxa"/>
          </w:tblCellMar>
        </w:tblPrEx>
        <w:trPr>
          <w:trHeight w:val="487" w:hRule="atLeast"/>
          <w:jc w:val="center"/>
        </w:trPr>
        <w:tc>
          <w:tcPr>
            <w:tcW w:w="959" w:type="dxa"/>
            <w:vMerge w:val="continue"/>
            <w:tcBorders>
              <w:top w:val="single" w:color="auto" w:sz="4" w:space="0"/>
              <w:left w:val="single" w:color="auto" w:sz="4" w:space="0"/>
              <w:bottom w:val="nil"/>
              <w:right w:val="single" w:color="auto" w:sz="4" w:space="0"/>
            </w:tcBorders>
            <w:vAlign w:val="center"/>
          </w:tcPr>
          <w:p w14:paraId="3E0C89E9">
            <w:pPr>
              <w:widowControl/>
              <w:jc w:val="center"/>
              <w:rPr>
                <w:rFonts w:ascii="宋体" w:hAnsi="宋体" w:cs="宋体"/>
                <w:kern w:val="0"/>
                <w:sz w:val="18"/>
                <w:szCs w:val="18"/>
              </w:rPr>
            </w:pPr>
          </w:p>
        </w:tc>
        <w:tc>
          <w:tcPr>
            <w:tcW w:w="1420" w:type="dxa"/>
            <w:tcBorders>
              <w:top w:val="single" w:color="auto" w:sz="4" w:space="0"/>
              <w:left w:val="nil"/>
              <w:bottom w:val="nil"/>
              <w:right w:val="single" w:color="auto" w:sz="4" w:space="0"/>
            </w:tcBorders>
            <w:shd w:val="clear" w:color="auto" w:fill="auto"/>
            <w:vAlign w:val="center"/>
          </w:tcPr>
          <w:p w14:paraId="02138045">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61" w:type="dxa"/>
            <w:tcBorders>
              <w:top w:val="nil"/>
              <w:left w:val="nil"/>
              <w:bottom w:val="single" w:color="auto" w:sz="4" w:space="0"/>
              <w:right w:val="single" w:color="auto" w:sz="4" w:space="0"/>
            </w:tcBorders>
            <w:shd w:val="clear" w:color="auto" w:fill="auto"/>
            <w:vAlign w:val="center"/>
          </w:tcPr>
          <w:p w14:paraId="412C9BA0">
            <w:pPr>
              <w:widowControl/>
              <w:jc w:val="center"/>
              <w:rPr>
                <w:rFonts w:ascii="宋体" w:hAnsi="宋体" w:cs="宋体"/>
                <w:kern w:val="0"/>
                <w:sz w:val="18"/>
                <w:szCs w:val="18"/>
              </w:rPr>
            </w:pPr>
            <w:r>
              <w:rPr>
                <w:rFonts w:hint="eastAsia" w:ascii="宋体" w:hAnsi="宋体" w:cs="宋体"/>
                <w:kern w:val="0"/>
                <w:sz w:val="18"/>
                <w:szCs w:val="18"/>
              </w:rPr>
              <w:t>提高基本药物制度政策知晓率</w:t>
            </w:r>
          </w:p>
        </w:tc>
        <w:tc>
          <w:tcPr>
            <w:tcW w:w="996" w:type="dxa"/>
            <w:tcBorders>
              <w:top w:val="nil"/>
              <w:left w:val="nil"/>
              <w:bottom w:val="single" w:color="auto" w:sz="4" w:space="0"/>
              <w:right w:val="single" w:color="auto" w:sz="4" w:space="0"/>
            </w:tcBorders>
            <w:shd w:val="clear" w:color="auto" w:fill="auto"/>
            <w:vAlign w:val="center"/>
          </w:tcPr>
          <w:p w14:paraId="675B2AAF">
            <w:pPr>
              <w:widowControl/>
              <w:jc w:val="center"/>
              <w:rPr>
                <w:rFonts w:ascii="宋体" w:hAnsi="宋体" w:cs="宋体"/>
                <w:kern w:val="0"/>
                <w:sz w:val="18"/>
                <w:szCs w:val="18"/>
              </w:rPr>
            </w:pPr>
            <w:r>
              <w:rPr>
                <w:rFonts w:hint="eastAsia" w:ascii="宋体" w:hAnsi="宋体" w:cs="宋体"/>
                <w:kern w:val="0"/>
                <w:sz w:val="18"/>
                <w:szCs w:val="18"/>
              </w:rPr>
              <w:t>≥90%</w:t>
            </w:r>
          </w:p>
        </w:tc>
        <w:tc>
          <w:tcPr>
            <w:tcW w:w="1014" w:type="dxa"/>
            <w:tcBorders>
              <w:top w:val="nil"/>
              <w:left w:val="nil"/>
              <w:bottom w:val="single" w:color="auto" w:sz="4" w:space="0"/>
              <w:right w:val="single" w:color="auto" w:sz="4" w:space="0"/>
            </w:tcBorders>
            <w:shd w:val="clear" w:color="auto" w:fill="auto"/>
            <w:vAlign w:val="center"/>
          </w:tcPr>
          <w:p w14:paraId="2F81591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14:paraId="10436ED9">
            <w:pPr>
              <w:widowControl/>
              <w:jc w:val="center"/>
              <w:rPr>
                <w:rFonts w:ascii="宋体" w:hAnsi="宋体" w:cs="宋体"/>
                <w:kern w:val="0"/>
                <w:sz w:val="18"/>
                <w:szCs w:val="18"/>
              </w:rPr>
            </w:pPr>
            <w:r>
              <w:rPr>
                <w:rFonts w:hint="eastAsia" w:ascii="宋体" w:hAnsi="宋体" w:cs="宋体"/>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14:paraId="060023BF">
            <w:pPr>
              <w:widowControl/>
              <w:jc w:val="center"/>
              <w:rPr>
                <w:rFonts w:ascii="宋体" w:hAnsi="宋体" w:cs="宋体"/>
                <w:kern w:val="0"/>
                <w:sz w:val="18"/>
                <w:szCs w:val="18"/>
              </w:rPr>
            </w:pPr>
            <w:r>
              <w:rPr>
                <w:rFonts w:hint="eastAsia" w:ascii="宋体" w:hAnsi="宋体" w:cs="宋体"/>
                <w:kern w:val="0"/>
                <w:sz w:val="18"/>
                <w:szCs w:val="18"/>
              </w:rPr>
              <w:t>10</w:t>
            </w:r>
          </w:p>
        </w:tc>
        <w:tc>
          <w:tcPr>
            <w:tcW w:w="1049" w:type="dxa"/>
            <w:tcBorders>
              <w:top w:val="nil"/>
              <w:left w:val="nil"/>
              <w:bottom w:val="single" w:color="auto" w:sz="4" w:space="0"/>
              <w:right w:val="single" w:color="auto" w:sz="4" w:space="0"/>
            </w:tcBorders>
            <w:shd w:val="clear" w:color="auto" w:fill="auto"/>
            <w:vAlign w:val="center"/>
          </w:tcPr>
          <w:p w14:paraId="4E68109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08" w:type="dxa"/>
            <w:tcBorders>
              <w:top w:val="nil"/>
              <w:left w:val="nil"/>
              <w:bottom w:val="single" w:color="auto" w:sz="4" w:space="0"/>
              <w:right w:val="single" w:color="auto" w:sz="4" w:space="0"/>
            </w:tcBorders>
            <w:shd w:val="clear" w:color="auto" w:fill="auto"/>
            <w:vAlign w:val="center"/>
          </w:tcPr>
          <w:p w14:paraId="0951E95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C2169BD">
        <w:tblPrEx>
          <w:tblCellMar>
            <w:top w:w="0" w:type="dxa"/>
            <w:left w:w="108" w:type="dxa"/>
            <w:bottom w:w="0" w:type="dxa"/>
            <w:right w:w="108" w:type="dxa"/>
          </w:tblCellMar>
        </w:tblPrEx>
        <w:trPr>
          <w:trHeight w:val="562" w:hRule="atLeast"/>
          <w:jc w:val="center"/>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4BE5472A">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420" w:type="dxa"/>
            <w:tcBorders>
              <w:top w:val="single" w:color="auto" w:sz="4" w:space="0"/>
              <w:left w:val="nil"/>
              <w:bottom w:val="single" w:color="auto" w:sz="4" w:space="0"/>
              <w:right w:val="single" w:color="auto" w:sz="4" w:space="0"/>
            </w:tcBorders>
            <w:shd w:val="clear" w:color="auto" w:fill="auto"/>
            <w:vAlign w:val="center"/>
          </w:tcPr>
          <w:p w14:paraId="35E7FE56">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361" w:type="dxa"/>
            <w:tcBorders>
              <w:top w:val="nil"/>
              <w:left w:val="nil"/>
              <w:bottom w:val="single" w:color="auto" w:sz="4" w:space="0"/>
              <w:right w:val="single" w:color="auto" w:sz="4" w:space="0"/>
            </w:tcBorders>
            <w:shd w:val="clear" w:color="auto" w:fill="auto"/>
            <w:vAlign w:val="center"/>
          </w:tcPr>
          <w:p w14:paraId="2014E82F">
            <w:pPr>
              <w:widowControl/>
              <w:jc w:val="center"/>
              <w:rPr>
                <w:rFonts w:ascii="宋体" w:hAnsi="宋体" w:cs="宋体"/>
                <w:kern w:val="0"/>
                <w:sz w:val="18"/>
                <w:szCs w:val="18"/>
              </w:rPr>
            </w:pPr>
            <w:r>
              <w:rPr>
                <w:rFonts w:hint="eastAsia" w:ascii="宋体" w:hAnsi="宋体" w:cs="宋体"/>
                <w:kern w:val="0"/>
                <w:sz w:val="18"/>
                <w:szCs w:val="18"/>
              </w:rPr>
              <w:t>群众对基本药物制度实施情况满意度</w:t>
            </w:r>
          </w:p>
        </w:tc>
        <w:tc>
          <w:tcPr>
            <w:tcW w:w="996" w:type="dxa"/>
            <w:tcBorders>
              <w:top w:val="nil"/>
              <w:left w:val="nil"/>
              <w:bottom w:val="single" w:color="auto" w:sz="4" w:space="0"/>
              <w:right w:val="single" w:color="auto" w:sz="4" w:space="0"/>
            </w:tcBorders>
            <w:shd w:val="clear" w:color="auto" w:fill="auto"/>
            <w:vAlign w:val="center"/>
          </w:tcPr>
          <w:p w14:paraId="5D1C1CBA">
            <w:pPr>
              <w:widowControl/>
              <w:jc w:val="center"/>
              <w:rPr>
                <w:rFonts w:ascii="宋体" w:hAnsi="宋体" w:cs="宋体"/>
                <w:kern w:val="0"/>
                <w:sz w:val="18"/>
                <w:szCs w:val="18"/>
              </w:rPr>
            </w:pPr>
            <w:r>
              <w:rPr>
                <w:rFonts w:hint="eastAsia" w:ascii="宋体" w:hAnsi="宋体" w:cs="宋体"/>
                <w:kern w:val="0"/>
                <w:sz w:val="18"/>
                <w:szCs w:val="18"/>
              </w:rPr>
              <w:t>≥90%</w:t>
            </w:r>
          </w:p>
        </w:tc>
        <w:tc>
          <w:tcPr>
            <w:tcW w:w="1014" w:type="dxa"/>
            <w:tcBorders>
              <w:top w:val="nil"/>
              <w:left w:val="nil"/>
              <w:bottom w:val="single" w:color="auto" w:sz="4" w:space="0"/>
              <w:right w:val="single" w:color="auto" w:sz="4" w:space="0"/>
            </w:tcBorders>
            <w:shd w:val="clear" w:color="auto" w:fill="auto"/>
            <w:vAlign w:val="center"/>
          </w:tcPr>
          <w:p w14:paraId="1A86FA9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8" w:type="dxa"/>
            <w:tcBorders>
              <w:top w:val="nil"/>
              <w:left w:val="nil"/>
              <w:bottom w:val="single" w:color="auto" w:sz="4" w:space="0"/>
              <w:right w:val="single" w:color="auto" w:sz="4" w:space="0"/>
            </w:tcBorders>
            <w:shd w:val="clear" w:color="auto" w:fill="auto"/>
            <w:vAlign w:val="center"/>
          </w:tcPr>
          <w:p w14:paraId="47493A38">
            <w:pPr>
              <w:widowControl/>
              <w:jc w:val="center"/>
              <w:rPr>
                <w:rFonts w:ascii="宋体" w:hAnsi="宋体" w:cs="宋体"/>
                <w:kern w:val="0"/>
                <w:sz w:val="18"/>
                <w:szCs w:val="18"/>
              </w:rPr>
            </w:pPr>
            <w:r>
              <w:rPr>
                <w:rFonts w:hint="eastAsia" w:ascii="宋体" w:hAnsi="宋体" w:cs="宋体"/>
                <w:kern w:val="0"/>
                <w:sz w:val="18"/>
                <w:szCs w:val="18"/>
              </w:rPr>
              <w:t>—</w:t>
            </w:r>
          </w:p>
        </w:tc>
        <w:tc>
          <w:tcPr>
            <w:tcW w:w="848" w:type="dxa"/>
            <w:tcBorders>
              <w:top w:val="nil"/>
              <w:left w:val="nil"/>
              <w:bottom w:val="single" w:color="auto" w:sz="4" w:space="0"/>
              <w:right w:val="single" w:color="auto" w:sz="4" w:space="0"/>
            </w:tcBorders>
            <w:shd w:val="clear" w:color="auto" w:fill="auto"/>
            <w:vAlign w:val="center"/>
          </w:tcPr>
          <w:p w14:paraId="5F4B405F">
            <w:pPr>
              <w:widowControl/>
              <w:jc w:val="center"/>
              <w:rPr>
                <w:rFonts w:ascii="宋体" w:hAnsi="宋体" w:cs="宋体"/>
                <w:kern w:val="0"/>
                <w:sz w:val="18"/>
                <w:szCs w:val="18"/>
              </w:rPr>
            </w:pPr>
            <w:r>
              <w:rPr>
                <w:rFonts w:hint="eastAsia" w:ascii="宋体" w:hAnsi="宋体" w:cs="宋体"/>
                <w:kern w:val="0"/>
                <w:sz w:val="18"/>
                <w:szCs w:val="18"/>
              </w:rPr>
              <w:t>10</w:t>
            </w:r>
          </w:p>
        </w:tc>
        <w:tc>
          <w:tcPr>
            <w:tcW w:w="1049" w:type="dxa"/>
            <w:tcBorders>
              <w:top w:val="nil"/>
              <w:left w:val="nil"/>
              <w:bottom w:val="single" w:color="auto" w:sz="4" w:space="0"/>
              <w:right w:val="single" w:color="auto" w:sz="4" w:space="0"/>
            </w:tcBorders>
            <w:shd w:val="clear" w:color="auto" w:fill="auto"/>
            <w:vAlign w:val="center"/>
          </w:tcPr>
          <w:p w14:paraId="64F16808">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908" w:type="dxa"/>
            <w:tcBorders>
              <w:top w:val="nil"/>
              <w:left w:val="nil"/>
              <w:bottom w:val="single" w:color="auto" w:sz="4" w:space="0"/>
              <w:right w:val="single" w:color="auto" w:sz="4" w:space="0"/>
            </w:tcBorders>
            <w:shd w:val="clear" w:color="auto" w:fill="auto"/>
            <w:vAlign w:val="center"/>
          </w:tcPr>
          <w:p w14:paraId="1C30EDD9">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48E22B36">
      <w:pPr>
        <w:jc w:val="center"/>
        <w:rPr>
          <w:rFonts w:ascii="宋体" w:hAnsi="宋体"/>
          <w:sz w:val="18"/>
          <w:szCs w:val="18"/>
        </w:rPr>
      </w:pPr>
    </w:p>
    <w:p w14:paraId="27A08F42">
      <w:pPr>
        <w:widowControl/>
        <w:jc w:val="center"/>
        <w:rPr>
          <w:rFonts w:ascii="宋体" w:hAnsi="宋体"/>
          <w:sz w:val="18"/>
          <w:szCs w:val="18"/>
        </w:rPr>
      </w:pPr>
      <w:r>
        <w:rPr>
          <w:rFonts w:ascii="宋体" w:hAnsi="宋体"/>
          <w:sz w:val="18"/>
          <w:szCs w:val="18"/>
        </w:rPr>
        <w:br w:type="page"/>
      </w:r>
    </w:p>
    <w:tbl>
      <w:tblPr>
        <w:tblStyle w:val="4"/>
        <w:tblW w:w="10495" w:type="dxa"/>
        <w:jc w:val="center"/>
        <w:tblLayout w:type="autofit"/>
        <w:tblCellMar>
          <w:top w:w="0" w:type="dxa"/>
          <w:left w:w="108" w:type="dxa"/>
          <w:bottom w:w="0" w:type="dxa"/>
          <w:right w:w="108" w:type="dxa"/>
        </w:tblCellMar>
      </w:tblPr>
      <w:tblGrid>
        <w:gridCol w:w="952"/>
        <w:gridCol w:w="1410"/>
        <w:gridCol w:w="2344"/>
        <w:gridCol w:w="1153"/>
        <w:gridCol w:w="1009"/>
        <w:gridCol w:w="842"/>
        <w:gridCol w:w="843"/>
        <w:gridCol w:w="1095"/>
        <w:gridCol w:w="847"/>
      </w:tblGrid>
      <w:tr w14:paraId="2970BB7D">
        <w:tblPrEx>
          <w:tblCellMar>
            <w:top w:w="0" w:type="dxa"/>
            <w:left w:w="108" w:type="dxa"/>
            <w:bottom w:w="0" w:type="dxa"/>
            <w:right w:w="108" w:type="dxa"/>
          </w:tblCellMar>
        </w:tblPrEx>
        <w:trPr>
          <w:trHeight w:val="641" w:hRule="atLeast"/>
          <w:jc w:val="center"/>
        </w:trPr>
        <w:tc>
          <w:tcPr>
            <w:tcW w:w="10495" w:type="dxa"/>
            <w:gridSpan w:val="9"/>
            <w:tcBorders>
              <w:top w:val="nil"/>
              <w:left w:val="nil"/>
              <w:bottom w:val="nil"/>
              <w:right w:val="nil"/>
            </w:tcBorders>
            <w:shd w:val="clear" w:color="auto" w:fill="auto"/>
            <w:vAlign w:val="center"/>
          </w:tcPr>
          <w:p w14:paraId="55A4AC3E">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B9BDB50">
        <w:tblPrEx>
          <w:tblCellMar>
            <w:top w:w="0" w:type="dxa"/>
            <w:left w:w="108" w:type="dxa"/>
            <w:bottom w:w="0" w:type="dxa"/>
            <w:right w:w="108" w:type="dxa"/>
          </w:tblCellMar>
        </w:tblPrEx>
        <w:trPr>
          <w:trHeight w:val="360" w:hRule="atLeast"/>
          <w:jc w:val="center"/>
        </w:trPr>
        <w:tc>
          <w:tcPr>
            <w:tcW w:w="10495" w:type="dxa"/>
            <w:gridSpan w:val="9"/>
            <w:tcBorders>
              <w:top w:val="nil"/>
              <w:left w:val="nil"/>
              <w:bottom w:val="nil"/>
              <w:right w:val="nil"/>
            </w:tcBorders>
            <w:shd w:val="clear" w:color="auto" w:fill="auto"/>
            <w:vAlign w:val="center"/>
          </w:tcPr>
          <w:p w14:paraId="64D572A4">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D3B12F9">
        <w:tblPrEx>
          <w:tblCellMar>
            <w:top w:w="0" w:type="dxa"/>
            <w:left w:w="108" w:type="dxa"/>
            <w:bottom w:w="0" w:type="dxa"/>
            <w:right w:w="108" w:type="dxa"/>
          </w:tblCellMar>
        </w:tblPrEx>
        <w:trPr>
          <w:trHeight w:val="501" w:hRule="atLeast"/>
          <w:jc w:val="center"/>
        </w:trPr>
        <w:tc>
          <w:tcPr>
            <w:tcW w:w="23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396ED1">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33" w:type="dxa"/>
            <w:gridSpan w:val="7"/>
            <w:tcBorders>
              <w:top w:val="single" w:color="auto" w:sz="4" w:space="0"/>
              <w:left w:val="nil"/>
              <w:bottom w:val="single" w:color="auto" w:sz="4" w:space="0"/>
              <w:right w:val="single" w:color="auto" w:sz="4" w:space="0"/>
            </w:tcBorders>
            <w:shd w:val="clear" w:color="auto" w:fill="auto"/>
            <w:vAlign w:val="center"/>
          </w:tcPr>
          <w:p w14:paraId="175D315A">
            <w:pPr>
              <w:widowControl/>
              <w:jc w:val="center"/>
              <w:rPr>
                <w:rFonts w:ascii="宋体" w:hAnsi="宋体" w:cs="宋体"/>
                <w:kern w:val="0"/>
                <w:sz w:val="18"/>
                <w:szCs w:val="18"/>
              </w:rPr>
            </w:pPr>
            <w:r>
              <w:rPr>
                <w:rFonts w:hint="eastAsia" w:ascii="宋体" w:hAnsi="宋体" w:cs="宋体"/>
                <w:kern w:val="0"/>
                <w:sz w:val="18"/>
                <w:szCs w:val="18"/>
              </w:rPr>
              <w:t>托克逊县库米什镇卫生院</w:t>
            </w:r>
          </w:p>
        </w:tc>
      </w:tr>
      <w:tr w14:paraId="5E5704B7">
        <w:tblPrEx>
          <w:tblCellMar>
            <w:top w:w="0" w:type="dxa"/>
            <w:left w:w="108" w:type="dxa"/>
            <w:bottom w:w="0" w:type="dxa"/>
            <w:right w:w="108" w:type="dxa"/>
          </w:tblCellMar>
        </w:tblPrEx>
        <w:trPr>
          <w:trHeight w:val="561" w:hRule="atLeast"/>
          <w:jc w:val="center"/>
        </w:trPr>
        <w:tc>
          <w:tcPr>
            <w:tcW w:w="23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53CD07">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506" w:type="dxa"/>
            <w:gridSpan w:val="3"/>
            <w:tcBorders>
              <w:top w:val="single" w:color="auto" w:sz="4" w:space="0"/>
              <w:left w:val="nil"/>
              <w:bottom w:val="single" w:color="auto" w:sz="4" w:space="0"/>
              <w:right w:val="single" w:color="000000" w:sz="4" w:space="0"/>
            </w:tcBorders>
            <w:shd w:val="clear" w:color="auto" w:fill="auto"/>
            <w:vAlign w:val="center"/>
          </w:tcPr>
          <w:p w14:paraId="3FED2EAE">
            <w:pPr>
              <w:widowControl/>
              <w:jc w:val="center"/>
              <w:rPr>
                <w:rFonts w:ascii="宋体" w:hAnsi="宋体" w:cs="宋体"/>
                <w:kern w:val="0"/>
                <w:sz w:val="18"/>
                <w:szCs w:val="18"/>
              </w:rPr>
            </w:pPr>
            <w:r>
              <w:rPr>
                <w:rFonts w:hint="eastAsia" w:ascii="宋体" w:hAnsi="宋体" w:cs="宋体"/>
                <w:kern w:val="0"/>
                <w:sz w:val="18"/>
                <w:szCs w:val="18"/>
              </w:rPr>
              <w:t>2024年全民健康体检县级补助资金项目</w:t>
            </w:r>
          </w:p>
        </w:tc>
        <w:tc>
          <w:tcPr>
            <w:tcW w:w="1685" w:type="dxa"/>
            <w:gridSpan w:val="2"/>
            <w:tcBorders>
              <w:top w:val="single" w:color="auto" w:sz="4" w:space="0"/>
              <w:left w:val="nil"/>
              <w:bottom w:val="single" w:color="auto" w:sz="4" w:space="0"/>
              <w:right w:val="single" w:color="000000" w:sz="4" w:space="0"/>
            </w:tcBorders>
            <w:shd w:val="clear" w:color="auto" w:fill="auto"/>
            <w:vAlign w:val="center"/>
          </w:tcPr>
          <w:p w14:paraId="09249857">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42" w:type="dxa"/>
            <w:gridSpan w:val="2"/>
            <w:tcBorders>
              <w:top w:val="single" w:color="auto" w:sz="4" w:space="0"/>
              <w:left w:val="nil"/>
              <w:bottom w:val="single" w:color="auto" w:sz="4" w:space="0"/>
              <w:right w:val="single" w:color="000000" w:sz="4" w:space="0"/>
            </w:tcBorders>
            <w:shd w:val="clear" w:color="000000" w:fill="FFFFFF"/>
            <w:vAlign w:val="center"/>
          </w:tcPr>
          <w:p w14:paraId="5BF4EDE3">
            <w:pPr>
              <w:widowControl/>
              <w:jc w:val="center"/>
              <w:rPr>
                <w:rFonts w:ascii="宋体" w:hAnsi="宋体" w:cs="宋体"/>
                <w:kern w:val="0"/>
                <w:sz w:val="18"/>
                <w:szCs w:val="18"/>
              </w:rPr>
            </w:pPr>
            <w:r>
              <w:rPr>
                <w:rFonts w:hint="eastAsia" w:ascii="宋体" w:hAnsi="宋体" w:cs="宋体"/>
                <w:kern w:val="0"/>
                <w:sz w:val="18"/>
                <w:szCs w:val="18"/>
              </w:rPr>
              <w:t>艾合力丁</w:t>
            </w:r>
          </w:p>
        </w:tc>
      </w:tr>
      <w:tr w14:paraId="1878CA4B">
        <w:tblPrEx>
          <w:tblCellMar>
            <w:top w:w="0" w:type="dxa"/>
            <w:left w:w="108" w:type="dxa"/>
            <w:bottom w:w="0" w:type="dxa"/>
            <w:right w:w="108" w:type="dxa"/>
          </w:tblCellMar>
        </w:tblPrEx>
        <w:trPr>
          <w:trHeight w:val="821" w:hRule="atLeast"/>
          <w:jc w:val="center"/>
        </w:trPr>
        <w:tc>
          <w:tcPr>
            <w:tcW w:w="23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5CC5DC">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44" w:type="dxa"/>
            <w:tcBorders>
              <w:top w:val="nil"/>
              <w:left w:val="nil"/>
              <w:bottom w:val="single" w:color="auto" w:sz="4" w:space="0"/>
              <w:right w:val="single" w:color="auto" w:sz="4" w:space="0"/>
            </w:tcBorders>
            <w:shd w:val="clear" w:color="auto" w:fill="auto"/>
            <w:vAlign w:val="center"/>
          </w:tcPr>
          <w:p w14:paraId="411F598C">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153" w:type="dxa"/>
            <w:tcBorders>
              <w:top w:val="nil"/>
              <w:left w:val="nil"/>
              <w:bottom w:val="single" w:color="auto" w:sz="4" w:space="0"/>
              <w:right w:val="single" w:color="auto" w:sz="4" w:space="0"/>
            </w:tcBorders>
            <w:shd w:val="clear" w:color="auto" w:fill="auto"/>
            <w:vAlign w:val="center"/>
          </w:tcPr>
          <w:p w14:paraId="6ABB146B">
            <w:pPr>
              <w:widowControl/>
              <w:jc w:val="center"/>
              <w:rPr>
                <w:rFonts w:ascii="宋体" w:hAnsi="宋体" w:cs="宋体"/>
                <w:kern w:val="0"/>
                <w:sz w:val="18"/>
                <w:szCs w:val="18"/>
              </w:rPr>
            </w:pPr>
            <w:r>
              <w:rPr>
                <w:rFonts w:hint="eastAsia" w:ascii="宋体" w:hAnsi="宋体" w:cs="宋体"/>
                <w:kern w:val="0"/>
                <w:sz w:val="18"/>
                <w:szCs w:val="18"/>
              </w:rPr>
              <w:t>5.00</w:t>
            </w:r>
          </w:p>
        </w:tc>
        <w:tc>
          <w:tcPr>
            <w:tcW w:w="1009" w:type="dxa"/>
            <w:tcBorders>
              <w:top w:val="nil"/>
              <w:left w:val="nil"/>
              <w:bottom w:val="single" w:color="auto" w:sz="4" w:space="0"/>
              <w:right w:val="single" w:color="auto" w:sz="4" w:space="0"/>
            </w:tcBorders>
            <w:shd w:val="clear" w:color="auto" w:fill="auto"/>
            <w:vAlign w:val="center"/>
          </w:tcPr>
          <w:p w14:paraId="260B2E6E">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42" w:type="dxa"/>
            <w:tcBorders>
              <w:top w:val="nil"/>
              <w:left w:val="nil"/>
              <w:bottom w:val="single" w:color="auto" w:sz="4" w:space="0"/>
              <w:right w:val="single" w:color="auto" w:sz="4" w:space="0"/>
            </w:tcBorders>
            <w:shd w:val="clear" w:color="auto" w:fill="auto"/>
            <w:vAlign w:val="center"/>
          </w:tcPr>
          <w:p w14:paraId="1600F879">
            <w:pPr>
              <w:widowControl/>
              <w:jc w:val="center"/>
              <w:rPr>
                <w:rFonts w:ascii="宋体" w:hAnsi="宋体" w:cs="宋体"/>
                <w:kern w:val="0"/>
                <w:sz w:val="18"/>
                <w:szCs w:val="18"/>
              </w:rPr>
            </w:pPr>
            <w:r>
              <w:rPr>
                <w:rFonts w:hint="eastAsia" w:ascii="宋体" w:hAnsi="宋体" w:cs="宋体"/>
                <w:kern w:val="0"/>
                <w:sz w:val="18"/>
                <w:szCs w:val="18"/>
              </w:rPr>
              <w:t>5.00</w:t>
            </w:r>
          </w:p>
        </w:tc>
        <w:tc>
          <w:tcPr>
            <w:tcW w:w="843" w:type="dxa"/>
            <w:tcBorders>
              <w:top w:val="nil"/>
              <w:left w:val="nil"/>
              <w:bottom w:val="single" w:color="auto" w:sz="4" w:space="0"/>
              <w:right w:val="single" w:color="auto" w:sz="4" w:space="0"/>
            </w:tcBorders>
            <w:shd w:val="clear" w:color="auto" w:fill="auto"/>
            <w:vAlign w:val="center"/>
          </w:tcPr>
          <w:p w14:paraId="3E48EA83">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42" w:type="dxa"/>
            <w:gridSpan w:val="2"/>
            <w:tcBorders>
              <w:top w:val="single" w:color="auto" w:sz="4" w:space="0"/>
              <w:left w:val="nil"/>
              <w:bottom w:val="single" w:color="auto" w:sz="4" w:space="0"/>
              <w:right w:val="single" w:color="000000" w:sz="4" w:space="0"/>
            </w:tcBorders>
            <w:shd w:val="clear" w:color="auto" w:fill="auto"/>
            <w:vAlign w:val="center"/>
          </w:tcPr>
          <w:p w14:paraId="0E59720B">
            <w:pPr>
              <w:widowControl/>
              <w:jc w:val="center"/>
              <w:rPr>
                <w:rFonts w:ascii="宋体" w:hAnsi="宋体" w:cs="宋体"/>
                <w:kern w:val="0"/>
                <w:sz w:val="18"/>
                <w:szCs w:val="18"/>
              </w:rPr>
            </w:pPr>
            <w:r>
              <w:rPr>
                <w:rFonts w:hint="eastAsia" w:ascii="宋体" w:hAnsi="宋体" w:cs="宋体"/>
                <w:kern w:val="0"/>
                <w:sz w:val="18"/>
                <w:szCs w:val="18"/>
              </w:rPr>
              <w:t>0.00</w:t>
            </w:r>
          </w:p>
        </w:tc>
      </w:tr>
      <w:tr w14:paraId="1E1B176B">
        <w:tblPrEx>
          <w:tblCellMar>
            <w:top w:w="0" w:type="dxa"/>
            <w:left w:w="108" w:type="dxa"/>
            <w:bottom w:w="0" w:type="dxa"/>
            <w:right w:w="108" w:type="dxa"/>
          </w:tblCellMar>
        </w:tblPrEx>
        <w:trPr>
          <w:trHeight w:val="1179" w:hRule="atLeast"/>
          <w:jc w:val="center"/>
        </w:trPr>
        <w:tc>
          <w:tcPr>
            <w:tcW w:w="23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F55EDC">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33" w:type="dxa"/>
            <w:gridSpan w:val="7"/>
            <w:tcBorders>
              <w:top w:val="single" w:color="auto" w:sz="4" w:space="0"/>
              <w:left w:val="nil"/>
              <w:bottom w:val="single" w:color="auto" w:sz="4" w:space="0"/>
              <w:right w:val="single" w:color="000000" w:sz="4" w:space="0"/>
            </w:tcBorders>
            <w:shd w:val="clear" w:color="auto" w:fill="auto"/>
            <w:vAlign w:val="center"/>
          </w:tcPr>
          <w:p w14:paraId="1C44FFEE">
            <w:pPr>
              <w:widowControl/>
              <w:jc w:val="left"/>
              <w:rPr>
                <w:rFonts w:ascii="宋体" w:hAnsi="宋体" w:cs="宋体"/>
                <w:kern w:val="0"/>
                <w:sz w:val="18"/>
                <w:szCs w:val="18"/>
              </w:rPr>
            </w:pPr>
            <w:r>
              <w:rPr>
                <w:rFonts w:hint="eastAsia" w:ascii="宋体" w:hAnsi="宋体" w:cs="宋体"/>
                <w:kern w:val="0"/>
                <w:sz w:val="18"/>
                <w:szCs w:val="18"/>
              </w:rPr>
              <w:t>按照“全面覆盖、免费提供、自愿参检、城乡均等、方便群众”的基本原则，分年度、有重点地对全县15-79岁的居民约903人进行健康体检，购买体检专用材料2批，保障4名体检工作人员开展工作，全面掌握城乡居民健康状况，通过“早发现、早诊断、早治疗”、“未病先防、小病先治”，切实维护群众健康利益，保障群众健康水平。</w:t>
            </w:r>
          </w:p>
        </w:tc>
      </w:tr>
      <w:tr w14:paraId="76D4CA21">
        <w:tblPrEx>
          <w:tblCellMar>
            <w:top w:w="0" w:type="dxa"/>
            <w:left w:w="108" w:type="dxa"/>
            <w:bottom w:w="0" w:type="dxa"/>
            <w:right w:w="108" w:type="dxa"/>
          </w:tblCellMar>
        </w:tblPrEx>
        <w:trPr>
          <w:trHeight w:val="521" w:hRule="atLeast"/>
          <w:jc w:val="center"/>
        </w:trPr>
        <w:tc>
          <w:tcPr>
            <w:tcW w:w="952" w:type="dxa"/>
            <w:tcBorders>
              <w:top w:val="nil"/>
              <w:left w:val="single" w:color="auto" w:sz="4" w:space="0"/>
              <w:bottom w:val="single" w:color="auto" w:sz="4" w:space="0"/>
              <w:right w:val="single" w:color="auto" w:sz="4" w:space="0"/>
            </w:tcBorders>
            <w:shd w:val="clear" w:color="auto" w:fill="auto"/>
            <w:vAlign w:val="center"/>
          </w:tcPr>
          <w:p w14:paraId="105E2211">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10" w:type="dxa"/>
            <w:tcBorders>
              <w:top w:val="nil"/>
              <w:left w:val="nil"/>
              <w:bottom w:val="single" w:color="auto" w:sz="4" w:space="0"/>
              <w:right w:val="single" w:color="auto" w:sz="4" w:space="0"/>
            </w:tcBorders>
            <w:shd w:val="clear" w:color="auto" w:fill="auto"/>
            <w:vAlign w:val="center"/>
          </w:tcPr>
          <w:p w14:paraId="064D9084">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44" w:type="dxa"/>
            <w:tcBorders>
              <w:top w:val="nil"/>
              <w:left w:val="nil"/>
              <w:bottom w:val="single" w:color="auto" w:sz="4" w:space="0"/>
              <w:right w:val="single" w:color="auto" w:sz="4" w:space="0"/>
            </w:tcBorders>
            <w:shd w:val="clear" w:color="auto" w:fill="auto"/>
            <w:vAlign w:val="center"/>
          </w:tcPr>
          <w:p w14:paraId="68ADBD1E">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153" w:type="dxa"/>
            <w:tcBorders>
              <w:top w:val="nil"/>
              <w:left w:val="nil"/>
              <w:bottom w:val="single" w:color="auto" w:sz="4" w:space="0"/>
              <w:right w:val="single" w:color="auto" w:sz="4" w:space="0"/>
            </w:tcBorders>
            <w:shd w:val="clear" w:color="auto" w:fill="auto"/>
            <w:vAlign w:val="center"/>
          </w:tcPr>
          <w:p w14:paraId="6C3D0555">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09" w:type="dxa"/>
            <w:tcBorders>
              <w:top w:val="nil"/>
              <w:left w:val="nil"/>
              <w:bottom w:val="single" w:color="auto" w:sz="4" w:space="0"/>
              <w:right w:val="single" w:color="auto" w:sz="4" w:space="0"/>
            </w:tcBorders>
            <w:shd w:val="clear" w:color="auto" w:fill="auto"/>
            <w:vAlign w:val="center"/>
          </w:tcPr>
          <w:p w14:paraId="7C027B1F">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42" w:type="dxa"/>
            <w:tcBorders>
              <w:top w:val="nil"/>
              <w:left w:val="nil"/>
              <w:bottom w:val="single" w:color="auto" w:sz="4" w:space="0"/>
              <w:right w:val="single" w:color="auto" w:sz="4" w:space="0"/>
            </w:tcBorders>
            <w:shd w:val="clear" w:color="auto" w:fill="auto"/>
            <w:vAlign w:val="center"/>
          </w:tcPr>
          <w:p w14:paraId="063A4E2D">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43" w:type="dxa"/>
            <w:tcBorders>
              <w:top w:val="nil"/>
              <w:left w:val="nil"/>
              <w:bottom w:val="single" w:color="auto" w:sz="4" w:space="0"/>
              <w:right w:val="single" w:color="auto" w:sz="4" w:space="0"/>
            </w:tcBorders>
            <w:shd w:val="clear" w:color="auto" w:fill="auto"/>
            <w:vAlign w:val="center"/>
          </w:tcPr>
          <w:p w14:paraId="05D5B5D8">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95" w:type="dxa"/>
            <w:tcBorders>
              <w:top w:val="nil"/>
              <w:left w:val="nil"/>
              <w:bottom w:val="single" w:color="auto" w:sz="4" w:space="0"/>
              <w:right w:val="single" w:color="auto" w:sz="4" w:space="0"/>
            </w:tcBorders>
            <w:shd w:val="clear" w:color="auto" w:fill="auto"/>
            <w:vAlign w:val="center"/>
          </w:tcPr>
          <w:p w14:paraId="72ADDA5C">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47" w:type="dxa"/>
            <w:tcBorders>
              <w:top w:val="nil"/>
              <w:left w:val="nil"/>
              <w:bottom w:val="single" w:color="auto" w:sz="4" w:space="0"/>
              <w:right w:val="single" w:color="auto" w:sz="4" w:space="0"/>
            </w:tcBorders>
            <w:shd w:val="clear" w:color="auto" w:fill="auto"/>
            <w:vAlign w:val="center"/>
          </w:tcPr>
          <w:p w14:paraId="129EF2C9">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1F06BF40">
        <w:tblPrEx>
          <w:tblCellMar>
            <w:top w:w="0" w:type="dxa"/>
            <w:left w:w="108" w:type="dxa"/>
            <w:bottom w:w="0" w:type="dxa"/>
            <w:right w:w="108" w:type="dxa"/>
          </w:tblCellMar>
        </w:tblPrEx>
        <w:trPr>
          <w:trHeight w:val="521" w:hRule="atLeast"/>
          <w:jc w:val="center"/>
        </w:trPr>
        <w:tc>
          <w:tcPr>
            <w:tcW w:w="952" w:type="dxa"/>
            <w:vMerge w:val="restart"/>
            <w:tcBorders>
              <w:top w:val="nil"/>
              <w:left w:val="single" w:color="auto" w:sz="4" w:space="0"/>
              <w:bottom w:val="single" w:color="auto" w:sz="4" w:space="0"/>
              <w:right w:val="single" w:color="auto" w:sz="4" w:space="0"/>
            </w:tcBorders>
            <w:shd w:val="clear" w:color="auto" w:fill="auto"/>
            <w:vAlign w:val="center"/>
          </w:tcPr>
          <w:p w14:paraId="5C5B4E45">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410" w:type="dxa"/>
            <w:vMerge w:val="restart"/>
            <w:tcBorders>
              <w:top w:val="nil"/>
              <w:left w:val="single" w:color="auto" w:sz="4" w:space="0"/>
              <w:bottom w:val="nil"/>
              <w:right w:val="single" w:color="auto" w:sz="4" w:space="0"/>
            </w:tcBorders>
            <w:shd w:val="clear" w:color="auto" w:fill="auto"/>
            <w:vAlign w:val="center"/>
          </w:tcPr>
          <w:p w14:paraId="35D697B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44" w:type="dxa"/>
            <w:tcBorders>
              <w:top w:val="nil"/>
              <w:left w:val="nil"/>
              <w:bottom w:val="single" w:color="auto" w:sz="4" w:space="0"/>
              <w:right w:val="single" w:color="auto" w:sz="4" w:space="0"/>
            </w:tcBorders>
            <w:shd w:val="clear" w:color="000000" w:fill="FFFFFF"/>
            <w:noWrap/>
            <w:vAlign w:val="center"/>
          </w:tcPr>
          <w:p w14:paraId="048626FD">
            <w:pPr>
              <w:widowControl/>
              <w:jc w:val="center"/>
              <w:rPr>
                <w:rFonts w:ascii="宋体" w:hAnsi="宋体" w:cs="宋体"/>
                <w:color w:val="000000"/>
                <w:kern w:val="0"/>
                <w:sz w:val="18"/>
                <w:szCs w:val="18"/>
              </w:rPr>
            </w:pPr>
            <w:r>
              <w:rPr>
                <w:rFonts w:hint="eastAsia" w:ascii="宋体" w:hAnsi="宋体" w:cs="宋体"/>
                <w:color w:val="000000"/>
                <w:kern w:val="0"/>
                <w:sz w:val="18"/>
                <w:szCs w:val="18"/>
              </w:rPr>
              <w:t>体检人员工作人数</w:t>
            </w:r>
          </w:p>
        </w:tc>
        <w:tc>
          <w:tcPr>
            <w:tcW w:w="1153" w:type="dxa"/>
            <w:tcBorders>
              <w:top w:val="nil"/>
              <w:left w:val="nil"/>
              <w:bottom w:val="single" w:color="auto" w:sz="4" w:space="0"/>
              <w:right w:val="single" w:color="auto" w:sz="4" w:space="0"/>
            </w:tcBorders>
            <w:shd w:val="clear" w:color="auto" w:fill="auto"/>
            <w:vAlign w:val="center"/>
          </w:tcPr>
          <w:p w14:paraId="2992688A">
            <w:pPr>
              <w:widowControl/>
              <w:jc w:val="center"/>
              <w:rPr>
                <w:rFonts w:ascii="宋体" w:hAnsi="宋体" w:cs="宋体"/>
                <w:kern w:val="0"/>
                <w:sz w:val="18"/>
                <w:szCs w:val="18"/>
              </w:rPr>
            </w:pPr>
            <w:r>
              <w:rPr>
                <w:rFonts w:hint="eastAsia" w:ascii="宋体" w:hAnsi="宋体" w:cs="宋体"/>
                <w:kern w:val="0"/>
                <w:sz w:val="18"/>
                <w:szCs w:val="18"/>
              </w:rPr>
              <w:t>≥4人</w:t>
            </w:r>
          </w:p>
        </w:tc>
        <w:tc>
          <w:tcPr>
            <w:tcW w:w="1009" w:type="dxa"/>
            <w:tcBorders>
              <w:top w:val="nil"/>
              <w:left w:val="nil"/>
              <w:bottom w:val="single" w:color="auto" w:sz="4" w:space="0"/>
              <w:right w:val="single" w:color="auto" w:sz="4" w:space="0"/>
            </w:tcBorders>
            <w:shd w:val="clear" w:color="auto" w:fill="auto"/>
            <w:vAlign w:val="center"/>
          </w:tcPr>
          <w:p w14:paraId="70C14B8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427C3CC2">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3333C4E8">
            <w:pPr>
              <w:widowControl/>
              <w:jc w:val="center"/>
              <w:rPr>
                <w:rFonts w:ascii="宋体" w:hAnsi="宋体" w:cs="宋体"/>
                <w:kern w:val="0"/>
                <w:sz w:val="18"/>
                <w:szCs w:val="18"/>
              </w:rPr>
            </w:pPr>
            <w:r>
              <w:rPr>
                <w:rFonts w:hint="eastAsia" w:ascii="宋体" w:hAnsi="宋体" w:cs="宋体"/>
                <w:kern w:val="0"/>
                <w:sz w:val="18"/>
                <w:szCs w:val="18"/>
              </w:rPr>
              <w:t>8</w:t>
            </w:r>
          </w:p>
        </w:tc>
        <w:tc>
          <w:tcPr>
            <w:tcW w:w="1095" w:type="dxa"/>
            <w:tcBorders>
              <w:top w:val="nil"/>
              <w:left w:val="nil"/>
              <w:bottom w:val="single" w:color="auto" w:sz="4" w:space="0"/>
              <w:right w:val="single" w:color="auto" w:sz="4" w:space="0"/>
            </w:tcBorders>
            <w:shd w:val="clear" w:color="auto" w:fill="auto"/>
            <w:vAlign w:val="center"/>
          </w:tcPr>
          <w:p w14:paraId="6415B75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30288F1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9A8DBD6">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14:paraId="60E3B5D1">
            <w:pPr>
              <w:widowControl/>
              <w:jc w:val="center"/>
              <w:rPr>
                <w:rFonts w:ascii="宋体" w:hAnsi="宋体" w:cs="宋体"/>
                <w:kern w:val="0"/>
                <w:sz w:val="18"/>
                <w:szCs w:val="18"/>
              </w:rPr>
            </w:pPr>
          </w:p>
        </w:tc>
        <w:tc>
          <w:tcPr>
            <w:tcW w:w="1410" w:type="dxa"/>
            <w:vMerge w:val="continue"/>
            <w:tcBorders>
              <w:top w:val="nil"/>
              <w:left w:val="single" w:color="auto" w:sz="4" w:space="0"/>
              <w:bottom w:val="nil"/>
              <w:right w:val="single" w:color="auto" w:sz="4" w:space="0"/>
            </w:tcBorders>
            <w:vAlign w:val="center"/>
          </w:tcPr>
          <w:p w14:paraId="1AC2FC47">
            <w:pPr>
              <w:widowControl/>
              <w:jc w:val="center"/>
              <w:rPr>
                <w:rFonts w:ascii="宋体" w:hAnsi="宋体" w:cs="宋体"/>
                <w:kern w:val="0"/>
                <w:sz w:val="18"/>
                <w:szCs w:val="18"/>
              </w:rPr>
            </w:pPr>
          </w:p>
        </w:tc>
        <w:tc>
          <w:tcPr>
            <w:tcW w:w="2344" w:type="dxa"/>
            <w:tcBorders>
              <w:top w:val="nil"/>
              <w:left w:val="nil"/>
              <w:bottom w:val="single" w:color="auto" w:sz="4" w:space="0"/>
              <w:right w:val="single" w:color="auto" w:sz="4" w:space="0"/>
            </w:tcBorders>
            <w:shd w:val="clear" w:color="000000" w:fill="FFFFFF"/>
            <w:noWrap/>
            <w:vAlign w:val="center"/>
          </w:tcPr>
          <w:p w14:paraId="4554F21B">
            <w:pPr>
              <w:widowControl/>
              <w:jc w:val="center"/>
              <w:rPr>
                <w:rFonts w:ascii="宋体" w:hAnsi="宋体" w:cs="宋体"/>
                <w:color w:val="000000"/>
                <w:kern w:val="0"/>
                <w:sz w:val="18"/>
                <w:szCs w:val="18"/>
              </w:rPr>
            </w:pPr>
            <w:r>
              <w:rPr>
                <w:rFonts w:hint="eastAsia" w:ascii="宋体" w:hAnsi="宋体" w:cs="宋体"/>
                <w:color w:val="000000"/>
                <w:kern w:val="0"/>
                <w:sz w:val="18"/>
                <w:szCs w:val="18"/>
              </w:rPr>
              <w:t>购买专用材料批数</w:t>
            </w:r>
          </w:p>
        </w:tc>
        <w:tc>
          <w:tcPr>
            <w:tcW w:w="1153" w:type="dxa"/>
            <w:tcBorders>
              <w:top w:val="nil"/>
              <w:left w:val="nil"/>
              <w:bottom w:val="single" w:color="auto" w:sz="4" w:space="0"/>
              <w:right w:val="single" w:color="auto" w:sz="4" w:space="0"/>
            </w:tcBorders>
            <w:shd w:val="clear" w:color="auto" w:fill="auto"/>
            <w:vAlign w:val="center"/>
          </w:tcPr>
          <w:p w14:paraId="66D8C621">
            <w:pPr>
              <w:widowControl/>
              <w:jc w:val="center"/>
              <w:rPr>
                <w:rFonts w:ascii="宋体" w:hAnsi="宋体" w:cs="宋体"/>
                <w:kern w:val="0"/>
                <w:sz w:val="18"/>
                <w:szCs w:val="18"/>
              </w:rPr>
            </w:pPr>
            <w:r>
              <w:rPr>
                <w:rFonts w:hint="eastAsia" w:ascii="宋体" w:hAnsi="宋体" w:cs="宋体"/>
                <w:kern w:val="0"/>
                <w:sz w:val="18"/>
                <w:szCs w:val="18"/>
              </w:rPr>
              <w:t>≥2批</w:t>
            </w:r>
          </w:p>
        </w:tc>
        <w:tc>
          <w:tcPr>
            <w:tcW w:w="1009" w:type="dxa"/>
            <w:tcBorders>
              <w:top w:val="nil"/>
              <w:left w:val="nil"/>
              <w:bottom w:val="single" w:color="auto" w:sz="4" w:space="0"/>
              <w:right w:val="single" w:color="auto" w:sz="4" w:space="0"/>
            </w:tcBorders>
            <w:shd w:val="clear" w:color="auto" w:fill="auto"/>
            <w:vAlign w:val="center"/>
          </w:tcPr>
          <w:p w14:paraId="2535D56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1D489C19">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05993018">
            <w:pPr>
              <w:widowControl/>
              <w:jc w:val="center"/>
              <w:rPr>
                <w:rFonts w:ascii="宋体" w:hAnsi="宋体" w:cs="宋体"/>
                <w:kern w:val="0"/>
                <w:sz w:val="18"/>
                <w:szCs w:val="18"/>
              </w:rPr>
            </w:pPr>
            <w:r>
              <w:rPr>
                <w:rFonts w:hint="eastAsia" w:ascii="宋体" w:hAnsi="宋体" w:cs="宋体"/>
                <w:kern w:val="0"/>
                <w:sz w:val="18"/>
                <w:szCs w:val="18"/>
              </w:rPr>
              <w:t>8</w:t>
            </w:r>
          </w:p>
        </w:tc>
        <w:tc>
          <w:tcPr>
            <w:tcW w:w="1095" w:type="dxa"/>
            <w:tcBorders>
              <w:top w:val="nil"/>
              <w:left w:val="nil"/>
              <w:bottom w:val="single" w:color="auto" w:sz="4" w:space="0"/>
              <w:right w:val="single" w:color="auto" w:sz="4" w:space="0"/>
            </w:tcBorders>
            <w:shd w:val="clear" w:color="auto" w:fill="auto"/>
            <w:vAlign w:val="center"/>
          </w:tcPr>
          <w:p w14:paraId="60D6C75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2AAAE89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68C10A0">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14:paraId="5E06A6CA">
            <w:pPr>
              <w:widowControl/>
              <w:jc w:val="center"/>
              <w:rPr>
                <w:rFonts w:ascii="宋体" w:hAnsi="宋体" w:cs="宋体"/>
                <w:kern w:val="0"/>
                <w:sz w:val="18"/>
                <w:szCs w:val="18"/>
              </w:rPr>
            </w:pPr>
          </w:p>
        </w:tc>
        <w:tc>
          <w:tcPr>
            <w:tcW w:w="1410" w:type="dxa"/>
            <w:vMerge w:val="continue"/>
            <w:tcBorders>
              <w:top w:val="nil"/>
              <w:left w:val="single" w:color="auto" w:sz="4" w:space="0"/>
              <w:bottom w:val="nil"/>
              <w:right w:val="single" w:color="auto" w:sz="4" w:space="0"/>
            </w:tcBorders>
            <w:vAlign w:val="center"/>
          </w:tcPr>
          <w:p w14:paraId="40396B93">
            <w:pPr>
              <w:widowControl/>
              <w:jc w:val="center"/>
              <w:rPr>
                <w:rFonts w:ascii="宋体" w:hAnsi="宋体" w:cs="宋体"/>
                <w:kern w:val="0"/>
                <w:sz w:val="18"/>
                <w:szCs w:val="18"/>
              </w:rPr>
            </w:pPr>
          </w:p>
        </w:tc>
        <w:tc>
          <w:tcPr>
            <w:tcW w:w="2344" w:type="dxa"/>
            <w:tcBorders>
              <w:top w:val="nil"/>
              <w:left w:val="nil"/>
              <w:bottom w:val="single" w:color="auto" w:sz="4" w:space="0"/>
              <w:right w:val="single" w:color="auto" w:sz="4" w:space="0"/>
            </w:tcBorders>
            <w:shd w:val="clear" w:color="auto" w:fill="auto"/>
            <w:vAlign w:val="center"/>
          </w:tcPr>
          <w:p w14:paraId="75E0B839">
            <w:pPr>
              <w:widowControl/>
              <w:jc w:val="center"/>
              <w:rPr>
                <w:rFonts w:ascii="宋体" w:hAnsi="宋体" w:cs="宋体"/>
                <w:kern w:val="0"/>
                <w:sz w:val="18"/>
                <w:szCs w:val="18"/>
              </w:rPr>
            </w:pPr>
            <w:r>
              <w:rPr>
                <w:rFonts w:hint="eastAsia" w:ascii="宋体" w:hAnsi="宋体" w:cs="宋体"/>
                <w:kern w:val="0"/>
                <w:sz w:val="18"/>
                <w:szCs w:val="18"/>
              </w:rPr>
              <w:t>15-79岁居民体检人数</w:t>
            </w:r>
          </w:p>
        </w:tc>
        <w:tc>
          <w:tcPr>
            <w:tcW w:w="1153" w:type="dxa"/>
            <w:tcBorders>
              <w:top w:val="nil"/>
              <w:left w:val="nil"/>
              <w:bottom w:val="single" w:color="auto" w:sz="4" w:space="0"/>
              <w:right w:val="single" w:color="auto" w:sz="4" w:space="0"/>
            </w:tcBorders>
            <w:shd w:val="clear" w:color="auto" w:fill="auto"/>
            <w:vAlign w:val="center"/>
          </w:tcPr>
          <w:p w14:paraId="49084A08">
            <w:pPr>
              <w:widowControl/>
              <w:jc w:val="center"/>
              <w:rPr>
                <w:rFonts w:ascii="宋体" w:hAnsi="宋体" w:cs="宋体"/>
                <w:kern w:val="0"/>
                <w:sz w:val="18"/>
                <w:szCs w:val="18"/>
              </w:rPr>
            </w:pPr>
            <w:r>
              <w:rPr>
                <w:rFonts w:hint="eastAsia" w:ascii="宋体" w:hAnsi="宋体" w:cs="宋体"/>
                <w:kern w:val="0"/>
                <w:sz w:val="18"/>
                <w:szCs w:val="18"/>
              </w:rPr>
              <w:t>≥903人</w:t>
            </w:r>
          </w:p>
        </w:tc>
        <w:tc>
          <w:tcPr>
            <w:tcW w:w="1009" w:type="dxa"/>
            <w:tcBorders>
              <w:top w:val="nil"/>
              <w:left w:val="nil"/>
              <w:bottom w:val="single" w:color="auto" w:sz="4" w:space="0"/>
              <w:right w:val="single" w:color="auto" w:sz="4" w:space="0"/>
            </w:tcBorders>
            <w:shd w:val="clear" w:color="auto" w:fill="auto"/>
            <w:vAlign w:val="center"/>
          </w:tcPr>
          <w:p w14:paraId="5E0D015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33F8C6FD">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69F698B9">
            <w:pPr>
              <w:widowControl/>
              <w:jc w:val="center"/>
              <w:rPr>
                <w:rFonts w:ascii="宋体" w:hAnsi="宋体" w:cs="宋体"/>
                <w:kern w:val="0"/>
                <w:sz w:val="18"/>
                <w:szCs w:val="18"/>
              </w:rPr>
            </w:pPr>
            <w:r>
              <w:rPr>
                <w:rFonts w:hint="eastAsia" w:ascii="宋体" w:hAnsi="宋体" w:cs="宋体"/>
                <w:kern w:val="0"/>
                <w:sz w:val="18"/>
                <w:szCs w:val="18"/>
              </w:rPr>
              <w:t>8</w:t>
            </w:r>
          </w:p>
        </w:tc>
        <w:tc>
          <w:tcPr>
            <w:tcW w:w="1095" w:type="dxa"/>
            <w:tcBorders>
              <w:top w:val="nil"/>
              <w:left w:val="nil"/>
              <w:bottom w:val="single" w:color="auto" w:sz="4" w:space="0"/>
              <w:right w:val="single" w:color="auto" w:sz="4" w:space="0"/>
            </w:tcBorders>
            <w:shd w:val="clear" w:color="auto" w:fill="auto"/>
            <w:vAlign w:val="center"/>
          </w:tcPr>
          <w:p w14:paraId="344DCF9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2822B52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63DDB98">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14:paraId="5666AF34">
            <w:pPr>
              <w:widowControl/>
              <w:jc w:val="center"/>
              <w:rPr>
                <w:rFonts w:ascii="宋体" w:hAnsi="宋体" w:cs="宋体"/>
                <w:kern w:val="0"/>
                <w:sz w:val="18"/>
                <w:szCs w:val="18"/>
              </w:rPr>
            </w:pPr>
          </w:p>
        </w:tc>
        <w:tc>
          <w:tcPr>
            <w:tcW w:w="1410" w:type="dxa"/>
            <w:vMerge w:val="restart"/>
            <w:tcBorders>
              <w:top w:val="single" w:color="auto" w:sz="4" w:space="0"/>
              <w:left w:val="single" w:color="auto" w:sz="4" w:space="0"/>
              <w:bottom w:val="nil"/>
              <w:right w:val="single" w:color="auto" w:sz="4" w:space="0"/>
            </w:tcBorders>
            <w:shd w:val="clear" w:color="auto" w:fill="auto"/>
            <w:vAlign w:val="center"/>
          </w:tcPr>
          <w:p w14:paraId="3C5C3901">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44" w:type="dxa"/>
            <w:tcBorders>
              <w:top w:val="nil"/>
              <w:left w:val="nil"/>
              <w:bottom w:val="single" w:color="auto" w:sz="4" w:space="0"/>
              <w:right w:val="single" w:color="auto" w:sz="4" w:space="0"/>
            </w:tcBorders>
            <w:shd w:val="clear" w:color="auto" w:fill="auto"/>
            <w:vAlign w:val="center"/>
          </w:tcPr>
          <w:p w14:paraId="3903B068">
            <w:pPr>
              <w:widowControl/>
              <w:jc w:val="center"/>
              <w:rPr>
                <w:rFonts w:ascii="宋体" w:hAnsi="宋体" w:cs="宋体"/>
                <w:kern w:val="0"/>
                <w:sz w:val="18"/>
                <w:szCs w:val="18"/>
              </w:rPr>
            </w:pPr>
            <w:r>
              <w:rPr>
                <w:rFonts w:hint="eastAsia" w:ascii="宋体" w:hAnsi="宋体" w:cs="宋体"/>
                <w:kern w:val="0"/>
                <w:sz w:val="18"/>
                <w:szCs w:val="18"/>
              </w:rPr>
              <w:t>居民体检覆盖率</w:t>
            </w:r>
          </w:p>
        </w:tc>
        <w:tc>
          <w:tcPr>
            <w:tcW w:w="1153" w:type="dxa"/>
            <w:tcBorders>
              <w:top w:val="nil"/>
              <w:left w:val="nil"/>
              <w:bottom w:val="single" w:color="auto" w:sz="4" w:space="0"/>
              <w:right w:val="single" w:color="auto" w:sz="4" w:space="0"/>
            </w:tcBorders>
            <w:shd w:val="clear" w:color="auto" w:fill="auto"/>
            <w:vAlign w:val="center"/>
          </w:tcPr>
          <w:p w14:paraId="5D9365D6">
            <w:pPr>
              <w:widowControl/>
              <w:jc w:val="center"/>
              <w:rPr>
                <w:rFonts w:ascii="宋体" w:hAnsi="宋体" w:cs="宋体"/>
                <w:kern w:val="0"/>
                <w:sz w:val="18"/>
                <w:szCs w:val="18"/>
              </w:rPr>
            </w:pPr>
            <w:r>
              <w:rPr>
                <w:rFonts w:hint="eastAsia" w:ascii="宋体" w:hAnsi="宋体" w:cs="宋体"/>
                <w:kern w:val="0"/>
                <w:sz w:val="18"/>
                <w:szCs w:val="18"/>
              </w:rPr>
              <w:t>=100%</w:t>
            </w:r>
          </w:p>
        </w:tc>
        <w:tc>
          <w:tcPr>
            <w:tcW w:w="1009" w:type="dxa"/>
            <w:tcBorders>
              <w:top w:val="nil"/>
              <w:left w:val="nil"/>
              <w:bottom w:val="single" w:color="auto" w:sz="4" w:space="0"/>
              <w:right w:val="single" w:color="auto" w:sz="4" w:space="0"/>
            </w:tcBorders>
            <w:shd w:val="clear" w:color="auto" w:fill="auto"/>
            <w:vAlign w:val="center"/>
          </w:tcPr>
          <w:p w14:paraId="7AB6BDB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4F9858A3">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228D528A">
            <w:pPr>
              <w:widowControl/>
              <w:jc w:val="center"/>
              <w:rPr>
                <w:rFonts w:ascii="宋体" w:hAnsi="宋体" w:cs="宋体"/>
                <w:kern w:val="0"/>
                <w:sz w:val="18"/>
                <w:szCs w:val="18"/>
              </w:rPr>
            </w:pPr>
            <w:r>
              <w:rPr>
                <w:rFonts w:hint="eastAsia" w:ascii="宋体" w:hAnsi="宋体" w:cs="宋体"/>
                <w:kern w:val="0"/>
                <w:sz w:val="18"/>
                <w:szCs w:val="18"/>
              </w:rPr>
              <w:t>6</w:t>
            </w:r>
          </w:p>
        </w:tc>
        <w:tc>
          <w:tcPr>
            <w:tcW w:w="1095" w:type="dxa"/>
            <w:tcBorders>
              <w:top w:val="nil"/>
              <w:left w:val="nil"/>
              <w:bottom w:val="single" w:color="auto" w:sz="4" w:space="0"/>
              <w:right w:val="single" w:color="auto" w:sz="4" w:space="0"/>
            </w:tcBorders>
            <w:shd w:val="clear" w:color="auto" w:fill="auto"/>
            <w:vAlign w:val="center"/>
          </w:tcPr>
          <w:p w14:paraId="22A42C2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0F3DF07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18844D7">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14:paraId="1E1E2712">
            <w:pPr>
              <w:widowControl/>
              <w:jc w:val="center"/>
              <w:rPr>
                <w:rFonts w:ascii="宋体" w:hAnsi="宋体" w:cs="宋体"/>
                <w:kern w:val="0"/>
                <w:sz w:val="18"/>
                <w:szCs w:val="18"/>
              </w:rPr>
            </w:pPr>
          </w:p>
        </w:tc>
        <w:tc>
          <w:tcPr>
            <w:tcW w:w="1410" w:type="dxa"/>
            <w:vMerge w:val="continue"/>
            <w:tcBorders>
              <w:top w:val="single" w:color="auto" w:sz="4" w:space="0"/>
              <w:left w:val="single" w:color="auto" w:sz="4" w:space="0"/>
              <w:bottom w:val="nil"/>
              <w:right w:val="single" w:color="auto" w:sz="4" w:space="0"/>
            </w:tcBorders>
            <w:vAlign w:val="center"/>
          </w:tcPr>
          <w:p w14:paraId="05CD90A5">
            <w:pPr>
              <w:widowControl/>
              <w:jc w:val="center"/>
              <w:rPr>
                <w:rFonts w:ascii="宋体" w:hAnsi="宋体" w:cs="宋体"/>
                <w:kern w:val="0"/>
                <w:sz w:val="18"/>
                <w:szCs w:val="18"/>
              </w:rPr>
            </w:pPr>
          </w:p>
        </w:tc>
        <w:tc>
          <w:tcPr>
            <w:tcW w:w="2344" w:type="dxa"/>
            <w:tcBorders>
              <w:top w:val="nil"/>
              <w:left w:val="nil"/>
              <w:bottom w:val="single" w:color="auto" w:sz="4" w:space="0"/>
              <w:right w:val="single" w:color="auto" w:sz="4" w:space="0"/>
            </w:tcBorders>
            <w:shd w:val="clear" w:color="auto" w:fill="auto"/>
            <w:vAlign w:val="center"/>
          </w:tcPr>
          <w:p w14:paraId="3A32B8C6">
            <w:pPr>
              <w:widowControl/>
              <w:jc w:val="center"/>
              <w:rPr>
                <w:rFonts w:ascii="宋体" w:hAnsi="宋体" w:cs="宋体"/>
                <w:kern w:val="0"/>
                <w:sz w:val="18"/>
                <w:szCs w:val="18"/>
              </w:rPr>
            </w:pPr>
            <w:r>
              <w:rPr>
                <w:rFonts w:hint="eastAsia" w:ascii="宋体" w:hAnsi="宋体" w:cs="宋体"/>
                <w:kern w:val="0"/>
                <w:sz w:val="18"/>
                <w:szCs w:val="18"/>
              </w:rPr>
              <w:t>专用材料质量合格率</w:t>
            </w:r>
          </w:p>
        </w:tc>
        <w:tc>
          <w:tcPr>
            <w:tcW w:w="1153" w:type="dxa"/>
            <w:tcBorders>
              <w:top w:val="nil"/>
              <w:left w:val="nil"/>
              <w:bottom w:val="single" w:color="auto" w:sz="4" w:space="0"/>
              <w:right w:val="single" w:color="auto" w:sz="4" w:space="0"/>
            </w:tcBorders>
            <w:shd w:val="clear" w:color="auto" w:fill="auto"/>
            <w:vAlign w:val="center"/>
          </w:tcPr>
          <w:p w14:paraId="46E74B90">
            <w:pPr>
              <w:widowControl/>
              <w:jc w:val="center"/>
              <w:rPr>
                <w:rFonts w:ascii="宋体" w:hAnsi="宋体" w:cs="宋体"/>
                <w:kern w:val="0"/>
                <w:sz w:val="18"/>
                <w:szCs w:val="18"/>
              </w:rPr>
            </w:pPr>
            <w:r>
              <w:rPr>
                <w:rFonts w:hint="eastAsia" w:ascii="宋体" w:hAnsi="宋体" w:cs="宋体"/>
                <w:kern w:val="0"/>
                <w:sz w:val="18"/>
                <w:szCs w:val="18"/>
              </w:rPr>
              <w:t>=100%</w:t>
            </w:r>
          </w:p>
        </w:tc>
        <w:tc>
          <w:tcPr>
            <w:tcW w:w="1009" w:type="dxa"/>
            <w:tcBorders>
              <w:top w:val="nil"/>
              <w:left w:val="nil"/>
              <w:bottom w:val="single" w:color="auto" w:sz="4" w:space="0"/>
              <w:right w:val="single" w:color="auto" w:sz="4" w:space="0"/>
            </w:tcBorders>
            <w:shd w:val="clear" w:color="auto" w:fill="auto"/>
            <w:vAlign w:val="center"/>
          </w:tcPr>
          <w:p w14:paraId="324A9FA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73DC1A1E">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5DE2D72D">
            <w:pPr>
              <w:widowControl/>
              <w:jc w:val="center"/>
              <w:rPr>
                <w:rFonts w:ascii="宋体" w:hAnsi="宋体" w:cs="宋体"/>
                <w:kern w:val="0"/>
                <w:sz w:val="18"/>
                <w:szCs w:val="18"/>
              </w:rPr>
            </w:pPr>
            <w:r>
              <w:rPr>
                <w:rFonts w:hint="eastAsia" w:ascii="宋体" w:hAnsi="宋体" w:cs="宋体"/>
                <w:kern w:val="0"/>
                <w:sz w:val="18"/>
                <w:szCs w:val="18"/>
              </w:rPr>
              <w:t>6</w:t>
            </w:r>
          </w:p>
        </w:tc>
        <w:tc>
          <w:tcPr>
            <w:tcW w:w="1095" w:type="dxa"/>
            <w:tcBorders>
              <w:top w:val="nil"/>
              <w:left w:val="nil"/>
              <w:bottom w:val="single" w:color="auto" w:sz="4" w:space="0"/>
              <w:right w:val="single" w:color="auto" w:sz="4" w:space="0"/>
            </w:tcBorders>
            <w:shd w:val="clear" w:color="auto" w:fill="auto"/>
            <w:vAlign w:val="center"/>
          </w:tcPr>
          <w:p w14:paraId="6265B0F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7241CDF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EB3CEBA">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14:paraId="43C5D588">
            <w:pPr>
              <w:widowControl/>
              <w:jc w:val="center"/>
              <w:rPr>
                <w:rFonts w:ascii="宋体" w:hAnsi="宋体" w:cs="宋体"/>
                <w:kern w:val="0"/>
                <w:sz w:val="18"/>
                <w:szCs w:val="18"/>
              </w:rPr>
            </w:pPr>
          </w:p>
        </w:tc>
        <w:tc>
          <w:tcPr>
            <w:tcW w:w="1410" w:type="dxa"/>
            <w:tcBorders>
              <w:top w:val="single" w:color="auto" w:sz="4" w:space="0"/>
              <w:left w:val="nil"/>
              <w:bottom w:val="single" w:color="auto" w:sz="4" w:space="0"/>
              <w:right w:val="single" w:color="auto" w:sz="4" w:space="0"/>
            </w:tcBorders>
            <w:shd w:val="clear" w:color="auto" w:fill="auto"/>
            <w:vAlign w:val="center"/>
          </w:tcPr>
          <w:p w14:paraId="179D8BB0">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44" w:type="dxa"/>
            <w:tcBorders>
              <w:top w:val="nil"/>
              <w:left w:val="nil"/>
              <w:bottom w:val="single" w:color="auto" w:sz="4" w:space="0"/>
              <w:right w:val="single" w:color="auto" w:sz="4" w:space="0"/>
            </w:tcBorders>
            <w:shd w:val="clear" w:color="auto" w:fill="auto"/>
            <w:vAlign w:val="center"/>
          </w:tcPr>
          <w:p w14:paraId="1204AB25">
            <w:pPr>
              <w:widowControl/>
              <w:jc w:val="center"/>
              <w:rPr>
                <w:rFonts w:ascii="宋体" w:hAnsi="宋体" w:cs="宋体"/>
                <w:kern w:val="0"/>
                <w:sz w:val="18"/>
                <w:szCs w:val="18"/>
              </w:rPr>
            </w:pPr>
            <w:r>
              <w:rPr>
                <w:rFonts w:hint="eastAsia" w:ascii="宋体" w:hAnsi="宋体" w:cs="宋体"/>
                <w:kern w:val="0"/>
                <w:sz w:val="18"/>
                <w:szCs w:val="18"/>
              </w:rPr>
              <w:t>全民健康体检项目按时完成率</w:t>
            </w:r>
          </w:p>
        </w:tc>
        <w:tc>
          <w:tcPr>
            <w:tcW w:w="1153" w:type="dxa"/>
            <w:tcBorders>
              <w:top w:val="nil"/>
              <w:left w:val="nil"/>
              <w:bottom w:val="single" w:color="auto" w:sz="4" w:space="0"/>
              <w:right w:val="single" w:color="auto" w:sz="4" w:space="0"/>
            </w:tcBorders>
            <w:shd w:val="clear" w:color="auto" w:fill="auto"/>
            <w:vAlign w:val="center"/>
          </w:tcPr>
          <w:p w14:paraId="58265380">
            <w:pPr>
              <w:widowControl/>
              <w:jc w:val="center"/>
              <w:rPr>
                <w:rFonts w:ascii="宋体" w:hAnsi="宋体" w:cs="宋体"/>
                <w:kern w:val="0"/>
                <w:sz w:val="18"/>
                <w:szCs w:val="18"/>
              </w:rPr>
            </w:pPr>
            <w:r>
              <w:rPr>
                <w:rFonts w:hint="eastAsia" w:ascii="宋体" w:hAnsi="宋体" w:cs="宋体"/>
                <w:kern w:val="0"/>
                <w:sz w:val="18"/>
                <w:szCs w:val="18"/>
              </w:rPr>
              <w:t>≥95%</w:t>
            </w:r>
          </w:p>
        </w:tc>
        <w:tc>
          <w:tcPr>
            <w:tcW w:w="1009" w:type="dxa"/>
            <w:tcBorders>
              <w:top w:val="nil"/>
              <w:left w:val="nil"/>
              <w:bottom w:val="single" w:color="auto" w:sz="4" w:space="0"/>
              <w:right w:val="single" w:color="auto" w:sz="4" w:space="0"/>
            </w:tcBorders>
            <w:shd w:val="clear" w:color="auto" w:fill="auto"/>
            <w:vAlign w:val="center"/>
          </w:tcPr>
          <w:p w14:paraId="515E44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28644A96">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2A8E1D02">
            <w:pPr>
              <w:widowControl/>
              <w:jc w:val="center"/>
              <w:rPr>
                <w:rFonts w:ascii="宋体" w:hAnsi="宋体" w:cs="宋体"/>
                <w:kern w:val="0"/>
                <w:sz w:val="18"/>
                <w:szCs w:val="18"/>
              </w:rPr>
            </w:pPr>
            <w:r>
              <w:rPr>
                <w:rFonts w:hint="eastAsia" w:ascii="宋体" w:hAnsi="宋体" w:cs="宋体"/>
                <w:kern w:val="0"/>
                <w:sz w:val="18"/>
                <w:szCs w:val="18"/>
              </w:rPr>
              <w:t>4</w:t>
            </w:r>
          </w:p>
        </w:tc>
        <w:tc>
          <w:tcPr>
            <w:tcW w:w="1095" w:type="dxa"/>
            <w:tcBorders>
              <w:top w:val="nil"/>
              <w:left w:val="nil"/>
              <w:bottom w:val="single" w:color="auto" w:sz="4" w:space="0"/>
              <w:right w:val="single" w:color="auto" w:sz="4" w:space="0"/>
            </w:tcBorders>
            <w:shd w:val="clear" w:color="auto" w:fill="auto"/>
            <w:vAlign w:val="center"/>
          </w:tcPr>
          <w:p w14:paraId="28FB984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570D279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B3EB839">
        <w:tblPrEx>
          <w:tblCellMar>
            <w:top w:w="0" w:type="dxa"/>
            <w:left w:w="108" w:type="dxa"/>
            <w:bottom w:w="0" w:type="dxa"/>
            <w:right w:w="108" w:type="dxa"/>
          </w:tblCellMar>
        </w:tblPrEx>
        <w:trPr>
          <w:trHeight w:val="521" w:hRule="atLeast"/>
          <w:jc w:val="center"/>
        </w:trPr>
        <w:tc>
          <w:tcPr>
            <w:tcW w:w="952" w:type="dxa"/>
            <w:vMerge w:val="restart"/>
            <w:tcBorders>
              <w:top w:val="nil"/>
              <w:left w:val="single" w:color="auto" w:sz="4" w:space="0"/>
              <w:bottom w:val="single" w:color="auto" w:sz="4" w:space="0"/>
              <w:right w:val="single" w:color="auto" w:sz="4" w:space="0"/>
            </w:tcBorders>
            <w:shd w:val="clear" w:color="auto" w:fill="auto"/>
            <w:vAlign w:val="center"/>
          </w:tcPr>
          <w:p w14:paraId="430E825F">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410" w:type="dxa"/>
            <w:vMerge w:val="restart"/>
            <w:tcBorders>
              <w:top w:val="nil"/>
              <w:left w:val="single" w:color="auto" w:sz="4" w:space="0"/>
              <w:bottom w:val="single" w:color="000000" w:sz="4" w:space="0"/>
              <w:right w:val="single" w:color="auto" w:sz="4" w:space="0"/>
            </w:tcBorders>
            <w:shd w:val="clear" w:color="auto" w:fill="auto"/>
            <w:vAlign w:val="center"/>
          </w:tcPr>
          <w:p w14:paraId="1EAC5752">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44" w:type="dxa"/>
            <w:tcBorders>
              <w:top w:val="nil"/>
              <w:left w:val="nil"/>
              <w:bottom w:val="single" w:color="auto" w:sz="4" w:space="0"/>
              <w:right w:val="single" w:color="auto" w:sz="4" w:space="0"/>
            </w:tcBorders>
            <w:shd w:val="clear" w:color="000000" w:fill="FFFFFF"/>
            <w:noWrap/>
            <w:vAlign w:val="center"/>
          </w:tcPr>
          <w:p w14:paraId="549EB257">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办公业务费支出</w:t>
            </w:r>
          </w:p>
        </w:tc>
        <w:tc>
          <w:tcPr>
            <w:tcW w:w="1153" w:type="dxa"/>
            <w:tcBorders>
              <w:top w:val="nil"/>
              <w:left w:val="nil"/>
              <w:bottom w:val="single" w:color="auto" w:sz="4" w:space="0"/>
              <w:right w:val="single" w:color="auto" w:sz="4" w:space="0"/>
            </w:tcBorders>
            <w:shd w:val="clear" w:color="auto" w:fill="auto"/>
            <w:vAlign w:val="center"/>
          </w:tcPr>
          <w:p w14:paraId="672C8D5E">
            <w:pPr>
              <w:widowControl/>
              <w:jc w:val="center"/>
              <w:rPr>
                <w:rFonts w:ascii="宋体" w:hAnsi="宋体" w:cs="宋体"/>
                <w:kern w:val="0"/>
                <w:sz w:val="18"/>
                <w:szCs w:val="18"/>
              </w:rPr>
            </w:pPr>
            <w:r>
              <w:rPr>
                <w:rFonts w:hint="eastAsia" w:ascii="宋体" w:hAnsi="宋体" w:cs="宋体"/>
                <w:kern w:val="0"/>
                <w:sz w:val="18"/>
                <w:szCs w:val="18"/>
              </w:rPr>
              <w:t>≤1.4万元</w:t>
            </w:r>
          </w:p>
        </w:tc>
        <w:tc>
          <w:tcPr>
            <w:tcW w:w="1009" w:type="dxa"/>
            <w:tcBorders>
              <w:top w:val="nil"/>
              <w:left w:val="nil"/>
              <w:bottom w:val="single" w:color="auto" w:sz="4" w:space="0"/>
              <w:right w:val="single" w:color="auto" w:sz="4" w:space="0"/>
            </w:tcBorders>
            <w:shd w:val="clear" w:color="auto" w:fill="auto"/>
            <w:vAlign w:val="center"/>
          </w:tcPr>
          <w:p w14:paraId="3338403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10045B7F">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1236BEA1">
            <w:pPr>
              <w:widowControl/>
              <w:jc w:val="center"/>
              <w:rPr>
                <w:rFonts w:ascii="宋体" w:hAnsi="宋体" w:cs="宋体"/>
                <w:kern w:val="0"/>
                <w:sz w:val="18"/>
                <w:szCs w:val="18"/>
              </w:rPr>
            </w:pPr>
            <w:r>
              <w:rPr>
                <w:rFonts w:hint="eastAsia" w:ascii="宋体" w:hAnsi="宋体" w:cs="宋体"/>
                <w:kern w:val="0"/>
                <w:sz w:val="18"/>
                <w:szCs w:val="18"/>
              </w:rPr>
              <w:t>8</w:t>
            </w:r>
          </w:p>
        </w:tc>
        <w:tc>
          <w:tcPr>
            <w:tcW w:w="1095" w:type="dxa"/>
            <w:tcBorders>
              <w:top w:val="nil"/>
              <w:left w:val="nil"/>
              <w:bottom w:val="single" w:color="auto" w:sz="4" w:space="0"/>
              <w:right w:val="single" w:color="auto" w:sz="4" w:space="0"/>
            </w:tcBorders>
            <w:shd w:val="clear" w:color="auto" w:fill="auto"/>
            <w:vAlign w:val="center"/>
          </w:tcPr>
          <w:p w14:paraId="593BCF6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66905CA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0780301">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auto" w:sz="4" w:space="0"/>
              <w:right w:val="single" w:color="auto" w:sz="4" w:space="0"/>
            </w:tcBorders>
            <w:vAlign w:val="center"/>
          </w:tcPr>
          <w:p w14:paraId="402E48D6">
            <w:pPr>
              <w:widowControl/>
              <w:jc w:val="center"/>
              <w:rPr>
                <w:rFonts w:ascii="宋体" w:hAnsi="宋体" w:cs="宋体"/>
                <w:kern w:val="0"/>
                <w:sz w:val="18"/>
                <w:szCs w:val="18"/>
              </w:rPr>
            </w:pPr>
          </w:p>
        </w:tc>
        <w:tc>
          <w:tcPr>
            <w:tcW w:w="1410" w:type="dxa"/>
            <w:vMerge w:val="continue"/>
            <w:tcBorders>
              <w:top w:val="nil"/>
              <w:left w:val="single" w:color="auto" w:sz="4" w:space="0"/>
              <w:bottom w:val="single" w:color="000000" w:sz="4" w:space="0"/>
              <w:right w:val="single" w:color="auto" w:sz="4" w:space="0"/>
            </w:tcBorders>
            <w:vAlign w:val="center"/>
          </w:tcPr>
          <w:p w14:paraId="4AAD0352">
            <w:pPr>
              <w:widowControl/>
              <w:jc w:val="center"/>
              <w:rPr>
                <w:rFonts w:ascii="宋体" w:hAnsi="宋体" w:cs="宋体"/>
                <w:kern w:val="0"/>
                <w:sz w:val="18"/>
                <w:szCs w:val="18"/>
              </w:rPr>
            </w:pPr>
          </w:p>
        </w:tc>
        <w:tc>
          <w:tcPr>
            <w:tcW w:w="2344" w:type="dxa"/>
            <w:tcBorders>
              <w:top w:val="nil"/>
              <w:left w:val="nil"/>
              <w:bottom w:val="single" w:color="auto" w:sz="4" w:space="0"/>
              <w:right w:val="single" w:color="auto" w:sz="4" w:space="0"/>
            </w:tcBorders>
            <w:shd w:val="clear" w:color="auto" w:fill="auto"/>
            <w:vAlign w:val="center"/>
          </w:tcPr>
          <w:p w14:paraId="6A6548DD">
            <w:pPr>
              <w:widowControl/>
              <w:jc w:val="center"/>
              <w:rPr>
                <w:rFonts w:ascii="宋体" w:hAnsi="宋体" w:cs="宋体"/>
                <w:kern w:val="0"/>
                <w:sz w:val="18"/>
                <w:szCs w:val="18"/>
              </w:rPr>
            </w:pPr>
            <w:r>
              <w:rPr>
                <w:rFonts w:hint="eastAsia" w:ascii="宋体" w:hAnsi="宋体" w:cs="宋体"/>
                <w:kern w:val="0"/>
                <w:sz w:val="18"/>
                <w:szCs w:val="18"/>
              </w:rPr>
              <w:t>专用材料费支出</w:t>
            </w:r>
          </w:p>
        </w:tc>
        <w:tc>
          <w:tcPr>
            <w:tcW w:w="1153" w:type="dxa"/>
            <w:tcBorders>
              <w:top w:val="nil"/>
              <w:left w:val="nil"/>
              <w:bottom w:val="single" w:color="auto" w:sz="4" w:space="0"/>
              <w:right w:val="single" w:color="auto" w:sz="4" w:space="0"/>
            </w:tcBorders>
            <w:shd w:val="clear" w:color="auto" w:fill="auto"/>
            <w:vAlign w:val="center"/>
          </w:tcPr>
          <w:p w14:paraId="4AA92B96">
            <w:pPr>
              <w:widowControl/>
              <w:jc w:val="center"/>
              <w:rPr>
                <w:rFonts w:ascii="宋体" w:hAnsi="宋体" w:cs="宋体"/>
                <w:kern w:val="0"/>
                <w:sz w:val="18"/>
                <w:szCs w:val="18"/>
              </w:rPr>
            </w:pPr>
            <w:r>
              <w:rPr>
                <w:rFonts w:hint="eastAsia" w:ascii="宋体" w:hAnsi="宋体" w:cs="宋体"/>
                <w:kern w:val="0"/>
                <w:sz w:val="18"/>
                <w:szCs w:val="18"/>
              </w:rPr>
              <w:t>≤1.6万元</w:t>
            </w:r>
          </w:p>
        </w:tc>
        <w:tc>
          <w:tcPr>
            <w:tcW w:w="1009" w:type="dxa"/>
            <w:tcBorders>
              <w:top w:val="nil"/>
              <w:left w:val="nil"/>
              <w:bottom w:val="single" w:color="auto" w:sz="4" w:space="0"/>
              <w:right w:val="single" w:color="auto" w:sz="4" w:space="0"/>
            </w:tcBorders>
            <w:shd w:val="clear" w:color="auto" w:fill="auto"/>
            <w:vAlign w:val="center"/>
          </w:tcPr>
          <w:p w14:paraId="56FA098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514BAF45">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5F8FCB3F">
            <w:pPr>
              <w:widowControl/>
              <w:jc w:val="center"/>
              <w:rPr>
                <w:rFonts w:ascii="宋体" w:hAnsi="宋体" w:cs="宋体"/>
                <w:kern w:val="0"/>
                <w:sz w:val="18"/>
                <w:szCs w:val="18"/>
              </w:rPr>
            </w:pPr>
            <w:r>
              <w:rPr>
                <w:rFonts w:hint="eastAsia" w:ascii="宋体" w:hAnsi="宋体" w:cs="宋体"/>
                <w:kern w:val="0"/>
                <w:sz w:val="18"/>
                <w:szCs w:val="18"/>
              </w:rPr>
              <w:t>6</w:t>
            </w:r>
          </w:p>
        </w:tc>
        <w:tc>
          <w:tcPr>
            <w:tcW w:w="1095" w:type="dxa"/>
            <w:tcBorders>
              <w:top w:val="nil"/>
              <w:left w:val="nil"/>
              <w:bottom w:val="single" w:color="auto" w:sz="4" w:space="0"/>
              <w:right w:val="single" w:color="auto" w:sz="4" w:space="0"/>
            </w:tcBorders>
            <w:shd w:val="clear" w:color="auto" w:fill="auto"/>
            <w:vAlign w:val="center"/>
          </w:tcPr>
          <w:p w14:paraId="2A75204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6A642F50">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D786288">
        <w:tblPrEx>
          <w:tblCellMar>
            <w:top w:w="0" w:type="dxa"/>
            <w:left w:w="108" w:type="dxa"/>
            <w:bottom w:w="0" w:type="dxa"/>
            <w:right w:w="108" w:type="dxa"/>
          </w:tblCellMar>
        </w:tblPrEx>
        <w:trPr>
          <w:trHeight w:val="709" w:hRule="atLeast"/>
          <w:jc w:val="center"/>
        </w:trPr>
        <w:tc>
          <w:tcPr>
            <w:tcW w:w="952" w:type="dxa"/>
            <w:vMerge w:val="continue"/>
            <w:tcBorders>
              <w:top w:val="nil"/>
              <w:left w:val="single" w:color="auto" w:sz="4" w:space="0"/>
              <w:bottom w:val="single" w:color="auto" w:sz="4" w:space="0"/>
              <w:right w:val="single" w:color="auto" w:sz="4" w:space="0"/>
            </w:tcBorders>
            <w:vAlign w:val="center"/>
          </w:tcPr>
          <w:p w14:paraId="37180944">
            <w:pPr>
              <w:widowControl/>
              <w:jc w:val="center"/>
              <w:rPr>
                <w:rFonts w:ascii="宋体" w:hAnsi="宋体" w:cs="宋体"/>
                <w:kern w:val="0"/>
                <w:sz w:val="18"/>
                <w:szCs w:val="18"/>
              </w:rPr>
            </w:pPr>
          </w:p>
        </w:tc>
        <w:tc>
          <w:tcPr>
            <w:tcW w:w="1410" w:type="dxa"/>
            <w:vMerge w:val="continue"/>
            <w:tcBorders>
              <w:top w:val="nil"/>
              <w:left w:val="single" w:color="auto" w:sz="4" w:space="0"/>
              <w:bottom w:val="single" w:color="000000" w:sz="4" w:space="0"/>
              <w:right w:val="single" w:color="auto" w:sz="4" w:space="0"/>
            </w:tcBorders>
            <w:vAlign w:val="center"/>
          </w:tcPr>
          <w:p w14:paraId="30284F9E">
            <w:pPr>
              <w:widowControl/>
              <w:jc w:val="center"/>
              <w:rPr>
                <w:rFonts w:ascii="宋体" w:hAnsi="宋体" w:cs="宋体"/>
                <w:kern w:val="0"/>
                <w:sz w:val="18"/>
                <w:szCs w:val="18"/>
              </w:rPr>
            </w:pPr>
          </w:p>
        </w:tc>
        <w:tc>
          <w:tcPr>
            <w:tcW w:w="2344" w:type="dxa"/>
            <w:tcBorders>
              <w:top w:val="nil"/>
              <w:left w:val="nil"/>
              <w:bottom w:val="single" w:color="auto" w:sz="4" w:space="0"/>
              <w:right w:val="single" w:color="auto" w:sz="4" w:space="0"/>
            </w:tcBorders>
            <w:shd w:val="clear" w:color="auto" w:fill="auto"/>
            <w:vAlign w:val="center"/>
          </w:tcPr>
          <w:p w14:paraId="1583390B">
            <w:pPr>
              <w:widowControl/>
              <w:jc w:val="center"/>
              <w:rPr>
                <w:rFonts w:ascii="宋体" w:hAnsi="宋体" w:cs="宋体"/>
                <w:kern w:val="0"/>
                <w:sz w:val="18"/>
                <w:szCs w:val="18"/>
              </w:rPr>
            </w:pPr>
            <w:r>
              <w:rPr>
                <w:rFonts w:hint="eastAsia" w:ascii="宋体" w:hAnsi="宋体" w:cs="宋体"/>
                <w:kern w:val="0"/>
                <w:sz w:val="18"/>
                <w:szCs w:val="18"/>
              </w:rPr>
              <w:t>体检工作人员补助支出</w:t>
            </w:r>
          </w:p>
        </w:tc>
        <w:tc>
          <w:tcPr>
            <w:tcW w:w="1153" w:type="dxa"/>
            <w:tcBorders>
              <w:top w:val="nil"/>
              <w:left w:val="nil"/>
              <w:bottom w:val="single" w:color="auto" w:sz="4" w:space="0"/>
              <w:right w:val="single" w:color="auto" w:sz="4" w:space="0"/>
            </w:tcBorders>
            <w:shd w:val="clear" w:color="auto" w:fill="auto"/>
            <w:vAlign w:val="center"/>
          </w:tcPr>
          <w:p w14:paraId="663009E6">
            <w:pPr>
              <w:widowControl/>
              <w:jc w:val="center"/>
              <w:rPr>
                <w:rFonts w:ascii="宋体" w:hAnsi="宋体" w:cs="宋体"/>
                <w:kern w:val="0"/>
                <w:sz w:val="18"/>
                <w:szCs w:val="18"/>
              </w:rPr>
            </w:pPr>
            <w:r>
              <w:rPr>
                <w:rFonts w:hint="eastAsia" w:ascii="宋体" w:hAnsi="宋体" w:cs="宋体"/>
                <w:kern w:val="0"/>
                <w:sz w:val="18"/>
                <w:szCs w:val="18"/>
              </w:rPr>
              <w:t>≤2万元</w:t>
            </w:r>
          </w:p>
        </w:tc>
        <w:tc>
          <w:tcPr>
            <w:tcW w:w="1009" w:type="dxa"/>
            <w:tcBorders>
              <w:top w:val="nil"/>
              <w:left w:val="nil"/>
              <w:bottom w:val="single" w:color="auto" w:sz="4" w:space="0"/>
              <w:right w:val="single" w:color="auto" w:sz="4" w:space="0"/>
            </w:tcBorders>
            <w:shd w:val="clear" w:color="auto" w:fill="auto"/>
            <w:vAlign w:val="center"/>
          </w:tcPr>
          <w:p w14:paraId="5BF8B18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6EBF038B">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30F7EF99">
            <w:pPr>
              <w:widowControl/>
              <w:jc w:val="center"/>
              <w:rPr>
                <w:rFonts w:ascii="宋体" w:hAnsi="宋体" w:cs="宋体"/>
                <w:kern w:val="0"/>
                <w:sz w:val="18"/>
                <w:szCs w:val="18"/>
              </w:rPr>
            </w:pPr>
            <w:r>
              <w:rPr>
                <w:rFonts w:hint="eastAsia" w:ascii="宋体" w:hAnsi="宋体" w:cs="宋体"/>
                <w:kern w:val="0"/>
                <w:sz w:val="18"/>
                <w:szCs w:val="18"/>
              </w:rPr>
              <w:t>6</w:t>
            </w:r>
          </w:p>
        </w:tc>
        <w:tc>
          <w:tcPr>
            <w:tcW w:w="1095" w:type="dxa"/>
            <w:tcBorders>
              <w:top w:val="nil"/>
              <w:left w:val="nil"/>
              <w:bottom w:val="single" w:color="auto" w:sz="4" w:space="0"/>
              <w:right w:val="single" w:color="auto" w:sz="4" w:space="0"/>
            </w:tcBorders>
            <w:shd w:val="clear" w:color="auto" w:fill="auto"/>
            <w:vAlign w:val="center"/>
          </w:tcPr>
          <w:p w14:paraId="32AF7D0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115D259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FE72C5E">
        <w:tblPrEx>
          <w:tblCellMar>
            <w:top w:w="0" w:type="dxa"/>
            <w:left w:w="108" w:type="dxa"/>
            <w:bottom w:w="0" w:type="dxa"/>
            <w:right w:w="108" w:type="dxa"/>
          </w:tblCellMar>
        </w:tblPrEx>
        <w:trPr>
          <w:trHeight w:val="521" w:hRule="atLeast"/>
          <w:jc w:val="center"/>
        </w:trPr>
        <w:tc>
          <w:tcPr>
            <w:tcW w:w="952" w:type="dxa"/>
            <w:vMerge w:val="restart"/>
            <w:tcBorders>
              <w:top w:val="nil"/>
              <w:left w:val="single" w:color="auto" w:sz="4" w:space="0"/>
              <w:bottom w:val="single" w:color="000000" w:sz="4" w:space="0"/>
              <w:right w:val="single" w:color="auto" w:sz="4" w:space="0"/>
            </w:tcBorders>
            <w:shd w:val="clear" w:color="auto" w:fill="auto"/>
            <w:vAlign w:val="center"/>
          </w:tcPr>
          <w:p w14:paraId="4E68D039">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410" w:type="dxa"/>
            <w:vMerge w:val="restart"/>
            <w:tcBorders>
              <w:top w:val="nil"/>
              <w:left w:val="single" w:color="auto" w:sz="4" w:space="0"/>
              <w:bottom w:val="single" w:color="000000" w:sz="4" w:space="0"/>
              <w:right w:val="single" w:color="auto" w:sz="4" w:space="0"/>
            </w:tcBorders>
            <w:shd w:val="clear" w:color="auto" w:fill="auto"/>
            <w:vAlign w:val="center"/>
          </w:tcPr>
          <w:p w14:paraId="26090C3A">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44" w:type="dxa"/>
            <w:tcBorders>
              <w:top w:val="nil"/>
              <w:left w:val="nil"/>
              <w:bottom w:val="single" w:color="auto" w:sz="4" w:space="0"/>
              <w:right w:val="single" w:color="auto" w:sz="4" w:space="0"/>
            </w:tcBorders>
            <w:shd w:val="clear" w:color="auto" w:fill="auto"/>
            <w:vAlign w:val="center"/>
          </w:tcPr>
          <w:p w14:paraId="4426C7AA">
            <w:pPr>
              <w:widowControl/>
              <w:jc w:val="center"/>
              <w:rPr>
                <w:rFonts w:ascii="宋体" w:hAnsi="宋体" w:cs="宋体"/>
                <w:kern w:val="0"/>
                <w:sz w:val="18"/>
                <w:szCs w:val="18"/>
              </w:rPr>
            </w:pPr>
            <w:r>
              <w:rPr>
                <w:rFonts w:hint="eastAsia" w:ascii="宋体" w:hAnsi="宋体" w:cs="宋体"/>
                <w:kern w:val="0"/>
                <w:sz w:val="18"/>
                <w:szCs w:val="18"/>
              </w:rPr>
              <w:t>提高居民健康保健意识</w:t>
            </w:r>
          </w:p>
        </w:tc>
        <w:tc>
          <w:tcPr>
            <w:tcW w:w="1153" w:type="dxa"/>
            <w:tcBorders>
              <w:top w:val="nil"/>
              <w:left w:val="nil"/>
              <w:bottom w:val="single" w:color="auto" w:sz="4" w:space="0"/>
              <w:right w:val="single" w:color="auto" w:sz="4" w:space="0"/>
            </w:tcBorders>
            <w:shd w:val="clear" w:color="auto" w:fill="auto"/>
            <w:vAlign w:val="center"/>
          </w:tcPr>
          <w:p w14:paraId="1EC6A03F">
            <w:pPr>
              <w:widowControl/>
              <w:jc w:val="center"/>
              <w:rPr>
                <w:rFonts w:ascii="宋体" w:hAnsi="宋体" w:cs="宋体"/>
                <w:kern w:val="0"/>
                <w:sz w:val="18"/>
                <w:szCs w:val="18"/>
              </w:rPr>
            </w:pPr>
            <w:r>
              <w:rPr>
                <w:rFonts w:hint="eastAsia" w:ascii="宋体" w:hAnsi="宋体" w:cs="宋体"/>
                <w:kern w:val="0"/>
                <w:sz w:val="18"/>
                <w:szCs w:val="18"/>
              </w:rPr>
              <w:t>明显提高</w:t>
            </w:r>
          </w:p>
        </w:tc>
        <w:tc>
          <w:tcPr>
            <w:tcW w:w="1009" w:type="dxa"/>
            <w:tcBorders>
              <w:top w:val="nil"/>
              <w:left w:val="nil"/>
              <w:bottom w:val="single" w:color="auto" w:sz="4" w:space="0"/>
              <w:right w:val="single" w:color="auto" w:sz="4" w:space="0"/>
            </w:tcBorders>
            <w:shd w:val="clear" w:color="auto" w:fill="auto"/>
            <w:vAlign w:val="center"/>
          </w:tcPr>
          <w:p w14:paraId="44FE626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6E122198">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489FC10D">
            <w:pPr>
              <w:widowControl/>
              <w:jc w:val="center"/>
              <w:rPr>
                <w:rFonts w:ascii="宋体" w:hAnsi="宋体" w:cs="宋体"/>
                <w:kern w:val="0"/>
                <w:sz w:val="18"/>
                <w:szCs w:val="18"/>
              </w:rPr>
            </w:pPr>
            <w:r>
              <w:rPr>
                <w:rFonts w:hint="eastAsia" w:ascii="宋体" w:hAnsi="宋体" w:cs="宋体"/>
                <w:kern w:val="0"/>
                <w:sz w:val="18"/>
                <w:szCs w:val="18"/>
              </w:rPr>
              <w:t>10</w:t>
            </w:r>
          </w:p>
        </w:tc>
        <w:tc>
          <w:tcPr>
            <w:tcW w:w="1095" w:type="dxa"/>
            <w:tcBorders>
              <w:top w:val="nil"/>
              <w:left w:val="nil"/>
              <w:bottom w:val="single" w:color="auto" w:sz="4" w:space="0"/>
              <w:right w:val="single" w:color="auto" w:sz="4" w:space="0"/>
            </w:tcBorders>
            <w:shd w:val="clear" w:color="auto" w:fill="auto"/>
            <w:vAlign w:val="center"/>
          </w:tcPr>
          <w:p w14:paraId="33BDDAE0">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47" w:type="dxa"/>
            <w:tcBorders>
              <w:top w:val="nil"/>
              <w:left w:val="nil"/>
              <w:bottom w:val="single" w:color="auto" w:sz="4" w:space="0"/>
              <w:right w:val="single" w:color="auto" w:sz="4" w:space="0"/>
            </w:tcBorders>
            <w:shd w:val="clear" w:color="auto" w:fill="auto"/>
            <w:vAlign w:val="center"/>
          </w:tcPr>
          <w:p w14:paraId="1582A45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D2AC7CC">
        <w:tblPrEx>
          <w:tblCellMar>
            <w:top w:w="0" w:type="dxa"/>
            <w:left w:w="108" w:type="dxa"/>
            <w:bottom w:w="0" w:type="dxa"/>
            <w:right w:w="108" w:type="dxa"/>
          </w:tblCellMar>
        </w:tblPrEx>
        <w:trPr>
          <w:trHeight w:val="521" w:hRule="atLeast"/>
          <w:jc w:val="center"/>
        </w:trPr>
        <w:tc>
          <w:tcPr>
            <w:tcW w:w="952" w:type="dxa"/>
            <w:vMerge w:val="continue"/>
            <w:tcBorders>
              <w:top w:val="nil"/>
              <w:left w:val="single" w:color="auto" w:sz="4" w:space="0"/>
              <w:bottom w:val="single" w:color="000000" w:sz="4" w:space="0"/>
              <w:right w:val="single" w:color="auto" w:sz="4" w:space="0"/>
            </w:tcBorders>
            <w:vAlign w:val="center"/>
          </w:tcPr>
          <w:p w14:paraId="729DE3AB">
            <w:pPr>
              <w:widowControl/>
              <w:jc w:val="center"/>
              <w:rPr>
                <w:rFonts w:ascii="宋体" w:hAnsi="宋体" w:cs="宋体"/>
                <w:kern w:val="0"/>
                <w:sz w:val="18"/>
                <w:szCs w:val="18"/>
              </w:rPr>
            </w:pPr>
          </w:p>
        </w:tc>
        <w:tc>
          <w:tcPr>
            <w:tcW w:w="1410" w:type="dxa"/>
            <w:vMerge w:val="continue"/>
            <w:tcBorders>
              <w:top w:val="nil"/>
              <w:left w:val="single" w:color="auto" w:sz="4" w:space="0"/>
              <w:bottom w:val="single" w:color="000000" w:sz="4" w:space="0"/>
              <w:right w:val="single" w:color="auto" w:sz="4" w:space="0"/>
            </w:tcBorders>
            <w:vAlign w:val="center"/>
          </w:tcPr>
          <w:p w14:paraId="2E3408F0">
            <w:pPr>
              <w:widowControl/>
              <w:jc w:val="center"/>
              <w:rPr>
                <w:rFonts w:ascii="宋体" w:hAnsi="宋体" w:cs="宋体"/>
                <w:kern w:val="0"/>
                <w:sz w:val="18"/>
                <w:szCs w:val="18"/>
              </w:rPr>
            </w:pPr>
          </w:p>
        </w:tc>
        <w:tc>
          <w:tcPr>
            <w:tcW w:w="2344" w:type="dxa"/>
            <w:tcBorders>
              <w:top w:val="nil"/>
              <w:left w:val="nil"/>
              <w:bottom w:val="single" w:color="auto" w:sz="4" w:space="0"/>
              <w:right w:val="single" w:color="auto" w:sz="4" w:space="0"/>
            </w:tcBorders>
            <w:shd w:val="clear" w:color="auto" w:fill="auto"/>
            <w:vAlign w:val="center"/>
          </w:tcPr>
          <w:p w14:paraId="1D47B5BB">
            <w:pPr>
              <w:widowControl/>
              <w:jc w:val="center"/>
              <w:rPr>
                <w:rFonts w:ascii="宋体" w:hAnsi="宋体" w:cs="宋体"/>
                <w:kern w:val="0"/>
                <w:sz w:val="18"/>
                <w:szCs w:val="18"/>
              </w:rPr>
            </w:pPr>
            <w:r>
              <w:rPr>
                <w:rFonts w:hint="eastAsia" w:ascii="宋体" w:hAnsi="宋体" w:cs="宋体"/>
                <w:kern w:val="0"/>
                <w:sz w:val="18"/>
                <w:szCs w:val="18"/>
              </w:rPr>
              <w:t>提高早期发现疾病、干预疾病和控制疾病的能力</w:t>
            </w:r>
          </w:p>
        </w:tc>
        <w:tc>
          <w:tcPr>
            <w:tcW w:w="1153" w:type="dxa"/>
            <w:tcBorders>
              <w:top w:val="nil"/>
              <w:left w:val="nil"/>
              <w:bottom w:val="single" w:color="auto" w:sz="4" w:space="0"/>
              <w:right w:val="single" w:color="auto" w:sz="4" w:space="0"/>
            </w:tcBorders>
            <w:shd w:val="clear" w:color="auto" w:fill="auto"/>
            <w:vAlign w:val="center"/>
          </w:tcPr>
          <w:p w14:paraId="631398E7">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009" w:type="dxa"/>
            <w:tcBorders>
              <w:top w:val="nil"/>
              <w:left w:val="nil"/>
              <w:bottom w:val="single" w:color="auto" w:sz="4" w:space="0"/>
              <w:right w:val="single" w:color="auto" w:sz="4" w:space="0"/>
            </w:tcBorders>
            <w:shd w:val="clear" w:color="auto" w:fill="auto"/>
            <w:vAlign w:val="center"/>
          </w:tcPr>
          <w:p w14:paraId="01DDCB2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34C887D1">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0C0F2A2F">
            <w:pPr>
              <w:widowControl/>
              <w:jc w:val="center"/>
              <w:rPr>
                <w:rFonts w:ascii="宋体" w:hAnsi="宋体" w:cs="宋体"/>
                <w:kern w:val="0"/>
                <w:sz w:val="18"/>
                <w:szCs w:val="18"/>
              </w:rPr>
            </w:pPr>
            <w:r>
              <w:rPr>
                <w:rFonts w:hint="eastAsia" w:ascii="宋体" w:hAnsi="宋体" w:cs="宋体"/>
                <w:kern w:val="0"/>
                <w:sz w:val="18"/>
                <w:szCs w:val="18"/>
              </w:rPr>
              <w:t>10</w:t>
            </w:r>
          </w:p>
        </w:tc>
        <w:tc>
          <w:tcPr>
            <w:tcW w:w="1095" w:type="dxa"/>
            <w:tcBorders>
              <w:top w:val="nil"/>
              <w:left w:val="nil"/>
              <w:bottom w:val="single" w:color="auto" w:sz="4" w:space="0"/>
              <w:right w:val="single" w:color="auto" w:sz="4" w:space="0"/>
            </w:tcBorders>
            <w:shd w:val="clear" w:color="auto" w:fill="auto"/>
            <w:vAlign w:val="center"/>
          </w:tcPr>
          <w:p w14:paraId="3CD1FB9B">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47" w:type="dxa"/>
            <w:tcBorders>
              <w:top w:val="nil"/>
              <w:left w:val="nil"/>
              <w:bottom w:val="single" w:color="auto" w:sz="4" w:space="0"/>
              <w:right w:val="single" w:color="auto" w:sz="4" w:space="0"/>
            </w:tcBorders>
            <w:shd w:val="clear" w:color="auto" w:fill="auto"/>
            <w:vAlign w:val="center"/>
          </w:tcPr>
          <w:p w14:paraId="5EAE3B6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0BA822A">
        <w:tblPrEx>
          <w:tblCellMar>
            <w:top w:w="0" w:type="dxa"/>
            <w:left w:w="108" w:type="dxa"/>
            <w:bottom w:w="0" w:type="dxa"/>
            <w:right w:w="108" w:type="dxa"/>
          </w:tblCellMar>
        </w:tblPrEx>
        <w:trPr>
          <w:trHeight w:val="521" w:hRule="atLeast"/>
          <w:jc w:val="center"/>
        </w:trPr>
        <w:tc>
          <w:tcPr>
            <w:tcW w:w="952" w:type="dxa"/>
            <w:tcBorders>
              <w:top w:val="nil"/>
              <w:left w:val="single" w:color="auto" w:sz="4" w:space="0"/>
              <w:bottom w:val="single" w:color="auto" w:sz="4" w:space="0"/>
              <w:right w:val="single" w:color="auto" w:sz="4" w:space="0"/>
            </w:tcBorders>
            <w:shd w:val="clear" w:color="auto" w:fill="auto"/>
            <w:vAlign w:val="center"/>
          </w:tcPr>
          <w:p w14:paraId="4D3FB8F9">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410" w:type="dxa"/>
            <w:tcBorders>
              <w:top w:val="nil"/>
              <w:left w:val="nil"/>
              <w:bottom w:val="single" w:color="auto" w:sz="4" w:space="0"/>
              <w:right w:val="single" w:color="auto" w:sz="4" w:space="0"/>
            </w:tcBorders>
            <w:shd w:val="clear" w:color="auto" w:fill="auto"/>
            <w:vAlign w:val="center"/>
          </w:tcPr>
          <w:p w14:paraId="20A7F676">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344" w:type="dxa"/>
            <w:tcBorders>
              <w:top w:val="nil"/>
              <w:left w:val="nil"/>
              <w:bottom w:val="single" w:color="auto" w:sz="4" w:space="0"/>
              <w:right w:val="single" w:color="auto" w:sz="4" w:space="0"/>
            </w:tcBorders>
            <w:shd w:val="clear" w:color="auto" w:fill="auto"/>
            <w:vAlign w:val="center"/>
          </w:tcPr>
          <w:p w14:paraId="66A6C3B6">
            <w:pPr>
              <w:widowControl/>
              <w:jc w:val="center"/>
              <w:rPr>
                <w:rFonts w:ascii="宋体" w:hAnsi="宋体" w:cs="宋体"/>
                <w:kern w:val="0"/>
                <w:sz w:val="18"/>
                <w:szCs w:val="18"/>
              </w:rPr>
            </w:pPr>
            <w:r>
              <w:rPr>
                <w:rFonts w:hint="eastAsia" w:ascii="宋体" w:hAnsi="宋体" w:cs="宋体"/>
                <w:kern w:val="0"/>
                <w:sz w:val="18"/>
                <w:szCs w:val="18"/>
              </w:rPr>
              <w:t>受益群众对体检机构的满意度</w:t>
            </w:r>
          </w:p>
        </w:tc>
        <w:tc>
          <w:tcPr>
            <w:tcW w:w="1153" w:type="dxa"/>
            <w:tcBorders>
              <w:top w:val="nil"/>
              <w:left w:val="nil"/>
              <w:bottom w:val="single" w:color="auto" w:sz="4" w:space="0"/>
              <w:right w:val="single" w:color="auto" w:sz="4" w:space="0"/>
            </w:tcBorders>
            <w:shd w:val="clear" w:color="auto" w:fill="auto"/>
            <w:vAlign w:val="center"/>
          </w:tcPr>
          <w:p w14:paraId="26AF1BD3">
            <w:pPr>
              <w:widowControl/>
              <w:jc w:val="center"/>
              <w:rPr>
                <w:rFonts w:ascii="宋体" w:hAnsi="宋体" w:cs="宋体"/>
                <w:kern w:val="0"/>
                <w:sz w:val="18"/>
                <w:szCs w:val="18"/>
              </w:rPr>
            </w:pPr>
            <w:r>
              <w:rPr>
                <w:rFonts w:hint="eastAsia" w:ascii="宋体" w:hAnsi="宋体" w:cs="宋体"/>
                <w:kern w:val="0"/>
                <w:sz w:val="18"/>
                <w:szCs w:val="18"/>
              </w:rPr>
              <w:t>≥95%</w:t>
            </w:r>
          </w:p>
        </w:tc>
        <w:tc>
          <w:tcPr>
            <w:tcW w:w="1009" w:type="dxa"/>
            <w:tcBorders>
              <w:top w:val="nil"/>
              <w:left w:val="nil"/>
              <w:bottom w:val="single" w:color="auto" w:sz="4" w:space="0"/>
              <w:right w:val="single" w:color="auto" w:sz="4" w:space="0"/>
            </w:tcBorders>
            <w:shd w:val="clear" w:color="auto" w:fill="auto"/>
            <w:vAlign w:val="center"/>
          </w:tcPr>
          <w:p w14:paraId="26CB270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42" w:type="dxa"/>
            <w:tcBorders>
              <w:top w:val="nil"/>
              <w:left w:val="nil"/>
              <w:bottom w:val="single" w:color="auto" w:sz="4" w:space="0"/>
              <w:right w:val="single" w:color="auto" w:sz="4" w:space="0"/>
            </w:tcBorders>
            <w:shd w:val="clear" w:color="auto" w:fill="auto"/>
            <w:vAlign w:val="center"/>
          </w:tcPr>
          <w:p w14:paraId="5AA5D671">
            <w:pPr>
              <w:widowControl/>
              <w:jc w:val="center"/>
              <w:rPr>
                <w:rFonts w:ascii="宋体" w:hAnsi="宋体" w:cs="宋体"/>
                <w:kern w:val="0"/>
                <w:sz w:val="18"/>
                <w:szCs w:val="18"/>
              </w:rPr>
            </w:pPr>
            <w:r>
              <w:rPr>
                <w:rFonts w:hint="eastAsia" w:ascii="宋体" w:hAnsi="宋体" w:cs="宋体"/>
                <w:kern w:val="0"/>
                <w:sz w:val="18"/>
                <w:szCs w:val="18"/>
              </w:rPr>
              <w:t>—</w:t>
            </w:r>
          </w:p>
        </w:tc>
        <w:tc>
          <w:tcPr>
            <w:tcW w:w="843" w:type="dxa"/>
            <w:tcBorders>
              <w:top w:val="nil"/>
              <w:left w:val="nil"/>
              <w:bottom w:val="single" w:color="auto" w:sz="4" w:space="0"/>
              <w:right w:val="single" w:color="auto" w:sz="4" w:space="0"/>
            </w:tcBorders>
            <w:shd w:val="clear" w:color="auto" w:fill="auto"/>
            <w:vAlign w:val="center"/>
          </w:tcPr>
          <w:p w14:paraId="27209A26">
            <w:pPr>
              <w:widowControl/>
              <w:jc w:val="center"/>
              <w:rPr>
                <w:rFonts w:ascii="宋体" w:hAnsi="宋体" w:cs="宋体"/>
                <w:kern w:val="0"/>
                <w:sz w:val="18"/>
                <w:szCs w:val="18"/>
              </w:rPr>
            </w:pPr>
            <w:r>
              <w:rPr>
                <w:rFonts w:hint="eastAsia" w:ascii="宋体" w:hAnsi="宋体" w:cs="宋体"/>
                <w:kern w:val="0"/>
                <w:sz w:val="18"/>
                <w:szCs w:val="18"/>
              </w:rPr>
              <w:t>10</w:t>
            </w:r>
          </w:p>
        </w:tc>
        <w:tc>
          <w:tcPr>
            <w:tcW w:w="1095" w:type="dxa"/>
            <w:tcBorders>
              <w:top w:val="nil"/>
              <w:left w:val="nil"/>
              <w:bottom w:val="single" w:color="auto" w:sz="4" w:space="0"/>
              <w:right w:val="single" w:color="auto" w:sz="4" w:space="0"/>
            </w:tcBorders>
            <w:shd w:val="clear" w:color="auto" w:fill="auto"/>
            <w:vAlign w:val="center"/>
          </w:tcPr>
          <w:p w14:paraId="28C66944">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847" w:type="dxa"/>
            <w:tcBorders>
              <w:top w:val="nil"/>
              <w:left w:val="nil"/>
              <w:bottom w:val="single" w:color="auto" w:sz="4" w:space="0"/>
              <w:right w:val="single" w:color="auto" w:sz="4" w:space="0"/>
            </w:tcBorders>
            <w:shd w:val="clear" w:color="auto" w:fill="auto"/>
            <w:vAlign w:val="center"/>
          </w:tcPr>
          <w:p w14:paraId="5EC117CA">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7E2060AB">
      <w:pPr>
        <w:jc w:val="center"/>
        <w:rPr>
          <w:rFonts w:ascii="宋体" w:hAnsi="宋体"/>
          <w:sz w:val="18"/>
          <w:szCs w:val="18"/>
        </w:rPr>
      </w:pPr>
    </w:p>
    <w:p w14:paraId="3B29710A">
      <w:pPr>
        <w:widowControl/>
        <w:jc w:val="center"/>
        <w:rPr>
          <w:rFonts w:ascii="宋体" w:hAnsi="宋体"/>
          <w:sz w:val="18"/>
          <w:szCs w:val="18"/>
        </w:rPr>
      </w:pPr>
      <w:r>
        <w:rPr>
          <w:rFonts w:ascii="宋体" w:hAnsi="宋体"/>
          <w:sz w:val="18"/>
          <w:szCs w:val="18"/>
        </w:rPr>
        <w:br w:type="page"/>
      </w:r>
    </w:p>
    <w:p w14:paraId="5D66EDFA">
      <w:pPr>
        <w:widowControl/>
        <w:jc w:val="both"/>
        <w:rPr>
          <w:rFonts w:ascii="宋体" w:hAnsi="宋体"/>
          <w:sz w:val="18"/>
          <w:szCs w:val="18"/>
        </w:rPr>
      </w:pPr>
    </w:p>
    <w:tbl>
      <w:tblPr>
        <w:tblStyle w:val="4"/>
        <w:tblW w:w="10827" w:type="dxa"/>
        <w:jc w:val="center"/>
        <w:tblLayout w:type="autofit"/>
        <w:tblCellMar>
          <w:top w:w="0" w:type="dxa"/>
          <w:left w:w="108" w:type="dxa"/>
          <w:bottom w:w="0" w:type="dxa"/>
          <w:right w:w="108" w:type="dxa"/>
        </w:tblCellMar>
      </w:tblPr>
      <w:tblGrid>
        <w:gridCol w:w="995"/>
        <w:gridCol w:w="1476"/>
        <w:gridCol w:w="2455"/>
        <w:gridCol w:w="1036"/>
        <w:gridCol w:w="1056"/>
        <w:gridCol w:w="882"/>
        <w:gridCol w:w="883"/>
        <w:gridCol w:w="1173"/>
        <w:gridCol w:w="861"/>
        <w:gridCol w:w="10"/>
      </w:tblGrid>
      <w:tr w14:paraId="1A9A841F">
        <w:tblPrEx>
          <w:tblCellMar>
            <w:top w:w="0" w:type="dxa"/>
            <w:left w:w="108" w:type="dxa"/>
            <w:bottom w:w="0" w:type="dxa"/>
            <w:right w:w="108" w:type="dxa"/>
          </w:tblCellMar>
        </w:tblPrEx>
        <w:trPr>
          <w:trHeight w:val="537" w:hRule="atLeast"/>
          <w:jc w:val="center"/>
        </w:trPr>
        <w:tc>
          <w:tcPr>
            <w:tcW w:w="10827" w:type="dxa"/>
            <w:gridSpan w:val="10"/>
            <w:tcBorders>
              <w:top w:val="nil"/>
              <w:left w:val="nil"/>
              <w:bottom w:val="nil"/>
              <w:right w:val="nil"/>
            </w:tcBorders>
            <w:shd w:val="clear" w:color="auto" w:fill="auto"/>
            <w:vAlign w:val="center"/>
          </w:tcPr>
          <w:p w14:paraId="50C46D1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690BD3A">
        <w:tblPrEx>
          <w:tblCellMar>
            <w:top w:w="0" w:type="dxa"/>
            <w:left w:w="108" w:type="dxa"/>
            <w:bottom w:w="0" w:type="dxa"/>
            <w:right w:w="108" w:type="dxa"/>
          </w:tblCellMar>
        </w:tblPrEx>
        <w:trPr>
          <w:trHeight w:val="301" w:hRule="atLeast"/>
          <w:jc w:val="center"/>
        </w:trPr>
        <w:tc>
          <w:tcPr>
            <w:tcW w:w="10827" w:type="dxa"/>
            <w:gridSpan w:val="10"/>
            <w:tcBorders>
              <w:top w:val="nil"/>
              <w:left w:val="nil"/>
              <w:bottom w:val="nil"/>
              <w:right w:val="nil"/>
            </w:tcBorders>
            <w:shd w:val="clear" w:color="auto" w:fill="auto"/>
            <w:vAlign w:val="center"/>
          </w:tcPr>
          <w:p w14:paraId="34CB4E89">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36510B9">
        <w:tblPrEx>
          <w:tblCellMar>
            <w:top w:w="0" w:type="dxa"/>
            <w:left w:w="108" w:type="dxa"/>
            <w:bottom w:w="0" w:type="dxa"/>
            <w:right w:w="108" w:type="dxa"/>
          </w:tblCellMar>
        </w:tblPrEx>
        <w:trPr>
          <w:trHeight w:val="541" w:hRule="atLeast"/>
          <w:jc w:val="center"/>
        </w:trPr>
        <w:tc>
          <w:tcPr>
            <w:tcW w:w="24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B843A5">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预算单位</w:t>
            </w:r>
          </w:p>
        </w:tc>
        <w:tc>
          <w:tcPr>
            <w:tcW w:w="8354" w:type="dxa"/>
            <w:gridSpan w:val="8"/>
            <w:tcBorders>
              <w:top w:val="single" w:color="auto" w:sz="4" w:space="0"/>
              <w:left w:val="nil"/>
              <w:bottom w:val="single" w:color="auto" w:sz="4" w:space="0"/>
              <w:right w:val="single" w:color="auto" w:sz="4" w:space="0"/>
            </w:tcBorders>
            <w:shd w:val="clear" w:color="auto" w:fill="auto"/>
            <w:vAlign w:val="center"/>
          </w:tcPr>
          <w:p w14:paraId="1D07E83C">
            <w:pPr>
              <w:widowControl/>
              <w:spacing w:line="240" w:lineRule="exact"/>
              <w:jc w:val="center"/>
              <w:rPr>
                <w:rFonts w:ascii="宋体" w:hAnsi="宋体" w:cs="宋体"/>
                <w:kern w:val="0"/>
                <w:sz w:val="18"/>
                <w:szCs w:val="18"/>
              </w:rPr>
            </w:pPr>
            <w:r>
              <w:rPr>
                <w:rFonts w:hint="eastAsia" w:ascii="宋体" w:hAnsi="宋体" w:cs="宋体"/>
                <w:kern w:val="0"/>
                <w:sz w:val="18"/>
                <w:szCs w:val="18"/>
              </w:rPr>
              <w:t>托克逊县库米什镇卫生院</w:t>
            </w:r>
          </w:p>
        </w:tc>
      </w:tr>
      <w:tr w14:paraId="7181F086">
        <w:tblPrEx>
          <w:tblCellMar>
            <w:top w:w="0" w:type="dxa"/>
            <w:left w:w="108" w:type="dxa"/>
            <w:bottom w:w="0" w:type="dxa"/>
            <w:right w:w="108" w:type="dxa"/>
          </w:tblCellMar>
        </w:tblPrEx>
        <w:trPr>
          <w:trHeight w:val="469" w:hRule="atLeast"/>
          <w:jc w:val="center"/>
        </w:trPr>
        <w:tc>
          <w:tcPr>
            <w:tcW w:w="24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3F7B9F">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项目名称</w:t>
            </w:r>
          </w:p>
        </w:tc>
        <w:tc>
          <w:tcPr>
            <w:tcW w:w="4548" w:type="dxa"/>
            <w:gridSpan w:val="3"/>
            <w:tcBorders>
              <w:top w:val="single" w:color="auto" w:sz="4" w:space="0"/>
              <w:left w:val="nil"/>
              <w:bottom w:val="single" w:color="auto" w:sz="4" w:space="0"/>
              <w:right w:val="single" w:color="000000" w:sz="4" w:space="0"/>
            </w:tcBorders>
            <w:shd w:val="clear" w:color="auto" w:fill="auto"/>
            <w:vAlign w:val="center"/>
          </w:tcPr>
          <w:p w14:paraId="09766A9E">
            <w:pPr>
              <w:widowControl/>
              <w:spacing w:line="240" w:lineRule="exact"/>
              <w:jc w:val="center"/>
              <w:rPr>
                <w:rFonts w:ascii="宋体" w:hAnsi="宋体" w:cs="宋体"/>
                <w:kern w:val="0"/>
                <w:sz w:val="18"/>
                <w:szCs w:val="18"/>
              </w:rPr>
            </w:pPr>
            <w:r>
              <w:rPr>
                <w:rFonts w:hint="eastAsia" w:ascii="宋体" w:hAnsi="宋体" w:cs="宋体"/>
                <w:kern w:val="0"/>
                <w:sz w:val="18"/>
                <w:szCs w:val="18"/>
              </w:rPr>
              <w:t>2024年基本公共卫生服务县级补助资金（县级配套）</w:t>
            </w:r>
          </w:p>
        </w:tc>
        <w:tc>
          <w:tcPr>
            <w:tcW w:w="1765" w:type="dxa"/>
            <w:gridSpan w:val="2"/>
            <w:tcBorders>
              <w:top w:val="single" w:color="auto" w:sz="4" w:space="0"/>
              <w:left w:val="nil"/>
              <w:bottom w:val="single" w:color="auto" w:sz="4" w:space="0"/>
              <w:right w:val="single" w:color="000000" w:sz="4" w:space="0"/>
            </w:tcBorders>
            <w:shd w:val="clear" w:color="auto" w:fill="auto"/>
            <w:vAlign w:val="center"/>
          </w:tcPr>
          <w:p w14:paraId="1EE4D970">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040" w:type="dxa"/>
            <w:gridSpan w:val="3"/>
            <w:tcBorders>
              <w:top w:val="single" w:color="auto" w:sz="4" w:space="0"/>
              <w:left w:val="nil"/>
              <w:bottom w:val="single" w:color="auto" w:sz="4" w:space="0"/>
              <w:right w:val="single" w:color="000000" w:sz="4" w:space="0"/>
            </w:tcBorders>
            <w:shd w:val="clear" w:color="auto" w:fill="auto"/>
            <w:vAlign w:val="center"/>
          </w:tcPr>
          <w:p w14:paraId="4C764D57">
            <w:pPr>
              <w:widowControl/>
              <w:spacing w:line="240" w:lineRule="exact"/>
              <w:jc w:val="center"/>
              <w:rPr>
                <w:rFonts w:ascii="宋体" w:hAnsi="宋体" w:cs="宋体"/>
                <w:kern w:val="0"/>
                <w:sz w:val="18"/>
                <w:szCs w:val="18"/>
              </w:rPr>
            </w:pPr>
            <w:r>
              <w:rPr>
                <w:rFonts w:hint="eastAsia" w:ascii="宋体" w:hAnsi="宋体" w:cs="宋体"/>
                <w:kern w:val="0"/>
                <w:sz w:val="18"/>
                <w:szCs w:val="18"/>
              </w:rPr>
              <w:t>米合热阿依·阿力木</w:t>
            </w:r>
          </w:p>
        </w:tc>
      </w:tr>
      <w:tr w14:paraId="5C50A930">
        <w:tblPrEx>
          <w:tblCellMar>
            <w:top w:w="0" w:type="dxa"/>
            <w:left w:w="108" w:type="dxa"/>
            <w:bottom w:w="0" w:type="dxa"/>
            <w:right w:w="108" w:type="dxa"/>
          </w:tblCellMar>
        </w:tblPrEx>
        <w:trPr>
          <w:gridAfter w:val="1"/>
          <w:wAfter w:w="8" w:type="dxa"/>
          <w:trHeight w:val="371" w:hRule="atLeast"/>
          <w:jc w:val="center"/>
        </w:trPr>
        <w:tc>
          <w:tcPr>
            <w:tcW w:w="24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F5306E">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456" w:type="dxa"/>
            <w:tcBorders>
              <w:top w:val="nil"/>
              <w:left w:val="nil"/>
              <w:bottom w:val="single" w:color="auto" w:sz="4" w:space="0"/>
              <w:right w:val="single" w:color="auto" w:sz="4" w:space="0"/>
            </w:tcBorders>
            <w:shd w:val="clear" w:color="auto" w:fill="auto"/>
            <w:vAlign w:val="center"/>
          </w:tcPr>
          <w:p w14:paraId="794FA73A">
            <w:pPr>
              <w:widowControl/>
              <w:spacing w:line="240" w:lineRule="exact"/>
              <w:jc w:val="center"/>
              <w:rPr>
                <w:rFonts w:ascii="宋体" w:hAnsi="宋体" w:cs="宋体"/>
                <w:kern w:val="0"/>
                <w:sz w:val="18"/>
                <w:szCs w:val="18"/>
              </w:rPr>
            </w:pPr>
            <w:r>
              <w:rPr>
                <w:rFonts w:hint="eastAsia" w:ascii="宋体" w:hAnsi="宋体" w:cs="宋体"/>
                <w:kern w:val="0"/>
                <w:sz w:val="18"/>
                <w:szCs w:val="18"/>
              </w:rPr>
              <w:t>年度预算总额：</w:t>
            </w:r>
          </w:p>
        </w:tc>
        <w:tc>
          <w:tcPr>
            <w:tcW w:w="1036" w:type="dxa"/>
            <w:tcBorders>
              <w:top w:val="nil"/>
              <w:left w:val="nil"/>
              <w:bottom w:val="single" w:color="auto" w:sz="4" w:space="0"/>
              <w:right w:val="single" w:color="auto" w:sz="4" w:space="0"/>
            </w:tcBorders>
            <w:shd w:val="clear" w:color="auto" w:fill="auto"/>
            <w:vAlign w:val="center"/>
          </w:tcPr>
          <w:p w14:paraId="7FCF4FE8">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4</w:t>
            </w:r>
            <w:r>
              <w:rPr>
                <w:rFonts w:hint="eastAsia" w:ascii="宋体" w:hAnsi="宋体" w:cs="宋体"/>
                <w:kern w:val="0"/>
                <w:sz w:val="18"/>
                <w:szCs w:val="18"/>
              </w:rPr>
              <w:t>.00</w:t>
            </w:r>
          </w:p>
        </w:tc>
        <w:tc>
          <w:tcPr>
            <w:tcW w:w="1055" w:type="dxa"/>
            <w:tcBorders>
              <w:top w:val="nil"/>
              <w:left w:val="nil"/>
              <w:bottom w:val="single" w:color="auto" w:sz="4" w:space="0"/>
              <w:right w:val="single" w:color="auto" w:sz="4" w:space="0"/>
            </w:tcBorders>
            <w:shd w:val="clear" w:color="auto" w:fill="auto"/>
            <w:vAlign w:val="center"/>
          </w:tcPr>
          <w:p w14:paraId="4F397097">
            <w:pPr>
              <w:widowControl/>
              <w:spacing w:line="240" w:lineRule="exact"/>
              <w:jc w:val="center"/>
              <w:rPr>
                <w:rFonts w:ascii="宋体" w:hAnsi="宋体" w:cs="宋体"/>
                <w:kern w:val="0"/>
                <w:sz w:val="18"/>
                <w:szCs w:val="18"/>
              </w:rPr>
            </w:pPr>
            <w:r>
              <w:rPr>
                <w:rFonts w:hint="eastAsia" w:ascii="宋体" w:hAnsi="宋体" w:cs="宋体"/>
                <w:kern w:val="0"/>
                <w:sz w:val="18"/>
                <w:szCs w:val="18"/>
              </w:rPr>
              <w:t>其中：财政拨款</w:t>
            </w:r>
          </w:p>
        </w:tc>
        <w:tc>
          <w:tcPr>
            <w:tcW w:w="882" w:type="dxa"/>
            <w:tcBorders>
              <w:top w:val="nil"/>
              <w:left w:val="nil"/>
              <w:bottom w:val="single" w:color="auto" w:sz="4" w:space="0"/>
              <w:right w:val="single" w:color="auto" w:sz="4" w:space="0"/>
            </w:tcBorders>
            <w:shd w:val="clear" w:color="auto" w:fill="auto"/>
            <w:vAlign w:val="center"/>
          </w:tcPr>
          <w:p w14:paraId="69A12DB0">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4</w:t>
            </w:r>
            <w:r>
              <w:rPr>
                <w:rFonts w:hint="eastAsia" w:ascii="宋体" w:hAnsi="宋体" w:cs="宋体"/>
                <w:kern w:val="0"/>
                <w:sz w:val="18"/>
                <w:szCs w:val="18"/>
              </w:rPr>
              <w:t>.00</w:t>
            </w:r>
          </w:p>
        </w:tc>
        <w:tc>
          <w:tcPr>
            <w:tcW w:w="883" w:type="dxa"/>
            <w:tcBorders>
              <w:top w:val="nil"/>
              <w:left w:val="nil"/>
              <w:bottom w:val="single" w:color="auto" w:sz="4" w:space="0"/>
              <w:right w:val="single" w:color="auto" w:sz="4" w:space="0"/>
            </w:tcBorders>
            <w:shd w:val="clear" w:color="auto" w:fill="auto"/>
            <w:vAlign w:val="center"/>
          </w:tcPr>
          <w:p w14:paraId="6762BB29">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2034" w:type="dxa"/>
            <w:gridSpan w:val="2"/>
            <w:tcBorders>
              <w:top w:val="single" w:color="auto" w:sz="4" w:space="0"/>
              <w:left w:val="nil"/>
              <w:bottom w:val="single" w:color="auto" w:sz="4" w:space="0"/>
              <w:right w:val="single" w:color="000000" w:sz="4" w:space="0"/>
            </w:tcBorders>
            <w:shd w:val="clear" w:color="auto" w:fill="auto"/>
            <w:vAlign w:val="center"/>
          </w:tcPr>
          <w:p w14:paraId="51B30842">
            <w:pPr>
              <w:widowControl/>
              <w:spacing w:line="240" w:lineRule="exact"/>
              <w:jc w:val="center"/>
              <w:rPr>
                <w:rFonts w:ascii="宋体" w:hAnsi="宋体" w:cs="宋体"/>
                <w:kern w:val="0"/>
                <w:sz w:val="18"/>
                <w:szCs w:val="18"/>
              </w:rPr>
            </w:pPr>
            <w:r>
              <w:rPr>
                <w:rFonts w:hint="eastAsia" w:ascii="宋体" w:hAnsi="宋体" w:cs="宋体"/>
                <w:kern w:val="0"/>
                <w:sz w:val="18"/>
                <w:szCs w:val="18"/>
              </w:rPr>
              <w:t>0.00</w:t>
            </w:r>
          </w:p>
        </w:tc>
      </w:tr>
      <w:tr w14:paraId="30F8D9CF">
        <w:tblPrEx>
          <w:tblCellMar>
            <w:top w:w="0" w:type="dxa"/>
            <w:left w:w="108" w:type="dxa"/>
            <w:bottom w:w="0" w:type="dxa"/>
            <w:right w:w="108" w:type="dxa"/>
          </w:tblCellMar>
        </w:tblPrEx>
        <w:trPr>
          <w:trHeight w:val="2232" w:hRule="atLeast"/>
          <w:jc w:val="center"/>
        </w:trPr>
        <w:tc>
          <w:tcPr>
            <w:tcW w:w="24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776EC8">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354" w:type="dxa"/>
            <w:gridSpan w:val="8"/>
            <w:tcBorders>
              <w:top w:val="single" w:color="auto" w:sz="4" w:space="0"/>
              <w:left w:val="nil"/>
              <w:bottom w:val="single" w:color="auto" w:sz="4" w:space="0"/>
              <w:right w:val="single" w:color="000000" w:sz="4" w:space="0"/>
            </w:tcBorders>
            <w:shd w:val="clear" w:color="auto" w:fill="auto"/>
            <w:vAlign w:val="center"/>
          </w:tcPr>
          <w:p w14:paraId="09E1A80E">
            <w:pPr>
              <w:widowControl/>
              <w:spacing w:line="240" w:lineRule="exact"/>
              <w:jc w:val="left"/>
              <w:rPr>
                <w:rFonts w:ascii="宋体" w:hAnsi="宋体" w:cs="宋体"/>
                <w:kern w:val="0"/>
                <w:sz w:val="18"/>
                <w:szCs w:val="18"/>
              </w:rPr>
            </w:pPr>
            <w:r>
              <w:rPr>
                <w:rFonts w:hint="eastAsia" w:ascii="宋体" w:hAnsi="宋体" w:cs="宋体"/>
                <w:kern w:val="0"/>
                <w:sz w:val="18"/>
                <w:szCs w:val="18"/>
              </w:rPr>
              <w:t>目标1：通过建立电子健康档案人数70人，对全县常住人口健康状况实施监控，达到提高基本公共卫生服务项目均等化水平，规范公共卫生服务行为的目标；</w:t>
            </w:r>
            <w:r>
              <w:rPr>
                <w:rFonts w:hint="eastAsia" w:ascii="宋体" w:hAnsi="宋体" w:cs="宋体"/>
                <w:kern w:val="0"/>
                <w:sz w:val="18"/>
                <w:szCs w:val="18"/>
              </w:rPr>
              <w:br w:type="textWrapping"/>
            </w:r>
            <w:r>
              <w:rPr>
                <w:rFonts w:hint="eastAsia" w:ascii="宋体" w:hAnsi="宋体" w:cs="宋体"/>
                <w:kern w:val="0"/>
                <w:sz w:val="18"/>
                <w:szCs w:val="18"/>
              </w:rPr>
              <w:t>目标2：老年人健康管理人数达到23人，对老年人的健康状况实施监控，保障老年人切身的利益；</w:t>
            </w:r>
            <w:r>
              <w:rPr>
                <w:rFonts w:hint="eastAsia" w:ascii="宋体" w:hAnsi="宋体" w:cs="宋体"/>
                <w:kern w:val="0"/>
                <w:sz w:val="18"/>
                <w:szCs w:val="18"/>
              </w:rPr>
              <w:br w:type="textWrapping"/>
            </w:r>
            <w:r>
              <w:rPr>
                <w:rFonts w:hint="eastAsia" w:ascii="宋体" w:hAnsi="宋体" w:cs="宋体"/>
                <w:kern w:val="0"/>
                <w:sz w:val="18"/>
                <w:szCs w:val="18"/>
              </w:rPr>
              <w:t>目标3：高血压患者的管理人数达到36人，对患者用药情况和随访记录实施监控，更好的掌握患者的基本信息；</w:t>
            </w:r>
            <w:r>
              <w:rPr>
                <w:rFonts w:hint="eastAsia" w:ascii="宋体" w:hAnsi="宋体" w:cs="宋体"/>
                <w:kern w:val="0"/>
                <w:sz w:val="18"/>
                <w:szCs w:val="18"/>
              </w:rPr>
              <w:br w:type="textWrapping"/>
            </w:r>
            <w:r>
              <w:rPr>
                <w:rFonts w:hint="eastAsia" w:ascii="宋体" w:hAnsi="宋体" w:cs="宋体"/>
                <w:kern w:val="0"/>
                <w:sz w:val="18"/>
                <w:szCs w:val="18"/>
              </w:rPr>
              <w:t>目标4：糖尿病患者的管理人数达到11人，对患者用药情况全面掌握、定期随访；</w:t>
            </w:r>
            <w:r>
              <w:rPr>
                <w:rFonts w:hint="eastAsia" w:ascii="宋体" w:hAnsi="宋体" w:cs="宋体"/>
                <w:kern w:val="0"/>
                <w:sz w:val="18"/>
                <w:szCs w:val="18"/>
              </w:rPr>
              <w:br w:type="textWrapping"/>
            </w:r>
            <w:r>
              <w:rPr>
                <w:rFonts w:hint="eastAsia" w:ascii="宋体" w:hAnsi="宋体" w:cs="宋体"/>
                <w:kern w:val="0"/>
                <w:sz w:val="18"/>
                <w:szCs w:val="18"/>
              </w:rPr>
              <w:t>目标5：通过保障2名公卫及村医人员正常开展各项基本公共卫生服务，全面完成2024年度基本公共卫生服务项目的各项任务指标，达到加强基层医疗卫生机构的建设和管理，提高医疗服务水平和质量，为公众提供更加便捷、规范、高效的医疗服务的目标。</w:t>
            </w:r>
          </w:p>
        </w:tc>
      </w:tr>
      <w:tr w14:paraId="5E8E541C">
        <w:tblPrEx>
          <w:tblCellMar>
            <w:top w:w="0" w:type="dxa"/>
            <w:left w:w="108" w:type="dxa"/>
            <w:bottom w:w="0" w:type="dxa"/>
            <w:right w:w="108" w:type="dxa"/>
          </w:tblCellMar>
        </w:tblPrEx>
        <w:trPr>
          <w:gridAfter w:val="1"/>
          <w:wAfter w:w="10" w:type="dxa"/>
          <w:trHeight w:val="435" w:hRule="atLeast"/>
          <w:jc w:val="center"/>
        </w:trPr>
        <w:tc>
          <w:tcPr>
            <w:tcW w:w="996" w:type="dxa"/>
            <w:tcBorders>
              <w:top w:val="nil"/>
              <w:left w:val="single" w:color="auto" w:sz="4" w:space="0"/>
              <w:bottom w:val="single" w:color="auto" w:sz="4" w:space="0"/>
              <w:right w:val="single" w:color="auto" w:sz="4" w:space="0"/>
            </w:tcBorders>
            <w:shd w:val="clear" w:color="auto" w:fill="auto"/>
            <w:vAlign w:val="center"/>
          </w:tcPr>
          <w:p w14:paraId="55C8A0EE">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76" w:type="dxa"/>
            <w:tcBorders>
              <w:top w:val="nil"/>
              <w:left w:val="nil"/>
              <w:bottom w:val="single" w:color="auto" w:sz="4" w:space="0"/>
              <w:right w:val="single" w:color="auto" w:sz="4" w:space="0"/>
            </w:tcBorders>
            <w:shd w:val="clear" w:color="auto" w:fill="auto"/>
            <w:vAlign w:val="center"/>
          </w:tcPr>
          <w:p w14:paraId="0CD2B649">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二级指标</w:t>
            </w:r>
          </w:p>
        </w:tc>
        <w:tc>
          <w:tcPr>
            <w:tcW w:w="2456" w:type="dxa"/>
            <w:tcBorders>
              <w:top w:val="nil"/>
              <w:left w:val="nil"/>
              <w:bottom w:val="single" w:color="auto" w:sz="4" w:space="0"/>
              <w:right w:val="single" w:color="auto" w:sz="4" w:space="0"/>
            </w:tcBorders>
            <w:shd w:val="clear" w:color="auto" w:fill="auto"/>
            <w:vAlign w:val="center"/>
          </w:tcPr>
          <w:p w14:paraId="0AA7D09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36" w:type="dxa"/>
            <w:tcBorders>
              <w:top w:val="nil"/>
              <w:left w:val="nil"/>
              <w:bottom w:val="single" w:color="auto" w:sz="4" w:space="0"/>
              <w:right w:val="single" w:color="auto" w:sz="4" w:space="0"/>
            </w:tcBorders>
            <w:shd w:val="clear" w:color="auto" w:fill="auto"/>
            <w:vAlign w:val="center"/>
          </w:tcPr>
          <w:p w14:paraId="62FAAC1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w:t>
            </w:r>
          </w:p>
        </w:tc>
        <w:tc>
          <w:tcPr>
            <w:tcW w:w="1055" w:type="dxa"/>
            <w:tcBorders>
              <w:top w:val="nil"/>
              <w:left w:val="nil"/>
              <w:bottom w:val="single" w:color="auto" w:sz="4" w:space="0"/>
              <w:right w:val="single" w:color="auto" w:sz="4" w:space="0"/>
            </w:tcBorders>
            <w:shd w:val="clear" w:color="auto" w:fill="auto"/>
            <w:vAlign w:val="center"/>
          </w:tcPr>
          <w:p w14:paraId="45A8C9C5">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82" w:type="dxa"/>
            <w:tcBorders>
              <w:top w:val="nil"/>
              <w:left w:val="nil"/>
              <w:bottom w:val="single" w:color="auto" w:sz="4" w:space="0"/>
              <w:right w:val="single" w:color="auto" w:sz="4" w:space="0"/>
            </w:tcBorders>
            <w:shd w:val="clear" w:color="auto" w:fill="auto"/>
            <w:vAlign w:val="center"/>
          </w:tcPr>
          <w:p w14:paraId="7751551E">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83" w:type="dxa"/>
            <w:tcBorders>
              <w:top w:val="nil"/>
              <w:left w:val="nil"/>
              <w:bottom w:val="single" w:color="auto" w:sz="4" w:space="0"/>
              <w:right w:val="single" w:color="auto" w:sz="4" w:space="0"/>
            </w:tcBorders>
            <w:shd w:val="clear" w:color="auto" w:fill="auto"/>
            <w:vAlign w:val="center"/>
          </w:tcPr>
          <w:p w14:paraId="063B55D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73" w:type="dxa"/>
            <w:tcBorders>
              <w:top w:val="nil"/>
              <w:left w:val="nil"/>
              <w:bottom w:val="single" w:color="auto" w:sz="4" w:space="0"/>
              <w:right w:val="single" w:color="auto" w:sz="4" w:space="0"/>
            </w:tcBorders>
            <w:shd w:val="clear" w:color="auto" w:fill="auto"/>
            <w:vAlign w:val="center"/>
          </w:tcPr>
          <w:p w14:paraId="2D58C8F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60" w:type="dxa"/>
            <w:tcBorders>
              <w:top w:val="nil"/>
              <w:left w:val="nil"/>
              <w:bottom w:val="single" w:color="auto" w:sz="4" w:space="0"/>
              <w:right w:val="single" w:color="auto" w:sz="4" w:space="0"/>
            </w:tcBorders>
            <w:shd w:val="clear" w:color="auto" w:fill="auto"/>
            <w:vAlign w:val="center"/>
          </w:tcPr>
          <w:p w14:paraId="42234802">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佐证资料</w:t>
            </w:r>
          </w:p>
        </w:tc>
      </w:tr>
      <w:tr w14:paraId="51AE6239">
        <w:tblPrEx>
          <w:tblCellMar>
            <w:top w:w="0" w:type="dxa"/>
            <w:left w:w="108" w:type="dxa"/>
            <w:bottom w:w="0" w:type="dxa"/>
            <w:right w:w="108" w:type="dxa"/>
          </w:tblCellMar>
        </w:tblPrEx>
        <w:trPr>
          <w:gridAfter w:val="1"/>
          <w:wAfter w:w="10" w:type="dxa"/>
          <w:trHeight w:val="435" w:hRule="atLeast"/>
          <w:jc w:val="center"/>
        </w:trPr>
        <w:tc>
          <w:tcPr>
            <w:tcW w:w="996" w:type="dxa"/>
            <w:vMerge w:val="restart"/>
            <w:tcBorders>
              <w:top w:val="nil"/>
              <w:left w:val="single" w:color="auto" w:sz="4" w:space="0"/>
              <w:bottom w:val="single" w:color="auto" w:sz="4" w:space="0"/>
              <w:right w:val="single" w:color="auto" w:sz="4" w:space="0"/>
            </w:tcBorders>
            <w:shd w:val="clear" w:color="auto" w:fill="auto"/>
            <w:vAlign w:val="center"/>
          </w:tcPr>
          <w:p w14:paraId="153D98C8">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476" w:type="dxa"/>
            <w:vMerge w:val="restart"/>
            <w:tcBorders>
              <w:top w:val="nil"/>
              <w:left w:val="single" w:color="auto" w:sz="4" w:space="0"/>
              <w:bottom w:val="nil"/>
              <w:right w:val="single" w:color="auto" w:sz="4" w:space="0"/>
            </w:tcBorders>
            <w:shd w:val="clear" w:color="auto" w:fill="auto"/>
            <w:vAlign w:val="center"/>
          </w:tcPr>
          <w:p w14:paraId="771AE5A1">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456" w:type="dxa"/>
            <w:tcBorders>
              <w:top w:val="nil"/>
              <w:left w:val="nil"/>
              <w:bottom w:val="single" w:color="000000" w:sz="4" w:space="0"/>
              <w:right w:val="single" w:color="000000" w:sz="4" w:space="0"/>
            </w:tcBorders>
            <w:shd w:val="clear" w:color="000000" w:fill="FFFFFF"/>
            <w:vAlign w:val="center"/>
          </w:tcPr>
          <w:p w14:paraId="5DE83B6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建立电子健康档案人数</w:t>
            </w:r>
          </w:p>
        </w:tc>
        <w:tc>
          <w:tcPr>
            <w:tcW w:w="1036" w:type="dxa"/>
            <w:tcBorders>
              <w:top w:val="nil"/>
              <w:left w:val="nil"/>
              <w:bottom w:val="single" w:color="auto" w:sz="4" w:space="0"/>
              <w:right w:val="single" w:color="auto" w:sz="4" w:space="0"/>
            </w:tcBorders>
            <w:shd w:val="clear" w:color="auto" w:fill="auto"/>
            <w:vAlign w:val="center"/>
          </w:tcPr>
          <w:p w14:paraId="313D0B89">
            <w:pPr>
              <w:widowControl/>
              <w:spacing w:line="240" w:lineRule="exact"/>
              <w:jc w:val="center"/>
              <w:rPr>
                <w:rFonts w:ascii="宋体" w:hAnsi="宋体" w:cs="宋体"/>
                <w:kern w:val="0"/>
                <w:sz w:val="18"/>
                <w:szCs w:val="18"/>
              </w:rPr>
            </w:pPr>
            <w:r>
              <w:rPr>
                <w:rFonts w:hint="eastAsia" w:ascii="宋体" w:hAnsi="宋体" w:cs="宋体"/>
                <w:kern w:val="0"/>
                <w:sz w:val="18"/>
                <w:szCs w:val="18"/>
              </w:rPr>
              <w:t>≥70人</w:t>
            </w:r>
          </w:p>
        </w:tc>
        <w:tc>
          <w:tcPr>
            <w:tcW w:w="1055" w:type="dxa"/>
            <w:tcBorders>
              <w:top w:val="nil"/>
              <w:left w:val="nil"/>
              <w:bottom w:val="single" w:color="auto" w:sz="4" w:space="0"/>
              <w:right w:val="single" w:color="auto" w:sz="4" w:space="0"/>
            </w:tcBorders>
            <w:shd w:val="clear" w:color="auto" w:fill="auto"/>
            <w:vAlign w:val="center"/>
          </w:tcPr>
          <w:p w14:paraId="0DF04410">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556FE39E">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407BFB04">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173" w:type="dxa"/>
            <w:tcBorders>
              <w:top w:val="nil"/>
              <w:left w:val="nil"/>
              <w:bottom w:val="single" w:color="auto" w:sz="4" w:space="0"/>
              <w:right w:val="single" w:color="auto" w:sz="4" w:space="0"/>
            </w:tcBorders>
            <w:shd w:val="clear" w:color="auto" w:fill="auto"/>
            <w:vAlign w:val="center"/>
          </w:tcPr>
          <w:p w14:paraId="6F59A16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5C916A78">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29ED9566">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14:paraId="29FAFC60">
            <w:pPr>
              <w:widowControl/>
              <w:spacing w:line="240" w:lineRule="exact"/>
              <w:jc w:val="center"/>
              <w:rPr>
                <w:rFonts w:ascii="宋体" w:hAnsi="宋体" w:cs="宋体"/>
                <w:kern w:val="0"/>
                <w:sz w:val="18"/>
                <w:szCs w:val="18"/>
              </w:rPr>
            </w:pPr>
          </w:p>
        </w:tc>
        <w:tc>
          <w:tcPr>
            <w:tcW w:w="1476" w:type="dxa"/>
            <w:vMerge w:val="continue"/>
            <w:tcBorders>
              <w:top w:val="nil"/>
              <w:left w:val="single" w:color="auto" w:sz="4" w:space="0"/>
              <w:bottom w:val="nil"/>
              <w:right w:val="single" w:color="auto" w:sz="4" w:space="0"/>
            </w:tcBorders>
            <w:vAlign w:val="center"/>
          </w:tcPr>
          <w:p w14:paraId="1CB0B649">
            <w:pPr>
              <w:widowControl/>
              <w:spacing w:line="240" w:lineRule="exact"/>
              <w:jc w:val="center"/>
              <w:rPr>
                <w:rFonts w:ascii="宋体" w:hAnsi="宋体" w:cs="宋体"/>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14:paraId="424DC5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老年人健康管理人数</w:t>
            </w:r>
          </w:p>
        </w:tc>
        <w:tc>
          <w:tcPr>
            <w:tcW w:w="1036" w:type="dxa"/>
            <w:tcBorders>
              <w:top w:val="nil"/>
              <w:left w:val="nil"/>
              <w:bottom w:val="single" w:color="auto" w:sz="4" w:space="0"/>
              <w:right w:val="single" w:color="auto" w:sz="4" w:space="0"/>
            </w:tcBorders>
            <w:shd w:val="clear" w:color="auto" w:fill="auto"/>
            <w:vAlign w:val="center"/>
          </w:tcPr>
          <w:p w14:paraId="3CB07E74">
            <w:pPr>
              <w:widowControl/>
              <w:spacing w:line="240" w:lineRule="exact"/>
              <w:jc w:val="center"/>
              <w:rPr>
                <w:rFonts w:ascii="宋体" w:hAnsi="宋体" w:cs="宋体"/>
                <w:kern w:val="0"/>
                <w:sz w:val="18"/>
                <w:szCs w:val="18"/>
              </w:rPr>
            </w:pPr>
            <w:r>
              <w:rPr>
                <w:rFonts w:hint="eastAsia" w:ascii="宋体" w:hAnsi="宋体" w:cs="宋体"/>
                <w:kern w:val="0"/>
                <w:sz w:val="18"/>
                <w:szCs w:val="18"/>
              </w:rPr>
              <w:t>≥23人</w:t>
            </w:r>
          </w:p>
        </w:tc>
        <w:tc>
          <w:tcPr>
            <w:tcW w:w="1055" w:type="dxa"/>
            <w:tcBorders>
              <w:top w:val="nil"/>
              <w:left w:val="nil"/>
              <w:bottom w:val="single" w:color="auto" w:sz="4" w:space="0"/>
              <w:right w:val="single" w:color="auto" w:sz="4" w:space="0"/>
            </w:tcBorders>
            <w:shd w:val="clear" w:color="auto" w:fill="auto"/>
            <w:vAlign w:val="center"/>
          </w:tcPr>
          <w:p w14:paraId="59F00D4B">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93AD853">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1189DF71">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73" w:type="dxa"/>
            <w:tcBorders>
              <w:top w:val="nil"/>
              <w:left w:val="nil"/>
              <w:bottom w:val="single" w:color="auto" w:sz="4" w:space="0"/>
              <w:right w:val="single" w:color="auto" w:sz="4" w:space="0"/>
            </w:tcBorders>
            <w:shd w:val="clear" w:color="auto" w:fill="auto"/>
            <w:vAlign w:val="center"/>
          </w:tcPr>
          <w:p w14:paraId="714DAC1E">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4BD0F255">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6F8460CC">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14:paraId="1A8940D3">
            <w:pPr>
              <w:widowControl/>
              <w:spacing w:line="240" w:lineRule="exact"/>
              <w:jc w:val="center"/>
              <w:rPr>
                <w:rFonts w:ascii="宋体" w:hAnsi="宋体" w:cs="宋体"/>
                <w:kern w:val="0"/>
                <w:sz w:val="18"/>
                <w:szCs w:val="18"/>
              </w:rPr>
            </w:pPr>
          </w:p>
        </w:tc>
        <w:tc>
          <w:tcPr>
            <w:tcW w:w="1476" w:type="dxa"/>
            <w:vMerge w:val="continue"/>
            <w:tcBorders>
              <w:top w:val="nil"/>
              <w:left w:val="single" w:color="auto" w:sz="4" w:space="0"/>
              <w:bottom w:val="nil"/>
              <w:right w:val="single" w:color="auto" w:sz="4" w:space="0"/>
            </w:tcBorders>
            <w:vAlign w:val="center"/>
          </w:tcPr>
          <w:p w14:paraId="1E889F2B">
            <w:pPr>
              <w:widowControl/>
              <w:spacing w:line="240" w:lineRule="exact"/>
              <w:jc w:val="center"/>
              <w:rPr>
                <w:rFonts w:ascii="宋体" w:hAnsi="宋体" w:cs="宋体"/>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14:paraId="7A4EF72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高血压患者随访管理人数</w:t>
            </w:r>
          </w:p>
        </w:tc>
        <w:tc>
          <w:tcPr>
            <w:tcW w:w="1036" w:type="dxa"/>
            <w:tcBorders>
              <w:top w:val="nil"/>
              <w:left w:val="nil"/>
              <w:bottom w:val="single" w:color="auto" w:sz="4" w:space="0"/>
              <w:right w:val="single" w:color="auto" w:sz="4" w:space="0"/>
            </w:tcBorders>
            <w:shd w:val="clear" w:color="auto" w:fill="auto"/>
            <w:vAlign w:val="center"/>
          </w:tcPr>
          <w:p w14:paraId="426C9EC2">
            <w:pPr>
              <w:widowControl/>
              <w:spacing w:line="240" w:lineRule="exact"/>
              <w:jc w:val="center"/>
              <w:rPr>
                <w:rFonts w:ascii="宋体" w:hAnsi="宋体" w:cs="宋体"/>
                <w:kern w:val="0"/>
                <w:sz w:val="18"/>
                <w:szCs w:val="18"/>
              </w:rPr>
            </w:pPr>
            <w:r>
              <w:rPr>
                <w:rFonts w:hint="eastAsia" w:ascii="宋体" w:hAnsi="宋体" w:cs="宋体"/>
                <w:kern w:val="0"/>
                <w:sz w:val="18"/>
                <w:szCs w:val="18"/>
              </w:rPr>
              <w:t>≥36人</w:t>
            </w:r>
          </w:p>
        </w:tc>
        <w:tc>
          <w:tcPr>
            <w:tcW w:w="1055" w:type="dxa"/>
            <w:tcBorders>
              <w:top w:val="nil"/>
              <w:left w:val="nil"/>
              <w:bottom w:val="single" w:color="auto" w:sz="4" w:space="0"/>
              <w:right w:val="single" w:color="auto" w:sz="4" w:space="0"/>
            </w:tcBorders>
            <w:shd w:val="clear" w:color="auto" w:fill="auto"/>
            <w:vAlign w:val="center"/>
          </w:tcPr>
          <w:p w14:paraId="5C136199">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E9424B6">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44515D2B">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14:paraId="007008A0">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650798F8">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47A1BA34">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14:paraId="44825D55">
            <w:pPr>
              <w:widowControl/>
              <w:spacing w:line="240" w:lineRule="exact"/>
              <w:jc w:val="center"/>
              <w:rPr>
                <w:rFonts w:ascii="宋体" w:hAnsi="宋体" w:cs="宋体"/>
                <w:kern w:val="0"/>
                <w:sz w:val="18"/>
                <w:szCs w:val="18"/>
              </w:rPr>
            </w:pPr>
          </w:p>
        </w:tc>
        <w:tc>
          <w:tcPr>
            <w:tcW w:w="1476" w:type="dxa"/>
            <w:vMerge w:val="continue"/>
            <w:tcBorders>
              <w:top w:val="nil"/>
              <w:left w:val="single" w:color="auto" w:sz="4" w:space="0"/>
              <w:bottom w:val="nil"/>
              <w:right w:val="single" w:color="auto" w:sz="4" w:space="0"/>
            </w:tcBorders>
            <w:vAlign w:val="center"/>
          </w:tcPr>
          <w:p w14:paraId="58435D05">
            <w:pPr>
              <w:widowControl/>
              <w:spacing w:line="240" w:lineRule="exact"/>
              <w:jc w:val="center"/>
              <w:rPr>
                <w:rFonts w:ascii="宋体" w:hAnsi="宋体" w:cs="宋体"/>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14:paraId="2B546C2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糖尿病患者随访管理人数</w:t>
            </w:r>
          </w:p>
        </w:tc>
        <w:tc>
          <w:tcPr>
            <w:tcW w:w="1036" w:type="dxa"/>
            <w:tcBorders>
              <w:top w:val="nil"/>
              <w:left w:val="nil"/>
              <w:bottom w:val="single" w:color="auto" w:sz="4" w:space="0"/>
              <w:right w:val="single" w:color="auto" w:sz="4" w:space="0"/>
            </w:tcBorders>
            <w:shd w:val="clear" w:color="auto" w:fill="auto"/>
            <w:vAlign w:val="center"/>
          </w:tcPr>
          <w:p w14:paraId="60C6A847">
            <w:pPr>
              <w:widowControl/>
              <w:spacing w:line="240" w:lineRule="exact"/>
              <w:jc w:val="center"/>
              <w:rPr>
                <w:rFonts w:ascii="宋体" w:hAnsi="宋体" w:cs="宋体"/>
                <w:kern w:val="0"/>
                <w:sz w:val="18"/>
                <w:szCs w:val="18"/>
              </w:rPr>
            </w:pPr>
            <w:r>
              <w:rPr>
                <w:rFonts w:hint="eastAsia" w:ascii="宋体" w:hAnsi="宋体" w:cs="宋体"/>
                <w:kern w:val="0"/>
                <w:sz w:val="18"/>
                <w:szCs w:val="18"/>
              </w:rPr>
              <w:t>≥11人</w:t>
            </w:r>
          </w:p>
        </w:tc>
        <w:tc>
          <w:tcPr>
            <w:tcW w:w="1055" w:type="dxa"/>
            <w:tcBorders>
              <w:top w:val="nil"/>
              <w:left w:val="nil"/>
              <w:bottom w:val="single" w:color="auto" w:sz="4" w:space="0"/>
              <w:right w:val="single" w:color="auto" w:sz="4" w:space="0"/>
            </w:tcBorders>
            <w:shd w:val="clear" w:color="auto" w:fill="auto"/>
            <w:vAlign w:val="center"/>
          </w:tcPr>
          <w:p w14:paraId="403292E5">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F3A32A1">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26B549B8">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14:paraId="13D9DBCF">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27D23E03">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5881FC9">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14:paraId="227130D0">
            <w:pPr>
              <w:widowControl/>
              <w:spacing w:line="240" w:lineRule="exact"/>
              <w:jc w:val="center"/>
              <w:rPr>
                <w:rFonts w:ascii="宋体" w:hAnsi="宋体" w:cs="宋体"/>
                <w:kern w:val="0"/>
                <w:sz w:val="18"/>
                <w:szCs w:val="18"/>
              </w:rPr>
            </w:pPr>
          </w:p>
        </w:tc>
        <w:tc>
          <w:tcPr>
            <w:tcW w:w="1476" w:type="dxa"/>
            <w:vMerge w:val="continue"/>
            <w:tcBorders>
              <w:top w:val="nil"/>
              <w:left w:val="single" w:color="auto" w:sz="4" w:space="0"/>
              <w:bottom w:val="nil"/>
              <w:right w:val="single" w:color="auto" w:sz="4" w:space="0"/>
            </w:tcBorders>
            <w:vAlign w:val="center"/>
          </w:tcPr>
          <w:p w14:paraId="6B6A5FD2">
            <w:pPr>
              <w:widowControl/>
              <w:spacing w:line="240" w:lineRule="exact"/>
              <w:jc w:val="center"/>
              <w:rPr>
                <w:rFonts w:ascii="宋体" w:hAnsi="宋体" w:cs="宋体"/>
                <w:kern w:val="0"/>
                <w:sz w:val="18"/>
                <w:szCs w:val="18"/>
              </w:rPr>
            </w:pPr>
          </w:p>
        </w:tc>
        <w:tc>
          <w:tcPr>
            <w:tcW w:w="2456" w:type="dxa"/>
            <w:tcBorders>
              <w:top w:val="nil"/>
              <w:left w:val="nil"/>
              <w:bottom w:val="single" w:color="auto" w:sz="4" w:space="0"/>
              <w:right w:val="single" w:color="auto" w:sz="4" w:space="0"/>
            </w:tcBorders>
            <w:shd w:val="clear" w:color="auto" w:fill="auto"/>
            <w:vAlign w:val="center"/>
          </w:tcPr>
          <w:p w14:paraId="6AEAE755">
            <w:pPr>
              <w:widowControl/>
              <w:spacing w:line="240" w:lineRule="exact"/>
              <w:jc w:val="center"/>
              <w:rPr>
                <w:rFonts w:ascii="宋体" w:hAnsi="宋体" w:cs="宋体"/>
                <w:kern w:val="0"/>
                <w:sz w:val="18"/>
                <w:szCs w:val="18"/>
              </w:rPr>
            </w:pPr>
            <w:r>
              <w:rPr>
                <w:rFonts w:hint="eastAsia" w:ascii="宋体" w:hAnsi="宋体" w:cs="宋体"/>
                <w:kern w:val="0"/>
                <w:sz w:val="18"/>
                <w:szCs w:val="18"/>
              </w:rPr>
              <w:t>公卫及村医人员工作人数</w:t>
            </w:r>
          </w:p>
        </w:tc>
        <w:tc>
          <w:tcPr>
            <w:tcW w:w="1036" w:type="dxa"/>
            <w:tcBorders>
              <w:top w:val="nil"/>
              <w:left w:val="nil"/>
              <w:bottom w:val="single" w:color="auto" w:sz="4" w:space="0"/>
              <w:right w:val="single" w:color="auto" w:sz="4" w:space="0"/>
            </w:tcBorders>
            <w:shd w:val="clear" w:color="auto" w:fill="auto"/>
            <w:vAlign w:val="center"/>
          </w:tcPr>
          <w:p w14:paraId="50B9A562">
            <w:pPr>
              <w:widowControl/>
              <w:spacing w:line="240" w:lineRule="exact"/>
              <w:jc w:val="center"/>
              <w:rPr>
                <w:rFonts w:ascii="宋体" w:hAnsi="宋体" w:cs="宋体"/>
                <w:kern w:val="0"/>
                <w:sz w:val="18"/>
                <w:szCs w:val="18"/>
              </w:rPr>
            </w:pPr>
            <w:r>
              <w:rPr>
                <w:rFonts w:hint="eastAsia" w:ascii="宋体" w:hAnsi="宋体" w:cs="宋体"/>
                <w:kern w:val="0"/>
                <w:sz w:val="18"/>
                <w:szCs w:val="18"/>
              </w:rPr>
              <w:t>≥2人</w:t>
            </w:r>
          </w:p>
        </w:tc>
        <w:tc>
          <w:tcPr>
            <w:tcW w:w="1055" w:type="dxa"/>
            <w:tcBorders>
              <w:top w:val="nil"/>
              <w:left w:val="nil"/>
              <w:bottom w:val="single" w:color="auto" w:sz="4" w:space="0"/>
              <w:right w:val="single" w:color="auto" w:sz="4" w:space="0"/>
            </w:tcBorders>
            <w:shd w:val="clear" w:color="auto" w:fill="auto"/>
            <w:vAlign w:val="center"/>
          </w:tcPr>
          <w:p w14:paraId="7D0A840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1778022C">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71F80EC0">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14:paraId="545AC180">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38BE3F1D">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825422B">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14:paraId="02386393">
            <w:pPr>
              <w:widowControl/>
              <w:spacing w:line="240" w:lineRule="exact"/>
              <w:jc w:val="center"/>
              <w:rPr>
                <w:rFonts w:ascii="宋体" w:hAnsi="宋体" w:cs="宋体"/>
                <w:kern w:val="0"/>
                <w:sz w:val="18"/>
                <w:szCs w:val="18"/>
              </w:rPr>
            </w:pPr>
          </w:p>
        </w:tc>
        <w:tc>
          <w:tcPr>
            <w:tcW w:w="1476" w:type="dxa"/>
            <w:vMerge w:val="restart"/>
            <w:tcBorders>
              <w:top w:val="single" w:color="auto" w:sz="4" w:space="0"/>
              <w:left w:val="single" w:color="auto" w:sz="4" w:space="0"/>
              <w:bottom w:val="nil"/>
              <w:right w:val="single" w:color="auto" w:sz="4" w:space="0"/>
            </w:tcBorders>
            <w:shd w:val="clear" w:color="auto" w:fill="auto"/>
            <w:vAlign w:val="center"/>
          </w:tcPr>
          <w:p w14:paraId="4850B420">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456" w:type="dxa"/>
            <w:tcBorders>
              <w:top w:val="nil"/>
              <w:left w:val="nil"/>
              <w:bottom w:val="single" w:color="000000" w:sz="4" w:space="0"/>
              <w:right w:val="single" w:color="000000" w:sz="4" w:space="0"/>
            </w:tcBorders>
            <w:shd w:val="clear" w:color="000000" w:fill="FFFFFF"/>
            <w:vAlign w:val="center"/>
          </w:tcPr>
          <w:p w14:paraId="5B1B128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老年人健康规范管理率</w:t>
            </w:r>
          </w:p>
        </w:tc>
        <w:tc>
          <w:tcPr>
            <w:tcW w:w="1036" w:type="dxa"/>
            <w:tcBorders>
              <w:top w:val="nil"/>
              <w:left w:val="nil"/>
              <w:bottom w:val="single" w:color="auto" w:sz="4" w:space="0"/>
              <w:right w:val="single" w:color="auto" w:sz="4" w:space="0"/>
            </w:tcBorders>
            <w:shd w:val="clear" w:color="auto" w:fill="auto"/>
            <w:vAlign w:val="center"/>
          </w:tcPr>
          <w:p w14:paraId="38A2D342">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055" w:type="dxa"/>
            <w:tcBorders>
              <w:top w:val="nil"/>
              <w:left w:val="nil"/>
              <w:bottom w:val="single" w:color="auto" w:sz="4" w:space="0"/>
              <w:right w:val="single" w:color="auto" w:sz="4" w:space="0"/>
            </w:tcBorders>
            <w:shd w:val="clear" w:color="auto" w:fill="auto"/>
            <w:vAlign w:val="center"/>
          </w:tcPr>
          <w:p w14:paraId="598F5B60">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BB147E4">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0B1FE3C0">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14:paraId="6171023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476E93B4">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8C558E3">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14:paraId="48686D66">
            <w:pPr>
              <w:widowControl/>
              <w:spacing w:line="240" w:lineRule="exact"/>
              <w:jc w:val="center"/>
              <w:rPr>
                <w:rFonts w:ascii="宋体" w:hAnsi="宋体" w:cs="宋体"/>
                <w:kern w:val="0"/>
                <w:sz w:val="18"/>
                <w:szCs w:val="18"/>
              </w:rPr>
            </w:pPr>
          </w:p>
        </w:tc>
        <w:tc>
          <w:tcPr>
            <w:tcW w:w="1476" w:type="dxa"/>
            <w:vMerge w:val="continue"/>
            <w:tcBorders>
              <w:top w:val="single" w:color="auto" w:sz="4" w:space="0"/>
              <w:left w:val="single" w:color="auto" w:sz="4" w:space="0"/>
              <w:bottom w:val="nil"/>
              <w:right w:val="single" w:color="auto" w:sz="4" w:space="0"/>
            </w:tcBorders>
            <w:vAlign w:val="center"/>
          </w:tcPr>
          <w:p w14:paraId="6939AC9B">
            <w:pPr>
              <w:widowControl/>
              <w:spacing w:line="240" w:lineRule="exact"/>
              <w:jc w:val="center"/>
              <w:rPr>
                <w:rFonts w:ascii="宋体" w:hAnsi="宋体" w:cs="宋体"/>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14:paraId="649FAC3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电子健康档案建档率</w:t>
            </w:r>
          </w:p>
        </w:tc>
        <w:tc>
          <w:tcPr>
            <w:tcW w:w="1036" w:type="dxa"/>
            <w:tcBorders>
              <w:top w:val="nil"/>
              <w:left w:val="nil"/>
              <w:bottom w:val="single" w:color="auto" w:sz="4" w:space="0"/>
              <w:right w:val="single" w:color="auto" w:sz="4" w:space="0"/>
            </w:tcBorders>
            <w:shd w:val="clear" w:color="auto" w:fill="auto"/>
            <w:vAlign w:val="center"/>
          </w:tcPr>
          <w:p w14:paraId="5C9FC2FA">
            <w:pPr>
              <w:widowControl/>
              <w:spacing w:line="240" w:lineRule="exact"/>
              <w:jc w:val="center"/>
              <w:rPr>
                <w:rFonts w:ascii="宋体" w:hAnsi="宋体" w:cs="宋体"/>
                <w:kern w:val="0"/>
                <w:sz w:val="18"/>
                <w:szCs w:val="18"/>
              </w:rPr>
            </w:pPr>
            <w:r>
              <w:rPr>
                <w:rFonts w:hint="eastAsia" w:ascii="宋体" w:hAnsi="宋体" w:cs="宋体"/>
                <w:kern w:val="0"/>
                <w:sz w:val="18"/>
                <w:szCs w:val="18"/>
              </w:rPr>
              <w:t>≥99.77%</w:t>
            </w:r>
          </w:p>
        </w:tc>
        <w:tc>
          <w:tcPr>
            <w:tcW w:w="1055" w:type="dxa"/>
            <w:tcBorders>
              <w:top w:val="nil"/>
              <w:left w:val="nil"/>
              <w:bottom w:val="single" w:color="auto" w:sz="4" w:space="0"/>
              <w:right w:val="single" w:color="auto" w:sz="4" w:space="0"/>
            </w:tcBorders>
            <w:shd w:val="clear" w:color="auto" w:fill="auto"/>
            <w:vAlign w:val="center"/>
          </w:tcPr>
          <w:p w14:paraId="7807E5B5">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2043861">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56F3C32B">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14:paraId="609331F8">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09F0DFC6">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2DA51D83">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14:paraId="45EFF1E1">
            <w:pPr>
              <w:widowControl/>
              <w:spacing w:line="240" w:lineRule="exact"/>
              <w:jc w:val="center"/>
              <w:rPr>
                <w:rFonts w:ascii="宋体" w:hAnsi="宋体" w:cs="宋体"/>
                <w:kern w:val="0"/>
                <w:sz w:val="18"/>
                <w:szCs w:val="18"/>
              </w:rPr>
            </w:pPr>
          </w:p>
        </w:tc>
        <w:tc>
          <w:tcPr>
            <w:tcW w:w="1476" w:type="dxa"/>
            <w:vMerge w:val="continue"/>
            <w:tcBorders>
              <w:top w:val="single" w:color="auto" w:sz="4" w:space="0"/>
              <w:left w:val="single" w:color="auto" w:sz="4" w:space="0"/>
              <w:bottom w:val="nil"/>
              <w:right w:val="single" w:color="auto" w:sz="4" w:space="0"/>
            </w:tcBorders>
            <w:vAlign w:val="center"/>
          </w:tcPr>
          <w:p w14:paraId="211F107E">
            <w:pPr>
              <w:widowControl/>
              <w:spacing w:line="240" w:lineRule="exact"/>
              <w:jc w:val="center"/>
              <w:rPr>
                <w:rFonts w:ascii="宋体" w:hAnsi="宋体" w:cs="宋体"/>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14:paraId="3FC87DC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高血压患者规范管理率</w:t>
            </w:r>
          </w:p>
        </w:tc>
        <w:tc>
          <w:tcPr>
            <w:tcW w:w="1036" w:type="dxa"/>
            <w:tcBorders>
              <w:top w:val="nil"/>
              <w:left w:val="nil"/>
              <w:bottom w:val="single" w:color="auto" w:sz="4" w:space="0"/>
              <w:right w:val="single" w:color="auto" w:sz="4" w:space="0"/>
            </w:tcBorders>
            <w:shd w:val="clear" w:color="auto" w:fill="auto"/>
            <w:vAlign w:val="center"/>
          </w:tcPr>
          <w:p w14:paraId="098D0FA3">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055" w:type="dxa"/>
            <w:tcBorders>
              <w:top w:val="nil"/>
              <w:left w:val="nil"/>
              <w:bottom w:val="single" w:color="auto" w:sz="4" w:space="0"/>
              <w:right w:val="single" w:color="auto" w:sz="4" w:space="0"/>
            </w:tcBorders>
            <w:shd w:val="clear" w:color="auto" w:fill="auto"/>
            <w:vAlign w:val="center"/>
          </w:tcPr>
          <w:p w14:paraId="039D8E60">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4E6BA827">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131ED19D">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14:paraId="205C27AA">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0A6A5E02">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041DD52">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14:paraId="3269F991">
            <w:pPr>
              <w:widowControl/>
              <w:spacing w:line="240" w:lineRule="exact"/>
              <w:jc w:val="center"/>
              <w:rPr>
                <w:rFonts w:ascii="宋体" w:hAnsi="宋体" w:cs="宋体"/>
                <w:kern w:val="0"/>
                <w:sz w:val="18"/>
                <w:szCs w:val="18"/>
              </w:rPr>
            </w:pPr>
          </w:p>
        </w:tc>
        <w:tc>
          <w:tcPr>
            <w:tcW w:w="1476" w:type="dxa"/>
            <w:vMerge w:val="continue"/>
            <w:tcBorders>
              <w:top w:val="single" w:color="auto" w:sz="4" w:space="0"/>
              <w:left w:val="single" w:color="auto" w:sz="4" w:space="0"/>
              <w:bottom w:val="nil"/>
              <w:right w:val="single" w:color="auto" w:sz="4" w:space="0"/>
            </w:tcBorders>
            <w:vAlign w:val="center"/>
          </w:tcPr>
          <w:p w14:paraId="2697F463">
            <w:pPr>
              <w:widowControl/>
              <w:spacing w:line="240" w:lineRule="exact"/>
              <w:jc w:val="center"/>
              <w:rPr>
                <w:rFonts w:ascii="宋体" w:hAnsi="宋体" w:cs="宋体"/>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14:paraId="2E87431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糖尿病患者规范管理率</w:t>
            </w:r>
          </w:p>
        </w:tc>
        <w:tc>
          <w:tcPr>
            <w:tcW w:w="1036" w:type="dxa"/>
            <w:tcBorders>
              <w:top w:val="nil"/>
              <w:left w:val="nil"/>
              <w:bottom w:val="single" w:color="auto" w:sz="4" w:space="0"/>
              <w:right w:val="single" w:color="auto" w:sz="4" w:space="0"/>
            </w:tcBorders>
            <w:shd w:val="clear" w:color="auto" w:fill="auto"/>
            <w:vAlign w:val="center"/>
          </w:tcPr>
          <w:p w14:paraId="1625D45A">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055" w:type="dxa"/>
            <w:tcBorders>
              <w:top w:val="nil"/>
              <w:left w:val="nil"/>
              <w:bottom w:val="single" w:color="auto" w:sz="4" w:space="0"/>
              <w:right w:val="single" w:color="auto" w:sz="4" w:space="0"/>
            </w:tcBorders>
            <w:shd w:val="clear" w:color="auto" w:fill="auto"/>
            <w:vAlign w:val="center"/>
          </w:tcPr>
          <w:p w14:paraId="44503200">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539AF168">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7A2C0097">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73" w:type="dxa"/>
            <w:tcBorders>
              <w:top w:val="nil"/>
              <w:left w:val="nil"/>
              <w:bottom w:val="single" w:color="auto" w:sz="4" w:space="0"/>
              <w:right w:val="single" w:color="auto" w:sz="4" w:space="0"/>
            </w:tcBorders>
            <w:shd w:val="clear" w:color="auto" w:fill="auto"/>
            <w:vAlign w:val="center"/>
          </w:tcPr>
          <w:p w14:paraId="051F8A9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261434FF">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27673E9C">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single" w:color="auto" w:sz="4" w:space="0"/>
              <w:right w:val="single" w:color="auto" w:sz="4" w:space="0"/>
            </w:tcBorders>
            <w:vAlign w:val="center"/>
          </w:tcPr>
          <w:p w14:paraId="29D485F5">
            <w:pPr>
              <w:widowControl/>
              <w:spacing w:line="240" w:lineRule="exact"/>
              <w:jc w:val="center"/>
              <w:rPr>
                <w:rFonts w:ascii="宋体" w:hAnsi="宋体" w:cs="宋体"/>
                <w:kern w:val="0"/>
                <w:sz w:val="18"/>
                <w:szCs w:val="18"/>
              </w:rPr>
            </w:pPr>
          </w:p>
        </w:tc>
        <w:tc>
          <w:tcPr>
            <w:tcW w:w="1476" w:type="dxa"/>
            <w:tcBorders>
              <w:top w:val="single" w:color="auto" w:sz="4" w:space="0"/>
              <w:left w:val="nil"/>
              <w:bottom w:val="single" w:color="auto" w:sz="4" w:space="0"/>
              <w:right w:val="single" w:color="auto" w:sz="4" w:space="0"/>
            </w:tcBorders>
            <w:shd w:val="clear" w:color="auto" w:fill="auto"/>
            <w:vAlign w:val="center"/>
          </w:tcPr>
          <w:p w14:paraId="5923C286">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456" w:type="dxa"/>
            <w:tcBorders>
              <w:top w:val="nil"/>
              <w:left w:val="nil"/>
              <w:bottom w:val="single" w:color="auto" w:sz="4" w:space="0"/>
              <w:right w:val="single" w:color="auto" w:sz="4" w:space="0"/>
            </w:tcBorders>
            <w:shd w:val="clear" w:color="auto" w:fill="auto"/>
            <w:vAlign w:val="center"/>
          </w:tcPr>
          <w:p w14:paraId="4BEA6333">
            <w:pPr>
              <w:widowControl/>
              <w:spacing w:line="240" w:lineRule="exact"/>
              <w:jc w:val="center"/>
              <w:rPr>
                <w:rFonts w:ascii="宋体" w:hAnsi="宋体" w:cs="宋体"/>
                <w:kern w:val="0"/>
                <w:sz w:val="18"/>
                <w:szCs w:val="18"/>
              </w:rPr>
            </w:pPr>
            <w:r>
              <w:rPr>
                <w:rFonts w:hint="eastAsia" w:ascii="宋体" w:hAnsi="宋体" w:cs="宋体"/>
                <w:kern w:val="0"/>
                <w:sz w:val="18"/>
                <w:szCs w:val="18"/>
              </w:rPr>
              <w:t>年度工作计划完成及时率</w:t>
            </w:r>
          </w:p>
        </w:tc>
        <w:tc>
          <w:tcPr>
            <w:tcW w:w="1036" w:type="dxa"/>
            <w:tcBorders>
              <w:top w:val="nil"/>
              <w:left w:val="nil"/>
              <w:bottom w:val="single" w:color="auto" w:sz="4" w:space="0"/>
              <w:right w:val="single" w:color="auto" w:sz="4" w:space="0"/>
            </w:tcBorders>
            <w:shd w:val="clear" w:color="auto" w:fill="auto"/>
            <w:vAlign w:val="center"/>
          </w:tcPr>
          <w:p w14:paraId="79EC712B">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1055" w:type="dxa"/>
            <w:tcBorders>
              <w:top w:val="nil"/>
              <w:left w:val="nil"/>
              <w:bottom w:val="single" w:color="auto" w:sz="4" w:space="0"/>
              <w:right w:val="single" w:color="auto" w:sz="4" w:space="0"/>
            </w:tcBorders>
            <w:shd w:val="clear" w:color="auto" w:fill="auto"/>
            <w:vAlign w:val="center"/>
          </w:tcPr>
          <w:p w14:paraId="7EBE700F">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ADDEFF3">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5F4B2AE5">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73" w:type="dxa"/>
            <w:tcBorders>
              <w:top w:val="nil"/>
              <w:left w:val="nil"/>
              <w:bottom w:val="single" w:color="auto" w:sz="4" w:space="0"/>
              <w:right w:val="single" w:color="auto" w:sz="4" w:space="0"/>
            </w:tcBorders>
            <w:shd w:val="clear" w:color="auto" w:fill="auto"/>
            <w:vAlign w:val="center"/>
          </w:tcPr>
          <w:p w14:paraId="61B98980">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25DCEC70">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A7BF877">
        <w:tblPrEx>
          <w:tblCellMar>
            <w:top w:w="0" w:type="dxa"/>
            <w:left w:w="108" w:type="dxa"/>
            <w:bottom w:w="0" w:type="dxa"/>
            <w:right w:w="108" w:type="dxa"/>
          </w:tblCellMar>
        </w:tblPrEx>
        <w:trPr>
          <w:gridAfter w:val="1"/>
          <w:wAfter w:w="10" w:type="dxa"/>
          <w:trHeight w:val="435" w:hRule="atLeast"/>
          <w:jc w:val="center"/>
        </w:trPr>
        <w:tc>
          <w:tcPr>
            <w:tcW w:w="996" w:type="dxa"/>
            <w:vMerge w:val="restart"/>
            <w:tcBorders>
              <w:top w:val="nil"/>
              <w:left w:val="single" w:color="auto" w:sz="4" w:space="0"/>
              <w:bottom w:val="nil"/>
              <w:right w:val="single" w:color="auto" w:sz="4" w:space="0"/>
            </w:tcBorders>
            <w:shd w:val="clear" w:color="auto" w:fill="auto"/>
            <w:vAlign w:val="center"/>
          </w:tcPr>
          <w:p w14:paraId="3ED9A9CF">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476" w:type="dxa"/>
            <w:vMerge w:val="restart"/>
            <w:tcBorders>
              <w:top w:val="nil"/>
              <w:left w:val="single" w:color="auto" w:sz="4" w:space="0"/>
              <w:bottom w:val="nil"/>
              <w:right w:val="single" w:color="auto" w:sz="4" w:space="0"/>
            </w:tcBorders>
            <w:shd w:val="clear" w:color="auto" w:fill="auto"/>
            <w:vAlign w:val="center"/>
          </w:tcPr>
          <w:p w14:paraId="3F543A73">
            <w:pPr>
              <w:widowControl/>
              <w:spacing w:line="240" w:lineRule="exact"/>
              <w:jc w:val="center"/>
              <w:rPr>
                <w:rFonts w:ascii="宋体" w:hAnsi="宋体" w:cs="宋体"/>
                <w:kern w:val="0"/>
                <w:sz w:val="18"/>
                <w:szCs w:val="18"/>
              </w:rPr>
            </w:pPr>
            <w:r>
              <w:rPr>
                <w:rFonts w:hint="eastAsia" w:ascii="宋体" w:hAnsi="宋体" w:cs="宋体"/>
                <w:kern w:val="0"/>
                <w:sz w:val="18"/>
                <w:szCs w:val="18"/>
              </w:rPr>
              <w:t>经济成本指标</w:t>
            </w:r>
          </w:p>
        </w:tc>
        <w:tc>
          <w:tcPr>
            <w:tcW w:w="2456" w:type="dxa"/>
            <w:tcBorders>
              <w:top w:val="nil"/>
              <w:left w:val="nil"/>
              <w:bottom w:val="single" w:color="auto" w:sz="4" w:space="0"/>
              <w:right w:val="single" w:color="auto" w:sz="4" w:space="0"/>
            </w:tcBorders>
            <w:shd w:val="clear" w:color="000000" w:fill="FFFFFF"/>
            <w:vAlign w:val="center"/>
          </w:tcPr>
          <w:p w14:paraId="1D5315D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基本公卫办公业务费支出</w:t>
            </w:r>
          </w:p>
        </w:tc>
        <w:tc>
          <w:tcPr>
            <w:tcW w:w="1036" w:type="dxa"/>
            <w:tcBorders>
              <w:top w:val="nil"/>
              <w:left w:val="nil"/>
              <w:bottom w:val="single" w:color="auto" w:sz="4" w:space="0"/>
              <w:right w:val="single" w:color="auto" w:sz="4" w:space="0"/>
            </w:tcBorders>
            <w:shd w:val="clear" w:color="auto" w:fill="auto"/>
            <w:vAlign w:val="center"/>
          </w:tcPr>
          <w:p w14:paraId="177A68B9">
            <w:pPr>
              <w:widowControl/>
              <w:spacing w:line="240" w:lineRule="exact"/>
              <w:jc w:val="center"/>
              <w:rPr>
                <w:rFonts w:ascii="宋体" w:hAnsi="宋体" w:cs="宋体"/>
                <w:kern w:val="0"/>
                <w:sz w:val="18"/>
                <w:szCs w:val="18"/>
              </w:rPr>
            </w:pPr>
            <w:r>
              <w:rPr>
                <w:rFonts w:hint="eastAsia" w:ascii="宋体" w:hAnsi="宋体" w:cs="宋体"/>
                <w:kern w:val="0"/>
                <w:sz w:val="18"/>
                <w:szCs w:val="18"/>
              </w:rPr>
              <w:t>≤3万元</w:t>
            </w:r>
          </w:p>
        </w:tc>
        <w:tc>
          <w:tcPr>
            <w:tcW w:w="1055" w:type="dxa"/>
            <w:tcBorders>
              <w:top w:val="nil"/>
              <w:left w:val="nil"/>
              <w:bottom w:val="single" w:color="auto" w:sz="4" w:space="0"/>
              <w:right w:val="single" w:color="auto" w:sz="4" w:space="0"/>
            </w:tcBorders>
            <w:shd w:val="clear" w:color="auto" w:fill="auto"/>
            <w:vAlign w:val="center"/>
          </w:tcPr>
          <w:p w14:paraId="4E1045D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15431A1">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7600D63C">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73" w:type="dxa"/>
            <w:tcBorders>
              <w:top w:val="nil"/>
              <w:left w:val="nil"/>
              <w:bottom w:val="single" w:color="auto" w:sz="4" w:space="0"/>
              <w:right w:val="single" w:color="auto" w:sz="4" w:space="0"/>
            </w:tcBorders>
            <w:shd w:val="clear" w:color="auto" w:fill="auto"/>
            <w:vAlign w:val="center"/>
          </w:tcPr>
          <w:p w14:paraId="1927B97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24026225">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784FB3E1">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nil"/>
              <w:left w:val="single" w:color="auto" w:sz="4" w:space="0"/>
              <w:bottom w:val="nil"/>
              <w:right w:val="single" w:color="auto" w:sz="4" w:space="0"/>
            </w:tcBorders>
            <w:vAlign w:val="center"/>
          </w:tcPr>
          <w:p w14:paraId="50F7AA99">
            <w:pPr>
              <w:widowControl/>
              <w:spacing w:line="240" w:lineRule="exact"/>
              <w:jc w:val="center"/>
              <w:rPr>
                <w:rFonts w:ascii="宋体" w:hAnsi="宋体" w:cs="宋体"/>
                <w:kern w:val="0"/>
                <w:sz w:val="18"/>
                <w:szCs w:val="18"/>
              </w:rPr>
            </w:pPr>
          </w:p>
        </w:tc>
        <w:tc>
          <w:tcPr>
            <w:tcW w:w="1476" w:type="dxa"/>
            <w:vMerge w:val="continue"/>
            <w:tcBorders>
              <w:top w:val="nil"/>
              <w:left w:val="single" w:color="auto" w:sz="4" w:space="0"/>
              <w:bottom w:val="nil"/>
              <w:right w:val="single" w:color="auto" w:sz="4" w:space="0"/>
            </w:tcBorders>
            <w:vAlign w:val="center"/>
          </w:tcPr>
          <w:p w14:paraId="4858805B">
            <w:pPr>
              <w:widowControl/>
              <w:spacing w:line="240" w:lineRule="exact"/>
              <w:jc w:val="center"/>
              <w:rPr>
                <w:rFonts w:ascii="宋体" w:hAnsi="宋体" w:cs="宋体"/>
                <w:kern w:val="0"/>
                <w:sz w:val="18"/>
                <w:szCs w:val="18"/>
              </w:rPr>
            </w:pPr>
          </w:p>
        </w:tc>
        <w:tc>
          <w:tcPr>
            <w:tcW w:w="2456" w:type="dxa"/>
            <w:tcBorders>
              <w:top w:val="nil"/>
              <w:left w:val="nil"/>
              <w:bottom w:val="single" w:color="auto" w:sz="4" w:space="0"/>
              <w:right w:val="single" w:color="auto" w:sz="4" w:space="0"/>
            </w:tcBorders>
            <w:shd w:val="clear" w:color="auto" w:fill="auto"/>
            <w:vAlign w:val="center"/>
          </w:tcPr>
          <w:p w14:paraId="0640F58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公卫人员及随访补助支出</w:t>
            </w:r>
          </w:p>
        </w:tc>
        <w:tc>
          <w:tcPr>
            <w:tcW w:w="1036" w:type="dxa"/>
            <w:tcBorders>
              <w:top w:val="nil"/>
              <w:left w:val="nil"/>
              <w:bottom w:val="single" w:color="auto" w:sz="4" w:space="0"/>
              <w:right w:val="single" w:color="auto" w:sz="4" w:space="0"/>
            </w:tcBorders>
            <w:shd w:val="clear" w:color="auto" w:fill="auto"/>
            <w:vAlign w:val="center"/>
          </w:tcPr>
          <w:p w14:paraId="051921E8">
            <w:pPr>
              <w:widowControl/>
              <w:spacing w:line="240" w:lineRule="exact"/>
              <w:jc w:val="center"/>
              <w:rPr>
                <w:rFonts w:ascii="宋体" w:hAnsi="宋体" w:cs="宋体"/>
                <w:kern w:val="0"/>
                <w:sz w:val="18"/>
                <w:szCs w:val="18"/>
              </w:rPr>
            </w:pPr>
            <w:r>
              <w:rPr>
                <w:rFonts w:hint="eastAsia" w:ascii="宋体" w:hAnsi="宋体" w:cs="宋体"/>
                <w:kern w:val="0"/>
                <w:sz w:val="18"/>
                <w:szCs w:val="18"/>
              </w:rPr>
              <w:t>≤4万元</w:t>
            </w:r>
          </w:p>
        </w:tc>
        <w:tc>
          <w:tcPr>
            <w:tcW w:w="1055" w:type="dxa"/>
            <w:tcBorders>
              <w:top w:val="nil"/>
              <w:left w:val="nil"/>
              <w:bottom w:val="single" w:color="auto" w:sz="4" w:space="0"/>
              <w:right w:val="single" w:color="auto" w:sz="4" w:space="0"/>
            </w:tcBorders>
            <w:shd w:val="clear" w:color="auto" w:fill="auto"/>
            <w:vAlign w:val="center"/>
          </w:tcPr>
          <w:p w14:paraId="3036622D">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31612839">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7750DE4E">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73" w:type="dxa"/>
            <w:tcBorders>
              <w:top w:val="nil"/>
              <w:left w:val="nil"/>
              <w:bottom w:val="single" w:color="auto" w:sz="4" w:space="0"/>
              <w:right w:val="single" w:color="auto" w:sz="4" w:space="0"/>
            </w:tcBorders>
            <w:shd w:val="clear" w:color="auto" w:fill="auto"/>
            <w:vAlign w:val="center"/>
          </w:tcPr>
          <w:p w14:paraId="746D611A">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23330B92">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080D163B">
        <w:tblPrEx>
          <w:tblCellMar>
            <w:top w:w="0" w:type="dxa"/>
            <w:left w:w="108" w:type="dxa"/>
            <w:bottom w:w="0" w:type="dxa"/>
            <w:right w:w="108" w:type="dxa"/>
          </w:tblCellMar>
        </w:tblPrEx>
        <w:trPr>
          <w:gridAfter w:val="1"/>
          <w:wAfter w:w="10" w:type="dxa"/>
          <w:trHeight w:val="435" w:hRule="atLeast"/>
          <w:jc w:val="center"/>
        </w:trPr>
        <w:tc>
          <w:tcPr>
            <w:tcW w:w="99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4B4C8C2">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476" w:type="dxa"/>
            <w:vMerge w:val="restart"/>
            <w:tcBorders>
              <w:top w:val="single" w:color="auto" w:sz="4" w:space="0"/>
              <w:left w:val="single" w:color="auto" w:sz="4" w:space="0"/>
              <w:bottom w:val="nil"/>
              <w:right w:val="single" w:color="auto" w:sz="4" w:space="0"/>
            </w:tcBorders>
            <w:shd w:val="clear" w:color="auto" w:fill="auto"/>
            <w:vAlign w:val="center"/>
          </w:tcPr>
          <w:p w14:paraId="4686846E">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社会效益指标</w:t>
            </w:r>
          </w:p>
        </w:tc>
        <w:tc>
          <w:tcPr>
            <w:tcW w:w="2456" w:type="dxa"/>
            <w:tcBorders>
              <w:top w:val="nil"/>
              <w:left w:val="nil"/>
              <w:bottom w:val="single" w:color="000000" w:sz="4" w:space="0"/>
              <w:right w:val="single" w:color="000000" w:sz="4" w:space="0"/>
            </w:tcBorders>
            <w:shd w:val="clear" w:color="000000" w:fill="FFFFFF"/>
            <w:vAlign w:val="center"/>
          </w:tcPr>
          <w:p w14:paraId="3193548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居民健康保健意识知晓率</w:t>
            </w:r>
          </w:p>
        </w:tc>
        <w:tc>
          <w:tcPr>
            <w:tcW w:w="1036" w:type="dxa"/>
            <w:tcBorders>
              <w:top w:val="nil"/>
              <w:left w:val="nil"/>
              <w:bottom w:val="single" w:color="auto" w:sz="4" w:space="0"/>
              <w:right w:val="single" w:color="auto" w:sz="4" w:space="0"/>
            </w:tcBorders>
            <w:shd w:val="clear" w:color="auto" w:fill="auto"/>
            <w:vAlign w:val="center"/>
          </w:tcPr>
          <w:p w14:paraId="7C1E1CA6">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1055" w:type="dxa"/>
            <w:tcBorders>
              <w:top w:val="nil"/>
              <w:left w:val="nil"/>
              <w:bottom w:val="single" w:color="auto" w:sz="4" w:space="0"/>
              <w:right w:val="single" w:color="auto" w:sz="4" w:space="0"/>
            </w:tcBorders>
            <w:shd w:val="clear" w:color="auto" w:fill="auto"/>
            <w:vAlign w:val="center"/>
          </w:tcPr>
          <w:p w14:paraId="2A3DFE3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274DA19A">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683D57D3">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73" w:type="dxa"/>
            <w:tcBorders>
              <w:top w:val="nil"/>
              <w:left w:val="nil"/>
              <w:bottom w:val="single" w:color="auto" w:sz="4" w:space="0"/>
              <w:right w:val="single" w:color="auto" w:sz="4" w:space="0"/>
            </w:tcBorders>
            <w:shd w:val="clear" w:color="auto" w:fill="auto"/>
            <w:vAlign w:val="center"/>
          </w:tcPr>
          <w:p w14:paraId="145F336A">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60" w:type="dxa"/>
            <w:tcBorders>
              <w:top w:val="nil"/>
              <w:left w:val="nil"/>
              <w:bottom w:val="single" w:color="auto" w:sz="4" w:space="0"/>
              <w:right w:val="single" w:color="auto" w:sz="4" w:space="0"/>
            </w:tcBorders>
            <w:shd w:val="clear" w:color="auto" w:fill="auto"/>
            <w:vAlign w:val="center"/>
          </w:tcPr>
          <w:p w14:paraId="2344235B">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1482E4AB">
        <w:tblPrEx>
          <w:tblCellMar>
            <w:top w:w="0" w:type="dxa"/>
            <w:left w:w="108" w:type="dxa"/>
            <w:bottom w:w="0" w:type="dxa"/>
            <w:right w:w="108" w:type="dxa"/>
          </w:tblCellMar>
        </w:tblPrEx>
        <w:trPr>
          <w:gridAfter w:val="1"/>
          <w:wAfter w:w="10" w:type="dxa"/>
          <w:trHeight w:val="435" w:hRule="atLeast"/>
          <w:jc w:val="center"/>
        </w:trPr>
        <w:tc>
          <w:tcPr>
            <w:tcW w:w="996" w:type="dxa"/>
            <w:vMerge w:val="continue"/>
            <w:tcBorders>
              <w:top w:val="single" w:color="auto" w:sz="4" w:space="0"/>
              <w:left w:val="single" w:color="auto" w:sz="4" w:space="0"/>
              <w:bottom w:val="single" w:color="000000" w:sz="4" w:space="0"/>
              <w:right w:val="single" w:color="auto" w:sz="4" w:space="0"/>
            </w:tcBorders>
            <w:vAlign w:val="center"/>
          </w:tcPr>
          <w:p w14:paraId="791A8370">
            <w:pPr>
              <w:widowControl/>
              <w:spacing w:line="240" w:lineRule="exact"/>
              <w:jc w:val="center"/>
              <w:rPr>
                <w:rFonts w:ascii="宋体" w:hAnsi="宋体" w:cs="宋体"/>
                <w:kern w:val="0"/>
                <w:sz w:val="18"/>
                <w:szCs w:val="18"/>
              </w:rPr>
            </w:pPr>
          </w:p>
        </w:tc>
        <w:tc>
          <w:tcPr>
            <w:tcW w:w="1476" w:type="dxa"/>
            <w:vMerge w:val="continue"/>
            <w:tcBorders>
              <w:top w:val="single" w:color="auto" w:sz="4" w:space="0"/>
              <w:left w:val="single" w:color="auto" w:sz="4" w:space="0"/>
              <w:bottom w:val="nil"/>
              <w:right w:val="single" w:color="auto" w:sz="4" w:space="0"/>
            </w:tcBorders>
            <w:vAlign w:val="center"/>
          </w:tcPr>
          <w:p w14:paraId="09314DC3">
            <w:pPr>
              <w:widowControl/>
              <w:spacing w:line="240" w:lineRule="exact"/>
              <w:jc w:val="center"/>
              <w:rPr>
                <w:rFonts w:ascii="宋体" w:hAnsi="宋体" w:cs="宋体"/>
                <w:kern w:val="0"/>
                <w:sz w:val="18"/>
                <w:szCs w:val="18"/>
              </w:rPr>
            </w:pPr>
          </w:p>
        </w:tc>
        <w:tc>
          <w:tcPr>
            <w:tcW w:w="2456" w:type="dxa"/>
            <w:tcBorders>
              <w:top w:val="nil"/>
              <w:left w:val="nil"/>
              <w:bottom w:val="single" w:color="000000" w:sz="4" w:space="0"/>
              <w:right w:val="single" w:color="000000" w:sz="4" w:space="0"/>
            </w:tcBorders>
            <w:shd w:val="clear" w:color="000000" w:fill="FFFFFF"/>
            <w:vAlign w:val="center"/>
          </w:tcPr>
          <w:p w14:paraId="4380DED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城乡居民公共卫生服务差距</w:t>
            </w:r>
          </w:p>
        </w:tc>
        <w:tc>
          <w:tcPr>
            <w:tcW w:w="1036" w:type="dxa"/>
            <w:tcBorders>
              <w:top w:val="nil"/>
              <w:left w:val="nil"/>
              <w:bottom w:val="single" w:color="auto" w:sz="4" w:space="0"/>
              <w:right w:val="single" w:color="auto" w:sz="4" w:space="0"/>
            </w:tcBorders>
            <w:shd w:val="clear" w:color="auto" w:fill="auto"/>
            <w:vAlign w:val="center"/>
          </w:tcPr>
          <w:p w14:paraId="41F2F138">
            <w:pPr>
              <w:widowControl/>
              <w:spacing w:line="240" w:lineRule="exact"/>
              <w:jc w:val="center"/>
              <w:rPr>
                <w:rFonts w:ascii="宋体" w:hAnsi="宋体" w:cs="宋体"/>
                <w:kern w:val="0"/>
                <w:sz w:val="18"/>
                <w:szCs w:val="18"/>
              </w:rPr>
            </w:pPr>
            <w:r>
              <w:rPr>
                <w:rFonts w:hint="eastAsia" w:ascii="宋体" w:hAnsi="宋体" w:cs="宋体"/>
                <w:kern w:val="0"/>
                <w:sz w:val="18"/>
                <w:szCs w:val="18"/>
              </w:rPr>
              <w:t>不断缩小</w:t>
            </w:r>
          </w:p>
        </w:tc>
        <w:tc>
          <w:tcPr>
            <w:tcW w:w="1055" w:type="dxa"/>
            <w:tcBorders>
              <w:top w:val="nil"/>
              <w:left w:val="nil"/>
              <w:bottom w:val="single" w:color="auto" w:sz="4" w:space="0"/>
              <w:right w:val="single" w:color="auto" w:sz="4" w:space="0"/>
            </w:tcBorders>
            <w:shd w:val="clear" w:color="auto" w:fill="auto"/>
            <w:vAlign w:val="center"/>
          </w:tcPr>
          <w:p w14:paraId="201CD3E0">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0CF90CBF">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496AC318">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73" w:type="dxa"/>
            <w:tcBorders>
              <w:top w:val="nil"/>
              <w:left w:val="nil"/>
              <w:bottom w:val="single" w:color="auto" w:sz="4" w:space="0"/>
              <w:right w:val="single" w:color="auto" w:sz="4" w:space="0"/>
            </w:tcBorders>
            <w:shd w:val="clear" w:color="auto" w:fill="auto"/>
            <w:vAlign w:val="center"/>
          </w:tcPr>
          <w:p w14:paraId="1FCB430B">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860" w:type="dxa"/>
            <w:tcBorders>
              <w:top w:val="nil"/>
              <w:left w:val="nil"/>
              <w:bottom w:val="single" w:color="auto" w:sz="4" w:space="0"/>
              <w:right w:val="single" w:color="auto" w:sz="4" w:space="0"/>
            </w:tcBorders>
            <w:shd w:val="clear" w:color="auto" w:fill="auto"/>
            <w:vAlign w:val="center"/>
          </w:tcPr>
          <w:p w14:paraId="53D7AFDF">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6D0C31FC">
        <w:tblPrEx>
          <w:tblCellMar>
            <w:top w:w="0" w:type="dxa"/>
            <w:left w:w="108" w:type="dxa"/>
            <w:bottom w:w="0" w:type="dxa"/>
            <w:right w:w="108" w:type="dxa"/>
          </w:tblCellMar>
        </w:tblPrEx>
        <w:trPr>
          <w:gridAfter w:val="1"/>
          <w:wAfter w:w="10" w:type="dxa"/>
          <w:trHeight w:val="435" w:hRule="atLeast"/>
          <w:jc w:val="center"/>
        </w:trPr>
        <w:tc>
          <w:tcPr>
            <w:tcW w:w="996" w:type="dxa"/>
            <w:tcBorders>
              <w:top w:val="nil"/>
              <w:left w:val="single" w:color="auto" w:sz="4" w:space="0"/>
              <w:bottom w:val="single" w:color="auto" w:sz="4" w:space="0"/>
              <w:right w:val="single" w:color="auto" w:sz="4" w:space="0"/>
            </w:tcBorders>
            <w:shd w:val="clear" w:color="auto" w:fill="auto"/>
            <w:vAlign w:val="center"/>
          </w:tcPr>
          <w:p w14:paraId="7C8B21C0">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满意度指标</w:t>
            </w:r>
          </w:p>
        </w:tc>
        <w:tc>
          <w:tcPr>
            <w:tcW w:w="1476" w:type="dxa"/>
            <w:tcBorders>
              <w:top w:val="single" w:color="auto" w:sz="4" w:space="0"/>
              <w:left w:val="nil"/>
              <w:bottom w:val="single" w:color="auto" w:sz="4" w:space="0"/>
              <w:right w:val="single" w:color="auto" w:sz="4" w:space="0"/>
            </w:tcBorders>
            <w:shd w:val="clear" w:color="auto" w:fill="auto"/>
            <w:vAlign w:val="center"/>
          </w:tcPr>
          <w:p w14:paraId="009AB458">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满意度指标</w:t>
            </w:r>
          </w:p>
        </w:tc>
        <w:tc>
          <w:tcPr>
            <w:tcW w:w="2456" w:type="dxa"/>
            <w:tcBorders>
              <w:top w:val="nil"/>
              <w:left w:val="nil"/>
              <w:bottom w:val="single" w:color="000000" w:sz="4" w:space="0"/>
              <w:right w:val="single" w:color="000000" w:sz="4" w:space="0"/>
            </w:tcBorders>
            <w:shd w:val="clear" w:color="000000" w:fill="FFFFFF"/>
            <w:vAlign w:val="center"/>
          </w:tcPr>
          <w:p w14:paraId="4A05558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辖区受益群众满意度</w:t>
            </w:r>
          </w:p>
        </w:tc>
        <w:tc>
          <w:tcPr>
            <w:tcW w:w="1036" w:type="dxa"/>
            <w:tcBorders>
              <w:top w:val="nil"/>
              <w:left w:val="nil"/>
              <w:bottom w:val="single" w:color="auto" w:sz="4" w:space="0"/>
              <w:right w:val="single" w:color="auto" w:sz="4" w:space="0"/>
            </w:tcBorders>
            <w:shd w:val="clear" w:color="auto" w:fill="auto"/>
            <w:vAlign w:val="center"/>
          </w:tcPr>
          <w:p w14:paraId="49AF19C6">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1055" w:type="dxa"/>
            <w:tcBorders>
              <w:top w:val="nil"/>
              <w:left w:val="nil"/>
              <w:bottom w:val="single" w:color="auto" w:sz="4" w:space="0"/>
              <w:right w:val="single" w:color="auto" w:sz="4" w:space="0"/>
            </w:tcBorders>
            <w:shd w:val="clear" w:color="auto" w:fill="auto"/>
            <w:vAlign w:val="center"/>
          </w:tcPr>
          <w:p w14:paraId="5D7C9E4A">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10D1632A">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83" w:type="dxa"/>
            <w:tcBorders>
              <w:top w:val="nil"/>
              <w:left w:val="nil"/>
              <w:bottom w:val="single" w:color="auto" w:sz="4" w:space="0"/>
              <w:right w:val="single" w:color="auto" w:sz="4" w:space="0"/>
            </w:tcBorders>
            <w:shd w:val="clear" w:color="auto" w:fill="auto"/>
            <w:vAlign w:val="center"/>
          </w:tcPr>
          <w:p w14:paraId="4BD5F369">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73" w:type="dxa"/>
            <w:tcBorders>
              <w:top w:val="nil"/>
              <w:left w:val="nil"/>
              <w:bottom w:val="single" w:color="auto" w:sz="4" w:space="0"/>
              <w:right w:val="single" w:color="auto" w:sz="4" w:space="0"/>
            </w:tcBorders>
            <w:shd w:val="clear" w:color="auto" w:fill="auto"/>
            <w:vAlign w:val="center"/>
          </w:tcPr>
          <w:p w14:paraId="69E7E2FA">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满意度赋分</w:t>
            </w:r>
          </w:p>
        </w:tc>
        <w:tc>
          <w:tcPr>
            <w:tcW w:w="860" w:type="dxa"/>
            <w:tcBorders>
              <w:top w:val="nil"/>
              <w:left w:val="nil"/>
              <w:bottom w:val="single" w:color="auto" w:sz="4" w:space="0"/>
              <w:right w:val="single" w:color="auto" w:sz="4" w:space="0"/>
            </w:tcBorders>
            <w:shd w:val="clear" w:color="auto" w:fill="auto"/>
            <w:vAlign w:val="center"/>
          </w:tcPr>
          <w:p w14:paraId="7FFB76DE">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bl>
    <w:p w14:paraId="07E67CD2">
      <w:pPr>
        <w:jc w:val="center"/>
        <w:rPr>
          <w:rFonts w:ascii="宋体" w:hAnsi="宋体"/>
          <w:sz w:val="18"/>
          <w:szCs w:val="18"/>
        </w:rPr>
      </w:pPr>
    </w:p>
    <w:p w14:paraId="47A4573F">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740" w:type="dxa"/>
        <w:jc w:val="center"/>
        <w:tblLayout w:type="autofit"/>
        <w:tblCellMar>
          <w:top w:w="0" w:type="dxa"/>
          <w:left w:w="108" w:type="dxa"/>
          <w:bottom w:w="0" w:type="dxa"/>
          <w:right w:w="108" w:type="dxa"/>
        </w:tblCellMar>
      </w:tblPr>
      <w:tblGrid>
        <w:gridCol w:w="961"/>
        <w:gridCol w:w="1075"/>
        <w:gridCol w:w="1920"/>
        <w:gridCol w:w="1309"/>
        <w:gridCol w:w="1085"/>
        <w:gridCol w:w="809"/>
        <w:gridCol w:w="809"/>
        <w:gridCol w:w="942"/>
        <w:gridCol w:w="1830"/>
      </w:tblGrid>
      <w:tr w14:paraId="4177C01A">
        <w:tblPrEx>
          <w:tblCellMar>
            <w:top w:w="0" w:type="dxa"/>
            <w:left w:w="108" w:type="dxa"/>
            <w:bottom w:w="0" w:type="dxa"/>
            <w:right w:w="108" w:type="dxa"/>
          </w:tblCellMar>
        </w:tblPrEx>
        <w:trPr>
          <w:trHeight w:val="420" w:hRule="atLeast"/>
          <w:jc w:val="center"/>
        </w:trPr>
        <w:tc>
          <w:tcPr>
            <w:tcW w:w="10740" w:type="dxa"/>
            <w:gridSpan w:val="9"/>
            <w:tcBorders>
              <w:top w:val="nil"/>
              <w:left w:val="nil"/>
              <w:bottom w:val="nil"/>
              <w:right w:val="nil"/>
            </w:tcBorders>
            <w:shd w:val="clear" w:color="auto" w:fill="auto"/>
            <w:vAlign w:val="center"/>
          </w:tcPr>
          <w:p w14:paraId="06B3F983">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A2ABDC3">
        <w:tblPrEx>
          <w:tblCellMar>
            <w:top w:w="0" w:type="dxa"/>
            <w:left w:w="108" w:type="dxa"/>
            <w:bottom w:w="0" w:type="dxa"/>
            <w:right w:w="108" w:type="dxa"/>
          </w:tblCellMar>
        </w:tblPrEx>
        <w:trPr>
          <w:trHeight w:val="300" w:hRule="atLeast"/>
          <w:jc w:val="center"/>
        </w:trPr>
        <w:tc>
          <w:tcPr>
            <w:tcW w:w="10740" w:type="dxa"/>
            <w:gridSpan w:val="9"/>
            <w:tcBorders>
              <w:top w:val="nil"/>
              <w:left w:val="nil"/>
              <w:bottom w:val="nil"/>
              <w:right w:val="nil"/>
            </w:tcBorders>
            <w:shd w:val="clear" w:color="auto" w:fill="auto"/>
            <w:vAlign w:val="center"/>
          </w:tcPr>
          <w:p w14:paraId="2A11710D">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D16A00E">
        <w:tblPrEx>
          <w:tblCellMar>
            <w:top w:w="0" w:type="dxa"/>
            <w:left w:w="108" w:type="dxa"/>
            <w:bottom w:w="0" w:type="dxa"/>
            <w:right w:w="108" w:type="dxa"/>
          </w:tblCellMar>
        </w:tblPrEx>
        <w:trPr>
          <w:trHeight w:val="533" w:hRule="atLeast"/>
          <w:jc w:val="center"/>
        </w:trPr>
        <w:tc>
          <w:tcPr>
            <w:tcW w:w="2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BECAF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04" w:type="dxa"/>
            <w:gridSpan w:val="7"/>
            <w:tcBorders>
              <w:top w:val="single" w:color="auto" w:sz="4" w:space="0"/>
              <w:left w:val="nil"/>
              <w:bottom w:val="single" w:color="auto" w:sz="4" w:space="0"/>
              <w:right w:val="single" w:color="auto" w:sz="4" w:space="0"/>
            </w:tcBorders>
            <w:shd w:val="clear" w:color="auto" w:fill="auto"/>
            <w:vAlign w:val="center"/>
          </w:tcPr>
          <w:p w14:paraId="367D399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托克逊县库米什镇卫生院</w:t>
            </w:r>
          </w:p>
        </w:tc>
      </w:tr>
      <w:tr w14:paraId="2D5F215A">
        <w:tblPrEx>
          <w:tblCellMar>
            <w:top w:w="0" w:type="dxa"/>
            <w:left w:w="108" w:type="dxa"/>
            <w:bottom w:w="0" w:type="dxa"/>
            <w:right w:w="108" w:type="dxa"/>
          </w:tblCellMar>
        </w:tblPrEx>
        <w:trPr>
          <w:trHeight w:val="412" w:hRule="atLeast"/>
          <w:jc w:val="center"/>
        </w:trPr>
        <w:tc>
          <w:tcPr>
            <w:tcW w:w="2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072940">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123" w:type="dxa"/>
            <w:gridSpan w:val="4"/>
            <w:tcBorders>
              <w:top w:val="single" w:color="auto" w:sz="4" w:space="0"/>
              <w:left w:val="nil"/>
              <w:bottom w:val="single" w:color="auto" w:sz="4" w:space="0"/>
              <w:right w:val="single" w:color="auto" w:sz="4" w:space="0"/>
            </w:tcBorders>
            <w:shd w:val="clear" w:color="auto" w:fill="auto"/>
            <w:vAlign w:val="center"/>
          </w:tcPr>
          <w:p w14:paraId="75C6794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单位实有账户资金</w:t>
            </w:r>
          </w:p>
        </w:tc>
        <w:tc>
          <w:tcPr>
            <w:tcW w:w="1751" w:type="dxa"/>
            <w:gridSpan w:val="2"/>
            <w:tcBorders>
              <w:top w:val="single" w:color="auto" w:sz="4" w:space="0"/>
              <w:left w:val="nil"/>
              <w:bottom w:val="single" w:color="auto" w:sz="4" w:space="0"/>
              <w:right w:val="single" w:color="auto" w:sz="4" w:space="0"/>
            </w:tcBorders>
            <w:shd w:val="clear" w:color="auto" w:fill="auto"/>
            <w:vAlign w:val="center"/>
          </w:tcPr>
          <w:p w14:paraId="5A28853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30" w:type="dxa"/>
            <w:tcBorders>
              <w:top w:val="nil"/>
              <w:left w:val="nil"/>
              <w:bottom w:val="single" w:color="auto" w:sz="4" w:space="0"/>
              <w:right w:val="single" w:color="auto" w:sz="4" w:space="0"/>
            </w:tcBorders>
            <w:shd w:val="clear" w:color="auto" w:fill="auto"/>
            <w:noWrap/>
            <w:vAlign w:val="center"/>
          </w:tcPr>
          <w:p w14:paraId="5F8C888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米合热阿依·阿力木</w:t>
            </w:r>
          </w:p>
        </w:tc>
      </w:tr>
      <w:tr w14:paraId="5CEE54CA">
        <w:tblPrEx>
          <w:tblCellMar>
            <w:top w:w="0" w:type="dxa"/>
            <w:left w:w="108" w:type="dxa"/>
            <w:bottom w:w="0" w:type="dxa"/>
            <w:right w:w="108" w:type="dxa"/>
          </w:tblCellMar>
        </w:tblPrEx>
        <w:trPr>
          <w:trHeight w:val="300" w:hRule="atLeast"/>
          <w:jc w:val="center"/>
        </w:trPr>
        <w:tc>
          <w:tcPr>
            <w:tcW w:w="2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8F3FE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20" w:type="dxa"/>
            <w:tcBorders>
              <w:top w:val="nil"/>
              <w:left w:val="nil"/>
              <w:bottom w:val="single" w:color="auto" w:sz="4" w:space="0"/>
              <w:right w:val="single" w:color="auto" w:sz="4" w:space="0"/>
            </w:tcBorders>
            <w:shd w:val="clear" w:color="auto" w:fill="auto"/>
            <w:vAlign w:val="center"/>
          </w:tcPr>
          <w:p w14:paraId="53936253">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309" w:type="dxa"/>
            <w:tcBorders>
              <w:top w:val="nil"/>
              <w:left w:val="nil"/>
              <w:bottom w:val="single" w:color="auto" w:sz="4" w:space="0"/>
              <w:right w:val="single" w:color="auto" w:sz="4" w:space="0"/>
            </w:tcBorders>
            <w:shd w:val="clear" w:color="auto" w:fill="auto"/>
            <w:vAlign w:val="center"/>
          </w:tcPr>
          <w:p w14:paraId="582FE91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55.51</w:t>
            </w:r>
          </w:p>
        </w:tc>
        <w:tc>
          <w:tcPr>
            <w:tcW w:w="1085" w:type="dxa"/>
            <w:tcBorders>
              <w:top w:val="nil"/>
              <w:left w:val="nil"/>
              <w:bottom w:val="single" w:color="auto" w:sz="4" w:space="0"/>
              <w:right w:val="single" w:color="auto" w:sz="4" w:space="0"/>
            </w:tcBorders>
            <w:shd w:val="clear" w:color="auto" w:fill="auto"/>
            <w:vAlign w:val="center"/>
          </w:tcPr>
          <w:p w14:paraId="410DD027">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18" w:type="dxa"/>
            <w:gridSpan w:val="2"/>
            <w:tcBorders>
              <w:top w:val="single" w:color="auto" w:sz="4" w:space="0"/>
              <w:left w:val="nil"/>
              <w:bottom w:val="single" w:color="auto" w:sz="4" w:space="0"/>
              <w:right w:val="single" w:color="auto" w:sz="4" w:space="0"/>
            </w:tcBorders>
            <w:shd w:val="clear" w:color="auto" w:fill="auto"/>
            <w:vAlign w:val="center"/>
          </w:tcPr>
          <w:p w14:paraId="49F735D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c>
          <w:tcPr>
            <w:tcW w:w="942" w:type="dxa"/>
            <w:tcBorders>
              <w:top w:val="nil"/>
              <w:left w:val="nil"/>
              <w:bottom w:val="single" w:color="auto" w:sz="4" w:space="0"/>
              <w:right w:val="single" w:color="auto" w:sz="4" w:space="0"/>
            </w:tcBorders>
            <w:shd w:val="clear" w:color="auto" w:fill="auto"/>
            <w:vAlign w:val="center"/>
          </w:tcPr>
          <w:p w14:paraId="2BDA6D5A">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其他资金</w:t>
            </w:r>
          </w:p>
        </w:tc>
        <w:tc>
          <w:tcPr>
            <w:tcW w:w="1830" w:type="dxa"/>
            <w:tcBorders>
              <w:top w:val="nil"/>
              <w:left w:val="nil"/>
              <w:bottom w:val="single" w:color="auto" w:sz="4" w:space="0"/>
              <w:right w:val="single" w:color="auto" w:sz="4" w:space="0"/>
            </w:tcBorders>
            <w:shd w:val="clear" w:color="auto" w:fill="auto"/>
            <w:vAlign w:val="center"/>
          </w:tcPr>
          <w:p w14:paraId="75A1D82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55.51</w:t>
            </w:r>
          </w:p>
        </w:tc>
      </w:tr>
      <w:tr w14:paraId="270F5534">
        <w:tblPrEx>
          <w:tblCellMar>
            <w:top w:w="0" w:type="dxa"/>
            <w:left w:w="108" w:type="dxa"/>
            <w:bottom w:w="0" w:type="dxa"/>
            <w:right w:w="108" w:type="dxa"/>
          </w:tblCellMar>
        </w:tblPrEx>
        <w:trPr>
          <w:trHeight w:val="1000" w:hRule="atLeast"/>
          <w:jc w:val="center"/>
        </w:trPr>
        <w:tc>
          <w:tcPr>
            <w:tcW w:w="2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37B6B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04" w:type="dxa"/>
            <w:gridSpan w:val="7"/>
            <w:tcBorders>
              <w:top w:val="single" w:color="auto" w:sz="4" w:space="0"/>
              <w:left w:val="nil"/>
              <w:bottom w:val="single" w:color="auto" w:sz="4" w:space="0"/>
              <w:right w:val="single" w:color="000000" w:sz="4" w:space="0"/>
            </w:tcBorders>
            <w:shd w:val="clear" w:color="auto" w:fill="auto"/>
          </w:tcPr>
          <w:p w14:paraId="7A68F1C0">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目标1：通过单位自有资金按时发放2名临聘人员工资，提高员工工作积极性</w:t>
            </w:r>
            <w:r>
              <w:rPr>
                <w:rFonts w:hint="eastAsia" w:ascii="宋体" w:hAnsi="宋体" w:cs="宋体"/>
                <w:kern w:val="0"/>
                <w:sz w:val="18"/>
                <w:szCs w:val="18"/>
              </w:rPr>
              <w:br w:type="textWrapping"/>
            </w:r>
            <w:r>
              <w:rPr>
                <w:rFonts w:hint="eastAsia" w:ascii="宋体" w:hAnsi="宋体" w:cs="宋体"/>
                <w:kern w:val="0"/>
                <w:sz w:val="18"/>
                <w:szCs w:val="18"/>
              </w:rPr>
              <w:t>目标2：根据实际情况及时采购药品、医疗耗材、检测试剂3大类专用材料，保障医护人员服务质量，满足患者需求。</w:t>
            </w:r>
            <w:r>
              <w:rPr>
                <w:rFonts w:hint="eastAsia" w:ascii="宋体" w:hAnsi="宋体" w:cs="宋体"/>
                <w:kern w:val="0"/>
                <w:sz w:val="18"/>
                <w:szCs w:val="18"/>
              </w:rPr>
              <w:br w:type="textWrapping"/>
            </w:r>
            <w:r>
              <w:rPr>
                <w:rFonts w:hint="eastAsia" w:ascii="宋体" w:hAnsi="宋体" w:cs="宋体"/>
                <w:kern w:val="0"/>
                <w:sz w:val="18"/>
                <w:szCs w:val="18"/>
              </w:rPr>
              <w:t>目标3：全年门诊接待不少于4000人次，实行基本药物制度的药品不少于110种，确保我我镇居民提供优质的医疗服务，减轻患者病痛。</w:t>
            </w:r>
          </w:p>
        </w:tc>
      </w:tr>
      <w:tr w14:paraId="566A27A6">
        <w:tblPrEx>
          <w:tblCellMar>
            <w:top w:w="0" w:type="dxa"/>
            <w:left w:w="108" w:type="dxa"/>
            <w:bottom w:w="0" w:type="dxa"/>
            <w:right w:w="108" w:type="dxa"/>
          </w:tblCellMar>
        </w:tblPrEx>
        <w:trPr>
          <w:trHeight w:val="520" w:hRule="atLeast"/>
          <w:jc w:val="center"/>
        </w:trPr>
        <w:tc>
          <w:tcPr>
            <w:tcW w:w="961" w:type="dxa"/>
            <w:tcBorders>
              <w:top w:val="nil"/>
              <w:left w:val="single" w:color="auto" w:sz="4" w:space="0"/>
              <w:bottom w:val="single" w:color="auto" w:sz="4" w:space="0"/>
              <w:right w:val="single" w:color="auto" w:sz="4" w:space="0"/>
            </w:tcBorders>
            <w:shd w:val="clear" w:color="auto" w:fill="auto"/>
            <w:vAlign w:val="center"/>
          </w:tcPr>
          <w:p w14:paraId="1244688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75" w:type="dxa"/>
            <w:tcBorders>
              <w:top w:val="nil"/>
              <w:left w:val="nil"/>
              <w:bottom w:val="single" w:color="auto" w:sz="4" w:space="0"/>
              <w:right w:val="single" w:color="auto" w:sz="4" w:space="0"/>
            </w:tcBorders>
            <w:shd w:val="clear" w:color="auto" w:fill="auto"/>
            <w:vAlign w:val="center"/>
          </w:tcPr>
          <w:p w14:paraId="656A1B0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20" w:type="dxa"/>
            <w:tcBorders>
              <w:top w:val="nil"/>
              <w:left w:val="nil"/>
              <w:bottom w:val="single" w:color="auto" w:sz="4" w:space="0"/>
              <w:right w:val="single" w:color="auto" w:sz="4" w:space="0"/>
            </w:tcBorders>
            <w:shd w:val="clear" w:color="auto" w:fill="auto"/>
            <w:vAlign w:val="center"/>
          </w:tcPr>
          <w:p w14:paraId="329C4A5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09" w:type="dxa"/>
            <w:tcBorders>
              <w:top w:val="nil"/>
              <w:left w:val="nil"/>
              <w:bottom w:val="single" w:color="auto" w:sz="4" w:space="0"/>
              <w:right w:val="single" w:color="auto" w:sz="4" w:space="0"/>
            </w:tcBorders>
            <w:shd w:val="clear" w:color="auto" w:fill="auto"/>
            <w:vAlign w:val="center"/>
          </w:tcPr>
          <w:p w14:paraId="30DCC12D">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85" w:type="dxa"/>
            <w:tcBorders>
              <w:top w:val="nil"/>
              <w:left w:val="nil"/>
              <w:bottom w:val="single" w:color="auto" w:sz="4" w:space="0"/>
              <w:right w:val="single" w:color="auto" w:sz="4" w:space="0"/>
            </w:tcBorders>
            <w:shd w:val="clear" w:color="auto" w:fill="auto"/>
            <w:vAlign w:val="center"/>
          </w:tcPr>
          <w:p w14:paraId="1FEB9F76">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09" w:type="dxa"/>
            <w:tcBorders>
              <w:top w:val="nil"/>
              <w:left w:val="nil"/>
              <w:bottom w:val="single" w:color="auto" w:sz="4" w:space="0"/>
              <w:right w:val="single" w:color="auto" w:sz="4" w:space="0"/>
            </w:tcBorders>
            <w:shd w:val="clear" w:color="auto" w:fill="auto"/>
            <w:vAlign w:val="center"/>
          </w:tcPr>
          <w:p w14:paraId="2D51299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09" w:type="dxa"/>
            <w:tcBorders>
              <w:top w:val="nil"/>
              <w:left w:val="nil"/>
              <w:bottom w:val="single" w:color="auto" w:sz="4" w:space="0"/>
              <w:right w:val="single" w:color="auto" w:sz="4" w:space="0"/>
            </w:tcBorders>
            <w:shd w:val="clear" w:color="auto" w:fill="auto"/>
            <w:vAlign w:val="center"/>
          </w:tcPr>
          <w:p w14:paraId="1DB64B4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42" w:type="dxa"/>
            <w:tcBorders>
              <w:top w:val="nil"/>
              <w:left w:val="nil"/>
              <w:bottom w:val="single" w:color="auto" w:sz="4" w:space="0"/>
              <w:right w:val="single" w:color="auto" w:sz="4" w:space="0"/>
            </w:tcBorders>
            <w:shd w:val="clear" w:color="auto" w:fill="auto"/>
            <w:vAlign w:val="center"/>
          </w:tcPr>
          <w:p w14:paraId="75726AB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830" w:type="dxa"/>
            <w:tcBorders>
              <w:top w:val="nil"/>
              <w:left w:val="nil"/>
              <w:bottom w:val="single" w:color="auto" w:sz="4" w:space="0"/>
              <w:right w:val="single" w:color="auto" w:sz="4" w:space="0"/>
            </w:tcBorders>
            <w:shd w:val="clear" w:color="auto" w:fill="auto"/>
            <w:vAlign w:val="center"/>
          </w:tcPr>
          <w:p w14:paraId="417591E0">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36F1DAE">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14:paraId="417FED0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075" w:type="dxa"/>
            <w:vMerge w:val="restart"/>
            <w:tcBorders>
              <w:top w:val="nil"/>
              <w:left w:val="single" w:color="auto" w:sz="4" w:space="0"/>
              <w:bottom w:val="single" w:color="auto" w:sz="4" w:space="0"/>
              <w:right w:val="single" w:color="auto" w:sz="4" w:space="0"/>
            </w:tcBorders>
            <w:shd w:val="clear" w:color="auto" w:fill="auto"/>
            <w:vAlign w:val="center"/>
          </w:tcPr>
          <w:p w14:paraId="63B4608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920" w:type="dxa"/>
            <w:tcBorders>
              <w:top w:val="nil"/>
              <w:left w:val="nil"/>
              <w:bottom w:val="single" w:color="auto" w:sz="4" w:space="0"/>
              <w:right w:val="single" w:color="auto" w:sz="4" w:space="0"/>
            </w:tcBorders>
            <w:shd w:val="clear" w:color="auto" w:fill="auto"/>
            <w:vAlign w:val="center"/>
          </w:tcPr>
          <w:p w14:paraId="19E8367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专用材料采购大类</w:t>
            </w:r>
          </w:p>
        </w:tc>
        <w:tc>
          <w:tcPr>
            <w:tcW w:w="1309" w:type="dxa"/>
            <w:tcBorders>
              <w:top w:val="nil"/>
              <w:left w:val="nil"/>
              <w:bottom w:val="single" w:color="auto" w:sz="4" w:space="0"/>
              <w:right w:val="single" w:color="auto" w:sz="4" w:space="0"/>
            </w:tcBorders>
            <w:shd w:val="clear" w:color="auto" w:fill="auto"/>
            <w:vAlign w:val="center"/>
          </w:tcPr>
          <w:p w14:paraId="7C7D829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&gt;=2类</w:t>
            </w:r>
          </w:p>
        </w:tc>
        <w:tc>
          <w:tcPr>
            <w:tcW w:w="1085" w:type="dxa"/>
            <w:tcBorders>
              <w:top w:val="nil"/>
              <w:left w:val="nil"/>
              <w:bottom w:val="single" w:color="auto" w:sz="4" w:space="0"/>
              <w:right w:val="single" w:color="auto" w:sz="4" w:space="0"/>
            </w:tcBorders>
            <w:shd w:val="clear" w:color="auto" w:fill="auto"/>
            <w:vAlign w:val="center"/>
          </w:tcPr>
          <w:p w14:paraId="76089AA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4321B56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7F3A492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7</w:t>
            </w:r>
          </w:p>
        </w:tc>
        <w:tc>
          <w:tcPr>
            <w:tcW w:w="942" w:type="dxa"/>
            <w:tcBorders>
              <w:top w:val="nil"/>
              <w:left w:val="nil"/>
              <w:bottom w:val="single" w:color="auto" w:sz="4" w:space="0"/>
              <w:right w:val="single" w:color="auto" w:sz="4" w:space="0"/>
            </w:tcBorders>
            <w:shd w:val="clear" w:color="auto" w:fill="auto"/>
            <w:vAlign w:val="center"/>
          </w:tcPr>
          <w:p w14:paraId="7A15313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1A0EC38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76A5BFA1">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18D272AE">
            <w:pPr>
              <w:widowControl/>
              <w:spacing w:line="240" w:lineRule="exact"/>
              <w:jc w:val="left"/>
              <w:rPr>
                <w:rFonts w:ascii="宋体" w:hAnsi="宋体" w:cs="宋体"/>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14:paraId="5C864836">
            <w:pPr>
              <w:widowControl/>
              <w:spacing w:line="240" w:lineRule="exact"/>
              <w:jc w:val="left"/>
              <w:rPr>
                <w:rFonts w:ascii="宋体" w:hAnsi="宋体" w:cs="宋体"/>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14:paraId="268D390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临聘人员工作人数</w:t>
            </w:r>
          </w:p>
        </w:tc>
        <w:tc>
          <w:tcPr>
            <w:tcW w:w="1309" w:type="dxa"/>
            <w:tcBorders>
              <w:top w:val="nil"/>
              <w:left w:val="nil"/>
              <w:bottom w:val="single" w:color="auto" w:sz="4" w:space="0"/>
              <w:right w:val="single" w:color="auto" w:sz="4" w:space="0"/>
            </w:tcBorders>
            <w:shd w:val="clear" w:color="auto" w:fill="auto"/>
            <w:vAlign w:val="center"/>
          </w:tcPr>
          <w:p w14:paraId="12D098B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&gt;=2人</w:t>
            </w:r>
          </w:p>
        </w:tc>
        <w:tc>
          <w:tcPr>
            <w:tcW w:w="1085" w:type="dxa"/>
            <w:tcBorders>
              <w:top w:val="nil"/>
              <w:left w:val="nil"/>
              <w:bottom w:val="single" w:color="auto" w:sz="4" w:space="0"/>
              <w:right w:val="single" w:color="auto" w:sz="4" w:space="0"/>
            </w:tcBorders>
            <w:shd w:val="clear" w:color="auto" w:fill="auto"/>
            <w:vAlign w:val="center"/>
          </w:tcPr>
          <w:p w14:paraId="67800EB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历史标准</w:t>
            </w:r>
          </w:p>
        </w:tc>
        <w:tc>
          <w:tcPr>
            <w:tcW w:w="809" w:type="dxa"/>
            <w:tcBorders>
              <w:top w:val="nil"/>
              <w:left w:val="nil"/>
              <w:bottom w:val="single" w:color="auto" w:sz="4" w:space="0"/>
              <w:right w:val="single" w:color="auto" w:sz="4" w:space="0"/>
            </w:tcBorders>
            <w:shd w:val="clear" w:color="auto" w:fill="auto"/>
            <w:vAlign w:val="center"/>
          </w:tcPr>
          <w:p w14:paraId="36C1084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2666589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8</w:t>
            </w:r>
          </w:p>
        </w:tc>
        <w:tc>
          <w:tcPr>
            <w:tcW w:w="942" w:type="dxa"/>
            <w:tcBorders>
              <w:top w:val="nil"/>
              <w:left w:val="nil"/>
              <w:bottom w:val="single" w:color="auto" w:sz="4" w:space="0"/>
              <w:right w:val="single" w:color="auto" w:sz="4" w:space="0"/>
            </w:tcBorders>
            <w:shd w:val="clear" w:color="auto" w:fill="auto"/>
            <w:vAlign w:val="center"/>
          </w:tcPr>
          <w:p w14:paraId="3F6079E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733295B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7AFB17FF">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4FB567F7">
            <w:pPr>
              <w:widowControl/>
              <w:spacing w:line="240" w:lineRule="exact"/>
              <w:jc w:val="left"/>
              <w:rPr>
                <w:rFonts w:ascii="宋体" w:hAnsi="宋体" w:cs="宋体"/>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14:paraId="7D625EE5">
            <w:pPr>
              <w:widowControl/>
              <w:spacing w:line="240" w:lineRule="exact"/>
              <w:jc w:val="left"/>
              <w:rPr>
                <w:rFonts w:ascii="宋体" w:hAnsi="宋体" w:cs="宋体"/>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14:paraId="41DF742C">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实行基本药物制度的药品种类</w:t>
            </w:r>
          </w:p>
        </w:tc>
        <w:tc>
          <w:tcPr>
            <w:tcW w:w="1309" w:type="dxa"/>
            <w:tcBorders>
              <w:top w:val="nil"/>
              <w:left w:val="nil"/>
              <w:bottom w:val="single" w:color="auto" w:sz="4" w:space="0"/>
              <w:right w:val="single" w:color="auto" w:sz="4" w:space="0"/>
            </w:tcBorders>
            <w:shd w:val="clear" w:color="auto" w:fill="auto"/>
            <w:vAlign w:val="center"/>
          </w:tcPr>
          <w:p w14:paraId="347894E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&gt;=110种</w:t>
            </w:r>
          </w:p>
        </w:tc>
        <w:tc>
          <w:tcPr>
            <w:tcW w:w="1085" w:type="dxa"/>
            <w:tcBorders>
              <w:top w:val="nil"/>
              <w:left w:val="nil"/>
              <w:bottom w:val="single" w:color="auto" w:sz="4" w:space="0"/>
              <w:right w:val="single" w:color="auto" w:sz="4" w:space="0"/>
            </w:tcBorders>
            <w:shd w:val="clear" w:color="auto" w:fill="auto"/>
            <w:vAlign w:val="center"/>
          </w:tcPr>
          <w:p w14:paraId="10F612E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4B3EFFD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4AEA3E4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42" w:type="dxa"/>
            <w:tcBorders>
              <w:top w:val="nil"/>
              <w:left w:val="nil"/>
              <w:bottom w:val="single" w:color="auto" w:sz="4" w:space="0"/>
              <w:right w:val="single" w:color="auto" w:sz="4" w:space="0"/>
            </w:tcBorders>
            <w:shd w:val="clear" w:color="auto" w:fill="auto"/>
            <w:vAlign w:val="center"/>
          </w:tcPr>
          <w:p w14:paraId="17646C8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02A47A7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B6FAED5">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0DD479A5">
            <w:pPr>
              <w:widowControl/>
              <w:spacing w:line="240" w:lineRule="exact"/>
              <w:jc w:val="left"/>
              <w:rPr>
                <w:rFonts w:ascii="宋体" w:hAnsi="宋体" w:cs="宋体"/>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14:paraId="2B4B57A1">
            <w:pPr>
              <w:widowControl/>
              <w:spacing w:line="240" w:lineRule="exact"/>
              <w:jc w:val="left"/>
              <w:rPr>
                <w:rFonts w:ascii="宋体" w:hAnsi="宋体" w:cs="宋体"/>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14:paraId="046D872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全年门诊接待人次</w:t>
            </w:r>
          </w:p>
        </w:tc>
        <w:tc>
          <w:tcPr>
            <w:tcW w:w="1309" w:type="dxa"/>
            <w:tcBorders>
              <w:top w:val="nil"/>
              <w:left w:val="nil"/>
              <w:bottom w:val="single" w:color="auto" w:sz="4" w:space="0"/>
              <w:right w:val="single" w:color="auto" w:sz="4" w:space="0"/>
            </w:tcBorders>
            <w:shd w:val="clear" w:color="auto" w:fill="auto"/>
            <w:vAlign w:val="center"/>
          </w:tcPr>
          <w:p w14:paraId="78E741A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&gt;=4000人次</w:t>
            </w:r>
          </w:p>
        </w:tc>
        <w:tc>
          <w:tcPr>
            <w:tcW w:w="1085" w:type="dxa"/>
            <w:tcBorders>
              <w:top w:val="nil"/>
              <w:left w:val="nil"/>
              <w:bottom w:val="single" w:color="auto" w:sz="4" w:space="0"/>
              <w:right w:val="single" w:color="auto" w:sz="4" w:space="0"/>
            </w:tcBorders>
            <w:shd w:val="clear" w:color="auto" w:fill="auto"/>
            <w:vAlign w:val="center"/>
          </w:tcPr>
          <w:p w14:paraId="5ACDA27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历史标准</w:t>
            </w:r>
          </w:p>
        </w:tc>
        <w:tc>
          <w:tcPr>
            <w:tcW w:w="809" w:type="dxa"/>
            <w:tcBorders>
              <w:top w:val="nil"/>
              <w:left w:val="nil"/>
              <w:bottom w:val="single" w:color="auto" w:sz="4" w:space="0"/>
              <w:right w:val="single" w:color="auto" w:sz="4" w:space="0"/>
            </w:tcBorders>
            <w:shd w:val="clear" w:color="auto" w:fill="auto"/>
            <w:vAlign w:val="center"/>
          </w:tcPr>
          <w:p w14:paraId="1DDF8FE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24A1038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42" w:type="dxa"/>
            <w:tcBorders>
              <w:top w:val="nil"/>
              <w:left w:val="nil"/>
              <w:bottom w:val="single" w:color="auto" w:sz="4" w:space="0"/>
              <w:right w:val="single" w:color="auto" w:sz="4" w:space="0"/>
            </w:tcBorders>
            <w:shd w:val="clear" w:color="auto" w:fill="auto"/>
            <w:vAlign w:val="center"/>
          </w:tcPr>
          <w:p w14:paraId="50117E7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4A2D004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89EE2A5">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4692E676">
            <w:pPr>
              <w:widowControl/>
              <w:spacing w:line="240" w:lineRule="exact"/>
              <w:jc w:val="left"/>
              <w:rPr>
                <w:rFonts w:ascii="宋体" w:hAnsi="宋体" w:cs="宋体"/>
                <w:kern w:val="0"/>
                <w:sz w:val="18"/>
                <w:szCs w:val="18"/>
              </w:rPr>
            </w:pPr>
          </w:p>
        </w:tc>
        <w:tc>
          <w:tcPr>
            <w:tcW w:w="1075" w:type="dxa"/>
            <w:vMerge w:val="restart"/>
            <w:tcBorders>
              <w:top w:val="nil"/>
              <w:left w:val="single" w:color="auto" w:sz="4" w:space="0"/>
              <w:bottom w:val="single" w:color="auto" w:sz="4" w:space="0"/>
              <w:right w:val="single" w:color="auto" w:sz="4" w:space="0"/>
            </w:tcBorders>
            <w:shd w:val="clear" w:color="auto" w:fill="auto"/>
            <w:vAlign w:val="center"/>
          </w:tcPr>
          <w:p w14:paraId="0CA028D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920" w:type="dxa"/>
            <w:tcBorders>
              <w:top w:val="nil"/>
              <w:left w:val="nil"/>
              <w:bottom w:val="single" w:color="auto" w:sz="4" w:space="0"/>
              <w:right w:val="single" w:color="auto" w:sz="4" w:space="0"/>
            </w:tcBorders>
            <w:shd w:val="clear" w:color="auto" w:fill="auto"/>
            <w:vAlign w:val="center"/>
          </w:tcPr>
          <w:p w14:paraId="774B9020">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专用材料质量合格率</w:t>
            </w:r>
          </w:p>
        </w:tc>
        <w:tc>
          <w:tcPr>
            <w:tcW w:w="1309" w:type="dxa"/>
            <w:tcBorders>
              <w:top w:val="nil"/>
              <w:left w:val="nil"/>
              <w:bottom w:val="single" w:color="auto" w:sz="4" w:space="0"/>
              <w:right w:val="single" w:color="auto" w:sz="4" w:space="0"/>
            </w:tcBorders>
            <w:shd w:val="clear" w:color="auto" w:fill="auto"/>
            <w:vAlign w:val="center"/>
          </w:tcPr>
          <w:p w14:paraId="28E51B8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1085" w:type="dxa"/>
            <w:tcBorders>
              <w:top w:val="nil"/>
              <w:left w:val="nil"/>
              <w:bottom w:val="single" w:color="auto" w:sz="4" w:space="0"/>
              <w:right w:val="single" w:color="auto" w:sz="4" w:space="0"/>
            </w:tcBorders>
            <w:shd w:val="clear" w:color="auto" w:fill="auto"/>
            <w:vAlign w:val="center"/>
          </w:tcPr>
          <w:p w14:paraId="785DE64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455822A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61358FF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42" w:type="dxa"/>
            <w:tcBorders>
              <w:top w:val="nil"/>
              <w:left w:val="nil"/>
              <w:bottom w:val="single" w:color="auto" w:sz="4" w:space="0"/>
              <w:right w:val="single" w:color="auto" w:sz="4" w:space="0"/>
            </w:tcBorders>
            <w:shd w:val="clear" w:color="auto" w:fill="auto"/>
            <w:vAlign w:val="center"/>
          </w:tcPr>
          <w:p w14:paraId="5EE1053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799307C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02C04D7">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22699D00">
            <w:pPr>
              <w:widowControl/>
              <w:spacing w:line="240" w:lineRule="exact"/>
              <w:jc w:val="left"/>
              <w:rPr>
                <w:rFonts w:ascii="宋体" w:hAnsi="宋体" w:cs="宋体"/>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14:paraId="48B8C04C">
            <w:pPr>
              <w:widowControl/>
              <w:spacing w:line="240" w:lineRule="exact"/>
              <w:jc w:val="left"/>
              <w:rPr>
                <w:rFonts w:ascii="宋体" w:hAnsi="宋体" w:cs="宋体"/>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14:paraId="72B5FF6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医疗服务收入（不含药品、耗材、检查、检验收入）占医疗收入占比</w:t>
            </w:r>
          </w:p>
        </w:tc>
        <w:tc>
          <w:tcPr>
            <w:tcW w:w="1309" w:type="dxa"/>
            <w:tcBorders>
              <w:top w:val="nil"/>
              <w:left w:val="nil"/>
              <w:bottom w:val="single" w:color="auto" w:sz="4" w:space="0"/>
              <w:right w:val="single" w:color="auto" w:sz="4" w:space="0"/>
            </w:tcBorders>
            <w:shd w:val="clear" w:color="auto" w:fill="auto"/>
            <w:vAlign w:val="center"/>
          </w:tcPr>
          <w:p w14:paraId="4B13B31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&gt;=30%</w:t>
            </w:r>
          </w:p>
        </w:tc>
        <w:tc>
          <w:tcPr>
            <w:tcW w:w="1085" w:type="dxa"/>
            <w:tcBorders>
              <w:top w:val="nil"/>
              <w:left w:val="nil"/>
              <w:bottom w:val="single" w:color="auto" w:sz="4" w:space="0"/>
              <w:right w:val="single" w:color="auto" w:sz="4" w:space="0"/>
            </w:tcBorders>
            <w:shd w:val="clear" w:color="auto" w:fill="auto"/>
            <w:vAlign w:val="center"/>
          </w:tcPr>
          <w:p w14:paraId="4DCA345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61462C1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5C175E2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42" w:type="dxa"/>
            <w:tcBorders>
              <w:top w:val="nil"/>
              <w:left w:val="nil"/>
              <w:bottom w:val="single" w:color="auto" w:sz="4" w:space="0"/>
              <w:right w:val="single" w:color="auto" w:sz="4" w:space="0"/>
            </w:tcBorders>
            <w:shd w:val="clear" w:color="auto" w:fill="auto"/>
            <w:vAlign w:val="center"/>
          </w:tcPr>
          <w:p w14:paraId="0784D80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0E60BC7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7ACD5FA8">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23C2887E">
            <w:pPr>
              <w:widowControl/>
              <w:spacing w:line="240" w:lineRule="exact"/>
              <w:jc w:val="left"/>
              <w:rPr>
                <w:rFonts w:ascii="宋体" w:hAnsi="宋体" w:cs="宋体"/>
                <w:kern w:val="0"/>
                <w:sz w:val="18"/>
                <w:szCs w:val="18"/>
              </w:rPr>
            </w:pPr>
          </w:p>
        </w:tc>
        <w:tc>
          <w:tcPr>
            <w:tcW w:w="1075" w:type="dxa"/>
            <w:tcBorders>
              <w:top w:val="nil"/>
              <w:left w:val="nil"/>
              <w:bottom w:val="single" w:color="auto" w:sz="4" w:space="0"/>
              <w:right w:val="single" w:color="auto" w:sz="4" w:space="0"/>
            </w:tcBorders>
            <w:shd w:val="clear" w:color="auto" w:fill="auto"/>
            <w:vAlign w:val="center"/>
          </w:tcPr>
          <w:p w14:paraId="78FB223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920" w:type="dxa"/>
            <w:tcBorders>
              <w:top w:val="nil"/>
              <w:left w:val="nil"/>
              <w:bottom w:val="single" w:color="auto" w:sz="4" w:space="0"/>
              <w:right w:val="single" w:color="auto" w:sz="4" w:space="0"/>
            </w:tcBorders>
            <w:shd w:val="clear" w:color="auto" w:fill="auto"/>
            <w:vAlign w:val="center"/>
          </w:tcPr>
          <w:p w14:paraId="555B722A">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专用材料采购及时率</w:t>
            </w:r>
          </w:p>
        </w:tc>
        <w:tc>
          <w:tcPr>
            <w:tcW w:w="1309" w:type="dxa"/>
            <w:tcBorders>
              <w:top w:val="nil"/>
              <w:left w:val="nil"/>
              <w:bottom w:val="single" w:color="auto" w:sz="4" w:space="0"/>
              <w:right w:val="single" w:color="auto" w:sz="4" w:space="0"/>
            </w:tcBorders>
            <w:shd w:val="clear" w:color="auto" w:fill="auto"/>
            <w:vAlign w:val="center"/>
          </w:tcPr>
          <w:p w14:paraId="3037904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&gt;=95%</w:t>
            </w:r>
          </w:p>
        </w:tc>
        <w:tc>
          <w:tcPr>
            <w:tcW w:w="1085" w:type="dxa"/>
            <w:tcBorders>
              <w:top w:val="nil"/>
              <w:left w:val="nil"/>
              <w:bottom w:val="single" w:color="auto" w:sz="4" w:space="0"/>
              <w:right w:val="single" w:color="auto" w:sz="4" w:space="0"/>
            </w:tcBorders>
            <w:shd w:val="clear" w:color="auto" w:fill="auto"/>
            <w:vAlign w:val="center"/>
          </w:tcPr>
          <w:p w14:paraId="5EA781A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5B26FAC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016E925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42" w:type="dxa"/>
            <w:tcBorders>
              <w:top w:val="nil"/>
              <w:left w:val="nil"/>
              <w:bottom w:val="single" w:color="auto" w:sz="4" w:space="0"/>
              <w:right w:val="single" w:color="auto" w:sz="4" w:space="0"/>
            </w:tcBorders>
            <w:shd w:val="clear" w:color="auto" w:fill="auto"/>
            <w:vAlign w:val="center"/>
          </w:tcPr>
          <w:p w14:paraId="09F0A70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7043F9A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409F827">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14:paraId="33DBAC7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075" w:type="dxa"/>
            <w:vMerge w:val="restart"/>
            <w:tcBorders>
              <w:top w:val="nil"/>
              <w:left w:val="single" w:color="auto" w:sz="4" w:space="0"/>
              <w:bottom w:val="single" w:color="auto" w:sz="4" w:space="0"/>
              <w:right w:val="single" w:color="auto" w:sz="4" w:space="0"/>
            </w:tcBorders>
            <w:shd w:val="clear" w:color="auto" w:fill="auto"/>
            <w:vAlign w:val="center"/>
          </w:tcPr>
          <w:p w14:paraId="0D75060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20" w:type="dxa"/>
            <w:tcBorders>
              <w:top w:val="nil"/>
              <w:left w:val="nil"/>
              <w:bottom w:val="single" w:color="auto" w:sz="4" w:space="0"/>
              <w:right w:val="single" w:color="auto" w:sz="4" w:space="0"/>
            </w:tcBorders>
            <w:shd w:val="clear" w:color="auto" w:fill="auto"/>
            <w:vAlign w:val="center"/>
          </w:tcPr>
          <w:p w14:paraId="5D74695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专用材料费支出</w:t>
            </w:r>
          </w:p>
        </w:tc>
        <w:tc>
          <w:tcPr>
            <w:tcW w:w="1309" w:type="dxa"/>
            <w:tcBorders>
              <w:top w:val="nil"/>
              <w:left w:val="nil"/>
              <w:bottom w:val="single" w:color="auto" w:sz="4" w:space="0"/>
              <w:right w:val="single" w:color="auto" w:sz="4" w:space="0"/>
            </w:tcBorders>
            <w:shd w:val="clear" w:color="auto" w:fill="auto"/>
            <w:vAlign w:val="center"/>
          </w:tcPr>
          <w:p w14:paraId="55F94C8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&lt;=25.51万元</w:t>
            </w:r>
          </w:p>
        </w:tc>
        <w:tc>
          <w:tcPr>
            <w:tcW w:w="1085" w:type="dxa"/>
            <w:tcBorders>
              <w:top w:val="nil"/>
              <w:left w:val="nil"/>
              <w:bottom w:val="single" w:color="auto" w:sz="4" w:space="0"/>
              <w:right w:val="single" w:color="auto" w:sz="4" w:space="0"/>
            </w:tcBorders>
            <w:shd w:val="clear" w:color="auto" w:fill="auto"/>
            <w:vAlign w:val="center"/>
          </w:tcPr>
          <w:p w14:paraId="57F9936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1C99F29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58FCB94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7</w:t>
            </w:r>
          </w:p>
        </w:tc>
        <w:tc>
          <w:tcPr>
            <w:tcW w:w="942" w:type="dxa"/>
            <w:tcBorders>
              <w:top w:val="nil"/>
              <w:left w:val="nil"/>
              <w:bottom w:val="single" w:color="auto" w:sz="4" w:space="0"/>
              <w:right w:val="single" w:color="auto" w:sz="4" w:space="0"/>
            </w:tcBorders>
            <w:shd w:val="clear" w:color="auto" w:fill="auto"/>
            <w:vAlign w:val="center"/>
          </w:tcPr>
          <w:p w14:paraId="725D205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79AE053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3054534A">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2D81B16F">
            <w:pPr>
              <w:widowControl/>
              <w:spacing w:line="240" w:lineRule="exact"/>
              <w:jc w:val="left"/>
              <w:rPr>
                <w:rFonts w:ascii="宋体" w:hAnsi="宋体" w:cs="宋体"/>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14:paraId="6380AAD1">
            <w:pPr>
              <w:widowControl/>
              <w:spacing w:line="240" w:lineRule="exact"/>
              <w:jc w:val="left"/>
              <w:rPr>
                <w:rFonts w:ascii="宋体" w:hAnsi="宋体" w:cs="宋体"/>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14:paraId="5A25F64E">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综合办公费支出</w:t>
            </w:r>
          </w:p>
        </w:tc>
        <w:tc>
          <w:tcPr>
            <w:tcW w:w="1309" w:type="dxa"/>
            <w:tcBorders>
              <w:top w:val="nil"/>
              <w:left w:val="nil"/>
              <w:bottom w:val="single" w:color="auto" w:sz="4" w:space="0"/>
              <w:right w:val="single" w:color="auto" w:sz="4" w:space="0"/>
            </w:tcBorders>
            <w:shd w:val="clear" w:color="auto" w:fill="auto"/>
            <w:vAlign w:val="center"/>
          </w:tcPr>
          <w:p w14:paraId="7D66FB2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&lt;=25万元</w:t>
            </w:r>
          </w:p>
        </w:tc>
        <w:tc>
          <w:tcPr>
            <w:tcW w:w="1085" w:type="dxa"/>
            <w:tcBorders>
              <w:top w:val="nil"/>
              <w:left w:val="nil"/>
              <w:bottom w:val="single" w:color="auto" w:sz="4" w:space="0"/>
              <w:right w:val="single" w:color="auto" w:sz="4" w:space="0"/>
            </w:tcBorders>
            <w:shd w:val="clear" w:color="auto" w:fill="auto"/>
            <w:vAlign w:val="center"/>
          </w:tcPr>
          <w:p w14:paraId="72BD174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5B33B79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6A180FB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7</w:t>
            </w:r>
          </w:p>
        </w:tc>
        <w:tc>
          <w:tcPr>
            <w:tcW w:w="942" w:type="dxa"/>
            <w:tcBorders>
              <w:top w:val="nil"/>
              <w:left w:val="nil"/>
              <w:bottom w:val="single" w:color="auto" w:sz="4" w:space="0"/>
              <w:right w:val="single" w:color="auto" w:sz="4" w:space="0"/>
            </w:tcBorders>
            <w:shd w:val="clear" w:color="auto" w:fill="auto"/>
            <w:vAlign w:val="center"/>
          </w:tcPr>
          <w:p w14:paraId="3820188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425ACC1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30E37CA2">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2E0C1BEB">
            <w:pPr>
              <w:widowControl/>
              <w:spacing w:line="240" w:lineRule="exact"/>
              <w:jc w:val="left"/>
              <w:rPr>
                <w:rFonts w:ascii="宋体" w:hAnsi="宋体" w:cs="宋体"/>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14:paraId="2197DEA4">
            <w:pPr>
              <w:widowControl/>
              <w:spacing w:line="240" w:lineRule="exact"/>
              <w:jc w:val="left"/>
              <w:rPr>
                <w:rFonts w:ascii="宋体" w:hAnsi="宋体" w:cs="宋体"/>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14:paraId="5A44EC0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劳务费支出</w:t>
            </w:r>
          </w:p>
        </w:tc>
        <w:tc>
          <w:tcPr>
            <w:tcW w:w="1309" w:type="dxa"/>
            <w:tcBorders>
              <w:top w:val="nil"/>
              <w:left w:val="nil"/>
              <w:bottom w:val="single" w:color="auto" w:sz="4" w:space="0"/>
              <w:right w:val="single" w:color="auto" w:sz="4" w:space="0"/>
            </w:tcBorders>
            <w:shd w:val="clear" w:color="auto" w:fill="auto"/>
            <w:vAlign w:val="center"/>
          </w:tcPr>
          <w:p w14:paraId="211EC59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&lt;=5万元</w:t>
            </w:r>
          </w:p>
        </w:tc>
        <w:tc>
          <w:tcPr>
            <w:tcW w:w="1085" w:type="dxa"/>
            <w:tcBorders>
              <w:top w:val="nil"/>
              <w:left w:val="nil"/>
              <w:bottom w:val="single" w:color="auto" w:sz="4" w:space="0"/>
              <w:right w:val="single" w:color="auto" w:sz="4" w:space="0"/>
            </w:tcBorders>
            <w:shd w:val="clear" w:color="auto" w:fill="auto"/>
            <w:vAlign w:val="center"/>
          </w:tcPr>
          <w:p w14:paraId="348E386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4F166A0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29EEB1F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42" w:type="dxa"/>
            <w:tcBorders>
              <w:top w:val="nil"/>
              <w:left w:val="nil"/>
              <w:bottom w:val="single" w:color="auto" w:sz="4" w:space="0"/>
              <w:right w:val="single" w:color="auto" w:sz="4" w:space="0"/>
            </w:tcBorders>
            <w:shd w:val="clear" w:color="auto" w:fill="auto"/>
            <w:vAlign w:val="center"/>
          </w:tcPr>
          <w:p w14:paraId="452E0A4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124D0C7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49DE805B">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14:paraId="2231191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075" w:type="dxa"/>
            <w:vMerge w:val="restart"/>
            <w:tcBorders>
              <w:top w:val="nil"/>
              <w:left w:val="single" w:color="auto" w:sz="4" w:space="0"/>
              <w:bottom w:val="single" w:color="auto" w:sz="4" w:space="0"/>
              <w:right w:val="single" w:color="auto" w:sz="4" w:space="0"/>
            </w:tcBorders>
            <w:shd w:val="clear" w:color="auto" w:fill="auto"/>
            <w:vAlign w:val="center"/>
          </w:tcPr>
          <w:p w14:paraId="509B35D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20" w:type="dxa"/>
            <w:tcBorders>
              <w:top w:val="nil"/>
              <w:left w:val="nil"/>
              <w:bottom w:val="single" w:color="auto" w:sz="4" w:space="0"/>
              <w:right w:val="single" w:color="auto" w:sz="4" w:space="0"/>
            </w:tcBorders>
            <w:shd w:val="clear" w:color="auto" w:fill="auto"/>
            <w:vAlign w:val="center"/>
          </w:tcPr>
          <w:p w14:paraId="6D6DF17E">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保障基层医疗服务，改善居民健康状况</w:t>
            </w:r>
          </w:p>
        </w:tc>
        <w:tc>
          <w:tcPr>
            <w:tcW w:w="1309" w:type="dxa"/>
            <w:tcBorders>
              <w:top w:val="nil"/>
              <w:left w:val="nil"/>
              <w:bottom w:val="single" w:color="auto" w:sz="4" w:space="0"/>
              <w:right w:val="single" w:color="auto" w:sz="4" w:space="0"/>
            </w:tcBorders>
            <w:shd w:val="clear" w:color="auto" w:fill="auto"/>
            <w:vAlign w:val="center"/>
          </w:tcPr>
          <w:p w14:paraId="2DD64DE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有效保障</w:t>
            </w:r>
          </w:p>
        </w:tc>
        <w:tc>
          <w:tcPr>
            <w:tcW w:w="1085" w:type="dxa"/>
            <w:tcBorders>
              <w:top w:val="nil"/>
              <w:left w:val="nil"/>
              <w:bottom w:val="single" w:color="auto" w:sz="4" w:space="0"/>
              <w:right w:val="single" w:color="auto" w:sz="4" w:space="0"/>
            </w:tcBorders>
            <w:shd w:val="clear" w:color="auto" w:fill="auto"/>
            <w:vAlign w:val="center"/>
          </w:tcPr>
          <w:p w14:paraId="117897A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5A5F971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203560D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942" w:type="dxa"/>
            <w:tcBorders>
              <w:top w:val="nil"/>
              <w:left w:val="nil"/>
              <w:bottom w:val="single" w:color="auto" w:sz="4" w:space="0"/>
              <w:right w:val="single" w:color="auto" w:sz="4" w:space="0"/>
            </w:tcBorders>
            <w:shd w:val="clear" w:color="auto" w:fill="auto"/>
            <w:vAlign w:val="center"/>
          </w:tcPr>
          <w:p w14:paraId="3AD11D7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0364B77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091F2F6">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77EF0B22">
            <w:pPr>
              <w:widowControl/>
              <w:spacing w:line="240" w:lineRule="exact"/>
              <w:jc w:val="left"/>
              <w:rPr>
                <w:rFonts w:ascii="宋体" w:hAnsi="宋体" w:cs="宋体"/>
                <w:kern w:val="0"/>
                <w:sz w:val="18"/>
                <w:szCs w:val="18"/>
              </w:rPr>
            </w:pPr>
          </w:p>
        </w:tc>
        <w:tc>
          <w:tcPr>
            <w:tcW w:w="1075" w:type="dxa"/>
            <w:vMerge w:val="continue"/>
            <w:tcBorders>
              <w:top w:val="nil"/>
              <w:left w:val="single" w:color="auto" w:sz="4" w:space="0"/>
              <w:bottom w:val="single" w:color="auto" w:sz="4" w:space="0"/>
              <w:right w:val="single" w:color="auto" w:sz="4" w:space="0"/>
            </w:tcBorders>
            <w:vAlign w:val="center"/>
          </w:tcPr>
          <w:p w14:paraId="288AFCA8">
            <w:pPr>
              <w:widowControl/>
              <w:spacing w:line="240" w:lineRule="exact"/>
              <w:jc w:val="left"/>
              <w:rPr>
                <w:rFonts w:ascii="宋体" w:hAnsi="宋体" w:cs="宋体"/>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14:paraId="770B82AF">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提高患者诊断准确率</w:t>
            </w:r>
          </w:p>
        </w:tc>
        <w:tc>
          <w:tcPr>
            <w:tcW w:w="1309" w:type="dxa"/>
            <w:tcBorders>
              <w:top w:val="nil"/>
              <w:left w:val="nil"/>
              <w:bottom w:val="single" w:color="auto" w:sz="4" w:space="0"/>
              <w:right w:val="single" w:color="auto" w:sz="4" w:space="0"/>
            </w:tcBorders>
            <w:shd w:val="clear" w:color="auto" w:fill="auto"/>
            <w:vAlign w:val="center"/>
          </w:tcPr>
          <w:p w14:paraId="0FA1629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有效提高</w:t>
            </w:r>
          </w:p>
        </w:tc>
        <w:tc>
          <w:tcPr>
            <w:tcW w:w="1085" w:type="dxa"/>
            <w:tcBorders>
              <w:top w:val="nil"/>
              <w:left w:val="nil"/>
              <w:bottom w:val="single" w:color="auto" w:sz="4" w:space="0"/>
              <w:right w:val="single" w:color="auto" w:sz="4" w:space="0"/>
            </w:tcBorders>
            <w:shd w:val="clear" w:color="auto" w:fill="auto"/>
            <w:vAlign w:val="center"/>
          </w:tcPr>
          <w:p w14:paraId="3D5128B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6D9465E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71160BD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942" w:type="dxa"/>
            <w:tcBorders>
              <w:top w:val="nil"/>
              <w:left w:val="nil"/>
              <w:bottom w:val="single" w:color="auto" w:sz="4" w:space="0"/>
              <w:right w:val="single" w:color="auto" w:sz="4" w:space="0"/>
            </w:tcBorders>
            <w:shd w:val="clear" w:color="auto" w:fill="auto"/>
            <w:vAlign w:val="center"/>
          </w:tcPr>
          <w:p w14:paraId="75D0DE2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68E6FD5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D5F6451">
        <w:tblPrEx>
          <w:tblCellMar>
            <w:top w:w="0" w:type="dxa"/>
            <w:left w:w="108" w:type="dxa"/>
            <w:bottom w:w="0" w:type="dxa"/>
            <w:right w:w="108" w:type="dxa"/>
          </w:tblCellMar>
        </w:tblPrEx>
        <w:trPr>
          <w:trHeight w:val="400" w:hRule="atLeast"/>
          <w:jc w:val="center"/>
        </w:trPr>
        <w:tc>
          <w:tcPr>
            <w:tcW w:w="961" w:type="dxa"/>
            <w:tcBorders>
              <w:top w:val="nil"/>
              <w:left w:val="single" w:color="auto" w:sz="4" w:space="0"/>
              <w:bottom w:val="single" w:color="auto" w:sz="4" w:space="0"/>
              <w:right w:val="single" w:color="auto" w:sz="4" w:space="0"/>
            </w:tcBorders>
            <w:shd w:val="clear" w:color="auto" w:fill="auto"/>
            <w:vAlign w:val="center"/>
          </w:tcPr>
          <w:p w14:paraId="7A22809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75" w:type="dxa"/>
            <w:tcBorders>
              <w:top w:val="nil"/>
              <w:left w:val="nil"/>
              <w:bottom w:val="single" w:color="auto" w:sz="4" w:space="0"/>
              <w:right w:val="single" w:color="auto" w:sz="4" w:space="0"/>
            </w:tcBorders>
            <w:shd w:val="clear" w:color="auto" w:fill="auto"/>
            <w:vAlign w:val="center"/>
          </w:tcPr>
          <w:p w14:paraId="18ACD83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20" w:type="dxa"/>
            <w:tcBorders>
              <w:top w:val="nil"/>
              <w:left w:val="nil"/>
              <w:bottom w:val="single" w:color="auto" w:sz="4" w:space="0"/>
              <w:right w:val="single" w:color="auto" w:sz="4" w:space="0"/>
            </w:tcBorders>
            <w:shd w:val="clear" w:color="auto" w:fill="auto"/>
            <w:vAlign w:val="center"/>
          </w:tcPr>
          <w:p w14:paraId="39EE5DAA">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患者对服务满意度</w:t>
            </w:r>
          </w:p>
        </w:tc>
        <w:tc>
          <w:tcPr>
            <w:tcW w:w="1309" w:type="dxa"/>
            <w:tcBorders>
              <w:top w:val="nil"/>
              <w:left w:val="nil"/>
              <w:bottom w:val="single" w:color="auto" w:sz="4" w:space="0"/>
              <w:right w:val="single" w:color="auto" w:sz="4" w:space="0"/>
            </w:tcBorders>
            <w:shd w:val="clear" w:color="auto" w:fill="auto"/>
            <w:vAlign w:val="center"/>
          </w:tcPr>
          <w:p w14:paraId="088C0D6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&gt;=95%</w:t>
            </w:r>
          </w:p>
        </w:tc>
        <w:tc>
          <w:tcPr>
            <w:tcW w:w="1085" w:type="dxa"/>
            <w:tcBorders>
              <w:top w:val="nil"/>
              <w:left w:val="nil"/>
              <w:bottom w:val="single" w:color="auto" w:sz="4" w:space="0"/>
              <w:right w:val="single" w:color="auto" w:sz="4" w:space="0"/>
            </w:tcBorders>
            <w:shd w:val="clear" w:color="auto" w:fill="auto"/>
            <w:vAlign w:val="center"/>
          </w:tcPr>
          <w:p w14:paraId="7FEA658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9" w:type="dxa"/>
            <w:tcBorders>
              <w:top w:val="nil"/>
              <w:left w:val="nil"/>
              <w:bottom w:val="single" w:color="auto" w:sz="4" w:space="0"/>
              <w:right w:val="single" w:color="auto" w:sz="4" w:space="0"/>
            </w:tcBorders>
            <w:shd w:val="clear" w:color="auto" w:fill="auto"/>
            <w:vAlign w:val="center"/>
          </w:tcPr>
          <w:p w14:paraId="5E44FE3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9" w:type="dxa"/>
            <w:tcBorders>
              <w:top w:val="nil"/>
              <w:left w:val="nil"/>
              <w:bottom w:val="single" w:color="auto" w:sz="4" w:space="0"/>
              <w:right w:val="single" w:color="auto" w:sz="4" w:space="0"/>
            </w:tcBorders>
            <w:shd w:val="clear" w:color="auto" w:fill="auto"/>
            <w:vAlign w:val="center"/>
          </w:tcPr>
          <w:p w14:paraId="17D8B99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942" w:type="dxa"/>
            <w:tcBorders>
              <w:top w:val="nil"/>
              <w:left w:val="nil"/>
              <w:bottom w:val="single" w:color="auto" w:sz="4" w:space="0"/>
              <w:right w:val="single" w:color="auto" w:sz="4" w:space="0"/>
            </w:tcBorders>
            <w:shd w:val="clear" w:color="auto" w:fill="auto"/>
            <w:vAlign w:val="center"/>
          </w:tcPr>
          <w:p w14:paraId="70542E7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830" w:type="dxa"/>
            <w:tcBorders>
              <w:top w:val="nil"/>
              <w:left w:val="nil"/>
              <w:bottom w:val="single" w:color="auto" w:sz="4" w:space="0"/>
              <w:right w:val="single" w:color="auto" w:sz="4" w:space="0"/>
            </w:tcBorders>
            <w:shd w:val="clear" w:color="auto" w:fill="auto"/>
            <w:vAlign w:val="center"/>
          </w:tcPr>
          <w:p w14:paraId="6886906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B552A51">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841" w:type="dxa"/>
        <w:jc w:val="center"/>
        <w:tblLayout w:type="autofit"/>
        <w:tblCellMar>
          <w:top w:w="0" w:type="dxa"/>
          <w:left w:w="108" w:type="dxa"/>
          <w:bottom w:w="0" w:type="dxa"/>
          <w:right w:w="108" w:type="dxa"/>
        </w:tblCellMar>
      </w:tblPr>
      <w:tblGrid>
        <w:gridCol w:w="989"/>
        <w:gridCol w:w="1465"/>
        <w:gridCol w:w="2358"/>
        <w:gridCol w:w="1134"/>
        <w:gridCol w:w="1109"/>
        <w:gridCol w:w="875"/>
        <w:gridCol w:w="879"/>
        <w:gridCol w:w="1107"/>
        <w:gridCol w:w="916"/>
        <w:gridCol w:w="9"/>
      </w:tblGrid>
      <w:tr w14:paraId="7128FF29">
        <w:tblPrEx>
          <w:tblCellMar>
            <w:top w:w="0" w:type="dxa"/>
            <w:left w:w="108" w:type="dxa"/>
            <w:bottom w:w="0" w:type="dxa"/>
            <w:right w:w="108" w:type="dxa"/>
          </w:tblCellMar>
        </w:tblPrEx>
        <w:trPr>
          <w:trHeight w:val="411" w:hRule="atLeast"/>
          <w:jc w:val="center"/>
        </w:trPr>
        <w:tc>
          <w:tcPr>
            <w:tcW w:w="10841" w:type="dxa"/>
            <w:gridSpan w:val="10"/>
            <w:tcBorders>
              <w:top w:val="nil"/>
              <w:left w:val="nil"/>
              <w:bottom w:val="nil"/>
              <w:right w:val="nil"/>
            </w:tcBorders>
            <w:shd w:val="clear" w:color="auto" w:fill="auto"/>
            <w:vAlign w:val="center"/>
          </w:tcPr>
          <w:p w14:paraId="394D9A66">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79A1162">
        <w:tblPrEx>
          <w:tblCellMar>
            <w:top w:w="0" w:type="dxa"/>
            <w:left w:w="108" w:type="dxa"/>
            <w:bottom w:w="0" w:type="dxa"/>
            <w:right w:w="108" w:type="dxa"/>
          </w:tblCellMar>
        </w:tblPrEx>
        <w:trPr>
          <w:trHeight w:val="230" w:hRule="atLeast"/>
          <w:jc w:val="center"/>
        </w:trPr>
        <w:tc>
          <w:tcPr>
            <w:tcW w:w="10841" w:type="dxa"/>
            <w:gridSpan w:val="10"/>
            <w:tcBorders>
              <w:top w:val="nil"/>
              <w:left w:val="nil"/>
              <w:bottom w:val="nil"/>
              <w:right w:val="nil"/>
            </w:tcBorders>
            <w:shd w:val="clear" w:color="auto" w:fill="auto"/>
            <w:vAlign w:val="center"/>
          </w:tcPr>
          <w:p w14:paraId="4CD1CC5E">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08AAE25">
        <w:tblPrEx>
          <w:tblCellMar>
            <w:top w:w="0" w:type="dxa"/>
            <w:left w:w="108" w:type="dxa"/>
            <w:bottom w:w="0" w:type="dxa"/>
            <w:right w:w="108" w:type="dxa"/>
          </w:tblCellMar>
        </w:tblPrEx>
        <w:trPr>
          <w:trHeight w:val="553" w:hRule="atLeast"/>
          <w:jc w:val="center"/>
        </w:trPr>
        <w:tc>
          <w:tcPr>
            <w:tcW w:w="24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99B14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87" w:type="dxa"/>
            <w:gridSpan w:val="8"/>
            <w:tcBorders>
              <w:top w:val="single" w:color="auto" w:sz="4" w:space="0"/>
              <w:left w:val="nil"/>
              <w:bottom w:val="single" w:color="auto" w:sz="4" w:space="0"/>
              <w:right w:val="single" w:color="auto" w:sz="4" w:space="0"/>
            </w:tcBorders>
            <w:shd w:val="clear" w:color="auto" w:fill="auto"/>
            <w:vAlign w:val="center"/>
          </w:tcPr>
          <w:p w14:paraId="0F3287A6">
            <w:pPr>
              <w:widowControl/>
              <w:jc w:val="center"/>
              <w:rPr>
                <w:rFonts w:hint="eastAsia" w:ascii="宋体" w:hAnsi="宋体" w:cs="宋体"/>
                <w:kern w:val="0"/>
                <w:sz w:val="18"/>
                <w:szCs w:val="18"/>
              </w:rPr>
            </w:pPr>
            <w:r>
              <w:rPr>
                <w:rFonts w:hint="eastAsia" w:ascii="宋体" w:hAnsi="宋体" w:cs="宋体"/>
                <w:kern w:val="0"/>
                <w:sz w:val="18"/>
                <w:szCs w:val="18"/>
              </w:rPr>
              <w:t>托克逊县克尔碱镇卫生院</w:t>
            </w:r>
          </w:p>
        </w:tc>
      </w:tr>
      <w:tr w14:paraId="7B91E046">
        <w:tblPrEx>
          <w:tblCellMar>
            <w:top w:w="0" w:type="dxa"/>
            <w:left w:w="108" w:type="dxa"/>
            <w:bottom w:w="0" w:type="dxa"/>
            <w:right w:w="108" w:type="dxa"/>
          </w:tblCellMar>
        </w:tblPrEx>
        <w:trPr>
          <w:trHeight w:val="360" w:hRule="atLeast"/>
          <w:jc w:val="center"/>
        </w:trPr>
        <w:tc>
          <w:tcPr>
            <w:tcW w:w="24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4775D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601" w:type="dxa"/>
            <w:gridSpan w:val="3"/>
            <w:tcBorders>
              <w:top w:val="single" w:color="auto" w:sz="4" w:space="0"/>
              <w:left w:val="nil"/>
              <w:bottom w:val="single" w:color="auto" w:sz="4" w:space="0"/>
              <w:right w:val="single" w:color="000000" w:sz="4" w:space="0"/>
            </w:tcBorders>
            <w:shd w:val="clear" w:color="auto" w:fill="auto"/>
            <w:vAlign w:val="center"/>
          </w:tcPr>
          <w:p w14:paraId="677FAB7D">
            <w:pPr>
              <w:widowControl/>
              <w:jc w:val="center"/>
              <w:rPr>
                <w:rFonts w:hint="eastAsia" w:ascii="宋体" w:hAnsi="宋体" w:cs="宋体"/>
                <w:kern w:val="0"/>
                <w:sz w:val="18"/>
                <w:szCs w:val="18"/>
              </w:rPr>
            </w:pPr>
            <w:r>
              <w:rPr>
                <w:rFonts w:hint="eastAsia" w:ascii="宋体" w:hAnsi="宋体" w:cs="宋体"/>
                <w:kern w:val="0"/>
                <w:sz w:val="18"/>
                <w:szCs w:val="18"/>
              </w:rPr>
              <w:t>2024年基本公共卫生服务县级补助资金（县级配套）</w:t>
            </w:r>
          </w:p>
        </w:tc>
        <w:tc>
          <w:tcPr>
            <w:tcW w:w="1754" w:type="dxa"/>
            <w:gridSpan w:val="2"/>
            <w:tcBorders>
              <w:top w:val="single" w:color="auto" w:sz="4" w:space="0"/>
              <w:left w:val="nil"/>
              <w:bottom w:val="single" w:color="auto" w:sz="4" w:space="0"/>
              <w:right w:val="single" w:color="000000" w:sz="4" w:space="0"/>
            </w:tcBorders>
            <w:shd w:val="clear" w:color="auto" w:fill="auto"/>
            <w:vAlign w:val="center"/>
          </w:tcPr>
          <w:p w14:paraId="27E2CF1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32" w:type="dxa"/>
            <w:gridSpan w:val="3"/>
            <w:tcBorders>
              <w:top w:val="single" w:color="auto" w:sz="4" w:space="0"/>
              <w:left w:val="nil"/>
              <w:bottom w:val="single" w:color="auto" w:sz="4" w:space="0"/>
              <w:right w:val="single" w:color="000000" w:sz="4" w:space="0"/>
            </w:tcBorders>
            <w:shd w:val="clear" w:color="auto" w:fill="auto"/>
            <w:vAlign w:val="center"/>
          </w:tcPr>
          <w:p w14:paraId="432EF5A0">
            <w:pPr>
              <w:widowControl/>
              <w:jc w:val="center"/>
              <w:rPr>
                <w:rFonts w:hint="eastAsia" w:ascii="宋体" w:hAnsi="宋体" w:cs="宋体"/>
                <w:kern w:val="0"/>
                <w:sz w:val="18"/>
                <w:szCs w:val="18"/>
              </w:rPr>
            </w:pPr>
            <w:r>
              <w:rPr>
                <w:rFonts w:hint="eastAsia" w:ascii="宋体" w:hAnsi="宋体" w:cs="宋体"/>
                <w:kern w:val="0"/>
                <w:sz w:val="18"/>
                <w:szCs w:val="18"/>
              </w:rPr>
              <w:t>艾合力丁</w:t>
            </w:r>
          </w:p>
        </w:tc>
      </w:tr>
      <w:tr w14:paraId="7D316763">
        <w:tblPrEx>
          <w:tblCellMar>
            <w:top w:w="0" w:type="dxa"/>
            <w:left w:w="108" w:type="dxa"/>
            <w:bottom w:w="0" w:type="dxa"/>
            <w:right w:w="108" w:type="dxa"/>
          </w:tblCellMar>
        </w:tblPrEx>
        <w:trPr>
          <w:gridAfter w:val="1"/>
          <w:wAfter w:w="9" w:type="dxa"/>
          <w:trHeight w:val="528" w:hRule="atLeast"/>
          <w:jc w:val="center"/>
        </w:trPr>
        <w:tc>
          <w:tcPr>
            <w:tcW w:w="24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55E5E0">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58" w:type="dxa"/>
            <w:tcBorders>
              <w:top w:val="nil"/>
              <w:left w:val="nil"/>
              <w:bottom w:val="single" w:color="auto" w:sz="4" w:space="0"/>
              <w:right w:val="single" w:color="auto" w:sz="4" w:space="0"/>
            </w:tcBorders>
            <w:shd w:val="clear" w:color="auto" w:fill="auto"/>
            <w:vAlign w:val="center"/>
          </w:tcPr>
          <w:p w14:paraId="4860935F">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14:paraId="3C028AEA">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8</w:t>
            </w:r>
            <w:r>
              <w:rPr>
                <w:rFonts w:hint="eastAsia" w:ascii="宋体" w:hAnsi="宋体" w:cs="宋体"/>
                <w:kern w:val="0"/>
                <w:sz w:val="18"/>
                <w:szCs w:val="18"/>
              </w:rPr>
              <w:t>.00</w:t>
            </w:r>
          </w:p>
        </w:tc>
        <w:tc>
          <w:tcPr>
            <w:tcW w:w="1109" w:type="dxa"/>
            <w:tcBorders>
              <w:top w:val="nil"/>
              <w:left w:val="nil"/>
              <w:bottom w:val="single" w:color="auto" w:sz="4" w:space="0"/>
              <w:right w:val="single" w:color="auto" w:sz="4" w:space="0"/>
            </w:tcBorders>
            <w:shd w:val="clear" w:color="auto" w:fill="auto"/>
            <w:vAlign w:val="center"/>
          </w:tcPr>
          <w:p w14:paraId="4897FFF5">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75" w:type="dxa"/>
            <w:tcBorders>
              <w:top w:val="nil"/>
              <w:left w:val="nil"/>
              <w:bottom w:val="single" w:color="auto" w:sz="4" w:space="0"/>
              <w:right w:val="single" w:color="auto" w:sz="4" w:space="0"/>
            </w:tcBorders>
            <w:shd w:val="clear" w:color="auto" w:fill="auto"/>
            <w:vAlign w:val="center"/>
          </w:tcPr>
          <w:p w14:paraId="0A4348C0">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8</w:t>
            </w:r>
            <w:r>
              <w:rPr>
                <w:rFonts w:hint="eastAsia" w:ascii="宋体" w:hAnsi="宋体" w:cs="宋体"/>
                <w:kern w:val="0"/>
                <w:sz w:val="18"/>
                <w:szCs w:val="18"/>
              </w:rPr>
              <w:t>.00</w:t>
            </w:r>
          </w:p>
        </w:tc>
        <w:tc>
          <w:tcPr>
            <w:tcW w:w="879" w:type="dxa"/>
            <w:tcBorders>
              <w:top w:val="nil"/>
              <w:left w:val="nil"/>
              <w:bottom w:val="single" w:color="auto" w:sz="4" w:space="0"/>
              <w:right w:val="single" w:color="auto" w:sz="4" w:space="0"/>
            </w:tcBorders>
            <w:shd w:val="clear" w:color="auto" w:fill="auto"/>
            <w:vAlign w:val="center"/>
          </w:tcPr>
          <w:p w14:paraId="524AB30F">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023" w:type="dxa"/>
            <w:gridSpan w:val="2"/>
            <w:tcBorders>
              <w:top w:val="single" w:color="auto" w:sz="4" w:space="0"/>
              <w:left w:val="nil"/>
              <w:bottom w:val="single" w:color="auto" w:sz="4" w:space="0"/>
              <w:right w:val="single" w:color="000000" w:sz="4" w:space="0"/>
            </w:tcBorders>
            <w:shd w:val="clear" w:color="auto" w:fill="auto"/>
            <w:vAlign w:val="center"/>
          </w:tcPr>
          <w:p w14:paraId="16C420F7">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95DC33F">
        <w:tblPrEx>
          <w:tblCellMar>
            <w:top w:w="0" w:type="dxa"/>
            <w:left w:w="108" w:type="dxa"/>
            <w:bottom w:w="0" w:type="dxa"/>
            <w:right w:w="108" w:type="dxa"/>
          </w:tblCellMar>
        </w:tblPrEx>
        <w:trPr>
          <w:trHeight w:val="1944" w:hRule="atLeast"/>
          <w:jc w:val="center"/>
        </w:trPr>
        <w:tc>
          <w:tcPr>
            <w:tcW w:w="24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5841FD">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87" w:type="dxa"/>
            <w:gridSpan w:val="8"/>
            <w:tcBorders>
              <w:top w:val="single" w:color="auto" w:sz="4" w:space="0"/>
              <w:left w:val="nil"/>
              <w:bottom w:val="single" w:color="auto" w:sz="4" w:space="0"/>
              <w:right w:val="single" w:color="000000" w:sz="4" w:space="0"/>
            </w:tcBorders>
            <w:shd w:val="clear" w:color="auto" w:fill="auto"/>
            <w:vAlign w:val="center"/>
          </w:tcPr>
          <w:p w14:paraId="33E87F05">
            <w:pPr>
              <w:widowControl/>
              <w:jc w:val="left"/>
              <w:rPr>
                <w:rFonts w:hint="eastAsia" w:ascii="宋体" w:hAnsi="宋体" w:cs="宋体"/>
                <w:kern w:val="0"/>
                <w:sz w:val="18"/>
                <w:szCs w:val="18"/>
              </w:rPr>
            </w:pPr>
            <w:r>
              <w:rPr>
                <w:rFonts w:hint="eastAsia" w:ascii="宋体" w:hAnsi="宋体" w:cs="宋体"/>
                <w:kern w:val="0"/>
                <w:sz w:val="18"/>
                <w:szCs w:val="18"/>
              </w:rPr>
              <w:t>目标1：建立电子健康档案人数达到3800人，对全县常住人口健康状况实施监控；提高基本公共卫生服务项目均等化水平，规范公共卫生服务行为；</w:t>
            </w:r>
            <w:r>
              <w:rPr>
                <w:rFonts w:hint="eastAsia" w:ascii="宋体" w:hAnsi="宋体" w:cs="宋体"/>
                <w:kern w:val="0"/>
                <w:sz w:val="18"/>
                <w:szCs w:val="18"/>
              </w:rPr>
              <w:br w:type="textWrapping"/>
            </w:r>
            <w:r>
              <w:rPr>
                <w:rFonts w:hint="eastAsia" w:ascii="宋体" w:hAnsi="宋体" w:cs="宋体"/>
                <w:kern w:val="0"/>
                <w:sz w:val="18"/>
                <w:szCs w:val="18"/>
              </w:rPr>
              <w:t>目标2：老年人健康管理人数达到210人，对老年人的健康状况实施监控，保障老年人切身的利益；</w:t>
            </w:r>
            <w:r>
              <w:rPr>
                <w:rFonts w:hint="eastAsia" w:ascii="宋体" w:hAnsi="宋体" w:cs="宋体"/>
                <w:kern w:val="0"/>
                <w:sz w:val="18"/>
                <w:szCs w:val="18"/>
              </w:rPr>
              <w:br w:type="textWrapping"/>
            </w:r>
            <w:r>
              <w:rPr>
                <w:rFonts w:hint="eastAsia" w:ascii="宋体" w:hAnsi="宋体" w:cs="宋体"/>
                <w:kern w:val="0"/>
                <w:sz w:val="18"/>
                <w:szCs w:val="18"/>
              </w:rPr>
              <w:t>目标3：高血压患者的管理人数达到263人，对患者用药情况和随访记录实施监控，更好的掌握患者的基本信息；</w:t>
            </w:r>
            <w:r>
              <w:rPr>
                <w:rFonts w:hint="eastAsia" w:ascii="宋体" w:hAnsi="宋体" w:cs="宋体"/>
                <w:kern w:val="0"/>
                <w:sz w:val="18"/>
                <w:szCs w:val="18"/>
              </w:rPr>
              <w:br w:type="textWrapping"/>
            </w:r>
            <w:r>
              <w:rPr>
                <w:rFonts w:hint="eastAsia" w:ascii="宋体" w:hAnsi="宋体" w:cs="宋体"/>
                <w:kern w:val="0"/>
                <w:sz w:val="18"/>
                <w:szCs w:val="18"/>
              </w:rPr>
              <w:t>目标4：糖尿病患者的管理人数达到55人，对患者用药情况全面掌握、定期随访；</w:t>
            </w:r>
            <w:r>
              <w:rPr>
                <w:rFonts w:hint="eastAsia" w:ascii="宋体" w:hAnsi="宋体" w:cs="宋体"/>
                <w:kern w:val="0"/>
                <w:sz w:val="18"/>
                <w:szCs w:val="18"/>
              </w:rPr>
              <w:br w:type="textWrapping"/>
            </w:r>
            <w:r>
              <w:rPr>
                <w:rFonts w:hint="eastAsia" w:ascii="宋体" w:hAnsi="宋体" w:cs="宋体"/>
                <w:kern w:val="0"/>
                <w:sz w:val="18"/>
                <w:szCs w:val="18"/>
              </w:rPr>
              <w:t>目标5：通过保障10名公卫及村医人员正常开展各项基本公共卫生服务，全面完成2024年度基本公共卫生服务项目的各项任务指标，达到加强基层医疗卫生机构的建设和管理，提高医疗服务水平和质量，为公众提供更加便捷、规范、高效的医疗服务的目标。</w:t>
            </w:r>
          </w:p>
        </w:tc>
      </w:tr>
      <w:tr w14:paraId="1AF634AE">
        <w:tblPrEx>
          <w:tblCellMar>
            <w:top w:w="0" w:type="dxa"/>
            <w:left w:w="108" w:type="dxa"/>
            <w:bottom w:w="0" w:type="dxa"/>
            <w:right w:w="108" w:type="dxa"/>
          </w:tblCellMar>
        </w:tblPrEx>
        <w:trPr>
          <w:gridAfter w:val="1"/>
          <w:wAfter w:w="9" w:type="dxa"/>
          <w:trHeight w:val="334" w:hRule="atLeast"/>
          <w:jc w:val="center"/>
        </w:trPr>
        <w:tc>
          <w:tcPr>
            <w:tcW w:w="989" w:type="dxa"/>
            <w:tcBorders>
              <w:top w:val="nil"/>
              <w:left w:val="single" w:color="auto" w:sz="4" w:space="0"/>
              <w:bottom w:val="single" w:color="auto" w:sz="4" w:space="0"/>
              <w:right w:val="single" w:color="auto" w:sz="4" w:space="0"/>
            </w:tcBorders>
            <w:shd w:val="clear" w:color="auto" w:fill="auto"/>
            <w:vAlign w:val="center"/>
          </w:tcPr>
          <w:p w14:paraId="1D183F5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65" w:type="dxa"/>
            <w:tcBorders>
              <w:top w:val="nil"/>
              <w:left w:val="nil"/>
              <w:bottom w:val="single" w:color="auto" w:sz="4" w:space="0"/>
              <w:right w:val="single" w:color="auto" w:sz="4" w:space="0"/>
            </w:tcBorders>
            <w:shd w:val="clear" w:color="auto" w:fill="auto"/>
            <w:vAlign w:val="center"/>
          </w:tcPr>
          <w:p w14:paraId="46421B4F">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58" w:type="dxa"/>
            <w:tcBorders>
              <w:top w:val="nil"/>
              <w:left w:val="nil"/>
              <w:bottom w:val="single" w:color="auto" w:sz="4" w:space="0"/>
              <w:right w:val="single" w:color="auto" w:sz="4" w:space="0"/>
            </w:tcBorders>
            <w:shd w:val="clear" w:color="auto" w:fill="auto"/>
            <w:vAlign w:val="center"/>
          </w:tcPr>
          <w:p w14:paraId="711E7C7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3999C81C">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9" w:type="dxa"/>
            <w:tcBorders>
              <w:top w:val="nil"/>
              <w:left w:val="nil"/>
              <w:bottom w:val="single" w:color="auto" w:sz="4" w:space="0"/>
              <w:right w:val="single" w:color="auto" w:sz="4" w:space="0"/>
            </w:tcBorders>
            <w:shd w:val="clear" w:color="auto" w:fill="auto"/>
            <w:vAlign w:val="center"/>
          </w:tcPr>
          <w:p w14:paraId="5B9E9CC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75" w:type="dxa"/>
            <w:tcBorders>
              <w:top w:val="nil"/>
              <w:left w:val="nil"/>
              <w:bottom w:val="single" w:color="auto" w:sz="4" w:space="0"/>
              <w:right w:val="single" w:color="auto" w:sz="4" w:space="0"/>
            </w:tcBorders>
            <w:shd w:val="clear" w:color="auto" w:fill="auto"/>
            <w:vAlign w:val="center"/>
          </w:tcPr>
          <w:p w14:paraId="6EF190DA">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79" w:type="dxa"/>
            <w:tcBorders>
              <w:top w:val="nil"/>
              <w:left w:val="nil"/>
              <w:bottom w:val="single" w:color="auto" w:sz="4" w:space="0"/>
              <w:right w:val="single" w:color="auto" w:sz="4" w:space="0"/>
            </w:tcBorders>
            <w:shd w:val="clear" w:color="auto" w:fill="auto"/>
            <w:vAlign w:val="center"/>
          </w:tcPr>
          <w:p w14:paraId="444EE02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07" w:type="dxa"/>
            <w:tcBorders>
              <w:top w:val="nil"/>
              <w:left w:val="nil"/>
              <w:bottom w:val="single" w:color="auto" w:sz="4" w:space="0"/>
              <w:right w:val="single" w:color="auto" w:sz="4" w:space="0"/>
            </w:tcBorders>
            <w:shd w:val="clear" w:color="auto" w:fill="auto"/>
            <w:vAlign w:val="center"/>
          </w:tcPr>
          <w:p w14:paraId="20F8F8E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16" w:type="dxa"/>
            <w:tcBorders>
              <w:top w:val="nil"/>
              <w:left w:val="nil"/>
              <w:bottom w:val="single" w:color="auto" w:sz="4" w:space="0"/>
              <w:right w:val="single" w:color="auto" w:sz="4" w:space="0"/>
            </w:tcBorders>
            <w:shd w:val="clear" w:color="auto" w:fill="auto"/>
            <w:vAlign w:val="center"/>
          </w:tcPr>
          <w:p w14:paraId="0A708DA2">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BFAA35A">
        <w:tblPrEx>
          <w:tblCellMar>
            <w:top w:w="0" w:type="dxa"/>
            <w:left w:w="108" w:type="dxa"/>
            <w:bottom w:w="0" w:type="dxa"/>
            <w:right w:w="108" w:type="dxa"/>
          </w:tblCellMar>
        </w:tblPrEx>
        <w:trPr>
          <w:gridAfter w:val="1"/>
          <w:wAfter w:w="9" w:type="dxa"/>
          <w:trHeight w:val="334" w:hRule="atLeast"/>
          <w:jc w:val="center"/>
        </w:trPr>
        <w:tc>
          <w:tcPr>
            <w:tcW w:w="989" w:type="dxa"/>
            <w:vMerge w:val="restart"/>
            <w:tcBorders>
              <w:top w:val="nil"/>
              <w:left w:val="single" w:color="auto" w:sz="4" w:space="0"/>
              <w:bottom w:val="single" w:color="auto" w:sz="4" w:space="0"/>
              <w:right w:val="single" w:color="auto" w:sz="4" w:space="0"/>
            </w:tcBorders>
            <w:shd w:val="clear" w:color="auto" w:fill="auto"/>
            <w:vAlign w:val="center"/>
          </w:tcPr>
          <w:p w14:paraId="724FACD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465" w:type="dxa"/>
            <w:vMerge w:val="restart"/>
            <w:tcBorders>
              <w:top w:val="nil"/>
              <w:left w:val="single" w:color="auto" w:sz="4" w:space="0"/>
              <w:bottom w:val="nil"/>
              <w:right w:val="single" w:color="auto" w:sz="4" w:space="0"/>
            </w:tcBorders>
            <w:shd w:val="clear" w:color="auto" w:fill="auto"/>
            <w:vAlign w:val="center"/>
          </w:tcPr>
          <w:p w14:paraId="75A74FD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58" w:type="dxa"/>
            <w:tcBorders>
              <w:top w:val="nil"/>
              <w:left w:val="nil"/>
              <w:bottom w:val="single" w:color="000000" w:sz="4" w:space="0"/>
              <w:right w:val="single" w:color="000000" w:sz="4" w:space="0"/>
            </w:tcBorders>
            <w:shd w:val="clear" w:color="000000" w:fill="FFFFFF"/>
            <w:vAlign w:val="center"/>
          </w:tcPr>
          <w:p w14:paraId="2EAF7FF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建立电子健康档案人数</w:t>
            </w:r>
          </w:p>
        </w:tc>
        <w:tc>
          <w:tcPr>
            <w:tcW w:w="1134" w:type="dxa"/>
            <w:tcBorders>
              <w:top w:val="nil"/>
              <w:left w:val="nil"/>
              <w:bottom w:val="single" w:color="auto" w:sz="4" w:space="0"/>
              <w:right w:val="single" w:color="auto" w:sz="4" w:space="0"/>
            </w:tcBorders>
            <w:shd w:val="clear" w:color="auto" w:fill="auto"/>
            <w:vAlign w:val="center"/>
          </w:tcPr>
          <w:p w14:paraId="1DCD06DE">
            <w:pPr>
              <w:widowControl/>
              <w:jc w:val="center"/>
              <w:rPr>
                <w:rFonts w:hint="eastAsia" w:ascii="宋体" w:hAnsi="宋体" w:cs="宋体"/>
                <w:kern w:val="0"/>
                <w:sz w:val="18"/>
                <w:szCs w:val="18"/>
              </w:rPr>
            </w:pPr>
            <w:r>
              <w:rPr>
                <w:rFonts w:hint="eastAsia" w:ascii="宋体" w:hAnsi="宋体" w:cs="宋体"/>
                <w:kern w:val="0"/>
                <w:sz w:val="18"/>
                <w:szCs w:val="18"/>
              </w:rPr>
              <w:t>≥3800人</w:t>
            </w:r>
          </w:p>
        </w:tc>
        <w:tc>
          <w:tcPr>
            <w:tcW w:w="1109" w:type="dxa"/>
            <w:tcBorders>
              <w:top w:val="nil"/>
              <w:left w:val="nil"/>
              <w:bottom w:val="single" w:color="auto" w:sz="4" w:space="0"/>
              <w:right w:val="single" w:color="auto" w:sz="4" w:space="0"/>
            </w:tcBorders>
            <w:shd w:val="clear" w:color="auto" w:fill="auto"/>
            <w:vAlign w:val="center"/>
          </w:tcPr>
          <w:p w14:paraId="5D8D27D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0B3E885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79009F7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07" w:type="dxa"/>
            <w:tcBorders>
              <w:top w:val="nil"/>
              <w:left w:val="nil"/>
              <w:bottom w:val="single" w:color="auto" w:sz="4" w:space="0"/>
              <w:right w:val="single" w:color="auto" w:sz="4" w:space="0"/>
            </w:tcBorders>
            <w:shd w:val="clear" w:color="auto" w:fill="auto"/>
            <w:vAlign w:val="center"/>
          </w:tcPr>
          <w:p w14:paraId="27F32E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375AA8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97F4DB9">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49596ED0">
            <w:pPr>
              <w:widowControl/>
              <w:jc w:val="center"/>
              <w:rPr>
                <w:rFonts w:hint="eastAsia" w:ascii="宋体" w:hAnsi="宋体" w:cs="宋体"/>
                <w:kern w:val="0"/>
                <w:sz w:val="18"/>
                <w:szCs w:val="18"/>
              </w:rPr>
            </w:pPr>
          </w:p>
        </w:tc>
        <w:tc>
          <w:tcPr>
            <w:tcW w:w="1465" w:type="dxa"/>
            <w:vMerge w:val="continue"/>
            <w:tcBorders>
              <w:top w:val="nil"/>
              <w:left w:val="single" w:color="auto" w:sz="4" w:space="0"/>
              <w:bottom w:val="nil"/>
              <w:right w:val="single" w:color="auto" w:sz="4" w:space="0"/>
            </w:tcBorders>
            <w:vAlign w:val="center"/>
          </w:tcPr>
          <w:p w14:paraId="06FD0778">
            <w:pPr>
              <w:widowControl/>
              <w:jc w:val="center"/>
              <w:rPr>
                <w:rFonts w:hint="eastAsia" w:ascii="宋体" w:hAnsi="宋体" w:cs="宋体"/>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34143B4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老年人健康管理人数</w:t>
            </w:r>
          </w:p>
        </w:tc>
        <w:tc>
          <w:tcPr>
            <w:tcW w:w="1134" w:type="dxa"/>
            <w:tcBorders>
              <w:top w:val="nil"/>
              <w:left w:val="nil"/>
              <w:bottom w:val="single" w:color="auto" w:sz="4" w:space="0"/>
              <w:right w:val="single" w:color="auto" w:sz="4" w:space="0"/>
            </w:tcBorders>
            <w:shd w:val="clear" w:color="auto" w:fill="auto"/>
            <w:vAlign w:val="center"/>
          </w:tcPr>
          <w:p w14:paraId="07329425">
            <w:pPr>
              <w:widowControl/>
              <w:jc w:val="center"/>
              <w:rPr>
                <w:rFonts w:hint="eastAsia" w:ascii="宋体" w:hAnsi="宋体" w:cs="宋体"/>
                <w:kern w:val="0"/>
                <w:sz w:val="18"/>
                <w:szCs w:val="18"/>
              </w:rPr>
            </w:pPr>
            <w:r>
              <w:rPr>
                <w:rFonts w:hint="eastAsia" w:ascii="宋体" w:hAnsi="宋体" w:cs="宋体"/>
                <w:kern w:val="0"/>
                <w:sz w:val="18"/>
                <w:szCs w:val="18"/>
              </w:rPr>
              <w:t>≥210人</w:t>
            </w:r>
          </w:p>
        </w:tc>
        <w:tc>
          <w:tcPr>
            <w:tcW w:w="1109" w:type="dxa"/>
            <w:tcBorders>
              <w:top w:val="nil"/>
              <w:left w:val="nil"/>
              <w:bottom w:val="single" w:color="auto" w:sz="4" w:space="0"/>
              <w:right w:val="single" w:color="auto" w:sz="4" w:space="0"/>
            </w:tcBorders>
            <w:shd w:val="clear" w:color="auto" w:fill="auto"/>
            <w:vAlign w:val="center"/>
          </w:tcPr>
          <w:p w14:paraId="3A6A0D4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118B713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2D826B4C">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07" w:type="dxa"/>
            <w:tcBorders>
              <w:top w:val="nil"/>
              <w:left w:val="nil"/>
              <w:bottom w:val="single" w:color="auto" w:sz="4" w:space="0"/>
              <w:right w:val="single" w:color="auto" w:sz="4" w:space="0"/>
            </w:tcBorders>
            <w:shd w:val="clear" w:color="auto" w:fill="auto"/>
            <w:vAlign w:val="center"/>
          </w:tcPr>
          <w:p w14:paraId="7F5B1E2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65A1567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291F24">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23D5B662">
            <w:pPr>
              <w:widowControl/>
              <w:jc w:val="center"/>
              <w:rPr>
                <w:rFonts w:hint="eastAsia" w:ascii="宋体" w:hAnsi="宋体" w:cs="宋体"/>
                <w:kern w:val="0"/>
                <w:sz w:val="18"/>
                <w:szCs w:val="18"/>
              </w:rPr>
            </w:pPr>
          </w:p>
        </w:tc>
        <w:tc>
          <w:tcPr>
            <w:tcW w:w="1465" w:type="dxa"/>
            <w:vMerge w:val="continue"/>
            <w:tcBorders>
              <w:top w:val="nil"/>
              <w:left w:val="single" w:color="auto" w:sz="4" w:space="0"/>
              <w:bottom w:val="nil"/>
              <w:right w:val="single" w:color="auto" w:sz="4" w:space="0"/>
            </w:tcBorders>
            <w:vAlign w:val="center"/>
          </w:tcPr>
          <w:p w14:paraId="58C290F6">
            <w:pPr>
              <w:widowControl/>
              <w:jc w:val="center"/>
              <w:rPr>
                <w:rFonts w:hint="eastAsia" w:ascii="宋体" w:hAnsi="宋体" w:cs="宋体"/>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3B40128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高血压患者管理人数</w:t>
            </w:r>
          </w:p>
        </w:tc>
        <w:tc>
          <w:tcPr>
            <w:tcW w:w="1134" w:type="dxa"/>
            <w:tcBorders>
              <w:top w:val="nil"/>
              <w:left w:val="nil"/>
              <w:bottom w:val="single" w:color="auto" w:sz="4" w:space="0"/>
              <w:right w:val="single" w:color="auto" w:sz="4" w:space="0"/>
            </w:tcBorders>
            <w:shd w:val="clear" w:color="auto" w:fill="auto"/>
            <w:vAlign w:val="center"/>
          </w:tcPr>
          <w:p w14:paraId="24135A66">
            <w:pPr>
              <w:widowControl/>
              <w:jc w:val="center"/>
              <w:rPr>
                <w:rFonts w:hint="eastAsia" w:ascii="宋体" w:hAnsi="宋体" w:cs="宋体"/>
                <w:kern w:val="0"/>
                <w:sz w:val="18"/>
                <w:szCs w:val="18"/>
              </w:rPr>
            </w:pPr>
            <w:r>
              <w:rPr>
                <w:rFonts w:hint="eastAsia" w:ascii="宋体" w:hAnsi="宋体" w:cs="宋体"/>
                <w:kern w:val="0"/>
                <w:sz w:val="18"/>
                <w:szCs w:val="18"/>
              </w:rPr>
              <w:t>≥263人</w:t>
            </w:r>
          </w:p>
        </w:tc>
        <w:tc>
          <w:tcPr>
            <w:tcW w:w="1109" w:type="dxa"/>
            <w:tcBorders>
              <w:top w:val="nil"/>
              <w:left w:val="nil"/>
              <w:bottom w:val="single" w:color="auto" w:sz="4" w:space="0"/>
              <w:right w:val="single" w:color="auto" w:sz="4" w:space="0"/>
            </w:tcBorders>
            <w:shd w:val="clear" w:color="auto" w:fill="auto"/>
            <w:vAlign w:val="center"/>
          </w:tcPr>
          <w:p w14:paraId="157FCB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62C116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247F8CB0">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4C4503F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0EB523B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32CB48A">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029C903C">
            <w:pPr>
              <w:widowControl/>
              <w:jc w:val="center"/>
              <w:rPr>
                <w:rFonts w:hint="eastAsia" w:ascii="宋体" w:hAnsi="宋体" w:cs="宋体"/>
                <w:kern w:val="0"/>
                <w:sz w:val="18"/>
                <w:szCs w:val="18"/>
              </w:rPr>
            </w:pPr>
          </w:p>
        </w:tc>
        <w:tc>
          <w:tcPr>
            <w:tcW w:w="1465" w:type="dxa"/>
            <w:vMerge w:val="continue"/>
            <w:tcBorders>
              <w:top w:val="nil"/>
              <w:left w:val="single" w:color="auto" w:sz="4" w:space="0"/>
              <w:bottom w:val="nil"/>
              <w:right w:val="single" w:color="auto" w:sz="4" w:space="0"/>
            </w:tcBorders>
            <w:vAlign w:val="center"/>
          </w:tcPr>
          <w:p w14:paraId="4B55ED57">
            <w:pPr>
              <w:widowControl/>
              <w:jc w:val="center"/>
              <w:rPr>
                <w:rFonts w:hint="eastAsia" w:ascii="宋体" w:hAnsi="宋体" w:cs="宋体"/>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3A7F0E8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糖尿病患者管理人数</w:t>
            </w:r>
          </w:p>
        </w:tc>
        <w:tc>
          <w:tcPr>
            <w:tcW w:w="1134" w:type="dxa"/>
            <w:tcBorders>
              <w:top w:val="nil"/>
              <w:left w:val="nil"/>
              <w:bottom w:val="single" w:color="auto" w:sz="4" w:space="0"/>
              <w:right w:val="single" w:color="auto" w:sz="4" w:space="0"/>
            </w:tcBorders>
            <w:shd w:val="clear" w:color="auto" w:fill="auto"/>
            <w:vAlign w:val="center"/>
          </w:tcPr>
          <w:p w14:paraId="375C4AEC">
            <w:pPr>
              <w:widowControl/>
              <w:jc w:val="center"/>
              <w:rPr>
                <w:rFonts w:hint="eastAsia" w:ascii="宋体" w:hAnsi="宋体" w:cs="宋体"/>
                <w:kern w:val="0"/>
                <w:sz w:val="18"/>
                <w:szCs w:val="18"/>
              </w:rPr>
            </w:pPr>
            <w:r>
              <w:rPr>
                <w:rFonts w:hint="eastAsia" w:ascii="宋体" w:hAnsi="宋体" w:cs="宋体"/>
                <w:kern w:val="0"/>
                <w:sz w:val="18"/>
                <w:szCs w:val="18"/>
              </w:rPr>
              <w:t>≥55人</w:t>
            </w:r>
          </w:p>
        </w:tc>
        <w:tc>
          <w:tcPr>
            <w:tcW w:w="1109" w:type="dxa"/>
            <w:tcBorders>
              <w:top w:val="nil"/>
              <w:left w:val="nil"/>
              <w:bottom w:val="single" w:color="auto" w:sz="4" w:space="0"/>
              <w:right w:val="single" w:color="auto" w:sz="4" w:space="0"/>
            </w:tcBorders>
            <w:shd w:val="clear" w:color="auto" w:fill="auto"/>
            <w:vAlign w:val="center"/>
          </w:tcPr>
          <w:p w14:paraId="6AB314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731FB72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22C133F3">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68F2A55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3FBE50C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654F691">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6516BCFD">
            <w:pPr>
              <w:widowControl/>
              <w:jc w:val="center"/>
              <w:rPr>
                <w:rFonts w:hint="eastAsia" w:ascii="宋体" w:hAnsi="宋体" w:cs="宋体"/>
                <w:kern w:val="0"/>
                <w:sz w:val="18"/>
                <w:szCs w:val="18"/>
              </w:rPr>
            </w:pPr>
          </w:p>
        </w:tc>
        <w:tc>
          <w:tcPr>
            <w:tcW w:w="1465" w:type="dxa"/>
            <w:vMerge w:val="continue"/>
            <w:tcBorders>
              <w:top w:val="nil"/>
              <w:left w:val="single" w:color="auto" w:sz="4" w:space="0"/>
              <w:bottom w:val="nil"/>
              <w:right w:val="single" w:color="auto" w:sz="4" w:space="0"/>
            </w:tcBorders>
            <w:vAlign w:val="center"/>
          </w:tcPr>
          <w:p w14:paraId="345D3238">
            <w:pPr>
              <w:widowControl/>
              <w:jc w:val="center"/>
              <w:rPr>
                <w:rFonts w:hint="eastAsia" w:ascii="宋体" w:hAnsi="宋体" w:cs="宋体"/>
                <w:kern w:val="0"/>
                <w:sz w:val="18"/>
                <w:szCs w:val="18"/>
              </w:rPr>
            </w:pPr>
          </w:p>
        </w:tc>
        <w:tc>
          <w:tcPr>
            <w:tcW w:w="2358" w:type="dxa"/>
            <w:tcBorders>
              <w:top w:val="nil"/>
              <w:left w:val="nil"/>
              <w:bottom w:val="single" w:color="auto" w:sz="4" w:space="0"/>
              <w:right w:val="single" w:color="auto" w:sz="4" w:space="0"/>
            </w:tcBorders>
            <w:shd w:val="clear" w:color="auto" w:fill="auto"/>
            <w:vAlign w:val="center"/>
          </w:tcPr>
          <w:p w14:paraId="765C65EF">
            <w:pPr>
              <w:widowControl/>
              <w:jc w:val="center"/>
              <w:rPr>
                <w:rFonts w:hint="eastAsia" w:ascii="宋体" w:hAnsi="宋体" w:cs="宋体"/>
                <w:kern w:val="0"/>
                <w:sz w:val="18"/>
                <w:szCs w:val="18"/>
              </w:rPr>
            </w:pPr>
            <w:r>
              <w:rPr>
                <w:rFonts w:hint="eastAsia" w:ascii="宋体" w:hAnsi="宋体" w:cs="宋体"/>
                <w:kern w:val="0"/>
                <w:sz w:val="18"/>
                <w:szCs w:val="18"/>
              </w:rPr>
              <w:t>公卫及村医人员工作人数</w:t>
            </w:r>
          </w:p>
        </w:tc>
        <w:tc>
          <w:tcPr>
            <w:tcW w:w="1134" w:type="dxa"/>
            <w:tcBorders>
              <w:top w:val="nil"/>
              <w:left w:val="nil"/>
              <w:bottom w:val="single" w:color="auto" w:sz="4" w:space="0"/>
              <w:right w:val="single" w:color="auto" w:sz="4" w:space="0"/>
            </w:tcBorders>
            <w:shd w:val="clear" w:color="auto" w:fill="auto"/>
            <w:vAlign w:val="center"/>
          </w:tcPr>
          <w:p w14:paraId="51BF68A0">
            <w:pPr>
              <w:widowControl/>
              <w:jc w:val="center"/>
              <w:rPr>
                <w:rFonts w:hint="eastAsia" w:ascii="宋体" w:hAnsi="宋体" w:cs="宋体"/>
                <w:kern w:val="0"/>
                <w:sz w:val="18"/>
                <w:szCs w:val="18"/>
              </w:rPr>
            </w:pPr>
            <w:r>
              <w:rPr>
                <w:rFonts w:hint="eastAsia" w:ascii="宋体" w:hAnsi="宋体" w:cs="宋体"/>
                <w:kern w:val="0"/>
                <w:sz w:val="18"/>
                <w:szCs w:val="18"/>
              </w:rPr>
              <w:t>≥10人</w:t>
            </w:r>
          </w:p>
        </w:tc>
        <w:tc>
          <w:tcPr>
            <w:tcW w:w="1109" w:type="dxa"/>
            <w:tcBorders>
              <w:top w:val="nil"/>
              <w:left w:val="nil"/>
              <w:bottom w:val="single" w:color="auto" w:sz="4" w:space="0"/>
              <w:right w:val="single" w:color="auto" w:sz="4" w:space="0"/>
            </w:tcBorders>
            <w:shd w:val="clear" w:color="auto" w:fill="auto"/>
            <w:vAlign w:val="center"/>
          </w:tcPr>
          <w:p w14:paraId="371DA40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072B967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2E370900">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1061155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777BE03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27776B1">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64840432">
            <w:pPr>
              <w:widowControl/>
              <w:jc w:val="center"/>
              <w:rPr>
                <w:rFonts w:hint="eastAsia" w:ascii="宋体" w:hAnsi="宋体" w:cs="宋体"/>
                <w:kern w:val="0"/>
                <w:sz w:val="18"/>
                <w:szCs w:val="18"/>
              </w:rPr>
            </w:pPr>
          </w:p>
        </w:tc>
        <w:tc>
          <w:tcPr>
            <w:tcW w:w="1465" w:type="dxa"/>
            <w:vMerge w:val="restart"/>
            <w:tcBorders>
              <w:top w:val="single" w:color="auto" w:sz="4" w:space="0"/>
              <w:left w:val="single" w:color="auto" w:sz="4" w:space="0"/>
              <w:bottom w:val="nil"/>
              <w:right w:val="single" w:color="auto" w:sz="4" w:space="0"/>
            </w:tcBorders>
            <w:shd w:val="clear" w:color="auto" w:fill="auto"/>
            <w:vAlign w:val="center"/>
          </w:tcPr>
          <w:p w14:paraId="37A1E51B">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58" w:type="dxa"/>
            <w:tcBorders>
              <w:top w:val="nil"/>
              <w:left w:val="nil"/>
              <w:bottom w:val="single" w:color="000000" w:sz="4" w:space="0"/>
              <w:right w:val="single" w:color="000000" w:sz="4" w:space="0"/>
            </w:tcBorders>
            <w:shd w:val="clear" w:color="000000" w:fill="FFFFFF"/>
            <w:vAlign w:val="center"/>
          </w:tcPr>
          <w:p w14:paraId="58DF08B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老年人健康规范管理率</w:t>
            </w:r>
          </w:p>
        </w:tc>
        <w:tc>
          <w:tcPr>
            <w:tcW w:w="1134" w:type="dxa"/>
            <w:tcBorders>
              <w:top w:val="nil"/>
              <w:left w:val="nil"/>
              <w:bottom w:val="single" w:color="auto" w:sz="4" w:space="0"/>
              <w:right w:val="single" w:color="auto" w:sz="4" w:space="0"/>
            </w:tcBorders>
            <w:shd w:val="clear" w:color="auto" w:fill="auto"/>
            <w:vAlign w:val="center"/>
          </w:tcPr>
          <w:p w14:paraId="7F5E080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9" w:type="dxa"/>
            <w:tcBorders>
              <w:top w:val="nil"/>
              <w:left w:val="nil"/>
              <w:bottom w:val="single" w:color="auto" w:sz="4" w:space="0"/>
              <w:right w:val="single" w:color="auto" w:sz="4" w:space="0"/>
            </w:tcBorders>
            <w:shd w:val="clear" w:color="auto" w:fill="auto"/>
            <w:vAlign w:val="center"/>
          </w:tcPr>
          <w:p w14:paraId="5566F38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699A173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5778FB75">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5753A1F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3E79D1E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65CFD23">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1C115F56">
            <w:pPr>
              <w:widowControl/>
              <w:jc w:val="center"/>
              <w:rPr>
                <w:rFonts w:hint="eastAsia" w:ascii="宋体" w:hAnsi="宋体" w:cs="宋体"/>
                <w:kern w:val="0"/>
                <w:sz w:val="18"/>
                <w:szCs w:val="18"/>
              </w:rPr>
            </w:pPr>
          </w:p>
        </w:tc>
        <w:tc>
          <w:tcPr>
            <w:tcW w:w="1465" w:type="dxa"/>
            <w:vMerge w:val="continue"/>
            <w:tcBorders>
              <w:top w:val="single" w:color="auto" w:sz="4" w:space="0"/>
              <w:left w:val="single" w:color="auto" w:sz="4" w:space="0"/>
              <w:bottom w:val="nil"/>
              <w:right w:val="single" w:color="auto" w:sz="4" w:space="0"/>
            </w:tcBorders>
            <w:vAlign w:val="center"/>
          </w:tcPr>
          <w:p w14:paraId="61832375">
            <w:pPr>
              <w:widowControl/>
              <w:jc w:val="center"/>
              <w:rPr>
                <w:rFonts w:hint="eastAsia" w:ascii="宋体" w:hAnsi="宋体" w:cs="宋体"/>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7EF428B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电子健康档案建档率</w:t>
            </w:r>
          </w:p>
        </w:tc>
        <w:tc>
          <w:tcPr>
            <w:tcW w:w="1134" w:type="dxa"/>
            <w:tcBorders>
              <w:top w:val="nil"/>
              <w:left w:val="nil"/>
              <w:bottom w:val="single" w:color="auto" w:sz="4" w:space="0"/>
              <w:right w:val="single" w:color="auto" w:sz="4" w:space="0"/>
            </w:tcBorders>
            <w:shd w:val="clear" w:color="auto" w:fill="auto"/>
            <w:vAlign w:val="center"/>
          </w:tcPr>
          <w:p w14:paraId="77CA5C20">
            <w:pPr>
              <w:widowControl/>
              <w:jc w:val="center"/>
              <w:rPr>
                <w:rFonts w:hint="eastAsia" w:ascii="宋体" w:hAnsi="宋体" w:cs="宋体"/>
                <w:kern w:val="0"/>
                <w:sz w:val="18"/>
                <w:szCs w:val="18"/>
              </w:rPr>
            </w:pPr>
            <w:r>
              <w:rPr>
                <w:rFonts w:hint="eastAsia" w:ascii="宋体" w:hAnsi="宋体" w:cs="宋体"/>
                <w:kern w:val="0"/>
                <w:sz w:val="18"/>
                <w:szCs w:val="18"/>
              </w:rPr>
              <w:t>≥99.77%</w:t>
            </w:r>
          </w:p>
        </w:tc>
        <w:tc>
          <w:tcPr>
            <w:tcW w:w="1109" w:type="dxa"/>
            <w:tcBorders>
              <w:top w:val="nil"/>
              <w:left w:val="nil"/>
              <w:bottom w:val="single" w:color="auto" w:sz="4" w:space="0"/>
              <w:right w:val="single" w:color="auto" w:sz="4" w:space="0"/>
            </w:tcBorders>
            <w:shd w:val="clear" w:color="auto" w:fill="auto"/>
            <w:vAlign w:val="center"/>
          </w:tcPr>
          <w:p w14:paraId="293D36A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2C6593D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4FE527F2">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253A596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4A84091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ADFCE80">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7867FC61">
            <w:pPr>
              <w:widowControl/>
              <w:jc w:val="center"/>
              <w:rPr>
                <w:rFonts w:hint="eastAsia" w:ascii="宋体" w:hAnsi="宋体" w:cs="宋体"/>
                <w:kern w:val="0"/>
                <w:sz w:val="18"/>
                <w:szCs w:val="18"/>
              </w:rPr>
            </w:pPr>
          </w:p>
        </w:tc>
        <w:tc>
          <w:tcPr>
            <w:tcW w:w="1465" w:type="dxa"/>
            <w:vMerge w:val="continue"/>
            <w:tcBorders>
              <w:top w:val="single" w:color="auto" w:sz="4" w:space="0"/>
              <w:left w:val="single" w:color="auto" w:sz="4" w:space="0"/>
              <w:bottom w:val="nil"/>
              <w:right w:val="single" w:color="auto" w:sz="4" w:space="0"/>
            </w:tcBorders>
            <w:vAlign w:val="center"/>
          </w:tcPr>
          <w:p w14:paraId="484A1F2E">
            <w:pPr>
              <w:widowControl/>
              <w:jc w:val="center"/>
              <w:rPr>
                <w:rFonts w:hint="eastAsia" w:ascii="宋体" w:hAnsi="宋体" w:cs="宋体"/>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5E9B10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高血压患者规范管理率</w:t>
            </w:r>
          </w:p>
        </w:tc>
        <w:tc>
          <w:tcPr>
            <w:tcW w:w="1134" w:type="dxa"/>
            <w:tcBorders>
              <w:top w:val="nil"/>
              <w:left w:val="nil"/>
              <w:bottom w:val="single" w:color="auto" w:sz="4" w:space="0"/>
              <w:right w:val="single" w:color="auto" w:sz="4" w:space="0"/>
            </w:tcBorders>
            <w:shd w:val="clear" w:color="auto" w:fill="auto"/>
            <w:vAlign w:val="center"/>
          </w:tcPr>
          <w:p w14:paraId="7DE7754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9" w:type="dxa"/>
            <w:tcBorders>
              <w:top w:val="nil"/>
              <w:left w:val="nil"/>
              <w:bottom w:val="single" w:color="auto" w:sz="4" w:space="0"/>
              <w:right w:val="single" w:color="auto" w:sz="4" w:space="0"/>
            </w:tcBorders>
            <w:shd w:val="clear" w:color="auto" w:fill="auto"/>
            <w:vAlign w:val="center"/>
          </w:tcPr>
          <w:p w14:paraId="338A130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5309F53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40107BB2">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5366312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1278AF0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8F1102">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3701E35C">
            <w:pPr>
              <w:widowControl/>
              <w:jc w:val="center"/>
              <w:rPr>
                <w:rFonts w:hint="eastAsia" w:ascii="宋体" w:hAnsi="宋体" w:cs="宋体"/>
                <w:kern w:val="0"/>
                <w:sz w:val="18"/>
                <w:szCs w:val="18"/>
              </w:rPr>
            </w:pPr>
          </w:p>
        </w:tc>
        <w:tc>
          <w:tcPr>
            <w:tcW w:w="1465" w:type="dxa"/>
            <w:vMerge w:val="continue"/>
            <w:tcBorders>
              <w:top w:val="single" w:color="auto" w:sz="4" w:space="0"/>
              <w:left w:val="single" w:color="auto" w:sz="4" w:space="0"/>
              <w:bottom w:val="nil"/>
              <w:right w:val="single" w:color="auto" w:sz="4" w:space="0"/>
            </w:tcBorders>
            <w:vAlign w:val="center"/>
          </w:tcPr>
          <w:p w14:paraId="5E7C189C">
            <w:pPr>
              <w:widowControl/>
              <w:jc w:val="center"/>
              <w:rPr>
                <w:rFonts w:hint="eastAsia" w:ascii="宋体" w:hAnsi="宋体" w:cs="宋体"/>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59C910D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糖尿病患者规范管理率</w:t>
            </w:r>
          </w:p>
        </w:tc>
        <w:tc>
          <w:tcPr>
            <w:tcW w:w="1134" w:type="dxa"/>
            <w:tcBorders>
              <w:top w:val="nil"/>
              <w:left w:val="nil"/>
              <w:bottom w:val="single" w:color="auto" w:sz="4" w:space="0"/>
              <w:right w:val="single" w:color="auto" w:sz="4" w:space="0"/>
            </w:tcBorders>
            <w:shd w:val="clear" w:color="auto" w:fill="auto"/>
            <w:vAlign w:val="center"/>
          </w:tcPr>
          <w:p w14:paraId="119888E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9" w:type="dxa"/>
            <w:tcBorders>
              <w:top w:val="nil"/>
              <w:left w:val="nil"/>
              <w:bottom w:val="single" w:color="auto" w:sz="4" w:space="0"/>
              <w:right w:val="single" w:color="auto" w:sz="4" w:space="0"/>
            </w:tcBorders>
            <w:shd w:val="clear" w:color="auto" w:fill="auto"/>
            <w:vAlign w:val="center"/>
          </w:tcPr>
          <w:p w14:paraId="23C8327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5244324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1D49B918">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304E856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4F60259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88F11E7">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298C5CEF">
            <w:pPr>
              <w:widowControl/>
              <w:jc w:val="center"/>
              <w:rPr>
                <w:rFonts w:hint="eastAsia" w:ascii="宋体" w:hAnsi="宋体" w:cs="宋体"/>
                <w:kern w:val="0"/>
                <w:sz w:val="18"/>
                <w:szCs w:val="18"/>
              </w:rPr>
            </w:pPr>
          </w:p>
        </w:tc>
        <w:tc>
          <w:tcPr>
            <w:tcW w:w="1465" w:type="dxa"/>
            <w:tcBorders>
              <w:top w:val="single" w:color="auto" w:sz="4" w:space="0"/>
              <w:left w:val="nil"/>
              <w:bottom w:val="single" w:color="auto" w:sz="4" w:space="0"/>
              <w:right w:val="single" w:color="auto" w:sz="4" w:space="0"/>
            </w:tcBorders>
            <w:shd w:val="clear" w:color="auto" w:fill="auto"/>
            <w:vAlign w:val="center"/>
          </w:tcPr>
          <w:p w14:paraId="08D60330">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58" w:type="dxa"/>
            <w:tcBorders>
              <w:top w:val="nil"/>
              <w:left w:val="nil"/>
              <w:bottom w:val="single" w:color="auto" w:sz="4" w:space="0"/>
              <w:right w:val="single" w:color="auto" w:sz="4" w:space="0"/>
            </w:tcBorders>
            <w:shd w:val="clear" w:color="auto" w:fill="auto"/>
            <w:vAlign w:val="center"/>
          </w:tcPr>
          <w:p w14:paraId="1544EB0F">
            <w:pPr>
              <w:widowControl/>
              <w:jc w:val="center"/>
              <w:rPr>
                <w:rFonts w:hint="eastAsia" w:ascii="宋体" w:hAnsi="宋体" w:cs="宋体"/>
                <w:kern w:val="0"/>
                <w:sz w:val="18"/>
                <w:szCs w:val="18"/>
              </w:rPr>
            </w:pPr>
            <w:r>
              <w:rPr>
                <w:rFonts w:hint="eastAsia" w:ascii="宋体" w:hAnsi="宋体" w:cs="宋体"/>
                <w:kern w:val="0"/>
                <w:sz w:val="18"/>
                <w:szCs w:val="18"/>
              </w:rPr>
              <w:t>年度工作计划完成及时率</w:t>
            </w:r>
          </w:p>
        </w:tc>
        <w:tc>
          <w:tcPr>
            <w:tcW w:w="1134" w:type="dxa"/>
            <w:tcBorders>
              <w:top w:val="nil"/>
              <w:left w:val="nil"/>
              <w:bottom w:val="single" w:color="auto" w:sz="4" w:space="0"/>
              <w:right w:val="single" w:color="auto" w:sz="4" w:space="0"/>
            </w:tcBorders>
            <w:shd w:val="clear" w:color="auto" w:fill="auto"/>
            <w:vAlign w:val="center"/>
          </w:tcPr>
          <w:p w14:paraId="0FFA4EC8">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109" w:type="dxa"/>
            <w:tcBorders>
              <w:top w:val="nil"/>
              <w:left w:val="nil"/>
              <w:bottom w:val="single" w:color="auto" w:sz="4" w:space="0"/>
              <w:right w:val="single" w:color="auto" w:sz="4" w:space="0"/>
            </w:tcBorders>
            <w:shd w:val="clear" w:color="auto" w:fill="auto"/>
            <w:vAlign w:val="center"/>
          </w:tcPr>
          <w:p w14:paraId="10AD083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592079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4DE3D4B6">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07" w:type="dxa"/>
            <w:tcBorders>
              <w:top w:val="nil"/>
              <w:left w:val="nil"/>
              <w:bottom w:val="single" w:color="auto" w:sz="4" w:space="0"/>
              <w:right w:val="single" w:color="auto" w:sz="4" w:space="0"/>
            </w:tcBorders>
            <w:shd w:val="clear" w:color="auto" w:fill="auto"/>
            <w:vAlign w:val="center"/>
          </w:tcPr>
          <w:p w14:paraId="386436B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7792DF5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781A0A">
        <w:tblPrEx>
          <w:tblCellMar>
            <w:top w:w="0" w:type="dxa"/>
            <w:left w:w="108" w:type="dxa"/>
            <w:bottom w:w="0" w:type="dxa"/>
            <w:right w:w="108" w:type="dxa"/>
          </w:tblCellMar>
        </w:tblPrEx>
        <w:trPr>
          <w:gridAfter w:val="1"/>
          <w:wAfter w:w="9" w:type="dxa"/>
          <w:trHeight w:val="334" w:hRule="atLeast"/>
          <w:jc w:val="center"/>
        </w:trPr>
        <w:tc>
          <w:tcPr>
            <w:tcW w:w="9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AEAA28">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C26ED6">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58" w:type="dxa"/>
            <w:tcBorders>
              <w:top w:val="single" w:color="auto" w:sz="4" w:space="0"/>
              <w:left w:val="nil"/>
              <w:bottom w:val="single" w:color="auto" w:sz="4" w:space="0"/>
              <w:right w:val="single" w:color="auto" w:sz="4" w:space="0"/>
            </w:tcBorders>
            <w:shd w:val="clear" w:color="000000" w:fill="FFFFFF"/>
            <w:vAlign w:val="center"/>
          </w:tcPr>
          <w:p w14:paraId="6422EB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基本公卫办公业务费支出</w:t>
            </w:r>
          </w:p>
        </w:tc>
        <w:tc>
          <w:tcPr>
            <w:tcW w:w="1134" w:type="dxa"/>
            <w:tcBorders>
              <w:top w:val="single" w:color="auto" w:sz="4" w:space="0"/>
              <w:left w:val="nil"/>
              <w:bottom w:val="single" w:color="auto" w:sz="4" w:space="0"/>
              <w:right w:val="single" w:color="auto" w:sz="4" w:space="0"/>
            </w:tcBorders>
            <w:shd w:val="clear" w:color="auto" w:fill="auto"/>
            <w:vAlign w:val="center"/>
          </w:tcPr>
          <w:p w14:paraId="2AAA91FD">
            <w:pPr>
              <w:widowControl/>
              <w:jc w:val="center"/>
              <w:rPr>
                <w:rFonts w:hint="eastAsia" w:ascii="宋体" w:hAnsi="宋体" w:cs="宋体"/>
                <w:kern w:val="0"/>
                <w:sz w:val="18"/>
                <w:szCs w:val="18"/>
              </w:rPr>
            </w:pPr>
            <w:r>
              <w:rPr>
                <w:rFonts w:hint="eastAsia" w:ascii="宋体" w:hAnsi="宋体" w:cs="宋体"/>
                <w:kern w:val="0"/>
                <w:sz w:val="18"/>
                <w:szCs w:val="18"/>
              </w:rPr>
              <w:t>≤8.77523万元</w:t>
            </w:r>
          </w:p>
        </w:tc>
        <w:tc>
          <w:tcPr>
            <w:tcW w:w="1109" w:type="dxa"/>
            <w:tcBorders>
              <w:top w:val="single" w:color="auto" w:sz="4" w:space="0"/>
              <w:left w:val="nil"/>
              <w:bottom w:val="single" w:color="auto" w:sz="4" w:space="0"/>
              <w:right w:val="single" w:color="auto" w:sz="4" w:space="0"/>
            </w:tcBorders>
            <w:shd w:val="clear" w:color="auto" w:fill="auto"/>
            <w:vAlign w:val="center"/>
          </w:tcPr>
          <w:p w14:paraId="6CAF71A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single" w:color="auto" w:sz="4" w:space="0"/>
              <w:left w:val="nil"/>
              <w:bottom w:val="single" w:color="auto" w:sz="4" w:space="0"/>
              <w:right w:val="single" w:color="auto" w:sz="4" w:space="0"/>
            </w:tcBorders>
            <w:shd w:val="clear" w:color="auto" w:fill="auto"/>
            <w:vAlign w:val="center"/>
          </w:tcPr>
          <w:p w14:paraId="21A7C5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single" w:color="auto" w:sz="4" w:space="0"/>
              <w:left w:val="nil"/>
              <w:bottom w:val="single" w:color="auto" w:sz="4" w:space="0"/>
              <w:right w:val="single" w:color="auto" w:sz="4" w:space="0"/>
            </w:tcBorders>
            <w:shd w:val="clear" w:color="auto" w:fill="auto"/>
            <w:vAlign w:val="center"/>
          </w:tcPr>
          <w:p w14:paraId="3C5ECA7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7" w:type="dxa"/>
            <w:tcBorders>
              <w:top w:val="single" w:color="auto" w:sz="4" w:space="0"/>
              <w:left w:val="nil"/>
              <w:bottom w:val="single" w:color="auto" w:sz="4" w:space="0"/>
              <w:right w:val="single" w:color="auto" w:sz="4" w:space="0"/>
            </w:tcBorders>
            <w:shd w:val="clear" w:color="auto" w:fill="auto"/>
            <w:vAlign w:val="center"/>
          </w:tcPr>
          <w:p w14:paraId="1B89F18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single" w:color="auto" w:sz="4" w:space="0"/>
              <w:left w:val="nil"/>
              <w:bottom w:val="single" w:color="auto" w:sz="4" w:space="0"/>
              <w:right w:val="single" w:color="auto" w:sz="4" w:space="0"/>
            </w:tcBorders>
            <w:shd w:val="clear" w:color="auto" w:fill="auto"/>
            <w:vAlign w:val="center"/>
          </w:tcPr>
          <w:p w14:paraId="160387A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D1E31F8">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single" w:color="auto" w:sz="4" w:space="0"/>
              <w:left w:val="single" w:color="auto" w:sz="4" w:space="0"/>
              <w:bottom w:val="single" w:color="auto" w:sz="4" w:space="0"/>
              <w:right w:val="single" w:color="auto" w:sz="4" w:space="0"/>
            </w:tcBorders>
            <w:vAlign w:val="center"/>
          </w:tcPr>
          <w:p w14:paraId="3A8BBB96">
            <w:pPr>
              <w:widowControl/>
              <w:jc w:val="center"/>
              <w:rPr>
                <w:rFonts w:hint="eastAsia" w:ascii="宋体" w:hAnsi="宋体" w:cs="宋体"/>
                <w:kern w:val="0"/>
                <w:sz w:val="18"/>
                <w:szCs w:val="18"/>
              </w:rPr>
            </w:pPr>
          </w:p>
        </w:tc>
        <w:tc>
          <w:tcPr>
            <w:tcW w:w="1465" w:type="dxa"/>
            <w:vMerge w:val="continue"/>
            <w:tcBorders>
              <w:top w:val="single" w:color="auto" w:sz="4" w:space="0"/>
              <w:left w:val="single" w:color="auto" w:sz="4" w:space="0"/>
              <w:bottom w:val="single" w:color="auto" w:sz="4" w:space="0"/>
              <w:right w:val="single" w:color="auto" w:sz="4" w:space="0"/>
            </w:tcBorders>
            <w:vAlign w:val="center"/>
          </w:tcPr>
          <w:p w14:paraId="1DA84E0C">
            <w:pPr>
              <w:widowControl/>
              <w:jc w:val="center"/>
              <w:rPr>
                <w:rFonts w:hint="eastAsia" w:ascii="宋体" w:hAnsi="宋体" w:cs="宋体"/>
                <w:kern w:val="0"/>
                <w:sz w:val="18"/>
                <w:szCs w:val="18"/>
              </w:rPr>
            </w:pPr>
          </w:p>
        </w:tc>
        <w:tc>
          <w:tcPr>
            <w:tcW w:w="2358" w:type="dxa"/>
            <w:tcBorders>
              <w:top w:val="single" w:color="auto" w:sz="4" w:space="0"/>
              <w:left w:val="nil"/>
              <w:bottom w:val="single" w:color="auto" w:sz="4" w:space="0"/>
              <w:right w:val="single" w:color="auto" w:sz="4" w:space="0"/>
            </w:tcBorders>
            <w:shd w:val="clear" w:color="auto" w:fill="auto"/>
            <w:vAlign w:val="center"/>
          </w:tcPr>
          <w:p w14:paraId="5CC6F30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公卫人员及随访补助支出</w:t>
            </w:r>
          </w:p>
        </w:tc>
        <w:tc>
          <w:tcPr>
            <w:tcW w:w="1134" w:type="dxa"/>
            <w:tcBorders>
              <w:top w:val="single" w:color="auto" w:sz="4" w:space="0"/>
              <w:left w:val="nil"/>
              <w:bottom w:val="single" w:color="auto" w:sz="4" w:space="0"/>
              <w:right w:val="single" w:color="auto" w:sz="4" w:space="0"/>
            </w:tcBorders>
            <w:shd w:val="clear" w:color="auto" w:fill="auto"/>
            <w:vAlign w:val="center"/>
          </w:tcPr>
          <w:p w14:paraId="576751FA">
            <w:pPr>
              <w:widowControl/>
              <w:jc w:val="center"/>
              <w:rPr>
                <w:rFonts w:hint="eastAsia" w:ascii="宋体" w:hAnsi="宋体" w:cs="宋体"/>
                <w:kern w:val="0"/>
                <w:sz w:val="18"/>
                <w:szCs w:val="18"/>
              </w:rPr>
            </w:pPr>
            <w:r>
              <w:rPr>
                <w:rFonts w:hint="eastAsia" w:ascii="宋体" w:hAnsi="宋体" w:cs="宋体"/>
                <w:kern w:val="0"/>
                <w:sz w:val="18"/>
                <w:szCs w:val="18"/>
              </w:rPr>
              <w:t>≤4.22477万元</w:t>
            </w:r>
          </w:p>
        </w:tc>
        <w:tc>
          <w:tcPr>
            <w:tcW w:w="1109" w:type="dxa"/>
            <w:tcBorders>
              <w:top w:val="single" w:color="auto" w:sz="4" w:space="0"/>
              <w:left w:val="nil"/>
              <w:bottom w:val="single" w:color="auto" w:sz="4" w:space="0"/>
              <w:right w:val="single" w:color="auto" w:sz="4" w:space="0"/>
            </w:tcBorders>
            <w:shd w:val="clear" w:color="auto" w:fill="auto"/>
            <w:vAlign w:val="center"/>
          </w:tcPr>
          <w:p w14:paraId="31C0C14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single" w:color="auto" w:sz="4" w:space="0"/>
              <w:left w:val="nil"/>
              <w:bottom w:val="single" w:color="auto" w:sz="4" w:space="0"/>
              <w:right w:val="single" w:color="auto" w:sz="4" w:space="0"/>
            </w:tcBorders>
            <w:shd w:val="clear" w:color="auto" w:fill="auto"/>
            <w:vAlign w:val="center"/>
          </w:tcPr>
          <w:p w14:paraId="4AC2C7D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single" w:color="auto" w:sz="4" w:space="0"/>
              <w:left w:val="nil"/>
              <w:bottom w:val="single" w:color="auto" w:sz="4" w:space="0"/>
              <w:right w:val="single" w:color="auto" w:sz="4" w:space="0"/>
            </w:tcBorders>
            <w:shd w:val="clear" w:color="auto" w:fill="auto"/>
            <w:vAlign w:val="center"/>
          </w:tcPr>
          <w:p w14:paraId="2D7A165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7" w:type="dxa"/>
            <w:tcBorders>
              <w:top w:val="single" w:color="auto" w:sz="4" w:space="0"/>
              <w:left w:val="nil"/>
              <w:bottom w:val="single" w:color="auto" w:sz="4" w:space="0"/>
              <w:right w:val="single" w:color="auto" w:sz="4" w:space="0"/>
            </w:tcBorders>
            <w:shd w:val="clear" w:color="auto" w:fill="auto"/>
            <w:vAlign w:val="center"/>
          </w:tcPr>
          <w:p w14:paraId="3FB701A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single" w:color="auto" w:sz="4" w:space="0"/>
              <w:left w:val="nil"/>
              <w:bottom w:val="single" w:color="auto" w:sz="4" w:space="0"/>
              <w:right w:val="single" w:color="auto" w:sz="4" w:space="0"/>
            </w:tcBorders>
            <w:shd w:val="clear" w:color="auto" w:fill="auto"/>
            <w:vAlign w:val="center"/>
          </w:tcPr>
          <w:p w14:paraId="6AC6866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8D382B1">
        <w:tblPrEx>
          <w:tblCellMar>
            <w:top w:w="0" w:type="dxa"/>
            <w:left w:w="108" w:type="dxa"/>
            <w:bottom w:w="0" w:type="dxa"/>
            <w:right w:w="108" w:type="dxa"/>
          </w:tblCellMar>
        </w:tblPrEx>
        <w:trPr>
          <w:gridAfter w:val="1"/>
          <w:wAfter w:w="9" w:type="dxa"/>
          <w:trHeight w:val="334" w:hRule="atLeast"/>
          <w:jc w:val="center"/>
        </w:trPr>
        <w:tc>
          <w:tcPr>
            <w:tcW w:w="9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6FE55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BD0F5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58" w:type="dxa"/>
            <w:tcBorders>
              <w:top w:val="single" w:color="auto" w:sz="4" w:space="0"/>
              <w:left w:val="single" w:color="auto" w:sz="4" w:space="0"/>
              <w:bottom w:val="single" w:color="auto" w:sz="4" w:space="0"/>
              <w:right w:val="single" w:color="auto" w:sz="4" w:space="0"/>
            </w:tcBorders>
            <w:shd w:val="clear" w:color="000000" w:fill="FFFFFF"/>
            <w:vAlign w:val="center"/>
          </w:tcPr>
          <w:p w14:paraId="2D018DC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居民健康保健意识知晓率</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FA93F6C">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9" w:type="dxa"/>
            <w:tcBorders>
              <w:top w:val="single" w:color="auto" w:sz="4" w:space="0"/>
              <w:left w:val="single" w:color="auto" w:sz="4" w:space="0"/>
              <w:bottom w:val="single" w:color="auto" w:sz="4" w:space="0"/>
              <w:right w:val="single" w:color="auto" w:sz="4" w:space="0"/>
            </w:tcBorders>
            <w:shd w:val="clear" w:color="auto" w:fill="auto"/>
            <w:vAlign w:val="center"/>
          </w:tcPr>
          <w:p w14:paraId="0AF2DF3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14:paraId="2268FCD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30B7C99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15BDCD1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2D71FBB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15288D">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single" w:color="auto" w:sz="4" w:space="0"/>
              <w:left w:val="single" w:color="auto" w:sz="4" w:space="0"/>
              <w:bottom w:val="single" w:color="auto" w:sz="4" w:space="0"/>
              <w:right w:val="single" w:color="auto" w:sz="4" w:space="0"/>
            </w:tcBorders>
            <w:vAlign w:val="center"/>
          </w:tcPr>
          <w:p w14:paraId="35496B89">
            <w:pPr>
              <w:widowControl/>
              <w:jc w:val="center"/>
              <w:rPr>
                <w:rFonts w:hint="eastAsia" w:ascii="宋体" w:hAnsi="宋体" w:cs="宋体"/>
                <w:kern w:val="0"/>
                <w:sz w:val="18"/>
                <w:szCs w:val="18"/>
              </w:rPr>
            </w:pPr>
          </w:p>
        </w:tc>
        <w:tc>
          <w:tcPr>
            <w:tcW w:w="1465" w:type="dxa"/>
            <w:vMerge w:val="continue"/>
            <w:tcBorders>
              <w:top w:val="single" w:color="auto" w:sz="4" w:space="0"/>
              <w:left w:val="single" w:color="auto" w:sz="4" w:space="0"/>
              <w:bottom w:val="single" w:color="auto" w:sz="4" w:space="0"/>
              <w:right w:val="single" w:color="auto" w:sz="4" w:space="0"/>
            </w:tcBorders>
            <w:vAlign w:val="center"/>
          </w:tcPr>
          <w:p w14:paraId="5CAF3930">
            <w:pPr>
              <w:widowControl/>
              <w:jc w:val="center"/>
              <w:rPr>
                <w:rFonts w:hint="eastAsia" w:ascii="宋体" w:hAnsi="宋体" w:cs="宋体"/>
                <w:kern w:val="0"/>
                <w:sz w:val="18"/>
                <w:szCs w:val="18"/>
              </w:rPr>
            </w:pPr>
          </w:p>
        </w:tc>
        <w:tc>
          <w:tcPr>
            <w:tcW w:w="2358" w:type="dxa"/>
            <w:tcBorders>
              <w:top w:val="single" w:color="auto" w:sz="4" w:space="0"/>
              <w:left w:val="single" w:color="auto" w:sz="4" w:space="0"/>
              <w:bottom w:val="single" w:color="auto" w:sz="4" w:space="0"/>
              <w:right w:val="single" w:color="auto" w:sz="4" w:space="0"/>
            </w:tcBorders>
            <w:shd w:val="clear" w:color="000000" w:fill="FFFFFF"/>
            <w:vAlign w:val="center"/>
          </w:tcPr>
          <w:p w14:paraId="4931DF2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城乡居民公共卫生服务差距</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94A802F">
            <w:pPr>
              <w:widowControl/>
              <w:jc w:val="center"/>
              <w:rPr>
                <w:rFonts w:hint="eastAsia" w:ascii="宋体" w:hAnsi="宋体" w:cs="宋体"/>
                <w:kern w:val="0"/>
                <w:sz w:val="18"/>
                <w:szCs w:val="18"/>
              </w:rPr>
            </w:pPr>
            <w:r>
              <w:rPr>
                <w:rFonts w:hint="eastAsia" w:ascii="宋体" w:hAnsi="宋体" w:cs="宋体"/>
                <w:kern w:val="0"/>
                <w:sz w:val="18"/>
                <w:szCs w:val="18"/>
              </w:rPr>
              <w:t>不断缩小</w:t>
            </w:r>
          </w:p>
        </w:tc>
        <w:tc>
          <w:tcPr>
            <w:tcW w:w="1109" w:type="dxa"/>
            <w:tcBorders>
              <w:top w:val="single" w:color="auto" w:sz="4" w:space="0"/>
              <w:left w:val="single" w:color="auto" w:sz="4" w:space="0"/>
              <w:bottom w:val="single" w:color="auto" w:sz="4" w:space="0"/>
              <w:right w:val="single" w:color="auto" w:sz="4" w:space="0"/>
            </w:tcBorders>
            <w:shd w:val="clear" w:color="auto" w:fill="auto"/>
            <w:vAlign w:val="center"/>
          </w:tcPr>
          <w:p w14:paraId="5A245A9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14:paraId="3FB3888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658975B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6574C83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4C30BED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A70CD4">
        <w:tblPrEx>
          <w:tblCellMar>
            <w:top w:w="0" w:type="dxa"/>
            <w:left w:w="108" w:type="dxa"/>
            <w:bottom w:w="0" w:type="dxa"/>
            <w:right w:w="108" w:type="dxa"/>
          </w:tblCellMar>
        </w:tblPrEx>
        <w:trPr>
          <w:gridAfter w:val="1"/>
          <w:wAfter w:w="9" w:type="dxa"/>
          <w:trHeight w:val="334" w:hRule="atLeast"/>
          <w:jc w:val="center"/>
        </w:trPr>
        <w:tc>
          <w:tcPr>
            <w:tcW w:w="989" w:type="dxa"/>
            <w:tcBorders>
              <w:top w:val="single" w:color="auto" w:sz="4" w:space="0"/>
              <w:left w:val="single" w:color="auto" w:sz="4" w:space="0"/>
              <w:bottom w:val="single" w:color="auto" w:sz="4" w:space="0"/>
              <w:right w:val="single" w:color="auto" w:sz="4" w:space="0"/>
            </w:tcBorders>
            <w:shd w:val="clear" w:color="auto" w:fill="auto"/>
            <w:vAlign w:val="center"/>
          </w:tcPr>
          <w:p w14:paraId="17C16DC9">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465" w:type="dxa"/>
            <w:tcBorders>
              <w:top w:val="single" w:color="auto" w:sz="4" w:space="0"/>
              <w:left w:val="nil"/>
              <w:bottom w:val="single" w:color="auto" w:sz="4" w:space="0"/>
              <w:right w:val="single" w:color="auto" w:sz="4" w:space="0"/>
            </w:tcBorders>
            <w:shd w:val="clear" w:color="auto" w:fill="auto"/>
            <w:vAlign w:val="center"/>
          </w:tcPr>
          <w:p w14:paraId="729D7336">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358" w:type="dxa"/>
            <w:tcBorders>
              <w:top w:val="single" w:color="auto" w:sz="4" w:space="0"/>
              <w:left w:val="nil"/>
              <w:bottom w:val="single" w:color="000000" w:sz="4" w:space="0"/>
              <w:right w:val="single" w:color="000000" w:sz="4" w:space="0"/>
            </w:tcBorders>
            <w:shd w:val="clear" w:color="000000" w:fill="FFFFFF"/>
            <w:vAlign w:val="center"/>
          </w:tcPr>
          <w:p w14:paraId="1D59CB7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辖区受益群众满意度</w:t>
            </w:r>
          </w:p>
        </w:tc>
        <w:tc>
          <w:tcPr>
            <w:tcW w:w="1134" w:type="dxa"/>
            <w:tcBorders>
              <w:top w:val="single" w:color="auto" w:sz="4" w:space="0"/>
              <w:left w:val="nil"/>
              <w:bottom w:val="single" w:color="auto" w:sz="4" w:space="0"/>
              <w:right w:val="single" w:color="auto" w:sz="4" w:space="0"/>
            </w:tcBorders>
            <w:shd w:val="clear" w:color="auto" w:fill="auto"/>
            <w:vAlign w:val="center"/>
          </w:tcPr>
          <w:p w14:paraId="18E05168">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9" w:type="dxa"/>
            <w:tcBorders>
              <w:top w:val="single" w:color="auto" w:sz="4" w:space="0"/>
              <w:left w:val="nil"/>
              <w:bottom w:val="single" w:color="auto" w:sz="4" w:space="0"/>
              <w:right w:val="single" w:color="auto" w:sz="4" w:space="0"/>
            </w:tcBorders>
            <w:shd w:val="clear" w:color="auto" w:fill="auto"/>
            <w:vAlign w:val="center"/>
          </w:tcPr>
          <w:p w14:paraId="709FB1D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5" w:type="dxa"/>
            <w:tcBorders>
              <w:top w:val="single" w:color="auto" w:sz="4" w:space="0"/>
              <w:left w:val="nil"/>
              <w:bottom w:val="single" w:color="auto" w:sz="4" w:space="0"/>
              <w:right w:val="single" w:color="auto" w:sz="4" w:space="0"/>
            </w:tcBorders>
            <w:shd w:val="clear" w:color="auto" w:fill="auto"/>
            <w:vAlign w:val="center"/>
          </w:tcPr>
          <w:p w14:paraId="39763B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79" w:type="dxa"/>
            <w:tcBorders>
              <w:top w:val="single" w:color="auto" w:sz="4" w:space="0"/>
              <w:left w:val="nil"/>
              <w:bottom w:val="single" w:color="auto" w:sz="4" w:space="0"/>
              <w:right w:val="single" w:color="auto" w:sz="4" w:space="0"/>
            </w:tcBorders>
            <w:shd w:val="clear" w:color="auto" w:fill="auto"/>
            <w:vAlign w:val="center"/>
          </w:tcPr>
          <w:p w14:paraId="07CCF93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7" w:type="dxa"/>
            <w:tcBorders>
              <w:top w:val="single" w:color="auto" w:sz="4" w:space="0"/>
              <w:left w:val="nil"/>
              <w:bottom w:val="single" w:color="auto" w:sz="4" w:space="0"/>
              <w:right w:val="single" w:color="auto" w:sz="4" w:space="0"/>
            </w:tcBorders>
            <w:shd w:val="clear" w:color="auto" w:fill="auto"/>
            <w:vAlign w:val="center"/>
          </w:tcPr>
          <w:p w14:paraId="5D81BECC">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916" w:type="dxa"/>
            <w:tcBorders>
              <w:top w:val="single" w:color="auto" w:sz="4" w:space="0"/>
              <w:left w:val="nil"/>
              <w:bottom w:val="single" w:color="auto" w:sz="4" w:space="0"/>
              <w:right w:val="single" w:color="auto" w:sz="4" w:space="0"/>
            </w:tcBorders>
            <w:shd w:val="clear" w:color="auto" w:fill="auto"/>
            <w:vAlign w:val="center"/>
          </w:tcPr>
          <w:p w14:paraId="55816FB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0A402F2">
      <w:pPr>
        <w:widowControl/>
        <w:jc w:val="center"/>
        <w:rPr>
          <w:rFonts w:hint="eastAsia" w:ascii="宋体" w:hAnsi="宋体"/>
          <w:sz w:val="18"/>
          <w:szCs w:val="18"/>
        </w:rPr>
      </w:pPr>
      <w:r>
        <w:rPr>
          <w:rFonts w:ascii="宋体" w:hAnsi="宋体"/>
          <w:sz w:val="18"/>
          <w:szCs w:val="18"/>
        </w:rPr>
        <w:br w:type="page"/>
      </w:r>
    </w:p>
    <w:tbl>
      <w:tblPr>
        <w:tblStyle w:val="4"/>
        <w:tblW w:w="10540" w:type="dxa"/>
        <w:jc w:val="center"/>
        <w:tblLayout w:type="autofit"/>
        <w:tblCellMar>
          <w:top w:w="0" w:type="dxa"/>
          <w:left w:w="108" w:type="dxa"/>
          <w:bottom w:w="0" w:type="dxa"/>
          <w:right w:w="108" w:type="dxa"/>
        </w:tblCellMar>
      </w:tblPr>
      <w:tblGrid>
        <w:gridCol w:w="956"/>
        <w:gridCol w:w="1416"/>
        <w:gridCol w:w="2354"/>
        <w:gridCol w:w="1158"/>
        <w:gridCol w:w="1013"/>
        <w:gridCol w:w="846"/>
        <w:gridCol w:w="846"/>
        <w:gridCol w:w="1033"/>
        <w:gridCol w:w="918"/>
      </w:tblGrid>
      <w:tr w14:paraId="3CE1DE04">
        <w:tblPrEx>
          <w:tblCellMar>
            <w:top w:w="0" w:type="dxa"/>
            <w:left w:w="108" w:type="dxa"/>
            <w:bottom w:w="0" w:type="dxa"/>
            <w:right w:w="108" w:type="dxa"/>
          </w:tblCellMar>
        </w:tblPrEx>
        <w:trPr>
          <w:trHeight w:val="709" w:hRule="atLeast"/>
          <w:jc w:val="center"/>
        </w:trPr>
        <w:tc>
          <w:tcPr>
            <w:tcW w:w="10540" w:type="dxa"/>
            <w:gridSpan w:val="9"/>
            <w:tcBorders>
              <w:top w:val="nil"/>
              <w:left w:val="nil"/>
              <w:bottom w:val="nil"/>
              <w:right w:val="nil"/>
            </w:tcBorders>
            <w:shd w:val="clear" w:color="auto" w:fill="auto"/>
            <w:vAlign w:val="center"/>
          </w:tcPr>
          <w:p w14:paraId="0F11E744">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CDD1458">
        <w:tblPrEx>
          <w:tblCellMar>
            <w:top w:w="0" w:type="dxa"/>
            <w:left w:w="108" w:type="dxa"/>
            <w:bottom w:w="0" w:type="dxa"/>
            <w:right w:w="108" w:type="dxa"/>
          </w:tblCellMar>
        </w:tblPrEx>
        <w:trPr>
          <w:trHeight w:val="354" w:hRule="atLeast"/>
          <w:jc w:val="center"/>
        </w:trPr>
        <w:tc>
          <w:tcPr>
            <w:tcW w:w="10540" w:type="dxa"/>
            <w:gridSpan w:val="9"/>
            <w:tcBorders>
              <w:top w:val="nil"/>
              <w:left w:val="nil"/>
              <w:bottom w:val="nil"/>
              <w:right w:val="nil"/>
            </w:tcBorders>
            <w:shd w:val="clear" w:color="auto" w:fill="auto"/>
            <w:vAlign w:val="center"/>
          </w:tcPr>
          <w:p w14:paraId="400F0FC7">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CEA4A12">
        <w:tblPrEx>
          <w:tblCellMar>
            <w:top w:w="0" w:type="dxa"/>
            <w:left w:w="108" w:type="dxa"/>
            <w:bottom w:w="0" w:type="dxa"/>
            <w:right w:w="108" w:type="dxa"/>
          </w:tblCellMar>
        </w:tblPrEx>
        <w:trPr>
          <w:trHeight w:val="492" w:hRule="atLeast"/>
          <w:jc w:val="center"/>
        </w:trPr>
        <w:tc>
          <w:tcPr>
            <w:tcW w:w="23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623FA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68" w:type="dxa"/>
            <w:gridSpan w:val="7"/>
            <w:tcBorders>
              <w:top w:val="single" w:color="auto" w:sz="4" w:space="0"/>
              <w:left w:val="nil"/>
              <w:bottom w:val="single" w:color="auto" w:sz="4" w:space="0"/>
              <w:right w:val="single" w:color="auto" w:sz="4" w:space="0"/>
            </w:tcBorders>
            <w:shd w:val="clear" w:color="auto" w:fill="auto"/>
            <w:vAlign w:val="center"/>
          </w:tcPr>
          <w:p w14:paraId="1C308851">
            <w:pPr>
              <w:widowControl/>
              <w:jc w:val="center"/>
              <w:rPr>
                <w:rFonts w:hint="eastAsia" w:ascii="宋体" w:hAnsi="宋体" w:cs="宋体"/>
                <w:kern w:val="0"/>
                <w:sz w:val="18"/>
                <w:szCs w:val="18"/>
              </w:rPr>
            </w:pPr>
            <w:r>
              <w:rPr>
                <w:rFonts w:hint="eastAsia" w:ascii="宋体" w:hAnsi="宋体" w:cs="宋体"/>
                <w:kern w:val="0"/>
                <w:sz w:val="18"/>
                <w:szCs w:val="18"/>
              </w:rPr>
              <w:t>托克逊县克尔碱镇卫生院</w:t>
            </w:r>
          </w:p>
        </w:tc>
      </w:tr>
      <w:tr w14:paraId="63F0C5EB">
        <w:tblPrEx>
          <w:tblCellMar>
            <w:top w:w="0" w:type="dxa"/>
            <w:left w:w="108" w:type="dxa"/>
            <w:bottom w:w="0" w:type="dxa"/>
            <w:right w:w="108" w:type="dxa"/>
          </w:tblCellMar>
        </w:tblPrEx>
        <w:trPr>
          <w:trHeight w:val="551" w:hRule="atLeast"/>
          <w:jc w:val="center"/>
        </w:trPr>
        <w:tc>
          <w:tcPr>
            <w:tcW w:w="23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28425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25" w:type="dxa"/>
            <w:gridSpan w:val="3"/>
            <w:tcBorders>
              <w:top w:val="single" w:color="auto" w:sz="4" w:space="0"/>
              <w:left w:val="nil"/>
              <w:bottom w:val="single" w:color="auto" w:sz="4" w:space="0"/>
              <w:right w:val="single" w:color="000000" w:sz="4" w:space="0"/>
            </w:tcBorders>
            <w:shd w:val="clear" w:color="auto" w:fill="auto"/>
            <w:vAlign w:val="center"/>
          </w:tcPr>
          <w:p w14:paraId="0A851CF5">
            <w:pPr>
              <w:widowControl/>
              <w:jc w:val="center"/>
              <w:rPr>
                <w:rFonts w:hint="eastAsia" w:ascii="宋体" w:hAnsi="宋体" w:cs="宋体"/>
                <w:kern w:val="0"/>
                <w:sz w:val="18"/>
                <w:szCs w:val="18"/>
              </w:rPr>
            </w:pPr>
            <w:r>
              <w:rPr>
                <w:rFonts w:hint="eastAsia" w:ascii="宋体" w:hAnsi="宋体" w:cs="宋体"/>
                <w:kern w:val="0"/>
                <w:sz w:val="18"/>
                <w:szCs w:val="18"/>
              </w:rPr>
              <w:t>2024年全民健康体检县级补助资金项目</w:t>
            </w:r>
          </w:p>
        </w:tc>
        <w:tc>
          <w:tcPr>
            <w:tcW w:w="1692" w:type="dxa"/>
            <w:gridSpan w:val="2"/>
            <w:tcBorders>
              <w:top w:val="single" w:color="auto" w:sz="4" w:space="0"/>
              <w:left w:val="nil"/>
              <w:bottom w:val="single" w:color="auto" w:sz="4" w:space="0"/>
              <w:right w:val="single" w:color="000000" w:sz="4" w:space="0"/>
            </w:tcBorders>
            <w:shd w:val="clear" w:color="auto" w:fill="auto"/>
            <w:vAlign w:val="center"/>
          </w:tcPr>
          <w:p w14:paraId="2FB49C5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51" w:type="dxa"/>
            <w:gridSpan w:val="2"/>
            <w:tcBorders>
              <w:top w:val="single" w:color="auto" w:sz="4" w:space="0"/>
              <w:left w:val="nil"/>
              <w:bottom w:val="single" w:color="auto" w:sz="4" w:space="0"/>
              <w:right w:val="single" w:color="000000" w:sz="4" w:space="0"/>
            </w:tcBorders>
            <w:shd w:val="clear" w:color="000000" w:fill="FFFFFF"/>
            <w:vAlign w:val="center"/>
          </w:tcPr>
          <w:p w14:paraId="3EDDF445">
            <w:pPr>
              <w:widowControl/>
              <w:jc w:val="center"/>
              <w:rPr>
                <w:rFonts w:hint="eastAsia" w:ascii="宋体" w:hAnsi="宋体" w:cs="宋体"/>
                <w:kern w:val="0"/>
                <w:sz w:val="18"/>
                <w:szCs w:val="18"/>
              </w:rPr>
            </w:pPr>
            <w:r>
              <w:rPr>
                <w:rFonts w:hint="eastAsia" w:ascii="宋体" w:hAnsi="宋体" w:cs="宋体"/>
                <w:kern w:val="0"/>
                <w:sz w:val="18"/>
                <w:szCs w:val="18"/>
              </w:rPr>
              <w:t>艾合力丁</w:t>
            </w:r>
          </w:p>
        </w:tc>
      </w:tr>
      <w:tr w14:paraId="1038E2C5">
        <w:tblPrEx>
          <w:tblCellMar>
            <w:top w:w="0" w:type="dxa"/>
            <w:left w:w="108" w:type="dxa"/>
            <w:bottom w:w="0" w:type="dxa"/>
            <w:right w:w="108" w:type="dxa"/>
          </w:tblCellMar>
        </w:tblPrEx>
        <w:trPr>
          <w:trHeight w:val="807" w:hRule="atLeast"/>
          <w:jc w:val="center"/>
        </w:trPr>
        <w:tc>
          <w:tcPr>
            <w:tcW w:w="23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E5B3D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54" w:type="dxa"/>
            <w:tcBorders>
              <w:top w:val="nil"/>
              <w:left w:val="nil"/>
              <w:bottom w:val="single" w:color="auto" w:sz="4" w:space="0"/>
              <w:right w:val="single" w:color="auto" w:sz="4" w:space="0"/>
            </w:tcBorders>
            <w:shd w:val="clear" w:color="auto" w:fill="auto"/>
            <w:vAlign w:val="center"/>
          </w:tcPr>
          <w:p w14:paraId="553044E5">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158" w:type="dxa"/>
            <w:tcBorders>
              <w:top w:val="nil"/>
              <w:left w:val="nil"/>
              <w:bottom w:val="single" w:color="auto" w:sz="4" w:space="0"/>
              <w:right w:val="single" w:color="auto" w:sz="4" w:space="0"/>
            </w:tcBorders>
            <w:shd w:val="clear" w:color="auto" w:fill="auto"/>
            <w:vAlign w:val="center"/>
          </w:tcPr>
          <w:p w14:paraId="37CFFB94">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1013" w:type="dxa"/>
            <w:tcBorders>
              <w:top w:val="nil"/>
              <w:left w:val="nil"/>
              <w:bottom w:val="single" w:color="auto" w:sz="4" w:space="0"/>
              <w:right w:val="single" w:color="auto" w:sz="4" w:space="0"/>
            </w:tcBorders>
            <w:shd w:val="clear" w:color="auto" w:fill="auto"/>
            <w:vAlign w:val="center"/>
          </w:tcPr>
          <w:p w14:paraId="40F3364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46" w:type="dxa"/>
            <w:tcBorders>
              <w:top w:val="nil"/>
              <w:left w:val="nil"/>
              <w:bottom w:val="single" w:color="auto" w:sz="4" w:space="0"/>
              <w:right w:val="single" w:color="auto" w:sz="4" w:space="0"/>
            </w:tcBorders>
            <w:shd w:val="clear" w:color="auto" w:fill="auto"/>
            <w:vAlign w:val="center"/>
          </w:tcPr>
          <w:p w14:paraId="4D772A7F">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846" w:type="dxa"/>
            <w:tcBorders>
              <w:top w:val="nil"/>
              <w:left w:val="nil"/>
              <w:bottom w:val="single" w:color="auto" w:sz="4" w:space="0"/>
              <w:right w:val="single" w:color="auto" w:sz="4" w:space="0"/>
            </w:tcBorders>
            <w:shd w:val="clear" w:color="auto" w:fill="auto"/>
            <w:vAlign w:val="center"/>
          </w:tcPr>
          <w:p w14:paraId="6FA63402">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51" w:type="dxa"/>
            <w:gridSpan w:val="2"/>
            <w:tcBorders>
              <w:top w:val="single" w:color="auto" w:sz="4" w:space="0"/>
              <w:left w:val="nil"/>
              <w:bottom w:val="single" w:color="auto" w:sz="4" w:space="0"/>
              <w:right w:val="single" w:color="000000" w:sz="4" w:space="0"/>
            </w:tcBorders>
            <w:shd w:val="clear" w:color="auto" w:fill="auto"/>
            <w:vAlign w:val="center"/>
          </w:tcPr>
          <w:p w14:paraId="562623D1">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FFEC981">
        <w:tblPrEx>
          <w:tblCellMar>
            <w:top w:w="0" w:type="dxa"/>
            <w:left w:w="108" w:type="dxa"/>
            <w:bottom w:w="0" w:type="dxa"/>
            <w:right w:w="108" w:type="dxa"/>
          </w:tblCellMar>
        </w:tblPrEx>
        <w:trPr>
          <w:trHeight w:val="1577" w:hRule="atLeast"/>
          <w:jc w:val="center"/>
        </w:trPr>
        <w:tc>
          <w:tcPr>
            <w:tcW w:w="23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604AD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68" w:type="dxa"/>
            <w:gridSpan w:val="7"/>
            <w:tcBorders>
              <w:top w:val="single" w:color="auto" w:sz="4" w:space="0"/>
              <w:left w:val="nil"/>
              <w:bottom w:val="single" w:color="auto" w:sz="4" w:space="0"/>
              <w:right w:val="single" w:color="000000" w:sz="4" w:space="0"/>
            </w:tcBorders>
            <w:shd w:val="clear" w:color="auto" w:fill="auto"/>
            <w:vAlign w:val="center"/>
          </w:tcPr>
          <w:p w14:paraId="16254CC4">
            <w:pPr>
              <w:widowControl/>
              <w:jc w:val="left"/>
              <w:rPr>
                <w:rFonts w:hint="eastAsia" w:ascii="宋体" w:hAnsi="宋体" w:cs="宋体"/>
                <w:kern w:val="0"/>
                <w:sz w:val="18"/>
                <w:szCs w:val="18"/>
              </w:rPr>
            </w:pPr>
            <w:r>
              <w:rPr>
                <w:rFonts w:hint="eastAsia" w:ascii="宋体" w:hAnsi="宋体" w:cs="宋体"/>
                <w:kern w:val="0"/>
                <w:sz w:val="18"/>
                <w:szCs w:val="18"/>
              </w:rPr>
              <w:t>按照“全面覆盖、免费提供、自愿参检、城乡均等、方便群众”的基本原则，分年度、有重点地对全县15-79岁的居民约2315人进行健康体检，购买体检专用材料2批，保障4名体检工作人员开展工作，全面掌握城乡居民健康状况，通过“早发现、早诊断、早治疗”、“未病先防、小病先治”，切实维护群众健康利益，保障群众健康水平。</w:t>
            </w:r>
          </w:p>
        </w:tc>
      </w:tr>
      <w:tr w14:paraId="7C2EF618">
        <w:tblPrEx>
          <w:tblCellMar>
            <w:top w:w="0" w:type="dxa"/>
            <w:left w:w="108" w:type="dxa"/>
            <w:bottom w:w="0" w:type="dxa"/>
            <w:right w:w="108" w:type="dxa"/>
          </w:tblCellMar>
        </w:tblPrEx>
        <w:trPr>
          <w:trHeight w:val="512" w:hRule="atLeast"/>
          <w:jc w:val="center"/>
        </w:trPr>
        <w:tc>
          <w:tcPr>
            <w:tcW w:w="956" w:type="dxa"/>
            <w:tcBorders>
              <w:top w:val="nil"/>
              <w:left w:val="single" w:color="auto" w:sz="4" w:space="0"/>
              <w:bottom w:val="single" w:color="auto" w:sz="4" w:space="0"/>
              <w:right w:val="single" w:color="auto" w:sz="4" w:space="0"/>
            </w:tcBorders>
            <w:shd w:val="clear" w:color="auto" w:fill="auto"/>
            <w:vAlign w:val="center"/>
          </w:tcPr>
          <w:p w14:paraId="5C852C9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16" w:type="dxa"/>
            <w:tcBorders>
              <w:top w:val="nil"/>
              <w:left w:val="nil"/>
              <w:bottom w:val="single" w:color="auto" w:sz="4" w:space="0"/>
              <w:right w:val="single" w:color="auto" w:sz="4" w:space="0"/>
            </w:tcBorders>
            <w:shd w:val="clear" w:color="auto" w:fill="auto"/>
            <w:vAlign w:val="center"/>
          </w:tcPr>
          <w:p w14:paraId="7C0C3E5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54" w:type="dxa"/>
            <w:tcBorders>
              <w:top w:val="nil"/>
              <w:left w:val="nil"/>
              <w:bottom w:val="single" w:color="auto" w:sz="4" w:space="0"/>
              <w:right w:val="single" w:color="auto" w:sz="4" w:space="0"/>
            </w:tcBorders>
            <w:shd w:val="clear" w:color="auto" w:fill="auto"/>
            <w:vAlign w:val="center"/>
          </w:tcPr>
          <w:p w14:paraId="7CC0BD9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58" w:type="dxa"/>
            <w:tcBorders>
              <w:top w:val="nil"/>
              <w:left w:val="nil"/>
              <w:bottom w:val="single" w:color="auto" w:sz="4" w:space="0"/>
              <w:right w:val="single" w:color="auto" w:sz="4" w:space="0"/>
            </w:tcBorders>
            <w:shd w:val="clear" w:color="auto" w:fill="auto"/>
            <w:vAlign w:val="center"/>
          </w:tcPr>
          <w:p w14:paraId="09361B02">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13" w:type="dxa"/>
            <w:tcBorders>
              <w:top w:val="nil"/>
              <w:left w:val="nil"/>
              <w:bottom w:val="single" w:color="auto" w:sz="4" w:space="0"/>
              <w:right w:val="single" w:color="auto" w:sz="4" w:space="0"/>
            </w:tcBorders>
            <w:shd w:val="clear" w:color="auto" w:fill="auto"/>
            <w:vAlign w:val="center"/>
          </w:tcPr>
          <w:p w14:paraId="7BB6C469">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6" w:type="dxa"/>
            <w:tcBorders>
              <w:top w:val="nil"/>
              <w:left w:val="nil"/>
              <w:bottom w:val="single" w:color="auto" w:sz="4" w:space="0"/>
              <w:right w:val="single" w:color="auto" w:sz="4" w:space="0"/>
            </w:tcBorders>
            <w:shd w:val="clear" w:color="auto" w:fill="auto"/>
            <w:vAlign w:val="center"/>
          </w:tcPr>
          <w:p w14:paraId="2D99E23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6" w:type="dxa"/>
            <w:tcBorders>
              <w:top w:val="nil"/>
              <w:left w:val="nil"/>
              <w:bottom w:val="single" w:color="auto" w:sz="4" w:space="0"/>
              <w:right w:val="single" w:color="auto" w:sz="4" w:space="0"/>
            </w:tcBorders>
            <w:shd w:val="clear" w:color="auto" w:fill="auto"/>
            <w:vAlign w:val="center"/>
          </w:tcPr>
          <w:p w14:paraId="0387109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33" w:type="dxa"/>
            <w:tcBorders>
              <w:top w:val="nil"/>
              <w:left w:val="nil"/>
              <w:bottom w:val="single" w:color="auto" w:sz="4" w:space="0"/>
              <w:right w:val="single" w:color="auto" w:sz="4" w:space="0"/>
            </w:tcBorders>
            <w:shd w:val="clear" w:color="auto" w:fill="auto"/>
            <w:vAlign w:val="center"/>
          </w:tcPr>
          <w:p w14:paraId="6F948A28">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18" w:type="dxa"/>
            <w:tcBorders>
              <w:top w:val="nil"/>
              <w:left w:val="nil"/>
              <w:bottom w:val="single" w:color="auto" w:sz="4" w:space="0"/>
              <w:right w:val="single" w:color="auto" w:sz="4" w:space="0"/>
            </w:tcBorders>
            <w:shd w:val="clear" w:color="auto" w:fill="auto"/>
            <w:vAlign w:val="center"/>
          </w:tcPr>
          <w:p w14:paraId="308512CC">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B0A9D84">
        <w:tblPrEx>
          <w:tblCellMar>
            <w:top w:w="0" w:type="dxa"/>
            <w:left w:w="108" w:type="dxa"/>
            <w:bottom w:w="0" w:type="dxa"/>
            <w:right w:w="108" w:type="dxa"/>
          </w:tblCellMar>
        </w:tblPrEx>
        <w:trPr>
          <w:trHeight w:val="512" w:hRule="atLeast"/>
          <w:jc w:val="center"/>
        </w:trPr>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30A3FCB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416" w:type="dxa"/>
            <w:vMerge w:val="restart"/>
            <w:tcBorders>
              <w:top w:val="nil"/>
              <w:left w:val="single" w:color="auto" w:sz="4" w:space="0"/>
              <w:bottom w:val="nil"/>
              <w:right w:val="single" w:color="auto" w:sz="4" w:space="0"/>
            </w:tcBorders>
            <w:shd w:val="clear" w:color="auto" w:fill="auto"/>
            <w:vAlign w:val="center"/>
          </w:tcPr>
          <w:p w14:paraId="1E21E37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54" w:type="dxa"/>
            <w:tcBorders>
              <w:top w:val="nil"/>
              <w:left w:val="nil"/>
              <w:bottom w:val="single" w:color="auto" w:sz="4" w:space="0"/>
              <w:right w:val="single" w:color="auto" w:sz="4" w:space="0"/>
            </w:tcBorders>
            <w:shd w:val="clear" w:color="000000" w:fill="FFFFFF"/>
            <w:noWrap/>
            <w:vAlign w:val="center"/>
          </w:tcPr>
          <w:p w14:paraId="151F81C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体检人员工作人数</w:t>
            </w:r>
          </w:p>
        </w:tc>
        <w:tc>
          <w:tcPr>
            <w:tcW w:w="1158" w:type="dxa"/>
            <w:tcBorders>
              <w:top w:val="nil"/>
              <w:left w:val="nil"/>
              <w:bottom w:val="single" w:color="auto" w:sz="4" w:space="0"/>
              <w:right w:val="single" w:color="auto" w:sz="4" w:space="0"/>
            </w:tcBorders>
            <w:shd w:val="clear" w:color="auto" w:fill="auto"/>
            <w:vAlign w:val="center"/>
          </w:tcPr>
          <w:p w14:paraId="74C18DD2">
            <w:pPr>
              <w:widowControl/>
              <w:jc w:val="center"/>
              <w:rPr>
                <w:rFonts w:hint="eastAsia" w:ascii="宋体" w:hAnsi="宋体" w:cs="宋体"/>
                <w:kern w:val="0"/>
                <w:sz w:val="18"/>
                <w:szCs w:val="18"/>
              </w:rPr>
            </w:pPr>
            <w:r>
              <w:rPr>
                <w:rFonts w:hint="eastAsia" w:ascii="宋体" w:hAnsi="宋体" w:cs="宋体"/>
                <w:kern w:val="0"/>
                <w:sz w:val="18"/>
                <w:szCs w:val="18"/>
              </w:rPr>
              <w:t>≥4人</w:t>
            </w:r>
          </w:p>
        </w:tc>
        <w:tc>
          <w:tcPr>
            <w:tcW w:w="1013" w:type="dxa"/>
            <w:tcBorders>
              <w:top w:val="nil"/>
              <w:left w:val="nil"/>
              <w:bottom w:val="single" w:color="auto" w:sz="4" w:space="0"/>
              <w:right w:val="single" w:color="auto" w:sz="4" w:space="0"/>
            </w:tcBorders>
            <w:shd w:val="clear" w:color="auto" w:fill="auto"/>
            <w:vAlign w:val="center"/>
          </w:tcPr>
          <w:p w14:paraId="406AA0C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55A6FD4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024FB13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33" w:type="dxa"/>
            <w:tcBorders>
              <w:top w:val="nil"/>
              <w:left w:val="nil"/>
              <w:bottom w:val="single" w:color="auto" w:sz="4" w:space="0"/>
              <w:right w:val="single" w:color="auto" w:sz="4" w:space="0"/>
            </w:tcBorders>
            <w:shd w:val="clear" w:color="auto" w:fill="auto"/>
            <w:vAlign w:val="center"/>
          </w:tcPr>
          <w:p w14:paraId="464D45D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1D7D4D4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71C002">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1149D368">
            <w:pPr>
              <w:widowControl/>
              <w:jc w:val="center"/>
              <w:rPr>
                <w:rFonts w:hint="eastAsia" w:ascii="宋体" w:hAnsi="宋体" w:cs="宋体"/>
                <w:kern w:val="0"/>
                <w:sz w:val="18"/>
                <w:szCs w:val="18"/>
              </w:rPr>
            </w:pPr>
          </w:p>
        </w:tc>
        <w:tc>
          <w:tcPr>
            <w:tcW w:w="1416" w:type="dxa"/>
            <w:vMerge w:val="continue"/>
            <w:tcBorders>
              <w:top w:val="nil"/>
              <w:left w:val="single" w:color="auto" w:sz="4" w:space="0"/>
              <w:bottom w:val="nil"/>
              <w:right w:val="single" w:color="auto" w:sz="4" w:space="0"/>
            </w:tcBorders>
            <w:vAlign w:val="center"/>
          </w:tcPr>
          <w:p w14:paraId="583FF966">
            <w:pPr>
              <w:widowControl/>
              <w:jc w:val="center"/>
              <w:rPr>
                <w:rFonts w:hint="eastAsia" w:ascii="宋体" w:hAnsi="宋体" w:cs="宋体"/>
                <w:kern w:val="0"/>
                <w:sz w:val="18"/>
                <w:szCs w:val="18"/>
              </w:rPr>
            </w:pPr>
          </w:p>
        </w:tc>
        <w:tc>
          <w:tcPr>
            <w:tcW w:w="2354" w:type="dxa"/>
            <w:tcBorders>
              <w:top w:val="nil"/>
              <w:left w:val="nil"/>
              <w:bottom w:val="single" w:color="auto" w:sz="4" w:space="0"/>
              <w:right w:val="single" w:color="auto" w:sz="4" w:space="0"/>
            </w:tcBorders>
            <w:shd w:val="clear" w:color="000000" w:fill="FFFFFF"/>
            <w:noWrap/>
            <w:vAlign w:val="center"/>
          </w:tcPr>
          <w:p w14:paraId="294F95D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购买专用材料批数</w:t>
            </w:r>
          </w:p>
        </w:tc>
        <w:tc>
          <w:tcPr>
            <w:tcW w:w="1158" w:type="dxa"/>
            <w:tcBorders>
              <w:top w:val="nil"/>
              <w:left w:val="nil"/>
              <w:bottom w:val="single" w:color="auto" w:sz="4" w:space="0"/>
              <w:right w:val="single" w:color="auto" w:sz="4" w:space="0"/>
            </w:tcBorders>
            <w:shd w:val="clear" w:color="auto" w:fill="auto"/>
            <w:vAlign w:val="center"/>
          </w:tcPr>
          <w:p w14:paraId="6D35615A">
            <w:pPr>
              <w:widowControl/>
              <w:jc w:val="center"/>
              <w:rPr>
                <w:rFonts w:hint="eastAsia" w:ascii="宋体" w:hAnsi="宋体" w:cs="宋体"/>
                <w:kern w:val="0"/>
                <w:sz w:val="18"/>
                <w:szCs w:val="18"/>
              </w:rPr>
            </w:pPr>
            <w:r>
              <w:rPr>
                <w:rFonts w:hint="eastAsia" w:ascii="宋体" w:hAnsi="宋体" w:cs="宋体"/>
                <w:kern w:val="0"/>
                <w:sz w:val="18"/>
                <w:szCs w:val="18"/>
              </w:rPr>
              <w:t>≥2批</w:t>
            </w:r>
          </w:p>
        </w:tc>
        <w:tc>
          <w:tcPr>
            <w:tcW w:w="1013" w:type="dxa"/>
            <w:tcBorders>
              <w:top w:val="nil"/>
              <w:left w:val="nil"/>
              <w:bottom w:val="single" w:color="auto" w:sz="4" w:space="0"/>
              <w:right w:val="single" w:color="auto" w:sz="4" w:space="0"/>
            </w:tcBorders>
            <w:shd w:val="clear" w:color="auto" w:fill="auto"/>
            <w:vAlign w:val="center"/>
          </w:tcPr>
          <w:p w14:paraId="33E4B5A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6818A5B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149B7C7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33" w:type="dxa"/>
            <w:tcBorders>
              <w:top w:val="nil"/>
              <w:left w:val="nil"/>
              <w:bottom w:val="single" w:color="auto" w:sz="4" w:space="0"/>
              <w:right w:val="single" w:color="auto" w:sz="4" w:space="0"/>
            </w:tcBorders>
            <w:shd w:val="clear" w:color="auto" w:fill="auto"/>
            <w:vAlign w:val="center"/>
          </w:tcPr>
          <w:p w14:paraId="2C01855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516449D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C1C719D">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19DFCCB8">
            <w:pPr>
              <w:widowControl/>
              <w:jc w:val="center"/>
              <w:rPr>
                <w:rFonts w:hint="eastAsia" w:ascii="宋体" w:hAnsi="宋体" w:cs="宋体"/>
                <w:kern w:val="0"/>
                <w:sz w:val="18"/>
                <w:szCs w:val="18"/>
              </w:rPr>
            </w:pPr>
          </w:p>
        </w:tc>
        <w:tc>
          <w:tcPr>
            <w:tcW w:w="1416" w:type="dxa"/>
            <w:vMerge w:val="continue"/>
            <w:tcBorders>
              <w:top w:val="nil"/>
              <w:left w:val="single" w:color="auto" w:sz="4" w:space="0"/>
              <w:bottom w:val="nil"/>
              <w:right w:val="single" w:color="auto" w:sz="4" w:space="0"/>
            </w:tcBorders>
            <w:vAlign w:val="center"/>
          </w:tcPr>
          <w:p w14:paraId="39BD66F7">
            <w:pPr>
              <w:widowControl/>
              <w:jc w:val="center"/>
              <w:rPr>
                <w:rFonts w:hint="eastAsia" w:ascii="宋体" w:hAnsi="宋体" w:cs="宋体"/>
                <w:kern w:val="0"/>
                <w:sz w:val="18"/>
                <w:szCs w:val="18"/>
              </w:rPr>
            </w:pPr>
          </w:p>
        </w:tc>
        <w:tc>
          <w:tcPr>
            <w:tcW w:w="2354" w:type="dxa"/>
            <w:tcBorders>
              <w:top w:val="nil"/>
              <w:left w:val="nil"/>
              <w:bottom w:val="single" w:color="auto" w:sz="4" w:space="0"/>
              <w:right w:val="single" w:color="auto" w:sz="4" w:space="0"/>
            </w:tcBorders>
            <w:shd w:val="clear" w:color="auto" w:fill="auto"/>
            <w:vAlign w:val="center"/>
          </w:tcPr>
          <w:p w14:paraId="3223ED72">
            <w:pPr>
              <w:widowControl/>
              <w:jc w:val="center"/>
              <w:rPr>
                <w:rFonts w:hint="eastAsia" w:ascii="宋体" w:hAnsi="宋体" w:cs="宋体"/>
                <w:kern w:val="0"/>
                <w:sz w:val="18"/>
                <w:szCs w:val="18"/>
              </w:rPr>
            </w:pPr>
            <w:r>
              <w:rPr>
                <w:rFonts w:hint="eastAsia" w:ascii="宋体" w:hAnsi="宋体" w:cs="宋体"/>
                <w:kern w:val="0"/>
                <w:sz w:val="18"/>
                <w:szCs w:val="18"/>
              </w:rPr>
              <w:t>15-79岁居民体检人数</w:t>
            </w:r>
          </w:p>
        </w:tc>
        <w:tc>
          <w:tcPr>
            <w:tcW w:w="1158" w:type="dxa"/>
            <w:tcBorders>
              <w:top w:val="nil"/>
              <w:left w:val="nil"/>
              <w:bottom w:val="single" w:color="auto" w:sz="4" w:space="0"/>
              <w:right w:val="single" w:color="auto" w:sz="4" w:space="0"/>
            </w:tcBorders>
            <w:shd w:val="clear" w:color="auto" w:fill="auto"/>
            <w:vAlign w:val="center"/>
          </w:tcPr>
          <w:p w14:paraId="2758EE7B">
            <w:pPr>
              <w:widowControl/>
              <w:jc w:val="center"/>
              <w:rPr>
                <w:rFonts w:hint="eastAsia" w:ascii="宋体" w:hAnsi="宋体" w:cs="宋体"/>
                <w:kern w:val="0"/>
                <w:sz w:val="18"/>
                <w:szCs w:val="18"/>
              </w:rPr>
            </w:pPr>
            <w:r>
              <w:rPr>
                <w:rFonts w:hint="eastAsia" w:ascii="宋体" w:hAnsi="宋体" w:cs="宋体"/>
                <w:kern w:val="0"/>
                <w:sz w:val="18"/>
                <w:szCs w:val="18"/>
              </w:rPr>
              <w:t>≥2315人</w:t>
            </w:r>
          </w:p>
        </w:tc>
        <w:tc>
          <w:tcPr>
            <w:tcW w:w="1013" w:type="dxa"/>
            <w:tcBorders>
              <w:top w:val="nil"/>
              <w:left w:val="nil"/>
              <w:bottom w:val="single" w:color="auto" w:sz="4" w:space="0"/>
              <w:right w:val="single" w:color="auto" w:sz="4" w:space="0"/>
            </w:tcBorders>
            <w:shd w:val="clear" w:color="auto" w:fill="auto"/>
            <w:vAlign w:val="center"/>
          </w:tcPr>
          <w:p w14:paraId="19C1A3C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34B4BA8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1464671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33" w:type="dxa"/>
            <w:tcBorders>
              <w:top w:val="nil"/>
              <w:left w:val="nil"/>
              <w:bottom w:val="single" w:color="auto" w:sz="4" w:space="0"/>
              <w:right w:val="single" w:color="auto" w:sz="4" w:space="0"/>
            </w:tcBorders>
            <w:shd w:val="clear" w:color="auto" w:fill="auto"/>
            <w:vAlign w:val="center"/>
          </w:tcPr>
          <w:p w14:paraId="6AD4CBD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009C6D5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3EC81E">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3A3F4BEF">
            <w:pPr>
              <w:widowControl/>
              <w:jc w:val="center"/>
              <w:rPr>
                <w:rFonts w:hint="eastAsia" w:ascii="宋体" w:hAnsi="宋体" w:cs="宋体"/>
                <w:kern w:val="0"/>
                <w:sz w:val="18"/>
                <w:szCs w:val="18"/>
              </w:rPr>
            </w:pPr>
          </w:p>
        </w:tc>
        <w:tc>
          <w:tcPr>
            <w:tcW w:w="1416" w:type="dxa"/>
            <w:vMerge w:val="restart"/>
            <w:tcBorders>
              <w:top w:val="single" w:color="auto" w:sz="4" w:space="0"/>
              <w:left w:val="single" w:color="auto" w:sz="4" w:space="0"/>
              <w:bottom w:val="nil"/>
              <w:right w:val="single" w:color="auto" w:sz="4" w:space="0"/>
            </w:tcBorders>
            <w:shd w:val="clear" w:color="auto" w:fill="auto"/>
            <w:vAlign w:val="center"/>
          </w:tcPr>
          <w:p w14:paraId="2950E22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54" w:type="dxa"/>
            <w:tcBorders>
              <w:top w:val="nil"/>
              <w:left w:val="nil"/>
              <w:bottom w:val="single" w:color="auto" w:sz="4" w:space="0"/>
              <w:right w:val="single" w:color="auto" w:sz="4" w:space="0"/>
            </w:tcBorders>
            <w:shd w:val="clear" w:color="auto" w:fill="auto"/>
            <w:vAlign w:val="center"/>
          </w:tcPr>
          <w:p w14:paraId="1F000D77">
            <w:pPr>
              <w:widowControl/>
              <w:jc w:val="center"/>
              <w:rPr>
                <w:rFonts w:hint="eastAsia" w:ascii="宋体" w:hAnsi="宋体" w:cs="宋体"/>
                <w:kern w:val="0"/>
                <w:sz w:val="18"/>
                <w:szCs w:val="18"/>
              </w:rPr>
            </w:pPr>
            <w:r>
              <w:rPr>
                <w:rFonts w:hint="eastAsia" w:ascii="宋体" w:hAnsi="宋体" w:cs="宋体"/>
                <w:kern w:val="0"/>
                <w:sz w:val="18"/>
                <w:szCs w:val="18"/>
              </w:rPr>
              <w:t>居民体检覆盖率</w:t>
            </w:r>
          </w:p>
        </w:tc>
        <w:tc>
          <w:tcPr>
            <w:tcW w:w="1158" w:type="dxa"/>
            <w:tcBorders>
              <w:top w:val="nil"/>
              <w:left w:val="nil"/>
              <w:bottom w:val="single" w:color="auto" w:sz="4" w:space="0"/>
              <w:right w:val="single" w:color="auto" w:sz="4" w:space="0"/>
            </w:tcBorders>
            <w:shd w:val="clear" w:color="auto" w:fill="auto"/>
            <w:vAlign w:val="center"/>
          </w:tcPr>
          <w:p w14:paraId="6011634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13" w:type="dxa"/>
            <w:tcBorders>
              <w:top w:val="nil"/>
              <w:left w:val="nil"/>
              <w:bottom w:val="single" w:color="auto" w:sz="4" w:space="0"/>
              <w:right w:val="single" w:color="auto" w:sz="4" w:space="0"/>
            </w:tcBorders>
            <w:shd w:val="clear" w:color="auto" w:fill="auto"/>
            <w:vAlign w:val="center"/>
          </w:tcPr>
          <w:p w14:paraId="161A547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0B28140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1B9446FA">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33" w:type="dxa"/>
            <w:tcBorders>
              <w:top w:val="nil"/>
              <w:left w:val="nil"/>
              <w:bottom w:val="single" w:color="auto" w:sz="4" w:space="0"/>
              <w:right w:val="single" w:color="auto" w:sz="4" w:space="0"/>
            </w:tcBorders>
            <w:shd w:val="clear" w:color="auto" w:fill="auto"/>
            <w:vAlign w:val="center"/>
          </w:tcPr>
          <w:p w14:paraId="2273ABC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4A91CBA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807D165">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419009CE">
            <w:pPr>
              <w:widowControl/>
              <w:jc w:val="center"/>
              <w:rPr>
                <w:rFonts w:hint="eastAsia" w:ascii="宋体" w:hAnsi="宋体" w:cs="宋体"/>
                <w:kern w:val="0"/>
                <w:sz w:val="18"/>
                <w:szCs w:val="18"/>
              </w:rPr>
            </w:pPr>
          </w:p>
        </w:tc>
        <w:tc>
          <w:tcPr>
            <w:tcW w:w="1416" w:type="dxa"/>
            <w:vMerge w:val="continue"/>
            <w:tcBorders>
              <w:top w:val="single" w:color="auto" w:sz="4" w:space="0"/>
              <w:left w:val="single" w:color="auto" w:sz="4" w:space="0"/>
              <w:bottom w:val="nil"/>
              <w:right w:val="single" w:color="auto" w:sz="4" w:space="0"/>
            </w:tcBorders>
            <w:vAlign w:val="center"/>
          </w:tcPr>
          <w:p w14:paraId="4DD4F4AF">
            <w:pPr>
              <w:widowControl/>
              <w:jc w:val="center"/>
              <w:rPr>
                <w:rFonts w:hint="eastAsia" w:ascii="宋体" w:hAnsi="宋体" w:cs="宋体"/>
                <w:kern w:val="0"/>
                <w:sz w:val="18"/>
                <w:szCs w:val="18"/>
              </w:rPr>
            </w:pPr>
          </w:p>
        </w:tc>
        <w:tc>
          <w:tcPr>
            <w:tcW w:w="2354" w:type="dxa"/>
            <w:tcBorders>
              <w:top w:val="nil"/>
              <w:left w:val="nil"/>
              <w:bottom w:val="single" w:color="auto" w:sz="4" w:space="0"/>
              <w:right w:val="single" w:color="auto" w:sz="4" w:space="0"/>
            </w:tcBorders>
            <w:shd w:val="clear" w:color="auto" w:fill="auto"/>
            <w:vAlign w:val="center"/>
          </w:tcPr>
          <w:p w14:paraId="7DBBB709">
            <w:pPr>
              <w:widowControl/>
              <w:jc w:val="center"/>
              <w:rPr>
                <w:rFonts w:hint="eastAsia" w:ascii="宋体" w:hAnsi="宋体" w:cs="宋体"/>
                <w:kern w:val="0"/>
                <w:sz w:val="18"/>
                <w:szCs w:val="18"/>
              </w:rPr>
            </w:pPr>
            <w:r>
              <w:rPr>
                <w:rFonts w:hint="eastAsia" w:ascii="宋体" w:hAnsi="宋体" w:cs="宋体"/>
                <w:kern w:val="0"/>
                <w:sz w:val="18"/>
                <w:szCs w:val="18"/>
              </w:rPr>
              <w:t>专用材料质量合格率</w:t>
            </w:r>
          </w:p>
        </w:tc>
        <w:tc>
          <w:tcPr>
            <w:tcW w:w="1158" w:type="dxa"/>
            <w:tcBorders>
              <w:top w:val="nil"/>
              <w:left w:val="nil"/>
              <w:bottom w:val="single" w:color="auto" w:sz="4" w:space="0"/>
              <w:right w:val="single" w:color="auto" w:sz="4" w:space="0"/>
            </w:tcBorders>
            <w:shd w:val="clear" w:color="auto" w:fill="auto"/>
            <w:vAlign w:val="center"/>
          </w:tcPr>
          <w:p w14:paraId="2569CFD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13" w:type="dxa"/>
            <w:tcBorders>
              <w:top w:val="nil"/>
              <w:left w:val="nil"/>
              <w:bottom w:val="single" w:color="auto" w:sz="4" w:space="0"/>
              <w:right w:val="single" w:color="auto" w:sz="4" w:space="0"/>
            </w:tcBorders>
            <w:shd w:val="clear" w:color="auto" w:fill="auto"/>
            <w:vAlign w:val="center"/>
          </w:tcPr>
          <w:p w14:paraId="6756BF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0605EF8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2CC2E749">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33" w:type="dxa"/>
            <w:tcBorders>
              <w:top w:val="nil"/>
              <w:left w:val="nil"/>
              <w:bottom w:val="single" w:color="auto" w:sz="4" w:space="0"/>
              <w:right w:val="single" w:color="auto" w:sz="4" w:space="0"/>
            </w:tcBorders>
            <w:shd w:val="clear" w:color="auto" w:fill="auto"/>
            <w:vAlign w:val="center"/>
          </w:tcPr>
          <w:p w14:paraId="4C2F9BC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5979283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9BA8344">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7EF8D140">
            <w:pPr>
              <w:widowControl/>
              <w:jc w:val="center"/>
              <w:rPr>
                <w:rFonts w:hint="eastAsia" w:ascii="宋体" w:hAnsi="宋体" w:cs="宋体"/>
                <w:kern w:val="0"/>
                <w:sz w:val="18"/>
                <w:szCs w:val="18"/>
              </w:rPr>
            </w:pPr>
          </w:p>
        </w:tc>
        <w:tc>
          <w:tcPr>
            <w:tcW w:w="1416" w:type="dxa"/>
            <w:tcBorders>
              <w:top w:val="single" w:color="auto" w:sz="4" w:space="0"/>
              <w:left w:val="nil"/>
              <w:bottom w:val="single" w:color="auto" w:sz="4" w:space="0"/>
              <w:right w:val="single" w:color="auto" w:sz="4" w:space="0"/>
            </w:tcBorders>
            <w:shd w:val="clear" w:color="auto" w:fill="auto"/>
            <w:vAlign w:val="center"/>
          </w:tcPr>
          <w:p w14:paraId="2A8081F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54" w:type="dxa"/>
            <w:tcBorders>
              <w:top w:val="nil"/>
              <w:left w:val="nil"/>
              <w:bottom w:val="single" w:color="auto" w:sz="4" w:space="0"/>
              <w:right w:val="single" w:color="auto" w:sz="4" w:space="0"/>
            </w:tcBorders>
            <w:shd w:val="clear" w:color="auto" w:fill="auto"/>
            <w:vAlign w:val="center"/>
          </w:tcPr>
          <w:p w14:paraId="1F074C3B">
            <w:pPr>
              <w:widowControl/>
              <w:jc w:val="center"/>
              <w:rPr>
                <w:rFonts w:hint="eastAsia" w:ascii="宋体" w:hAnsi="宋体" w:cs="宋体"/>
                <w:kern w:val="0"/>
                <w:sz w:val="18"/>
                <w:szCs w:val="18"/>
              </w:rPr>
            </w:pPr>
            <w:r>
              <w:rPr>
                <w:rFonts w:hint="eastAsia" w:ascii="宋体" w:hAnsi="宋体" w:cs="宋体"/>
                <w:kern w:val="0"/>
                <w:sz w:val="18"/>
                <w:szCs w:val="18"/>
              </w:rPr>
              <w:t>全民健康体检项目按时完成率</w:t>
            </w:r>
          </w:p>
        </w:tc>
        <w:tc>
          <w:tcPr>
            <w:tcW w:w="1158" w:type="dxa"/>
            <w:tcBorders>
              <w:top w:val="nil"/>
              <w:left w:val="nil"/>
              <w:bottom w:val="single" w:color="auto" w:sz="4" w:space="0"/>
              <w:right w:val="single" w:color="auto" w:sz="4" w:space="0"/>
            </w:tcBorders>
            <w:shd w:val="clear" w:color="auto" w:fill="auto"/>
            <w:vAlign w:val="center"/>
          </w:tcPr>
          <w:p w14:paraId="7604494C">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013" w:type="dxa"/>
            <w:tcBorders>
              <w:top w:val="nil"/>
              <w:left w:val="nil"/>
              <w:bottom w:val="single" w:color="auto" w:sz="4" w:space="0"/>
              <w:right w:val="single" w:color="auto" w:sz="4" w:space="0"/>
            </w:tcBorders>
            <w:shd w:val="clear" w:color="auto" w:fill="auto"/>
            <w:vAlign w:val="center"/>
          </w:tcPr>
          <w:p w14:paraId="1D7CEEF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5CE7FAB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4A89B317">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33" w:type="dxa"/>
            <w:tcBorders>
              <w:top w:val="nil"/>
              <w:left w:val="nil"/>
              <w:bottom w:val="single" w:color="auto" w:sz="4" w:space="0"/>
              <w:right w:val="single" w:color="auto" w:sz="4" w:space="0"/>
            </w:tcBorders>
            <w:shd w:val="clear" w:color="auto" w:fill="auto"/>
            <w:vAlign w:val="center"/>
          </w:tcPr>
          <w:p w14:paraId="1FA8622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19CB5CF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E127160">
        <w:tblPrEx>
          <w:tblCellMar>
            <w:top w:w="0" w:type="dxa"/>
            <w:left w:w="108" w:type="dxa"/>
            <w:bottom w:w="0" w:type="dxa"/>
            <w:right w:w="108" w:type="dxa"/>
          </w:tblCellMar>
        </w:tblPrEx>
        <w:trPr>
          <w:trHeight w:val="512" w:hRule="atLeast"/>
          <w:jc w:val="center"/>
        </w:trPr>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734A942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416" w:type="dxa"/>
            <w:vMerge w:val="restart"/>
            <w:tcBorders>
              <w:top w:val="nil"/>
              <w:left w:val="single" w:color="auto" w:sz="4" w:space="0"/>
              <w:bottom w:val="single" w:color="000000" w:sz="4" w:space="0"/>
              <w:right w:val="single" w:color="auto" w:sz="4" w:space="0"/>
            </w:tcBorders>
            <w:shd w:val="clear" w:color="auto" w:fill="auto"/>
            <w:vAlign w:val="center"/>
          </w:tcPr>
          <w:p w14:paraId="0F219A5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54" w:type="dxa"/>
            <w:tcBorders>
              <w:top w:val="nil"/>
              <w:left w:val="nil"/>
              <w:bottom w:val="single" w:color="auto" w:sz="4" w:space="0"/>
              <w:right w:val="single" w:color="auto" w:sz="4" w:space="0"/>
            </w:tcBorders>
            <w:shd w:val="clear" w:color="000000" w:fill="FFFFFF"/>
            <w:noWrap/>
            <w:vAlign w:val="center"/>
          </w:tcPr>
          <w:p w14:paraId="1729F7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办公业务费支出</w:t>
            </w:r>
          </w:p>
        </w:tc>
        <w:tc>
          <w:tcPr>
            <w:tcW w:w="1158" w:type="dxa"/>
            <w:tcBorders>
              <w:top w:val="nil"/>
              <w:left w:val="nil"/>
              <w:bottom w:val="single" w:color="auto" w:sz="4" w:space="0"/>
              <w:right w:val="single" w:color="auto" w:sz="4" w:space="0"/>
            </w:tcBorders>
            <w:shd w:val="clear" w:color="auto" w:fill="auto"/>
            <w:vAlign w:val="center"/>
          </w:tcPr>
          <w:p w14:paraId="400EC6E4">
            <w:pPr>
              <w:widowControl/>
              <w:jc w:val="center"/>
              <w:rPr>
                <w:rFonts w:hint="eastAsia" w:ascii="宋体" w:hAnsi="宋体" w:cs="宋体"/>
                <w:kern w:val="0"/>
                <w:sz w:val="18"/>
                <w:szCs w:val="18"/>
              </w:rPr>
            </w:pPr>
            <w:r>
              <w:rPr>
                <w:rFonts w:hint="eastAsia" w:ascii="宋体" w:hAnsi="宋体" w:cs="宋体"/>
                <w:kern w:val="0"/>
                <w:sz w:val="18"/>
                <w:szCs w:val="18"/>
              </w:rPr>
              <w:t>≤5.231115万元</w:t>
            </w:r>
          </w:p>
        </w:tc>
        <w:tc>
          <w:tcPr>
            <w:tcW w:w="1013" w:type="dxa"/>
            <w:tcBorders>
              <w:top w:val="nil"/>
              <w:left w:val="nil"/>
              <w:bottom w:val="single" w:color="auto" w:sz="4" w:space="0"/>
              <w:right w:val="single" w:color="auto" w:sz="4" w:space="0"/>
            </w:tcBorders>
            <w:shd w:val="clear" w:color="auto" w:fill="auto"/>
            <w:vAlign w:val="center"/>
          </w:tcPr>
          <w:p w14:paraId="11F0F10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635B1EA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39B33A8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33" w:type="dxa"/>
            <w:tcBorders>
              <w:top w:val="nil"/>
              <w:left w:val="nil"/>
              <w:bottom w:val="single" w:color="auto" w:sz="4" w:space="0"/>
              <w:right w:val="single" w:color="auto" w:sz="4" w:space="0"/>
            </w:tcBorders>
            <w:shd w:val="clear" w:color="auto" w:fill="auto"/>
            <w:vAlign w:val="center"/>
          </w:tcPr>
          <w:p w14:paraId="2BD9AC7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58BAB72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A21D664">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7494278B">
            <w:pPr>
              <w:widowControl/>
              <w:jc w:val="center"/>
              <w:rPr>
                <w:rFonts w:hint="eastAsia" w:ascii="宋体" w:hAnsi="宋体" w:cs="宋体"/>
                <w:kern w:val="0"/>
                <w:sz w:val="18"/>
                <w:szCs w:val="18"/>
              </w:rPr>
            </w:pPr>
          </w:p>
        </w:tc>
        <w:tc>
          <w:tcPr>
            <w:tcW w:w="1416" w:type="dxa"/>
            <w:vMerge w:val="continue"/>
            <w:tcBorders>
              <w:top w:val="nil"/>
              <w:left w:val="single" w:color="auto" w:sz="4" w:space="0"/>
              <w:bottom w:val="single" w:color="000000" w:sz="4" w:space="0"/>
              <w:right w:val="single" w:color="auto" w:sz="4" w:space="0"/>
            </w:tcBorders>
            <w:vAlign w:val="center"/>
          </w:tcPr>
          <w:p w14:paraId="72BDFE1F">
            <w:pPr>
              <w:widowControl/>
              <w:jc w:val="center"/>
              <w:rPr>
                <w:rFonts w:hint="eastAsia" w:ascii="宋体" w:hAnsi="宋体" w:cs="宋体"/>
                <w:kern w:val="0"/>
                <w:sz w:val="18"/>
                <w:szCs w:val="18"/>
              </w:rPr>
            </w:pPr>
          </w:p>
        </w:tc>
        <w:tc>
          <w:tcPr>
            <w:tcW w:w="2354" w:type="dxa"/>
            <w:tcBorders>
              <w:top w:val="nil"/>
              <w:left w:val="nil"/>
              <w:bottom w:val="single" w:color="auto" w:sz="4" w:space="0"/>
              <w:right w:val="single" w:color="auto" w:sz="4" w:space="0"/>
            </w:tcBorders>
            <w:shd w:val="clear" w:color="auto" w:fill="auto"/>
            <w:vAlign w:val="center"/>
          </w:tcPr>
          <w:p w14:paraId="7DCAEA90">
            <w:pPr>
              <w:widowControl/>
              <w:jc w:val="center"/>
              <w:rPr>
                <w:rFonts w:hint="eastAsia" w:ascii="宋体" w:hAnsi="宋体" w:cs="宋体"/>
                <w:kern w:val="0"/>
                <w:sz w:val="18"/>
                <w:szCs w:val="18"/>
              </w:rPr>
            </w:pPr>
            <w:r>
              <w:rPr>
                <w:rFonts w:hint="eastAsia" w:ascii="宋体" w:hAnsi="宋体" w:cs="宋体"/>
                <w:kern w:val="0"/>
                <w:sz w:val="18"/>
                <w:szCs w:val="18"/>
              </w:rPr>
              <w:t>专用材料费支出</w:t>
            </w:r>
          </w:p>
        </w:tc>
        <w:tc>
          <w:tcPr>
            <w:tcW w:w="1158" w:type="dxa"/>
            <w:tcBorders>
              <w:top w:val="nil"/>
              <w:left w:val="nil"/>
              <w:bottom w:val="single" w:color="auto" w:sz="4" w:space="0"/>
              <w:right w:val="single" w:color="auto" w:sz="4" w:space="0"/>
            </w:tcBorders>
            <w:shd w:val="clear" w:color="auto" w:fill="auto"/>
            <w:vAlign w:val="center"/>
          </w:tcPr>
          <w:p w14:paraId="6C958787">
            <w:pPr>
              <w:widowControl/>
              <w:jc w:val="center"/>
              <w:rPr>
                <w:rFonts w:hint="eastAsia" w:ascii="宋体" w:hAnsi="宋体" w:cs="宋体"/>
                <w:kern w:val="0"/>
                <w:sz w:val="18"/>
                <w:szCs w:val="18"/>
              </w:rPr>
            </w:pPr>
            <w:r>
              <w:rPr>
                <w:rFonts w:hint="eastAsia" w:ascii="宋体" w:hAnsi="宋体" w:cs="宋体"/>
                <w:kern w:val="0"/>
                <w:sz w:val="18"/>
                <w:szCs w:val="18"/>
              </w:rPr>
              <w:t>≤3.3565万元</w:t>
            </w:r>
          </w:p>
        </w:tc>
        <w:tc>
          <w:tcPr>
            <w:tcW w:w="1013" w:type="dxa"/>
            <w:tcBorders>
              <w:top w:val="nil"/>
              <w:left w:val="nil"/>
              <w:bottom w:val="single" w:color="auto" w:sz="4" w:space="0"/>
              <w:right w:val="single" w:color="auto" w:sz="4" w:space="0"/>
            </w:tcBorders>
            <w:shd w:val="clear" w:color="auto" w:fill="auto"/>
            <w:vAlign w:val="center"/>
          </w:tcPr>
          <w:p w14:paraId="3F7D319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40E3545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6C26ED6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33" w:type="dxa"/>
            <w:tcBorders>
              <w:top w:val="nil"/>
              <w:left w:val="nil"/>
              <w:bottom w:val="single" w:color="auto" w:sz="4" w:space="0"/>
              <w:right w:val="single" w:color="auto" w:sz="4" w:space="0"/>
            </w:tcBorders>
            <w:shd w:val="clear" w:color="auto" w:fill="auto"/>
            <w:vAlign w:val="center"/>
          </w:tcPr>
          <w:p w14:paraId="2C6DC4C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0A221F9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A0DB349">
        <w:tblPrEx>
          <w:tblCellMar>
            <w:top w:w="0" w:type="dxa"/>
            <w:left w:w="108" w:type="dxa"/>
            <w:bottom w:w="0" w:type="dxa"/>
            <w:right w:w="108" w:type="dxa"/>
          </w:tblCellMar>
        </w:tblPrEx>
        <w:trPr>
          <w:trHeight w:val="697"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5F2A9690">
            <w:pPr>
              <w:widowControl/>
              <w:jc w:val="center"/>
              <w:rPr>
                <w:rFonts w:hint="eastAsia" w:ascii="宋体" w:hAnsi="宋体" w:cs="宋体"/>
                <w:kern w:val="0"/>
                <w:sz w:val="18"/>
                <w:szCs w:val="18"/>
              </w:rPr>
            </w:pPr>
          </w:p>
        </w:tc>
        <w:tc>
          <w:tcPr>
            <w:tcW w:w="1416" w:type="dxa"/>
            <w:vMerge w:val="continue"/>
            <w:tcBorders>
              <w:top w:val="nil"/>
              <w:left w:val="single" w:color="auto" w:sz="4" w:space="0"/>
              <w:bottom w:val="single" w:color="000000" w:sz="4" w:space="0"/>
              <w:right w:val="single" w:color="auto" w:sz="4" w:space="0"/>
            </w:tcBorders>
            <w:vAlign w:val="center"/>
          </w:tcPr>
          <w:p w14:paraId="7FDF0327">
            <w:pPr>
              <w:widowControl/>
              <w:jc w:val="center"/>
              <w:rPr>
                <w:rFonts w:hint="eastAsia" w:ascii="宋体" w:hAnsi="宋体" w:cs="宋体"/>
                <w:kern w:val="0"/>
                <w:sz w:val="18"/>
                <w:szCs w:val="18"/>
              </w:rPr>
            </w:pPr>
          </w:p>
        </w:tc>
        <w:tc>
          <w:tcPr>
            <w:tcW w:w="2354" w:type="dxa"/>
            <w:tcBorders>
              <w:top w:val="nil"/>
              <w:left w:val="nil"/>
              <w:bottom w:val="single" w:color="auto" w:sz="4" w:space="0"/>
              <w:right w:val="single" w:color="auto" w:sz="4" w:space="0"/>
            </w:tcBorders>
            <w:shd w:val="clear" w:color="auto" w:fill="auto"/>
            <w:vAlign w:val="center"/>
          </w:tcPr>
          <w:p w14:paraId="2988DE23">
            <w:pPr>
              <w:widowControl/>
              <w:jc w:val="center"/>
              <w:rPr>
                <w:rFonts w:hint="eastAsia" w:ascii="宋体" w:hAnsi="宋体" w:cs="宋体"/>
                <w:kern w:val="0"/>
                <w:sz w:val="18"/>
                <w:szCs w:val="18"/>
              </w:rPr>
            </w:pPr>
            <w:r>
              <w:rPr>
                <w:rFonts w:hint="eastAsia" w:ascii="宋体" w:hAnsi="宋体" w:cs="宋体"/>
                <w:kern w:val="0"/>
                <w:sz w:val="18"/>
                <w:szCs w:val="18"/>
              </w:rPr>
              <w:t>体检工作人员补助支出</w:t>
            </w:r>
          </w:p>
        </w:tc>
        <w:tc>
          <w:tcPr>
            <w:tcW w:w="1158" w:type="dxa"/>
            <w:tcBorders>
              <w:top w:val="nil"/>
              <w:left w:val="nil"/>
              <w:bottom w:val="single" w:color="auto" w:sz="4" w:space="0"/>
              <w:right w:val="single" w:color="auto" w:sz="4" w:space="0"/>
            </w:tcBorders>
            <w:shd w:val="clear" w:color="auto" w:fill="auto"/>
            <w:vAlign w:val="center"/>
          </w:tcPr>
          <w:p w14:paraId="02BEBF02">
            <w:pPr>
              <w:widowControl/>
              <w:jc w:val="center"/>
              <w:rPr>
                <w:rFonts w:hint="eastAsia" w:ascii="宋体" w:hAnsi="宋体" w:cs="宋体"/>
                <w:kern w:val="0"/>
                <w:sz w:val="18"/>
                <w:szCs w:val="18"/>
              </w:rPr>
            </w:pPr>
            <w:r>
              <w:rPr>
                <w:rFonts w:hint="eastAsia" w:ascii="宋体" w:hAnsi="宋体" w:cs="宋体"/>
                <w:kern w:val="0"/>
                <w:sz w:val="18"/>
                <w:szCs w:val="18"/>
              </w:rPr>
              <w:t>≤1.412385万元</w:t>
            </w:r>
          </w:p>
        </w:tc>
        <w:tc>
          <w:tcPr>
            <w:tcW w:w="1013" w:type="dxa"/>
            <w:tcBorders>
              <w:top w:val="nil"/>
              <w:left w:val="nil"/>
              <w:bottom w:val="single" w:color="auto" w:sz="4" w:space="0"/>
              <w:right w:val="single" w:color="auto" w:sz="4" w:space="0"/>
            </w:tcBorders>
            <w:shd w:val="clear" w:color="auto" w:fill="auto"/>
            <w:vAlign w:val="center"/>
          </w:tcPr>
          <w:p w14:paraId="6AB25E7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57DF7BB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3399DC98">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33" w:type="dxa"/>
            <w:tcBorders>
              <w:top w:val="nil"/>
              <w:left w:val="nil"/>
              <w:bottom w:val="single" w:color="auto" w:sz="4" w:space="0"/>
              <w:right w:val="single" w:color="auto" w:sz="4" w:space="0"/>
            </w:tcBorders>
            <w:shd w:val="clear" w:color="auto" w:fill="auto"/>
            <w:vAlign w:val="center"/>
          </w:tcPr>
          <w:p w14:paraId="30B0872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7F3D345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C23210C">
        <w:tblPrEx>
          <w:tblCellMar>
            <w:top w:w="0" w:type="dxa"/>
            <w:left w:w="108" w:type="dxa"/>
            <w:bottom w:w="0" w:type="dxa"/>
            <w:right w:w="108" w:type="dxa"/>
          </w:tblCellMar>
        </w:tblPrEx>
        <w:trPr>
          <w:trHeight w:val="512" w:hRule="atLeast"/>
          <w:jc w:val="center"/>
        </w:trPr>
        <w:tc>
          <w:tcPr>
            <w:tcW w:w="956" w:type="dxa"/>
            <w:vMerge w:val="restart"/>
            <w:tcBorders>
              <w:top w:val="nil"/>
              <w:left w:val="single" w:color="auto" w:sz="4" w:space="0"/>
              <w:bottom w:val="single" w:color="000000" w:sz="4" w:space="0"/>
              <w:right w:val="single" w:color="auto" w:sz="4" w:space="0"/>
            </w:tcBorders>
            <w:shd w:val="clear" w:color="auto" w:fill="auto"/>
            <w:vAlign w:val="center"/>
          </w:tcPr>
          <w:p w14:paraId="2AA3F50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16" w:type="dxa"/>
            <w:vMerge w:val="restart"/>
            <w:tcBorders>
              <w:top w:val="nil"/>
              <w:left w:val="single" w:color="auto" w:sz="4" w:space="0"/>
              <w:bottom w:val="single" w:color="000000" w:sz="4" w:space="0"/>
              <w:right w:val="single" w:color="auto" w:sz="4" w:space="0"/>
            </w:tcBorders>
            <w:shd w:val="clear" w:color="auto" w:fill="auto"/>
            <w:vAlign w:val="center"/>
          </w:tcPr>
          <w:p w14:paraId="6EFBCA8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54" w:type="dxa"/>
            <w:tcBorders>
              <w:top w:val="nil"/>
              <w:left w:val="nil"/>
              <w:bottom w:val="single" w:color="auto" w:sz="4" w:space="0"/>
              <w:right w:val="single" w:color="auto" w:sz="4" w:space="0"/>
            </w:tcBorders>
            <w:shd w:val="clear" w:color="auto" w:fill="auto"/>
            <w:vAlign w:val="center"/>
          </w:tcPr>
          <w:p w14:paraId="4C95BE10">
            <w:pPr>
              <w:widowControl/>
              <w:jc w:val="center"/>
              <w:rPr>
                <w:rFonts w:hint="eastAsia" w:ascii="宋体" w:hAnsi="宋体" w:cs="宋体"/>
                <w:kern w:val="0"/>
                <w:sz w:val="18"/>
                <w:szCs w:val="18"/>
              </w:rPr>
            </w:pPr>
            <w:r>
              <w:rPr>
                <w:rFonts w:hint="eastAsia" w:ascii="宋体" w:hAnsi="宋体" w:cs="宋体"/>
                <w:kern w:val="0"/>
                <w:sz w:val="18"/>
                <w:szCs w:val="18"/>
              </w:rPr>
              <w:t>提高居民健康保健意识</w:t>
            </w:r>
          </w:p>
        </w:tc>
        <w:tc>
          <w:tcPr>
            <w:tcW w:w="1158" w:type="dxa"/>
            <w:tcBorders>
              <w:top w:val="nil"/>
              <w:left w:val="nil"/>
              <w:bottom w:val="single" w:color="auto" w:sz="4" w:space="0"/>
              <w:right w:val="single" w:color="auto" w:sz="4" w:space="0"/>
            </w:tcBorders>
            <w:shd w:val="clear" w:color="auto" w:fill="auto"/>
            <w:vAlign w:val="center"/>
          </w:tcPr>
          <w:p w14:paraId="27A952FE">
            <w:pPr>
              <w:widowControl/>
              <w:jc w:val="center"/>
              <w:rPr>
                <w:rFonts w:hint="eastAsia" w:ascii="宋体" w:hAnsi="宋体" w:cs="宋体"/>
                <w:kern w:val="0"/>
                <w:sz w:val="18"/>
                <w:szCs w:val="18"/>
              </w:rPr>
            </w:pPr>
            <w:r>
              <w:rPr>
                <w:rFonts w:hint="eastAsia" w:ascii="宋体" w:hAnsi="宋体" w:cs="宋体"/>
                <w:kern w:val="0"/>
                <w:sz w:val="18"/>
                <w:szCs w:val="18"/>
              </w:rPr>
              <w:t>明显提高</w:t>
            </w:r>
          </w:p>
        </w:tc>
        <w:tc>
          <w:tcPr>
            <w:tcW w:w="1013" w:type="dxa"/>
            <w:tcBorders>
              <w:top w:val="nil"/>
              <w:left w:val="nil"/>
              <w:bottom w:val="single" w:color="auto" w:sz="4" w:space="0"/>
              <w:right w:val="single" w:color="auto" w:sz="4" w:space="0"/>
            </w:tcBorders>
            <w:shd w:val="clear" w:color="auto" w:fill="auto"/>
            <w:vAlign w:val="center"/>
          </w:tcPr>
          <w:p w14:paraId="25E1925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59B7288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629AD3F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33" w:type="dxa"/>
            <w:tcBorders>
              <w:top w:val="nil"/>
              <w:left w:val="nil"/>
              <w:bottom w:val="single" w:color="auto" w:sz="4" w:space="0"/>
              <w:right w:val="single" w:color="auto" w:sz="4" w:space="0"/>
            </w:tcBorders>
            <w:shd w:val="clear" w:color="auto" w:fill="auto"/>
            <w:vAlign w:val="center"/>
          </w:tcPr>
          <w:p w14:paraId="68C21CB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18" w:type="dxa"/>
            <w:tcBorders>
              <w:top w:val="nil"/>
              <w:left w:val="nil"/>
              <w:bottom w:val="single" w:color="auto" w:sz="4" w:space="0"/>
              <w:right w:val="single" w:color="auto" w:sz="4" w:space="0"/>
            </w:tcBorders>
            <w:shd w:val="clear" w:color="auto" w:fill="auto"/>
            <w:vAlign w:val="center"/>
          </w:tcPr>
          <w:p w14:paraId="79D499F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9C4A4F">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000000" w:sz="4" w:space="0"/>
              <w:right w:val="single" w:color="auto" w:sz="4" w:space="0"/>
            </w:tcBorders>
            <w:vAlign w:val="center"/>
          </w:tcPr>
          <w:p w14:paraId="1AB7A97F">
            <w:pPr>
              <w:widowControl/>
              <w:jc w:val="center"/>
              <w:rPr>
                <w:rFonts w:hint="eastAsia" w:ascii="宋体" w:hAnsi="宋体" w:cs="宋体"/>
                <w:kern w:val="0"/>
                <w:sz w:val="18"/>
                <w:szCs w:val="18"/>
              </w:rPr>
            </w:pPr>
          </w:p>
        </w:tc>
        <w:tc>
          <w:tcPr>
            <w:tcW w:w="1416" w:type="dxa"/>
            <w:vMerge w:val="continue"/>
            <w:tcBorders>
              <w:top w:val="nil"/>
              <w:left w:val="single" w:color="auto" w:sz="4" w:space="0"/>
              <w:bottom w:val="single" w:color="000000" w:sz="4" w:space="0"/>
              <w:right w:val="single" w:color="auto" w:sz="4" w:space="0"/>
            </w:tcBorders>
            <w:vAlign w:val="center"/>
          </w:tcPr>
          <w:p w14:paraId="12EE226A">
            <w:pPr>
              <w:widowControl/>
              <w:jc w:val="center"/>
              <w:rPr>
                <w:rFonts w:hint="eastAsia" w:ascii="宋体" w:hAnsi="宋体" w:cs="宋体"/>
                <w:kern w:val="0"/>
                <w:sz w:val="18"/>
                <w:szCs w:val="18"/>
              </w:rPr>
            </w:pPr>
          </w:p>
        </w:tc>
        <w:tc>
          <w:tcPr>
            <w:tcW w:w="2354" w:type="dxa"/>
            <w:tcBorders>
              <w:top w:val="nil"/>
              <w:left w:val="nil"/>
              <w:bottom w:val="single" w:color="auto" w:sz="4" w:space="0"/>
              <w:right w:val="single" w:color="auto" w:sz="4" w:space="0"/>
            </w:tcBorders>
            <w:shd w:val="clear" w:color="auto" w:fill="auto"/>
            <w:vAlign w:val="center"/>
          </w:tcPr>
          <w:p w14:paraId="54AAF59A">
            <w:pPr>
              <w:widowControl/>
              <w:jc w:val="center"/>
              <w:rPr>
                <w:rFonts w:hint="eastAsia" w:ascii="宋体" w:hAnsi="宋体" w:cs="宋体"/>
                <w:kern w:val="0"/>
                <w:sz w:val="18"/>
                <w:szCs w:val="18"/>
              </w:rPr>
            </w:pPr>
            <w:r>
              <w:rPr>
                <w:rFonts w:hint="eastAsia" w:ascii="宋体" w:hAnsi="宋体" w:cs="宋体"/>
                <w:kern w:val="0"/>
                <w:sz w:val="18"/>
                <w:szCs w:val="18"/>
              </w:rPr>
              <w:t>提高早期发现疾病、干预疾病和控制疾病的能力</w:t>
            </w:r>
          </w:p>
        </w:tc>
        <w:tc>
          <w:tcPr>
            <w:tcW w:w="1158" w:type="dxa"/>
            <w:tcBorders>
              <w:top w:val="nil"/>
              <w:left w:val="nil"/>
              <w:bottom w:val="single" w:color="auto" w:sz="4" w:space="0"/>
              <w:right w:val="single" w:color="auto" w:sz="4" w:space="0"/>
            </w:tcBorders>
            <w:shd w:val="clear" w:color="auto" w:fill="auto"/>
            <w:vAlign w:val="center"/>
          </w:tcPr>
          <w:p w14:paraId="3D9CFE85">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013" w:type="dxa"/>
            <w:tcBorders>
              <w:top w:val="nil"/>
              <w:left w:val="nil"/>
              <w:bottom w:val="single" w:color="auto" w:sz="4" w:space="0"/>
              <w:right w:val="single" w:color="auto" w:sz="4" w:space="0"/>
            </w:tcBorders>
            <w:shd w:val="clear" w:color="auto" w:fill="auto"/>
            <w:vAlign w:val="center"/>
          </w:tcPr>
          <w:p w14:paraId="4ADD0B8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1D104AB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150FB81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33" w:type="dxa"/>
            <w:tcBorders>
              <w:top w:val="nil"/>
              <w:left w:val="nil"/>
              <w:bottom w:val="single" w:color="auto" w:sz="4" w:space="0"/>
              <w:right w:val="single" w:color="auto" w:sz="4" w:space="0"/>
            </w:tcBorders>
            <w:shd w:val="clear" w:color="auto" w:fill="auto"/>
            <w:vAlign w:val="center"/>
          </w:tcPr>
          <w:p w14:paraId="1716CB4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18" w:type="dxa"/>
            <w:tcBorders>
              <w:top w:val="nil"/>
              <w:left w:val="nil"/>
              <w:bottom w:val="single" w:color="auto" w:sz="4" w:space="0"/>
              <w:right w:val="single" w:color="auto" w:sz="4" w:space="0"/>
            </w:tcBorders>
            <w:shd w:val="clear" w:color="auto" w:fill="auto"/>
            <w:vAlign w:val="center"/>
          </w:tcPr>
          <w:p w14:paraId="6081837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5390375">
        <w:tblPrEx>
          <w:tblCellMar>
            <w:top w:w="0" w:type="dxa"/>
            <w:left w:w="108" w:type="dxa"/>
            <w:bottom w:w="0" w:type="dxa"/>
            <w:right w:w="108" w:type="dxa"/>
          </w:tblCellMar>
        </w:tblPrEx>
        <w:trPr>
          <w:trHeight w:val="512" w:hRule="atLeast"/>
          <w:jc w:val="center"/>
        </w:trPr>
        <w:tc>
          <w:tcPr>
            <w:tcW w:w="956" w:type="dxa"/>
            <w:tcBorders>
              <w:top w:val="nil"/>
              <w:left w:val="single" w:color="auto" w:sz="4" w:space="0"/>
              <w:bottom w:val="single" w:color="auto" w:sz="4" w:space="0"/>
              <w:right w:val="single" w:color="auto" w:sz="4" w:space="0"/>
            </w:tcBorders>
            <w:shd w:val="clear" w:color="auto" w:fill="auto"/>
            <w:vAlign w:val="center"/>
          </w:tcPr>
          <w:p w14:paraId="7DDBA4BE">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416" w:type="dxa"/>
            <w:tcBorders>
              <w:top w:val="nil"/>
              <w:left w:val="nil"/>
              <w:bottom w:val="single" w:color="auto" w:sz="4" w:space="0"/>
              <w:right w:val="single" w:color="auto" w:sz="4" w:space="0"/>
            </w:tcBorders>
            <w:shd w:val="clear" w:color="auto" w:fill="auto"/>
            <w:vAlign w:val="center"/>
          </w:tcPr>
          <w:p w14:paraId="6E4C0A6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354" w:type="dxa"/>
            <w:tcBorders>
              <w:top w:val="nil"/>
              <w:left w:val="nil"/>
              <w:bottom w:val="single" w:color="auto" w:sz="4" w:space="0"/>
              <w:right w:val="single" w:color="auto" w:sz="4" w:space="0"/>
            </w:tcBorders>
            <w:shd w:val="clear" w:color="auto" w:fill="auto"/>
            <w:vAlign w:val="center"/>
          </w:tcPr>
          <w:p w14:paraId="763700BA">
            <w:pPr>
              <w:widowControl/>
              <w:jc w:val="center"/>
              <w:rPr>
                <w:rFonts w:hint="eastAsia" w:ascii="宋体" w:hAnsi="宋体" w:cs="宋体"/>
                <w:kern w:val="0"/>
                <w:sz w:val="18"/>
                <w:szCs w:val="18"/>
              </w:rPr>
            </w:pPr>
            <w:r>
              <w:rPr>
                <w:rFonts w:hint="eastAsia" w:ascii="宋体" w:hAnsi="宋体" w:cs="宋体"/>
                <w:kern w:val="0"/>
                <w:sz w:val="18"/>
                <w:szCs w:val="18"/>
              </w:rPr>
              <w:t>受益群众对体检机构的满意度</w:t>
            </w:r>
          </w:p>
        </w:tc>
        <w:tc>
          <w:tcPr>
            <w:tcW w:w="1158" w:type="dxa"/>
            <w:tcBorders>
              <w:top w:val="nil"/>
              <w:left w:val="nil"/>
              <w:bottom w:val="single" w:color="auto" w:sz="4" w:space="0"/>
              <w:right w:val="single" w:color="auto" w:sz="4" w:space="0"/>
            </w:tcBorders>
            <w:shd w:val="clear" w:color="auto" w:fill="auto"/>
            <w:vAlign w:val="center"/>
          </w:tcPr>
          <w:p w14:paraId="3723E984">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013" w:type="dxa"/>
            <w:tcBorders>
              <w:top w:val="nil"/>
              <w:left w:val="nil"/>
              <w:bottom w:val="single" w:color="auto" w:sz="4" w:space="0"/>
              <w:right w:val="single" w:color="auto" w:sz="4" w:space="0"/>
            </w:tcBorders>
            <w:shd w:val="clear" w:color="auto" w:fill="auto"/>
            <w:vAlign w:val="center"/>
          </w:tcPr>
          <w:p w14:paraId="77C22FD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6FB312F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43EC6EB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33" w:type="dxa"/>
            <w:tcBorders>
              <w:top w:val="nil"/>
              <w:left w:val="nil"/>
              <w:bottom w:val="single" w:color="auto" w:sz="4" w:space="0"/>
              <w:right w:val="single" w:color="auto" w:sz="4" w:space="0"/>
            </w:tcBorders>
            <w:shd w:val="clear" w:color="auto" w:fill="auto"/>
            <w:vAlign w:val="center"/>
          </w:tcPr>
          <w:p w14:paraId="60605797">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918" w:type="dxa"/>
            <w:tcBorders>
              <w:top w:val="nil"/>
              <w:left w:val="nil"/>
              <w:bottom w:val="single" w:color="auto" w:sz="4" w:space="0"/>
              <w:right w:val="single" w:color="auto" w:sz="4" w:space="0"/>
            </w:tcBorders>
            <w:shd w:val="clear" w:color="auto" w:fill="auto"/>
            <w:vAlign w:val="center"/>
          </w:tcPr>
          <w:p w14:paraId="6B0D386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7468316">
      <w:pPr>
        <w:jc w:val="center"/>
        <w:rPr>
          <w:rFonts w:hint="eastAsia" w:ascii="宋体" w:hAnsi="宋体"/>
          <w:sz w:val="18"/>
          <w:szCs w:val="18"/>
        </w:rPr>
      </w:pPr>
    </w:p>
    <w:p w14:paraId="571FA5E7">
      <w:pPr>
        <w:widowControl/>
        <w:jc w:val="center"/>
        <w:rPr>
          <w:rFonts w:hint="eastAsia" w:ascii="宋体" w:hAnsi="宋体"/>
          <w:sz w:val="18"/>
          <w:szCs w:val="18"/>
        </w:rPr>
      </w:pPr>
      <w:r>
        <w:rPr>
          <w:rFonts w:ascii="宋体" w:hAnsi="宋体"/>
          <w:sz w:val="18"/>
          <w:szCs w:val="18"/>
        </w:rPr>
        <w:br w:type="page"/>
      </w:r>
    </w:p>
    <w:tbl>
      <w:tblPr>
        <w:tblStyle w:val="4"/>
        <w:tblW w:w="10294" w:type="dxa"/>
        <w:jc w:val="center"/>
        <w:tblLayout w:type="autofit"/>
        <w:tblCellMar>
          <w:top w:w="0" w:type="dxa"/>
          <w:left w:w="108" w:type="dxa"/>
          <w:bottom w:w="0" w:type="dxa"/>
          <w:right w:w="108" w:type="dxa"/>
        </w:tblCellMar>
      </w:tblPr>
      <w:tblGrid>
        <w:gridCol w:w="949"/>
        <w:gridCol w:w="1405"/>
        <w:gridCol w:w="2336"/>
        <w:gridCol w:w="985"/>
        <w:gridCol w:w="1004"/>
        <w:gridCol w:w="839"/>
        <w:gridCol w:w="840"/>
        <w:gridCol w:w="1141"/>
        <w:gridCol w:w="795"/>
      </w:tblGrid>
      <w:tr w14:paraId="67E97E91">
        <w:tblPrEx>
          <w:tblCellMar>
            <w:top w:w="0" w:type="dxa"/>
            <w:left w:w="108" w:type="dxa"/>
            <w:bottom w:w="0" w:type="dxa"/>
            <w:right w:w="108" w:type="dxa"/>
          </w:tblCellMar>
        </w:tblPrEx>
        <w:trPr>
          <w:trHeight w:val="646" w:hRule="atLeast"/>
          <w:jc w:val="center"/>
        </w:trPr>
        <w:tc>
          <w:tcPr>
            <w:tcW w:w="10294" w:type="dxa"/>
            <w:gridSpan w:val="9"/>
            <w:tcBorders>
              <w:top w:val="nil"/>
              <w:left w:val="nil"/>
              <w:bottom w:val="nil"/>
              <w:right w:val="nil"/>
            </w:tcBorders>
            <w:shd w:val="clear" w:color="auto" w:fill="auto"/>
            <w:vAlign w:val="center"/>
          </w:tcPr>
          <w:p w14:paraId="742C709F">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7189C8E">
        <w:tblPrEx>
          <w:tblCellMar>
            <w:top w:w="0" w:type="dxa"/>
            <w:left w:w="108" w:type="dxa"/>
            <w:bottom w:w="0" w:type="dxa"/>
            <w:right w:w="108" w:type="dxa"/>
          </w:tblCellMar>
        </w:tblPrEx>
        <w:trPr>
          <w:trHeight w:val="363" w:hRule="atLeast"/>
          <w:jc w:val="center"/>
        </w:trPr>
        <w:tc>
          <w:tcPr>
            <w:tcW w:w="10294" w:type="dxa"/>
            <w:gridSpan w:val="9"/>
            <w:tcBorders>
              <w:top w:val="nil"/>
              <w:left w:val="nil"/>
              <w:bottom w:val="nil"/>
              <w:right w:val="nil"/>
            </w:tcBorders>
            <w:shd w:val="clear" w:color="auto" w:fill="auto"/>
            <w:vAlign w:val="center"/>
          </w:tcPr>
          <w:p w14:paraId="03A975CB">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0348AC8">
        <w:tblPrEx>
          <w:tblCellMar>
            <w:top w:w="0" w:type="dxa"/>
            <w:left w:w="108" w:type="dxa"/>
            <w:bottom w:w="0" w:type="dxa"/>
            <w:right w:w="108" w:type="dxa"/>
          </w:tblCellMar>
        </w:tblPrEx>
        <w:trPr>
          <w:trHeight w:val="504" w:hRule="atLeast"/>
          <w:jc w:val="center"/>
        </w:trPr>
        <w:tc>
          <w:tcPr>
            <w:tcW w:w="23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3AA2B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940" w:type="dxa"/>
            <w:gridSpan w:val="7"/>
            <w:tcBorders>
              <w:top w:val="single" w:color="auto" w:sz="4" w:space="0"/>
              <w:left w:val="nil"/>
              <w:bottom w:val="single" w:color="auto" w:sz="4" w:space="0"/>
              <w:right w:val="single" w:color="auto" w:sz="4" w:space="0"/>
            </w:tcBorders>
            <w:shd w:val="clear" w:color="auto" w:fill="auto"/>
            <w:vAlign w:val="center"/>
          </w:tcPr>
          <w:p w14:paraId="328129FD">
            <w:pPr>
              <w:widowControl/>
              <w:jc w:val="center"/>
              <w:rPr>
                <w:rFonts w:hint="eastAsia" w:ascii="宋体" w:hAnsi="宋体" w:cs="宋体"/>
                <w:kern w:val="0"/>
                <w:sz w:val="18"/>
                <w:szCs w:val="18"/>
              </w:rPr>
            </w:pPr>
            <w:r>
              <w:rPr>
                <w:rFonts w:hint="eastAsia" w:ascii="宋体" w:hAnsi="宋体" w:cs="宋体"/>
                <w:kern w:val="0"/>
                <w:sz w:val="18"/>
                <w:szCs w:val="18"/>
              </w:rPr>
              <w:t>托克逊县克尔碱镇卫生院</w:t>
            </w:r>
          </w:p>
        </w:tc>
      </w:tr>
      <w:tr w14:paraId="2CC0A42E">
        <w:tblPrEx>
          <w:tblCellMar>
            <w:top w:w="0" w:type="dxa"/>
            <w:left w:w="108" w:type="dxa"/>
            <w:bottom w:w="0" w:type="dxa"/>
            <w:right w:w="108" w:type="dxa"/>
          </w:tblCellMar>
        </w:tblPrEx>
        <w:trPr>
          <w:trHeight w:val="565" w:hRule="atLeast"/>
          <w:jc w:val="center"/>
        </w:trPr>
        <w:tc>
          <w:tcPr>
            <w:tcW w:w="23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BCD32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25" w:type="dxa"/>
            <w:gridSpan w:val="3"/>
            <w:tcBorders>
              <w:top w:val="single" w:color="auto" w:sz="4" w:space="0"/>
              <w:left w:val="nil"/>
              <w:bottom w:val="single" w:color="auto" w:sz="4" w:space="0"/>
              <w:right w:val="single" w:color="000000" w:sz="4" w:space="0"/>
            </w:tcBorders>
            <w:shd w:val="clear" w:color="auto" w:fill="auto"/>
            <w:vAlign w:val="center"/>
          </w:tcPr>
          <w:p w14:paraId="58FD575B">
            <w:pPr>
              <w:widowControl/>
              <w:jc w:val="center"/>
              <w:rPr>
                <w:rFonts w:hint="eastAsia" w:ascii="宋体" w:hAnsi="宋体" w:cs="宋体"/>
                <w:kern w:val="0"/>
                <w:sz w:val="18"/>
                <w:szCs w:val="18"/>
              </w:rPr>
            </w:pPr>
            <w:r>
              <w:rPr>
                <w:rFonts w:hint="eastAsia" w:ascii="宋体" w:hAnsi="宋体" w:cs="宋体"/>
                <w:kern w:val="0"/>
                <w:sz w:val="18"/>
                <w:szCs w:val="18"/>
              </w:rPr>
              <w:t>2024年县级基本药物制度补助资金(县级配套)</w:t>
            </w:r>
          </w:p>
        </w:tc>
        <w:tc>
          <w:tcPr>
            <w:tcW w:w="1679" w:type="dxa"/>
            <w:gridSpan w:val="2"/>
            <w:tcBorders>
              <w:top w:val="single" w:color="auto" w:sz="4" w:space="0"/>
              <w:left w:val="nil"/>
              <w:bottom w:val="single" w:color="auto" w:sz="4" w:space="0"/>
              <w:right w:val="single" w:color="000000" w:sz="4" w:space="0"/>
            </w:tcBorders>
            <w:shd w:val="clear" w:color="auto" w:fill="auto"/>
            <w:vAlign w:val="center"/>
          </w:tcPr>
          <w:p w14:paraId="0A0D363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36" w:type="dxa"/>
            <w:gridSpan w:val="2"/>
            <w:tcBorders>
              <w:top w:val="single" w:color="auto" w:sz="4" w:space="0"/>
              <w:left w:val="nil"/>
              <w:bottom w:val="single" w:color="auto" w:sz="4" w:space="0"/>
              <w:right w:val="single" w:color="000000" w:sz="4" w:space="0"/>
            </w:tcBorders>
            <w:shd w:val="clear" w:color="auto" w:fill="auto"/>
            <w:vAlign w:val="center"/>
          </w:tcPr>
          <w:p w14:paraId="37E6CFDA">
            <w:pPr>
              <w:widowControl/>
              <w:jc w:val="center"/>
              <w:rPr>
                <w:rFonts w:hint="eastAsia" w:ascii="宋体" w:hAnsi="宋体" w:cs="宋体"/>
                <w:kern w:val="0"/>
                <w:sz w:val="18"/>
                <w:szCs w:val="18"/>
              </w:rPr>
            </w:pPr>
            <w:r>
              <w:rPr>
                <w:rFonts w:hint="eastAsia" w:ascii="宋体" w:hAnsi="宋体" w:cs="宋体"/>
                <w:kern w:val="0"/>
                <w:sz w:val="18"/>
                <w:szCs w:val="18"/>
              </w:rPr>
              <w:t>阿依古丽</w:t>
            </w:r>
          </w:p>
        </w:tc>
      </w:tr>
      <w:tr w14:paraId="0F15DA12">
        <w:tblPrEx>
          <w:tblCellMar>
            <w:top w:w="0" w:type="dxa"/>
            <w:left w:w="108" w:type="dxa"/>
            <w:bottom w:w="0" w:type="dxa"/>
            <w:right w:w="108" w:type="dxa"/>
          </w:tblCellMar>
        </w:tblPrEx>
        <w:trPr>
          <w:trHeight w:val="827" w:hRule="atLeast"/>
          <w:jc w:val="center"/>
        </w:trPr>
        <w:tc>
          <w:tcPr>
            <w:tcW w:w="23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67453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36" w:type="dxa"/>
            <w:tcBorders>
              <w:top w:val="nil"/>
              <w:left w:val="nil"/>
              <w:bottom w:val="single" w:color="auto" w:sz="4" w:space="0"/>
              <w:right w:val="single" w:color="auto" w:sz="4" w:space="0"/>
            </w:tcBorders>
            <w:shd w:val="clear" w:color="auto" w:fill="auto"/>
            <w:vAlign w:val="center"/>
          </w:tcPr>
          <w:p w14:paraId="15D713EB">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985" w:type="dxa"/>
            <w:tcBorders>
              <w:top w:val="nil"/>
              <w:left w:val="nil"/>
              <w:bottom w:val="single" w:color="auto" w:sz="4" w:space="0"/>
              <w:right w:val="single" w:color="auto" w:sz="4" w:space="0"/>
            </w:tcBorders>
            <w:shd w:val="clear" w:color="auto" w:fill="auto"/>
            <w:vAlign w:val="center"/>
          </w:tcPr>
          <w:p w14:paraId="7723D60A">
            <w:pPr>
              <w:widowControl/>
              <w:jc w:val="center"/>
              <w:rPr>
                <w:rFonts w:hint="eastAsia" w:ascii="宋体" w:hAnsi="宋体" w:cs="宋体"/>
                <w:kern w:val="0"/>
                <w:sz w:val="18"/>
                <w:szCs w:val="18"/>
              </w:rPr>
            </w:pPr>
            <w:r>
              <w:rPr>
                <w:rFonts w:hint="eastAsia" w:ascii="宋体" w:hAnsi="宋体" w:cs="宋体"/>
                <w:kern w:val="0"/>
                <w:sz w:val="18"/>
                <w:szCs w:val="18"/>
              </w:rPr>
              <w:t>2.00</w:t>
            </w:r>
          </w:p>
        </w:tc>
        <w:tc>
          <w:tcPr>
            <w:tcW w:w="1004" w:type="dxa"/>
            <w:tcBorders>
              <w:top w:val="nil"/>
              <w:left w:val="nil"/>
              <w:bottom w:val="single" w:color="auto" w:sz="4" w:space="0"/>
              <w:right w:val="single" w:color="auto" w:sz="4" w:space="0"/>
            </w:tcBorders>
            <w:shd w:val="clear" w:color="auto" w:fill="auto"/>
            <w:vAlign w:val="center"/>
          </w:tcPr>
          <w:p w14:paraId="34D73C43">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39" w:type="dxa"/>
            <w:tcBorders>
              <w:top w:val="nil"/>
              <w:left w:val="nil"/>
              <w:bottom w:val="single" w:color="auto" w:sz="4" w:space="0"/>
              <w:right w:val="single" w:color="auto" w:sz="4" w:space="0"/>
            </w:tcBorders>
            <w:shd w:val="clear" w:color="auto" w:fill="auto"/>
            <w:vAlign w:val="center"/>
          </w:tcPr>
          <w:p w14:paraId="402FAF48">
            <w:pPr>
              <w:widowControl/>
              <w:jc w:val="center"/>
              <w:rPr>
                <w:rFonts w:hint="eastAsia" w:ascii="宋体" w:hAnsi="宋体" w:cs="宋体"/>
                <w:kern w:val="0"/>
                <w:sz w:val="18"/>
                <w:szCs w:val="18"/>
              </w:rPr>
            </w:pPr>
            <w:r>
              <w:rPr>
                <w:rFonts w:hint="eastAsia" w:ascii="宋体" w:hAnsi="宋体" w:cs="宋体"/>
                <w:kern w:val="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006427F0">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36" w:type="dxa"/>
            <w:gridSpan w:val="2"/>
            <w:tcBorders>
              <w:top w:val="single" w:color="auto" w:sz="4" w:space="0"/>
              <w:left w:val="nil"/>
              <w:bottom w:val="single" w:color="auto" w:sz="4" w:space="0"/>
              <w:right w:val="single" w:color="000000" w:sz="4" w:space="0"/>
            </w:tcBorders>
            <w:shd w:val="clear" w:color="auto" w:fill="auto"/>
            <w:vAlign w:val="center"/>
          </w:tcPr>
          <w:p w14:paraId="1D5CE04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F5D05E4">
        <w:tblPrEx>
          <w:tblCellMar>
            <w:top w:w="0" w:type="dxa"/>
            <w:left w:w="108" w:type="dxa"/>
            <w:bottom w:w="0" w:type="dxa"/>
            <w:right w:w="108" w:type="dxa"/>
          </w:tblCellMar>
        </w:tblPrEx>
        <w:trPr>
          <w:trHeight w:val="1373" w:hRule="atLeast"/>
          <w:jc w:val="center"/>
        </w:trPr>
        <w:tc>
          <w:tcPr>
            <w:tcW w:w="23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5B9C3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940" w:type="dxa"/>
            <w:gridSpan w:val="7"/>
            <w:tcBorders>
              <w:top w:val="single" w:color="auto" w:sz="4" w:space="0"/>
              <w:left w:val="nil"/>
              <w:bottom w:val="single" w:color="auto" w:sz="4" w:space="0"/>
              <w:right w:val="single" w:color="000000" w:sz="4" w:space="0"/>
            </w:tcBorders>
            <w:shd w:val="clear" w:color="auto" w:fill="auto"/>
            <w:vAlign w:val="center"/>
          </w:tcPr>
          <w:p w14:paraId="59849BE2">
            <w:pPr>
              <w:widowControl/>
              <w:jc w:val="left"/>
              <w:rPr>
                <w:rFonts w:hint="eastAsia" w:ascii="宋体" w:hAnsi="宋体" w:cs="宋体"/>
                <w:kern w:val="0"/>
                <w:sz w:val="18"/>
                <w:szCs w:val="18"/>
              </w:rPr>
            </w:pPr>
            <w:r>
              <w:rPr>
                <w:rFonts w:hint="eastAsia" w:ascii="宋体" w:hAnsi="宋体" w:cs="宋体"/>
                <w:kern w:val="0"/>
                <w:sz w:val="18"/>
                <w:szCs w:val="18"/>
              </w:rPr>
              <w:t>保证托克逊县克尔碱镇卫生院和3家村卫生室100%实施国家基本药物制度，通过采购2批次基本药品，确保基本药物品种达到110种，达到减轻患者医疗负担，规范药品供应，满足人民群众基本医疗用药需求的目标。</w:t>
            </w:r>
          </w:p>
        </w:tc>
      </w:tr>
      <w:tr w14:paraId="5537DC61">
        <w:tblPrEx>
          <w:tblCellMar>
            <w:top w:w="0" w:type="dxa"/>
            <w:left w:w="108" w:type="dxa"/>
            <w:bottom w:w="0" w:type="dxa"/>
            <w:right w:w="108" w:type="dxa"/>
          </w:tblCellMar>
        </w:tblPrEx>
        <w:trPr>
          <w:trHeight w:val="525" w:hRule="atLeast"/>
          <w:jc w:val="center"/>
        </w:trPr>
        <w:tc>
          <w:tcPr>
            <w:tcW w:w="949" w:type="dxa"/>
            <w:tcBorders>
              <w:top w:val="nil"/>
              <w:left w:val="single" w:color="auto" w:sz="4" w:space="0"/>
              <w:bottom w:val="single" w:color="auto" w:sz="4" w:space="0"/>
              <w:right w:val="single" w:color="auto" w:sz="4" w:space="0"/>
            </w:tcBorders>
            <w:shd w:val="clear" w:color="auto" w:fill="auto"/>
            <w:vAlign w:val="center"/>
          </w:tcPr>
          <w:p w14:paraId="3EB7DF09">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05" w:type="dxa"/>
            <w:tcBorders>
              <w:top w:val="nil"/>
              <w:left w:val="nil"/>
              <w:bottom w:val="single" w:color="auto" w:sz="4" w:space="0"/>
              <w:right w:val="single" w:color="auto" w:sz="4" w:space="0"/>
            </w:tcBorders>
            <w:shd w:val="clear" w:color="auto" w:fill="auto"/>
            <w:vAlign w:val="center"/>
          </w:tcPr>
          <w:p w14:paraId="2EF422A1">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36" w:type="dxa"/>
            <w:tcBorders>
              <w:top w:val="nil"/>
              <w:left w:val="nil"/>
              <w:bottom w:val="single" w:color="auto" w:sz="4" w:space="0"/>
              <w:right w:val="single" w:color="auto" w:sz="4" w:space="0"/>
            </w:tcBorders>
            <w:shd w:val="clear" w:color="auto" w:fill="auto"/>
            <w:vAlign w:val="center"/>
          </w:tcPr>
          <w:p w14:paraId="66E1437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85" w:type="dxa"/>
            <w:tcBorders>
              <w:top w:val="nil"/>
              <w:left w:val="nil"/>
              <w:bottom w:val="single" w:color="auto" w:sz="4" w:space="0"/>
              <w:right w:val="single" w:color="auto" w:sz="4" w:space="0"/>
            </w:tcBorders>
            <w:shd w:val="clear" w:color="auto" w:fill="auto"/>
            <w:vAlign w:val="center"/>
          </w:tcPr>
          <w:p w14:paraId="6AE62949">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04" w:type="dxa"/>
            <w:tcBorders>
              <w:top w:val="nil"/>
              <w:left w:val="nil"/>
              <w:bottom w:val="single" w:color="auto" w:sz="4" w:space="0"/>
              <w:right w:val="single" w:color="auto" w:sz="4" w:space="0"/>
            </w:tcBorders>
            <w:shd w:val="clear" w:color="auto" w:fill="auto"/>
            <w:vAlign w:val="center"/>
          </w:tcPr>
          <w:p w14:paraId="1ACAB56E">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39" w:type="dxa"/>
            <w:tcBorders>
              <w:top w:val="nil"/>
              <w:left w:val="nil"/>
              <w:bottom w:val="single" w:color="auto" w:sz="4" w:space="0"/>
              <w:right w:val="single" w:color="auto" w:sz="4" w:space="0"/>
            </w:tcBorders>
            <w:shd w:val="clear" w:color="auto" w:fill="auto"/>
            <w:vAlign w:val="center"/>
          </w:tcPr>
          <w:p w14:paraId="6D9F039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085AA941">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41" w:type="dxa"/>
            <w:tcBorders>
              <w:top w:val="nil"/>
              <w:left w:val="nil"/>
              <w:bottom w:val="single" w:color="auto" w:sz="4" w:space="0"/>
              <w:right w:val="single" w:color="auto" w:sz="4" w:space="0"/>
            </w:tcBorders>
            <w:shd w:val="clear" w:color="auto" w:fill="auto"/>
            <w:vAlign w:val="center"/>
          </w:tcPr>
          <w:p w14:paraId="191BE8F9">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795" w:type="dxa"/>
            <w:tcBorders>
              <w:top w:val="nil"/>
              <w:left w:val="nil"/>
              <w:bottom w:val="single" w:color="auto" w:sz="4" w:space="0"/>
              <w:right w:val="single" w:color="auto" w:sz="4" w:space="0"/>
            </w:tcBorders>
            <w:shd w:val="clear" w:color="auto" w:fill="auto"/>
            <w:vAlign w:val="center"/>
          </w:tcPr>
          <w:p w14:paraId="5EC5617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47683F4">
        <w:tblPrEx>
          <w:tblCellMar>
            <w:top w:w="0" w:type="dxa"/>
            <w:left w:w="108" w:type="dxa"/>
            <w:bottom w:w="0" w:type="dxa"/>
            <w:right w:w="108" w:type="dxa"/>
          </w:tblCellMar>
        </w:tblPrEx>
        <w:trPr>
          <w:trHeight w:val="525" w:hRule="atLeast"/>
          <w:jc w:val="center"/>
        </w:trPr>
        <w:tc>
          <w:tcPr>
            <w:tcW w:w="949" w:type="dxa"/>
            <w:vMerge w:val="restart"/>
            <w:tcBorders>
              <w:top w:val="nil"/>
              <w:left w:val="single" w:color="auto" w:sz="4" w:space="0"/>
              <w:bottom w:val="single" w:color="auto" w:sz="4" w:space="0"/>
              <w:right w:val="single" w:color="auto" w:sz="4" w:space="0"/>
            </w:tcBorders>
            <w:shd w:val="clear" w:color="auto" w:fill="auto"/>
            <w:vAlign w:val="center"/>
          </w:tcPr>
          <w:p w14:paraId="5B0E552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405" w:type="dxa"/>
            <w:vMerge w:val="restart"/>
            <w:tcBorders>
              <w:top w:val="nil"/>
              <w:left w:val="single" w:color="auto" w:sz="4" w:space="0"/>
              <w:bottom w:val="nil"/>
              <w:right w:val="single" w:color="auto" w:sz="4" w:space="0"/>
            </w:tcBorders>
            <w:shd w:val="clear" w:color="auto" w:fill="auto"/>
            <w:vAlign w:val="center"/>
          </w:tcPr>
          <w:p w14:paraId="4FE5597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36" w:type="dxa"/>
            <w:tcBorders>
              <w:top w:val="nil"/>
              <w:left w:val="nil"/>
              <w:bottom w:val="single" w:color="auto" w:sz="4" w:space="0"/>
              <w:right w:val="single" w:color="auto" w:sz="4" w:space="0"/>
            </w:tcBorders>
            <w:shd w:val="clear" w:color="auto" w:fill="auto"/>
            <w:vAlign w:val="center"/>
          </w:tcPr>
          <w:p w14:paraId="2CA5E8B9">
            <w:pPr>
              <w:widowControl/>
              <w:jc w:val="center"/>
              <w:rPr>
                <w:rFonts w:hint="eastAsia" w:ascii="宋体" w:hAnsi="宋体" w:cs="宋体"/>
                <w:kern w:val="0"/>
                <w:sz w:val="18"/>
                <w:szCs w:val="18"/>
              </w:rPr>
            </w:pPr>
            <w:r>
              <w:rPr>
                <w:rFonts w:hint="eastAsia" w:ascii="宋体" w:hAnsi="宋体" w:cs="宋体"/>
                <w:kern w:val="0"/>
                <w:sz w:val="18"/>
                <w:szCs w:val="18"/>
              </w:rPr>
              <w:t>实施国家基本药物制度村卫生室数量</w:t>
            </w:r>
          </w:p>
        </w:tc>
        <w:tc>
          <w:tcPr>
            <w:tcW w:w="985" w:type="dxa"/>
            <w:tcBorders>
              <w:top w:val="nil"/>
              <w:left w:val="nil"/>
              <w:bottom w:val="single" w:color="auto" w:sz="4" w:space="0"/>
              <w:right w:val="single" w:color="auto" w:sz="4" w:space="0"/>
            </w:tcBorders>
            <w:shd w:val="clear" w:color="auto" w:fill="auto"/>
            <w:vAlign w:val="center"/>
          </w:tcPr>
          <w:p w14:paraId="73DDC769">
            <w:pPr>
              <w:widowControl/>
              <w:jc w:val="center"/>
              <w:rPr>
                <w:rFonts w:hint="eastAsia" w:ascii="宋体" w:hAnsi="宋体" w:cs="宋体"/>
                <w:kern w:val="0"/>
                <w:sz w:val="18"/>
                <w:szCs w:val="18"/>
              </w:rPr>
            </w:pPr>
            <w:r>
              <w:rPr>
                <w:rFonts w:hint="eastAsia" w:ascii="宋体" w:hAnsi="宋体" w:cs="宋体"/>
                <w:kern w:val="0"/>
                <w:sz w:val="18"/>
                <w:szCs w:val="18"/>
              </w:rPr>
              <w:t>=3家</w:t>
            </w:r>
          </w:p>
        </w:tc>
        <w:tc>
          <w:tcPr>
            <w:tcW w:w="1004" w:type="dxa"/>
            <w:tcBorders>
              <w:top w:val="nil"/>
              <w:left w:val="nil"/>
              <w:bottom w:val="single" w:color="auto" w:sz="4" w:space="0"/>
              <w:right w:val="single" w:color="auto" w:sz="4" w:space="0"/>
            </w:tcBorders>
            <w:shd w:val="clear" w:color="auto" w:fill="auto"/>
            <w:vAlign w:val="center"/>
          </w:tcPr>
          <w:p w14:paraId="1E380EE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67A105F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76DCDB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41" w:type="dxa"/>
            <w:tcBorders>
              <w:top w:val="nil"/>
              <w:left w:val="nil"/>
              <w:bottom w:val="single" w:color="auto" w:sz="4" w:space="0"/>
              <w:right w:val="single" w:color="auto" w:sz="4" w:space="0"/>
            </w:tcBorders>
            <w:shd w:val="clear" w:color="auto" w:fill="auto"/>
            <w:vAlign w:val="center"/>
          </w:tcPr>
          <w:p w14:paraId="3A798CD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641C15A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7B5C6AB">
        <w:tblPrEx>
          <w:tblCellMar>
            <w:top w:w="0" w:type="dxa"/>
            <w:left w:w="108" w:type="dxa"/>
            <w:bottom w:w="0" w:type="dxa"/>
            <w:right w:w="108" w:type="dxa"/>
          </w:tblCellMar>
        </w:tblPrEx>
        <w:trPr>
          <w:trHeight w:val="525" w:hRule="atLeast"/>
          <w:jc w:val="center"/>
        </w:trPr>
        <w:tc>
          <w:tcPr>
            <w:tcW w:w="949" w:type="dxa"/>
            <w:vMerge w:val="continue"/>
            <w:tcBorders>
              <w:top w:val="nil"/>
              <w:left w:val="single" w:color="auto" w:sz="4" w:space="0"/>
              <w:bottom w:val="single" w:color="auto" w:sz="4" w:space="0"/>
              <w:right w:val="single" w:color="auto" w:sz="4" w:space="0"/>
            </w:tcBorders>
            <w:vAlign w:val="center"/>
          </w:tcPr>
          <w:p w14:paraId="71B0DF89">
            <w:pPr>
              <w:widowControl/>
              <w:jc w:val="center"/>
              <w:rPr>
                <w:rFonts w:hint="eastAsia" w:ascii="宋体" w:hAnsi="宋体" w:cs="宋体"/>
                <w:kern w:val="0"/>
                <w:sz w:val="18"/>
                <w:szCs w:val="18"/>
              </w:rPr>
            </w:pPr>
          </w:p>
        </w:tc>
        <w:tc>
          <w:tcPr>
            <w:tcW w:w="1405" w:type="dxa"/>
            <w:vMerge w:val="continue"/>
            <w:tcBorders>
              <w:top w:val="nil"/>
              <w:left w:val="single" w:color="auto" w:sz="4" w:space="0"/>
              <w:bottom w:val="nil"/>
              <w:right w:val="single" w:color="auto" w:sz="4" w:space="0"/>
            </w:tcBorders>
            <w:vAlign w:val="center"/>
          </w:tcPr>
          <w:p w14:paraId="297C77F1">
            <w:pPr>
              <w:widowControl/>
              <w:jc w:val="center"/>
              <w:rPr>
                <w:rFonts w:hint="eastAsia" w:ascii="宋体" w:hAnsi="宋体" w:cs="宋体"/>
                <w:kern w:val="0"/>
                <w:sz w:val="18"/>
                <w:szCs w:val="18"/>
              </w:rPr>
            </w:pPr>
          </w:p>
        </w:tc>
        <w:tc>
          <w:tcPr>
            <w:tcW w:w="2336" w:type="dxa"/>
            <w:tcBorders>
              <w:top w:val="nil"/>
              <w:left w:val="nil"/>
              <w:bottom w:val="single" w:color="auto" w:sz="4" w:space="0"/>
              <w:right w:val="single" w:color="auto" w:sz="4" w:space="0"/>
            </w:tcBorders>
            <w:shd w:val="clear" w:color="auto" w:fill="auto"/>
            <w:vAlign w:val="center"/>
          </w:tcPr>
          <w:p w14:paraId="2712250E">
            <w:pPr>
              <w:widowControl/>
              <w:jc w:val="center"/>
              <w:rPr>
                <w:rFonts w:hint="eastAsia" w:ascii="宋体" w:hAnsi="宋体" w:cs="宋体"/>
                <w:kern w:val="0"/>
                <w:sz w:val="18"/>
                <w:szCs w:val="18"/>
              </w:rPr>
            </w:pPr>
            <w:r>
              <w:rPr>
                <w:rFonts w:hint="eastAsia" w:ascii="宋体" w:hAnsi="宋体" w:cs="宋体"/>
                <w:kern w:val="0"/>
                <w:sz w:val="18"/>
                <w:szCs w:val="18"/>
              </w:rPr>
              <w:t>村卫生室基本药物品种</w:t>
            </w:r>
          </w:p>
        </w:tc>
        <w:tc>
          <w:tcPr>
            <w:tcW w:w="985" w:type="dxa"/>
            <w:tcBorders>
              <w:top w:val="nil"/>
              <w:left w:val="nil"/>
              <w:bottom w:val="single" w:color="auto" w:sz="4" w:space="0"/>
              <w:right w:val="single" w:color="auto" w:sz="4" w:space="0"/>
            </w:tcBorders>
            <w:shd w:val="clear" w:color="auto" w:fill="auto"/>
            <w:vAlign w:val="center"/>
          </w:tcPr>
          <w:p w14:paraId="7E244F04">
            <w:pPr>
              <w:widowControl/>
              <w:jc w:val="center"/>
              <w:rPr>
                <w:rFonts w:hint="eastAsia" w:ascii="宋体" w:hAnsi="宋体" w:cs="宋体"/>
                <w:kern w:val="0"/>
                <w:sz w:val="18"/>
                <w:szCs w:val="18"/>
              </w:rPr>
            </w:pPr>
            <w:r>
              <w:rPr>
                <w:rFonts w:hint="eastAsia" w:ascii="宋体" w:hAnsi="宋体" w:cs="宋体"/>
                <w:kern w:val="0"/>
                <w:sz w:val="18"/>
                <w:szCs w:val="18"/>
              </w:rPr>
              <w:t>≥110种</w:t>
            </w:r>
          </w:p>
        </w:tc>
        <w:tc>
          <w:tcPr>
            <w:tcW w:w="1004" w:type="dxa"/>
            <w:tcBorders>
              <w:top w:val="nil"/>
              <w:left w:val="nil"/>
              <w:bottom w:val="single" w:color="auto" w:sz="4" w:space="0"/>
              <w:right w:val="single" w:color="auto" w:sz="4" w:space="0"/>
            </w:tcBorders>
            <w:shd w:val="clear" w:color="auto" w:fill="auto"/>
            <w:vAlign w:val="center"/>
          </w:tcPr>
          <w:p w14:paraId="51F850D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3E42938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B22CE88">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41" w:type="dxa"/>
            <w:tcBorders>
              <w:top w:val="nil"/>
              <w:left w:val="nil"/>
              <w:bottom w:val="single" w:color="auto" w:sz="4" w:space="0"/>
              <w:right w:val="single" w:color="auto" w:sz="4" w:space="0"/>
            </w:tcBorders>
            <w:shd w:val="clear" w:color="auto" w:fill="auto"/>
            <w:vAlign w:val="center"/>
          </w:tcPr>
          <w:p w14:paraId="2159F02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125DE8B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34AAF2E">
        <w:tblPrEx>
          <w:tblCellMar>
            <w:top w:w="0" w:type="dxa"/>
            <w:left w:w="108" w:type="dxa"/>
            <w:bottom w:w="0" w:type="dxa"/>
            <w:right w:w="108" w:type="dxa"/>
          </w:tblCellMar>
        </w:tblPrEx>
        <w:trPr>
          <w:trHeight w:val="525" w:hRule="atLeast"/>
          <w:jc w:val="center"/>
        </w:trPr>
        <w:tc>
          <w:tcPr>
            <w:tcW w:w="949" w:type="dxa"/>
            <w:vMerge w:val="continue"/>
            <w:tcBorders>
              <w:top w:val="nil"/>
              <w:left w:val="single" w:color="auto" w:sz="4" w:space="0"/>
              <w:bottom w:val="single" w:color="auto" w:sz="4" w:space="0"/>
              <w:right w:val="single" w:color="auto" w:sz="4" w:space="0"/>
            </w:tcBorders>
            <w:vAlign w:val="center"/>
          </w:tcPr>
          <w:p w14:paraId="53935035">
            <w:pPr>
              <w:widowControl/>
              <w:jc w:val="center"/>
              <w:rPr>
                <w:rFonts w:hint="eastAsia" w:ascii="宋体" w:hAnsi="宋体" w:cs="宋体"/>
                <w:kern w:val="0"/>
                <w:sz w:val="18"/>
                <w:szCs w:val="18"/>
              </w:rPr>
            </w:pPr>
          </w:p>
        </w:tc>
        <w:tc>
          <w:tcPr>
            <w:tcW w:w="1405" w:type="dxa"/>
            <w:vMerge w:val="continue"/>
            <w:tcBorders>
              <w:top w:val="nil"/>
              <w:left w:val="single" w:color="auto" w:sz="4" w:space="0"/>
              <w:bottom w:val="nil"/>
              <w:right w:val="single" w:color="auto" w:sz="4" w:space="0"/>
            </w:tcBorders>
            <w:vAlign w:val="center"/>
          </w:tcPr>
          <w:p w14:paraId="5578E309">
            <w:pPr>
              <w:widowControl/>
              <w:jc w:val="center"/>
              <w:rPr>
                <w:rFonts w:hint="eastAsia" w:ascii="宋体" w:hAnsi="宋体" w:cs="宋体"/>
                <w:kern w:val="0"/>
                <w:sz w:val="18"/>
                <w:szCs w:val="18"/>
              </w:rPr>
            </w:pPr>
          </w:p>
        </w:tc>
        <w:tc>
          <w:tcPr>
            <w:tcW w:w="2336" w:type="dxa"/>
            <w:tcBorders>
              <w:top w:val="nil"/>
              <w:left w:val="nil"/>
              <w:bottom w:val="single" w:color="auto" w:sz="4" w:space="0"/>
              <w:right w:val="single" w:color="auto" w:sz="4" w:space="0"/>
            </w:tcBorders>
            <w:shd w:val="clear" w:color="auto" w:fill="auto"/>
            <w:vAlign w:val="center"/>
          </w:tcPr>
          <w:p w14:paraId="19AAABAF">
            <w:pPr>
              <w:widowControl/>
              <w:jc w:val="center"/>
              <w:rPr>
                <w:rFonts w:hint="eastAsia" w:ascii="宋体" w:hAnsi="宋体" w:cs="宋体"/>
                <w:kern w:val="0"/>
                <w:sz w:val="18"/>
                <w:szCs w:val="18"/>
              </w:rPr>
            </w:pPr>
            <w:r>
              <w:rPr>
                <w:rFonts w:hint="eastAsia" w:ascii="宋体" w:hAnsi="宋体" w:cs="宋体"/>
                <w:kern w:val="0"/>
                <w:sz w:val="18"/>
                <w:szCs w:val="18"/>
              </w:rPr>
              <w:t>采购基本药品批次</w:t>
            </w:r>
          </w:p>
        </w:tc>
        <w:tc>
          <w:tcPr>
            <w:tcW w:w="985" w:type="dxa"/>
            <w:tcBorders>
              <w:top w:val="nil"/>
              <w:left w:val="nil"/>
              <w:bottom w:val="single" w:color="auto" w:sz="4" w:space="0"/>
              <w:right w:val="single" w:color="auto" w:sz="4" w:space="0"/>
            </w:tcBorders>
            <w:shd w:val="clear" w:color="auto" w:fill="auto"/>
            <w:vAlign w:val="center"/>
          </w:tcPr>
          <w:p w14:paraId="43892321">
            <w:pPr>
              <w:widowControl/>
              <w:jc w:val="center"/>
              <w:rPr>
                <w:rFonts w:hint="eastAsia" w:ascii="宋体" w:hAnsi="宋体" w:cs="宋体"/>
                <w:kern w:val="0"/>
                <w:sz w:val="18"/>
                <w:szCs w:val="18"/>
              </w:rPr>
            </w:pPr>
            <w:r>
              <w:rPr>
                <w:rFonts w:hint="eastAsia" w:ascii="宋体" w:hAnsi="宋体" w:cs="宋体"/>
                <w:kern w:val="0"/>
                <w:sz w:val="18"/>
                <w:szCs w:val="18"/>
              </w:rPr>
              <w:t>=2批次</w:t>
            </w:r>
          </w:p>
        </w:tc>
        <w:tc>
          <w:tcPr>
            <w:tcW w:w="1004" w:type="dxa"/>
            <w:tcBorders>
              <w:top w:val="nil"/>
              <w:left w:val="nil"/>
              <w:bottom w:val="single" w:color="auto" w:sz="4" w:space="0"/>
              <w:right w:val="single" w:color="auto" w:sz="4" w:space="0"/>
            </w:tcBorders>
            <w:shd w:val="clear" w:color="auto" w:fill="auto"/>
            <w:vAlign w:val="center"/>
          </w:tcPr>
          <w:p w14:paraId="7F15788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75BF026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BCC1E62">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41" w:type="dxa"/>
            <w:tcBorders>
              <w:top w:val="nil"/>
              <w:left w:val="nil"/>
              <w:bottom w:val="single" w:color="auto" w:sz="4" w:space="0"/>
              <w:right w:val="single" w:color="auto" w:sz="4" w:space="0"/>
            </w:tcBorders>
            <w:shd w:val="clear" w:color="auto" w:fill="auto"/>
            <w:vAlign w:val="center"/>
          </w:tcPr>
          <w:p w14:paraId="20B65DE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0F3D71F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29D66D7">
        <w:tblPrEx>
          <w:tblCellMar>
            <w:top w:w="0" w:type="dxa"/>
            <w:left w:w="108" w:type="dxa"/>
            <w:bottom w:w="0" w:type="dxa"/>
            <w:right w:w="108" w:type="dxa"/>
          </w:tblCellMar>
        </w:tblPrEx>
        <w:trPr>
          <w:trHeight w:val="525" w:hRule="atLeast"/>
          <w:jc w:val="center"/>
        </w:trPr>
        <w:tc>
          <w:tcPr>
            <w:tcW w:w="949" w:type="dxa"/>
            <w:vMerge w:val="continue"/>
            <w:tcBorders>
              <w:top w:val="nil"/>
              <w:left w:val="single" w:color="auto" w:sz="4" w:space="0"/>
              <w:bottom w:val="single" w:color="auto" w:sz="4" w:space="0"/>
              <w:right w:val="single" w:color="auto" w:sz="4" w:space="0"/>
            </w:tcBorders>
            <w:vAlign w:val="center"/>
          </w:tcPr>
          <w:p w14:paraId="232F615D">
            <w:pPr>
              <w:widowControl/>
              <w:jc w:val="center"/>
              <w:rPr>
                <w:rFonts w:hint="eastAsia" w:ascii="宋体" w:hAnsi="宋体" w:cs="宋体"/>
                <w:kern w:val="0"/>
                <w:sz w:val="18"/>
                <w:szCs w:val="18"/>
              </w:rPr>
            </w:pPr>
          </w:p>
        </w:tc>
        <w:tc>
          <w:tcPr>
            <w:tcW w:w="1405" w:type="dxa"/>
            <w:vMerge w:val="restart"/>
            <w:tcBorders>
              <w:top w:val="single" w:color="auto" w:sz="4" w:space="0"/>
              <w:left w:val="single" w:color="auto" w:sz="4" w:space="0"/>
              <w:bottom w:val="nil"/>
              <w:right w:val="single" w:color="auto" w:sz="4" w:space="0"/>
            </w:tcBorders>
            <w:shd w:val="clear" w:color="auto" w:fill="auto"/>
            <w:vAlign w:val="center"/>
          </w:tcPr>
          <w:p w14:paraId="6BB6E49B">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36" w:type="dxa"/>
            <w:tcBorders>
              <w:top w:val="nil"/>
              <w:left w:val="nil"/>
              <w:bottom w:val="single" w:color="auto" w:sz="4" w:space="0"/>
              <w:right w:val="single" w:color="auto" w:sz="4" w:space="0"/>
            </w:tcBorders>
            <w:shd w:val="clear" w:color="auto" w:fill="auto"/>
            <w:vAlign w:val="center"/>
          </w:tcPr>
          <w:p w14:paraId="626CF482">
            <w:pPr>
              <w:widowControl/>
              <w:jc w:val="center"/>
              <w:rPr>
                <w:rFonts w:hint="eastAsia" w:ascii="宋体" w:hAnsi="宋体" w:cs="宋体"/>
                <w:kern w:val="0"/>
                <w:sz w:val="18"/>
                <w:szCs w:val="18"/>
              </w:rPr>
            </w:pPr>
            <w:r>
              <w:rPr>
                <w:rFonts w:hint="eastAsia" w:ascii="宋体" w:hAnsi="宋体" w:cs="宋体"/>
                <w:kern w:val="0"/>
                <w:sz w:val="18"/>
                <w:szCs w:val="18"/>
              </w:rPr>
              <w:t>实施国家基本药物制度率</w:t>
            </w:r>
          </w:p>
        </w:tc>
        <w:tc>
          <w:tcPr>
            <w:tcW w:w="985" w:type="dxa"/>
            <w:tcBorders>
              <w:top w:val="nil"/>
              <w:left w:val="nil"/>
              <w:bottom w:val="single" w:color="auto" w:sz="4" w:space="0"/>
              <w:right w:val="single" w:color="auto" w:sz="4" w:space="0"/>
            </w:tcBorders>
            <w:shd w:val="clear" w:color="auto" w:fill="auto"/>
            <w:vAlign w:val="center"/>
          </w:tcPr>
          <w:p w14:paraId="08ED162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04" w:type="dxa"/>
            <w:tcBorders>
              <w:top w:val="nil"/>
              <w:left w:val="nil"/>
              <w:bottom w:val="single" w:color="auto" w:sz="4" w:space="0"/>
              <w:right w:val="single" w:color="auto" w:sz="4" w:space="0"/>
            </w:tcBorders>
            <w:shd w:val="clear" w:color="auto" w:fill="auto"/>
            <w:vAlign w:val="center"/>
          </w:tcPr>
          <w:p w14:paraId="0A7720A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172D25C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A0FEF9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41" w:type="dxa"/>
            <w:tcBorders>
              <w:top w:val="nil"/>
              <w:left w:val="nil"/>
              <w:bottom w:val="single" w:color="auto" w:sz="4" w:space="0"/>
              <w:right w:val="single" w:color="auto" w:sz="4" w:space="0"/>
            </w:tcBorders>
            <w:shd w:val="clear" w:color="auto" w:fill="auto"/>
            <w:vAlign w:val="center"/>
          </w:tcPr>
          <w:p w14:paraId="1067E7C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7D326D7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435739A">
        <w:tblPrEx>
          <w:tblCellMar>
            <w:top w:w="0" w:type="dxa"/>
            <w:left w:w="108" w:type="dxa"/>
            <w:bottom w:w="0" w:type="dxa"/>
            <w:right w:w="108" w:type="dxa"/>
          </w:tblCellMar>
        </w:tblPrEx>
        <w:trPr>
          <w:trHeight w:val="525" w:hRule="atLeast"/>
          <w:jc w:val="center"/>
        </w:trPr>
        <w:tc>
          <w:tcPr>
            <w:tcW w:w="949" w:type="dxa"/>
            <w:vMerge w:val="continue"/>
            <w:tcBorders>
              <w:top w:val="nil"/>
              <w:left w:val="single" w:color="auto" w:sz="4" w:space="0"/>
              <w:bottom w:val="single" w:color="auto" w:sz="4" w:space="0"/>
              <w:right w:val="single" w:color="auto" w:sz="4" w:space="0"/>
            </w:tcBorders>
            <w:vAlign w:val="center"/>
          </w:tcPr>
          <w:p w14:paraId="3B7EF10A">
            <w:pPr>
              <w:widowControl/>
              <w:jc w:val="center"/>
              <w:rPr>
                <w:rFonts w:hint="eastAsia" w:ascii="宋体" w:hAnsi="宋体" w:cs="宋体"/>
                <w:kern w:val="0"/>
                <w:sz w:val="18"/>
                <w:szCs w:val="18"/>
              </w:rPr>
            </w:pPr>
          </w:p>
        </w:tc>
        <w:tc>
          <w:tcPr>
            <w:tcW w:w="1405" w:type="dxa"/>
            <w:vMerge w:val="continue"/>
            <w:tcBorders>
              <w:top w:val="single" w:color="auto" w:sz="4" w:space="0"/>
              <w:left w:val="single" w:color="auto" w:sz="4" w:space="0"/>
              <w:bottom w:val="nil"/>
              <w:right w:val="single" w:color="auto" w:sz="4" w:space="0"/>
            </w:tcBorders>
            <w:vAlign w:val="center"/>
          </w:tcPr>
          <w:p w14:paraId="0FF1E98C">
            <w:pPr>
              <w:widowControl/>
              <w:jc w:val="center"/>
              <w:rPr>
                <w:rFonts w:hint="eastAsia" w:ascii="宋体" w:hAnsi="宋体" w:cs="宋体"/>
                <w:kern w:val="0"/>
                <w:sz w:val="18"/>
                <w:szCs w:val="18"/>
              </w:rPr>
            </w:pPr>
          </w:p>
        </w:tc>
        <w:tc>
          <w:tcPr>
            <w:tcW w:w="2336" w:type="dxa"/>
            <w:tcBorders>
              <w:top w:val="nil"/>
              <w:left w:val="nil"/>
              <w:bottom w:val="single" w:color="auto" w:sz="4" w:space="0"/>
              <w:right w:val="single" w:color="auto" w:sz="4" w:space="0"/>
            </w:tcBorders>
            <w:shd w:val="clear" w:color="auto" w:fill="auto"/>
            <w:vAlign w:val="center"/>
          </w:tcPr>
          <w:p w14:paraId="4E995C53">
            <w:pPr>
              <w:widowControl/>
              <w:jc w:val="center"/>
              <w:rPr>
                <w:rFonts w:hint="eastAsia" w:ascii="宋体" w:hAnsi="宋体" w:cs="宋体"/>
                <w:kern w:val="0"/>
                <w:sz w:val="18"/>
                <w:szCs w:val="18"/>
              </w:rPr>
            </w:pPr>
            <w:r>
              <w:rPr>
                <w:rFonts w:hint="eastAsia" w:ascii="宋体" w:hAnsi="宋体" w:cs="宋体"/>
                <w:kern w:val="0"/>
                <w:sz w:val="18"/>
                <w:szCs w:val="18"/>
              </w:rPr>
              <w:t>国家基本药物占药品种类的比例</w:t>
            </w:r>
          </w:p>
        </w:tc>
        <w:tc>
          <w:tcPr>
            <w:tcW w:w="985" w:type="dxa"/>
            <w:tcBorders>
              <w:top w:val="nil"/>
              <w:left w:val="nil"/>
              <w:bottom w:val="single" w:color="auto" w:sz="4" w:space="0"/>
              <w:right w:val="single" w:color="auto" w:sz="4" w:space="0"/>
            </w:tcBorders>
            <w:shd w:val="clear" w:color="auto" w:fill="auto"/>
            <w:vAlign w:val="center"/>
          </w:tcPr>
          <w:p w14:paraId="6C77CC6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04" w:type="dxa"/>
            <w:tcBorders>
              <w:top w:val="nil"/>
              <w:left w:val="nil"/>
              <w:bottom w:val="single" w:color="auto" w:sz="4" w:space="0"/>
              <w:right w:val="single" w:color="auto" w:sz="4" w:space="0"/>
            </w:tcBorders>
            <w:shd w:val="clear" w:color="auto" w:fill="auto"/>
            <w:vAlign w:val="center"/>
          </w:tcPr>
          <w:p w14:paraId="4AE91C4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6BEEA4A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D30C60F">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41" w:type="dxa"/>
            <w:tcBorders>
              <w:top w:val="nil"/>
              <w:left w:val="nil"/>
              <w:bottom w:val="single" w:color="auto" w:sz="4" w:space="0"/>
              <w:right w:val="single" w:color="auto" w:sz="4" w:space="0"/>
            </w:tcBorders>
            <w:shd w:val="clear" w:color="auto" w:fill="auto"/>
            <w:vAlign w:val="center"/>
          </w:tcPr>
          <w:p w14:paraId="132B0A4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75366E6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EB7EFE9">
        <w:tblPrEx>
          <w:tblCellMar>
            <w:top w:w="0" w:type="dxa"/>
            <w:left w:w="108" w:type="dxa"/>
            <w:bottom w:w="0" w:type="dxa"/>
            <w:right w:w="108" w:type="dxa"/>
          </w:tblCellMar>
        </w:tblPrEx>
        <w:trPr>
          <w:trHeight w:val="525" w:hRule="atLeast"/>
          <w:jc w:val="center"/>
        </w:trPr>
        <w:tc>
          <w:tcPr>
            <w:tcW w:w="949" w:type="dxa"/>
            <w:vMerge w:val="continue"/>
            <w:tcBorders>
              <w:top w:val="nil"/>
              <w:left w:val="single" w:color="auto" w:sz="4" w:space="0"/>
              <w:bottom w:val="single" w:color="auto" w:sz="4" w:space="0"/>
              <w:right w:val="single" w:color="auto" w:sz="4" w:space="0"/>
            </w:tcBorders>
            <w:vAlign w:val="center"/>
          </w:tcPr>
          <w:p w14:paraId="51A0B83B">
            <w:pPr>
              <w:widowControl/>
              <w:jc w:val="center"/>
              <w:rPr>
                <w:rFonts w:hint="eastAsia" w:ascii="宋体" w:hAnsi="宋体" w:cs="宋体"/>
                <w:kern w:val="0"/>
                <w:sz w:val="18"/>
                <w:szCs w:val="18"/>
              </w:rPr>
            </w:pPr>
          </w:p>
        </w:tc>
        <w:tc>
          <w:tcPr>
            <w:tcW w:w="1405" w:type="dxa"/>
            <w:tcBorders>
              <w:top w:val="single" w:color="auto" w:sz="4" w:space="0"/>
              <w:left w:val="nil"/>
              <w:bottom w:val="single" w:color="auto" w:sz="4" w:space="0"/>
              <w:right w:val="single" w:color="auto" w:sz="4" w:space="0"/>
            </w:tcBorders>
            <w:shd w:val="clear" w:color="auto" w:fill="auto"/>
            <w:vAlign w:val="center"/>
          </w:tcPr>
          <w:p w14:paraId="1DC88EB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36" w:type="dxa"/>
            <w:tcBorders>
              <w:top w:val="nil"/>
              <w:left w:val="nil"/>
              <w:bottom w:val="single" w:color="auto" w:sz="4" w:space="0"/>
              <w:right w:val="single" w:color="auto" w:sz="4" w:space="0"/>
            </w:tcBorders>
            <w:shd w:val="clear" w:color="auto" w:fill="auto"/>
            <w:vAlign w:val="center"/>
          </w:tcPr>
          <w:p w14:paraId="3218EAA9">
            <w:pPr>
              <w:widowControl/>
              <w:jc w:val="center"/>
              <w:rPr>
                <w:rFonts w:hint="eastAsia" w:ascii="宋体" w:hAnsi="宋体" w:cs="宋体"/>
                <w:kern w:val="0"/>
                <w:sz w:val="18"/>
                <w:szCs w:val="18"/>
              </w:rPr>
            </w:pPr>
            <w:r>
              <w:rPr>
                <w:rFonts w:hint="eastAsia" w:ascii="宋体" w:hAnsi="宋体" w:cs="宋体"/>
                <w:kern w:val="0"/>
                <w:sz w:val="18"/>
                <w:szCs w:val="18"/>
              </w:rPr>
              <w:t>基本药品采购完成及时率</w:t>
            </w:r>
          </w:p>
        </w:tc>
        <w:tc>
          <w:tcPr>
            <w:tcW w:w="985" w:type="dxa"/>
            <w:tcBorders>
              <w:top w:val="nil"/>
              <w:left w:val="nil"/>
              <w:bottom w:val="single" w:color="auto" w:sz="4" w:space="0"/>
              <w:right w:val="single" w:color="auto" w:sz="4" w:space="0"/>
            </w:tcBorders>
            <w:shd w:val="clear" w:color="auto" w:fill="auto"/>
            <w:vAlign w:val="center"/>
          </w:tcPr>
          <w:p w14:paraId="00EF34DB">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004" w:type="dxa"/>
            <w:tcBorders>
              <w:top w:val="nil"/>
              <w:left w:val="nil"/>
              <w:bottom w:val="single" w:color="auto" w:sz="4" w:space="0"/>
              <w:right w:val="single" w:color="auto" w:sz="4" w:space="0"/>
            </w:tcBorders>
            <w:shd w:val="clear" w:color="auto" w:fill="auto"/>
            <w:vAlign w:val="center"/>
          </w:tcPr>
          <w:p w14:paraId="73CB78C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5FE4F4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D8F9284">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41" w:type="dxa"/>
            <w:tcBorders>
              <w:top w:val="nil"/>
              <w:left w:val="nil"/>
              <w:bottom w:val="single" w:color="auto" w:sz="4" w:space="0"/>
              <w:right w:val="single" w:color="auto" w:sz="4" w:space="0"/>
            </w:tcBorders>
            <w:shd w:val="clear" w:color="auto" w:fill="auto"/>
            <w:vAlign w:val="center"/>
          </w:tcPr>
          <w:p w14:paraId="37F4C77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44940CB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94140C">
        <w:tblPrEx>
          <w:tblCellMar>
            <w:top w:w="0" w:type="dxa"/>
            <w:left w:w="108" w:type="dxa"/>
            <w:bottom w:w="0" w:type="dxa"/>
            <w:right w:w="108" w:type="dxa"/>
          </w:tblCellMar>
        </w:tblPrEx>
        <w:trPr>
          <w:trHeight w:val="525" w:hRule="atLeast"/>
          <w:jc w:val="center"/>
        </w:trPr>
        <w:tc>
          <w:tcPr>
            <w:tcW w:w="949" w:type="dxa"/>
            <w:tcBorders>
              <w:top w:val="nil"/>
              <w:left w:val="single" w:color="auto" w:sz="4" w:space="0"/>
              <w:bottom w:val="nil"/>
              <w:right w:val="single" w:color="auto" w:sz="4" w:space="0"/>
            </w:tcBorders>
            <w:shd w:val="clear" w:color="auto" w:fill="auto"/>
            <w:vAlign w:val="center"/>
          </w:tcPr>
          <w:p w14:paraId="717BC96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405" w:type="dxa"/>
            <w:tcBorders>
              <w:top w:val="nil"/>
              <w:left w:val="nil"/>
              <w:bottom w:val="nil"/>
              <w:right w:val="single" w:color="auto" w:sz="4" w:space="0"/>
            </w:tcBorders>
            <w:shd w:val="clear" w:color="auto" w:fill="auto"/>
            <w:vAlign w:val="center"/>
          </w:tcPr>
          <w:p w14:paraId="34E9ABA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36" w:type="dxa"/>
            <w:tcBorders>
              <w:top w:val="nil"/>
              <w:left w:val="nil"/>
              <w:bottom w:val="single" w:color="auto" w:sz="4" w:space="0"/>
              <w:right w:val="single" w:color="auto" w:sz="4" w:space="0"/>
            </w:tcBorders>
            <w:shd w:val="clear" w:color="auto" w:fill="auto"/>
            <w:vAlign w:val="center"/>
          </w:tcPr>
          <w:p w14:paraId="036B645D">
            <w:pPr>
              <w:widowControl/>
              <w:jc w:val="center"/>
              <w:rPr>
                <w:rFonts w:hint="eastAsia" w:ascii="宋体" w:hAnsi="宋体" w:cs="宋体"/>
                <w:kern w:val="0"/>
                <w:sz w:val="18"/>
                <w:szCs w:val="18"/>
              </w:rPr>
            </w:pPr>
            <w:r>
              <w:rPr>
                <w:rFonts w:hint="eastAsia" w:ascii="宋体" w:hAnsi="宋体" w:cs="宋体"/>
                <w:kern w:val="0"/>
                <w:sz w:val="18"/>
                <w:szCs w:val="18"/>
              </w:rPr>
              <w:t>采购基本药品支出</w:t>
            </w:r>
          </w:p>
        </w:tc>
        <w:tc>
          <w:tcPr>
            <w:tcW w:w="985" w:type="dxa"/>
            <w:tcBorders>
              <w:top w:val="nil"/>
              <w:left w:val="nil"/>
              <w:bottom w:val="single" w:color="auto" w:sz="4" w:space="0"/>
              <w:right w:val="single" w:color="auto" w:sz="4" w:space="0"/>
            </w:tcBorders>
            <w:shd w:val="clear" w:color="auto" w:fill="auto"/>
            <w:vAlign w:val="center"/>
          </w:tcPr>
          <w:p w14:paraId="49F601D3">
            <w:pPr>
              <w:widowControl/>
              <w:jc w:val="center"/>
              <w:rPr>
                <w:rFonts w:hint="eastAsia" w:ascii="宋体" w:hAnsi="宋体" w:cs="宋体"/>
                <w:kern w:val="0"/>
                <w:sz w:val="18"/>
                <w:szCs w:val="18"/>
              </w:rPr>
            </w:pPr>
            <w:r>
              <w:rPr>
                <w:rFonts w:hint="eastAsia" w:ascii="宋体" w:hAnsi="宋体" w:cs="宋体"/>
                <w:kern w:val="0"/>
                <w:sz w:val="18"/>
                <w:szCs w:val="18"/>
              </w:rPr>
              <w:t>≤2万元</w:t>
            </w:r>
          </w:p>
        </w:tc>
        <w:tc>
          <w:tcPr>
            <w:tcW w:w="1004" w:type="dxa"/>
            <w:tcBorders>
              <w:top w:val="nil"/>
              <w:left w:val="nil"/>
              <w:bottom w:val="single" w:color="auto" w:sz="4" w:space="0"/>
              <w:right w:val="single" w:color="auto" w:sz="4" w:space="0"/>
            </w:tcBorders>
            <w:shd w:val="clear" w:color="auto" w:fill="auto"/>
            <w:vAlign w:val="center"/>
          </w:tcPr>
          <w:p w14:paraId="7DB0E4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06457A1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26894A6">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41" w:type="dxa"/>
            <w:tcBorders>
              <w:top w:val="nil"/>
              <w:left w:val="nil"/>
              <w:bottom w:val="single" w:color="auto" w:sz="4" w:space="0"/>
              <w:right w:val="single" w:color="auto" w:sz="4" w:space="0"/>
            </w:tcBorders>
            <w:shd w:val="clear" w:color="auto" w:fill="auto"/>
            <w:vAlign w:val="center"/>
          </w:tcPr>
          <w:p w14:paraId="711B802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4710BF9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3663EF7">
        <w:tblPrEx>
          <w:tblCellMar>
            <w:top w:w="0" w:type="dxa"/>
            <w:left w:w="108" w:type="dxa"/>
            <w:bottom w:w="0" w:type="dxa"/>
            <w:right w:w="108" w:type="dxa"/>
          </w:tblCellMar>
        </w:tblPrEx>
        <w:trPr>
          <w:trHeight w:val="525" w:hRule="atLeast"/>
          <w:jc w:val="center"/>
        </w:trPr>
        <w:tc>
          <w:tcPr>
            <w:tcW w:w="949" w:type="dxa"/>
            <w:vMerge w:val="restart"/>
            <w:tcBorders>
              <w:top w:val="single" w:color="auto" w:sz="4" w:space="0"/>
              <w:left w:val="single" w:color="auto" w:sz="4" w:space="0"/>
              <w:bottom w:val="nil"/>
              <w:right w:val="single" w:color="auto" w:sz="4" w:space="0"/>
            </w:tcBorders>
            <w:shd w:val="clear" w:color="auto" w:fill="auto"/>
            <w:vAlign w:val="center"/>
          </w:tcPr>
          <w:p w14:paraId="13D1EFAC">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05" w:type="dxa"/>
            <w:tcBorders>
              <w:top w:val="single" w:color="auto" w:sz="4" w:space="0"/>
              <w:left w:val="nil"/>
              <w:bottom w:val="nil"/>
              <w:right w:val="single" w:color="auto" w:sz="4" w:space="0"/>
            </w:tcBorders>
            <w:shd w:val="clear" w:color="auto" w:fill="auto"/>
            <w:vAlign w:val="center"/>
          </w:tcPr>
          <w:p w14:paraId="77E44EC1">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336" w:type="dxa"/>
            <w:tcBorders>
              <w:top w:val="nil"/>
              <w:left w:val="nil"/>
              <w:bottom w:val="single" w:color="auto" w:sz="4" w:space="0"/>
              <w:right w:val="single" w:color="auto" w:sz="4" w:space="0"/>
            </w:tcBorders>
            <w:shd w:val="clear" w:color="auto" w:fill="auto"/>
            <w:vAlign w:val="center"/>
          </w:tcPr>
          <w:p w14:paraId="0CAE47F0">
            <w:pPr>
              <w:widowControl/>
              <w:jc w:val="center"/>
              <w:rPr>
                <w:rFonts w:hint="eastAsia" w:ascii="宋体" w:hAnsi="宋体" w:cs="宋体"/>
                <w:kern w:val="0"/>
                <w:sz w:val="18"/>
                <w:szCs w:val="18"/>
              </w:rPr>
            </w:pPr>
            <w:r>
              <w:rPr>
                <w:rFonts w:hint="eastAsia" w:ascii="宋体" w:hAnsi="宋体" w:cs="宋体"/>
                <w:kern w:val="0"/>
                <w:sz w:val="18"/>
                <w:szCs w:val="18"/>
              </w:rPr>
              <w:t>减轻患者医疗负担</w:t>
            </w:r>
          </w:p>
        </w:tc>
        <w:tc>
          <w:tcPr>
            <w:tcW w:w="985" w:type="dxa"/>
            <w:tcBorders>
              <w:top w:val="nil"/>
              <w:left w:val="nil"/>
              <w:bottom w:val="single" w:color="auto" w:sz="4" w:space="0"/>
              <w:right w:val="single" w:color="auto" w:sz="4" w:space="0"/>
            </w:tcBorders>
            <w:shd w:val="clear" w:color="auto" w:fill="auto"/>
            <w:vAlign w:val="center"/>
          </w:tcPr>
          <w:p w14:paraId="150A858D">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04" w:type="dxa"/>
            <w:tcBorders>
              <w:top w:val="nil"/>
              <w:left w:val="nil"/>
              <w:bottom w:val="single" w:color="auto" w:sz="4" w:space="0"/>
              <w:right w:val="single" w:color="auto" w:sz="4" w:space="0"/>
            </w:tcBorders>
            <w:shd w:val="clear" w:color="auto" w:fill="auto"/>
            <w:vAlign w:val="center"/>
          </w:tcPr>
          <w:p w14:paraId="4FB2310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020F222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99EC2E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1" w:type="dxa"/>
            <w:tcBorders>
              <w:top w:val="nil"/>
              <w:left w:val="nil"/>
              <w:bottom w:val="single" w:color="auto" w:sz="4" w:space="0"/>
              <w:right w:val="single" w:color="auto" w:sz="4" w:space="0"/>
            </w:tcBorders>
            <w:shd w:val="clear" w:color="auto" w:fill="auto"/>
            <w:vAlign w:val="center"/>
          </w:tcPr>
          <w:p w14:paraId="7AA81E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1EAF3A8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560A765">
        <w:tblPrEx>
          <w:tblCellMar>
            <w:top w:w="0" w:type="dxa"/>
            <w:left w:w="108" w:type="dxa"/>
            <w:bottom w:w="0" w:type="dxa"/>
            <w:right w:w="108" w:type="dxa"/>
          </w:tblCellMar>
        </w:tblPrEx>
        <w:trPr>
          <w:trHeight w:val="525" w:hRule="atLeast"/>
          <w:jc w:val="center"/>
        </w:trPr>
        <w:tc>
          <w:tcPr>
            <w:tcW w:w="949" w:type="dxa"/>
            <w:vMerge w:val="continue"/>
            <w:tcBorders>
              <w:top w:val="single" w:color="auto" w:sz="4" w:space="0"/>
              <w:left w:val="single" w:color="auto" w:sz="4" w:space="0"/>
              <w:bottom w:val="nil"/>
              <w:right w:val="single" w:color="auto" w:sz="4" w:space="0"/>
            </w:tcBorders>
            <w:vAlign w:val="center"/>
          </w:tcPr>
          <w:p w14:paraId="448A5A5A">
            <w:pPr>
              <w:widowControl/>
              <w:jc w:val="center"/>
              <w:rPr>
                <w:rFonts w:hint="eastAsia" w:ascii="宋体" w:hAnsi="宋体" w:cs="宋体"/>
                <w:kern w:val="0"/>
                <w:sz w:val="18"/>
                <w:szCs w:val="18"/>
              </w:rPr>
            </w:pPr>
          </w:p>
        </w:tc>
        <w:tc>
          <w:tcPr>
            <w:tcW w:w="1405" w:type="dxa"/>
            <w:tcBorders>
              <w:top w:val="single" w:color="auto" w:sz="4" w:space="0"/>
              <w:left w:val="nil"/>
              <w:bottom w:val="nil"/>
              <w:right w:val="single" w:color="auto" w:sz="4" w:space="0"/>
            </w:tcBorders>
            <w:shd w:val="clear" w:color="auto" w:fill="auto"/>
            <w:vAlign w:val="center"/>
          </w:tcPr>
          <w:p w14:paraId="0AB9199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36" w:type="dxa"/>
            <w:tcBorders>
              <w:top w:val="nil"/>
              <w:left w:val="nil"/>
              <w:bottom w:val="single" w:color="auto" w:sz="4" w:space="0"/>
              <w:right w:val="single" w:color="auto" w:sz="4" w:space="0"/>
            </w:tcBorders>
            <w:shd w:val="clear" w:color="auto" w:fill="auto"/>
            <w:vAlign w:val="center"/>
          </w:tcPr>
          <w:p w14:paraId="7A18A3F4">
            <w:pPr>
              <w:widowControl/>
              <w:jc w:val="center"/>
              <w:rPr>
                <w:rFonts w:hint="eastAsia" w:ascii="宋体" w:hAnsi="宋体" w:cs="宋体"/>
                <w:kern w:val="0"/>
                <w:sz w:val="18"/>
                <w:szCs w:val="18"/>
              </w:rPr>
            </w:pPr>
            <w:r>
              <w:rPr>
                <w:rFonts w:hint="eastAsia" w:ascii="宋体" w:hAnsi="宋体" w:cs="宋体"/>
                <w:kern w:val="0"/>
                <w:sz w:val="18"/>
                <w:szCs w:val="18"/>
              </w:rPr>
              <w:t>提高基本药物制度政策知晓率</w:t>
            </w:r>
          </w:p>
        </w:tc>
        <w:tc>
          <w:tcPr>
            <w:tcW w:w="985" w:type="dxa"/>
            <w:tcBorders>
              <w:top w:val="nil"/>
              <w:left w:val="nil"/>
              <w:bottom w:val="single" w:color="auto" w:sz="4" w:space="0"/>
              <w:right w:val="single" w:color="auto" w:sz="4" w:space="0"/>
            </w:tcBorders>
            <w:shd w:val="clear" w:color="auto" w:fill="auto"/>
            <w:vAlign w:val="center"/>
          </w:tcPr>
          <w:p w14:paraId="1E56B484">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04" w:type="dxa"/>
            <w:tcBorders>
              <w:top w:val="nil"/>
              <w:left w:val="nil"/>
              <w:bottom w:val="single" w:color="auto" w:sz="4" w:space="0"/>
              <w:right w:val="single" w:color="auto" w:sz="4" w:space="0"/>
            </w:tcBorders>
            <w:shd w:val="clear" w:color="auto" w:fill="auto"/>
            <w:vAlign w:val="center"/>
          </w:tcPr>
          <w:p w14:paraId="7F57DC9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68B615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C65786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1" w:type="dxa"/>
            <w:tcBorders>
              <w:top w:val="nil"/>
              <w:left w:val="nil"/>
              <w:bottom w:val="single" w:color="auto" w:sz="4" w:space="0"/>
              <w:right w:val="single" w:color="auto" w:sz="4" w:space="0"/>
            </w:tcBorders>
            <w:shd w:val="clear" w:color="auto" w:fill="auto"/>
            <w:vAlign w:val="center"/>
          </w:tcPr>
          <w:p w14:paraId="4BC8A10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6AD7017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A186BCD">
        <w:tblPrEx>
          <w:tblCellMar>
            <w:top w:w="0" w:type="dxa"/>
            <w:left w:w="108" w:type="dxa"/>
            <w:bottom w:w="0" w:type="dxa"/>
            <w:right w:w="108" w:type="dxa"/>
          </w:tblCellMar>
        </w:tblPrEx>
        <w:trPr>
          <w:trHeight w:val="605" w:hRule="atLeast"/>
          <w:jc w:val="center"/>
        </w:trPr>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14:paraId="7802B41E">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405" w:type="dxa"/>
            <w:tcBorders>
              <w:top w:val="single" w:color="auto" w:sz="4" w:space="0"/>
              <w:left w:val="nil"/>
              <w:bottom w:val="single" w:color="auto" w:sz="4" w:space="0"/>
              <w:right w:val="single" w:color="auto" w:sz="4" w:space="0"/>
            </w:tcBorders>
            <w:shd w:val="clear" w:color="auto" w:fill="auto"/>
            <w:vAlign w:val="center"/>
          </w:tcPr>
          <w:p w14:paraId="1AC4C85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336" w:type="dxa"/>
            <w:tcBorders>
              <w:top w:val="nil"/>
              <w:left w:val="nil"/>
              <w:bottom w:val="single" w:color="auto" w:sz="4" w:space="0"/>
              <w:right w:val="single" w:color="auto" w:sz="4" w:space="0"/>
            </w:tcBorders>
            <w:shd w:val="clear" w:color="auto" w:fill="auto"/>
            <w:vAlign w:val="center"/>
          </w:tcPr>
          <w:p w14:paraId="0A46FC71">
            <w:pPr>
              <w:widowControl/>
              <w:jc w:val="center"/>
              <w:rPr>
                <w:rFonts w:hint="eastAsia" w:ascii="宋体" w:hAnsi="宋体" w:cs="宋体"/>
                <w:kern w:val="0"/>
                <w:sz w:val="18"/>
                <w:szCs w:val="18"/>
              </w:rPr>
            </w:pPr>
            <w:r>
              <w:rPr>
                <w:rFonts w:hint="eastAsia" w:ascii="宋体" w:hAnsi="宋体" w:cs="宋体"/>
                <w:kern w:val="0"/>
                <w:sz w:val="18"/>
                <w:szCs w:val="18"/>
              </w:rPr>
              <w:t>群众对基本药物制度实施情况满意度</w:t>
            </w:r>
          </w:p>
        </w:tc>
        <w:tc>
          <w:tcPr>
            <w:tcW w:w="985" w:type="dxa"/>
            <w:tcBorders>
              <w:top w:val="nil"/>
              <w:left w:val="nil"/>
              <w:bottom w:val="single" w:color="auto" w:sz="4" w:space="0"/>
              <w:right w:val="single" w:color="auto" w:sz="4" w:space="0"/>
            </w:tcBorders>
            <w:shd w:val="clear" w:color="auto" w:fill="auto"/>
            <w:vAlign w:val="center"/>
          </w:tcPr>
          <w:p w14:paraId="604F2310">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04" w:type="dxa"/>
            <w:tcBorders>
              <w:top w:val="nil"/>
              <w:left w:val="nil"/>
              <w:bottom w:val="single" w:color="auto" w:sz="4" w:space="0"/>
              <w:right w:val="single" w:color="auto" w:sz="4" w:space="0"/>
            </w:tcBorders>
            <w:shd w:val="clear" w:color="auto" w:fill="auto"/>
            <w:vAlign w:val="center"/>
          </w:tcPr>
          <w:p w14:paraId="5700F68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5AFD769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8BBAD3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1" w:type="dxa"/>
            <w:tcBorders>
              <w:top w:val="nil"/>
              <w:left w:val="nil"/>
              <w:bottom w:val="single" w:color="auto" w:sz="4" w:space="0"/>
              <w:right w:val="single" w:color="auto" w:sz="4" w:space="0"/>
            </w:tcBorders>
            <w:shd w:val="clear" w:color="auto" w:fill="auto"/>
            <w:vAlign w:val="center"/>
          </w:tcPr>
          <w:p w14:paraId="62F0E474">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795" w:type="dxa"/>
            <w:tcBorders>
              <w:top w:val="nil"/>
              <w:left w:val="nil"/>
              <w:bottom w:val="single" w:color="auto" w:sz="4" w:space="0"/>
              <w:right w:val="single" w:color="auto" w:sz="4" w:space="0"/>
            </w:tcBorders>
            <w:shd w:val="clear" w:color="auto" w:fill="auto"/>
            <w:vAlign w:val="center"/>
          </w:tcPr>
          <w:p w14:paraId="4E792F4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5EC4E3F">
      <w:pPr>
        <w:jc w:val="center"/>
        <w:rPr>
          <w:rFonts w:hint="eastAsia" w:ascii="宋体" w:hAnsi="宋体"/>
          <w:sz w:val="18"/>
          <w:szCs w:val="18"/>
        </w:rPr>
      </w:pPr>
    </w:p>
    <w:p w14:paraId="2B150C3F">
      <w:pPr>
        <w:widowControl/>
        <w:rPr>
          <w:rFonts w:hint="eastAsia" w:ascii="宋体" w:hAnsi="宋体"/>
          <w:sz w:val="18"/>
          <w:szCs w:val="18"/>
        </w:rPr>
      </w:pPr>
    </w:p>
    <w:p w14:paraId="76E3A1E7">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941" w:type="dxa"/>
        <w:jc w:val="center"/>
        <w:tblLayout w:type="autofit"/>
        <w:tblCellMar>
          <w:top w:w="0" w:type="dxa"/>
          <w:left w:w="108" w:type="dxa"/>
          <w:bottom w:w="0" w:type="dxa"/>
          <w:right w:w="108" w:type="dxa"/>
        </w:tblCellMar>
      </w:tblPr>
      <w:tblGrid>
        <w:gridCol w:w="977"/>
        <w:gridCol w:w="1095"/>
        <w:gridCol w:w="1994"/>
        <w:gridCol w:w="1123"/>
        <w:gridCol w:w="1410"/>
        <w:gridCol w:w="823"/>
        <w:gridCol w:w="822"/>
        <w:gridCol w:w="1074"/>
        <w:gridCol w:w="1623"/>
      </w:tblGrid>
      <w:tr w14:paraId="1356DB5A">
        <w:tblPrEx>
          <w:tblCellMar>
            <w:top w:w="0" w:type="dxa"/>
            <w:left w:w="108" w:type="dxa"/>
            <w:bottom w:w="0" w:type="dxa"/>
            <w:right w:w="108" w:type="dxa"/>
          </w:tblCellMar>
        </w:tblPrEx>
        <w:trPr>
          <w:trHeight w:val="363" w:hRule="atLeast"/>
          <w:jc w:val="center"/>
        </w:trPr>
        <w:tc>
          <w:tcPr>
            <w:tcW w:w="10941" w:type="dxa"/>
            <w:gridSpan w:val="9"/>
            <w:tcBorders>
              <w:top w:val="nil"/>
              <w:left w:val="nil"/>
              <w:bottom w:val="nil"/>
              <w:right w:val="nil"/>
            </w:tcBorders>
            <w:shd w:val="clear" w:color="auto" w:fill="auto"/>
            <w:vAlign w:val="center"/>
          </w:tcPr>
          <w:p w14:paraId="15C72158">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D18CFD2">
        <w:tblPrEx>
          <w:tblCellMar>
            <w:top w:w="0" w:type="dxa"/>
            <w:left w:w="108" w:type="dxa"/>
            <w:bottom w:w="0" w:type="dxa"/>
            <w:right w:w="108" w:type="dxa"/>
          </w:tblCellMar>
        </w:tblPrEx>
        <w:trPr>
          <w:trHeight w:val="259" w:hRule="atLeast"/>
          <w:jc w:val="center"/>
        </w:trPr>
        <w:tc>
          <w:tcPr>
            <w:tcW w:w="10941" w:type="dxa"/>
            <w:gridSpan w:val="9"/>
            <w:tcBorders>
              <w:top w:val="nil"/>
              <w:left w:val="nil"/>
              <w:bottom w:val="nil"/>
              <w:right w:val="nil"/>
            </w:tcBorders>
            <w:shd w:val="clear" w:color="auto" w:fill="auto"/>
            <w:vAlign w:val="center"/>
          </w:tcPr>
          <w:p w14:paraId="0629CFE2">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5EFB0E8">
        <w:tblPrEx>
          <w:tblCellMar>
            <w:top w:w="0" w:type="dxa"/>
            <w:left w:w="108" w:type="dxa"/>
            <w:bottom w:w="0" w:type="dxa"/>
            <w:right w:w="108" w:type="dxa"/>
          </w:tblCellMar>
        </w:tblPrEx>
        <w:trPr>
          <w:trHeight w:val="413" w:hRule="atLeast"/>
          <w:jc w:val="center"/>
        </w:trPr>
        <w:tc>
          <w:tcPr>
            <w:tcW w:w="20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E9600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67" w:type="dxa"/>
            <w:gridSpan w:val="7"/>
            <w:tcBorders>
              <w:top w:val="single" w:color="auto" w:sz="4" w:space="0"/>
              <w:left w:val="nil"/>
              <w:bottom w:val="single" w:color="auto" w:sz="4" w:space="0"/>
              <w:right w:val="single" w:color="auto" w:sz="4" w:space="0"/>
            </w:tcBorders>
            <w:shd w:val="clear" w:color="auto" w:fill="auto"/>
            <w:vAlign w:val="center"/>
          </w:tcPr>
          <w:p w14:paraId="131634AE">
            <w:pPr>
              <w:widowControl/>
              <w:jc w:val="center"/>
              <w:rPr>
                <w:rFonts w:hint="eastAsia" w:ascii="宋体" w:hAnsi="宋体" w:cs="宋体"/>
                <w:kern w:val="0"/>
                <w:sz w:val="18"/>
                <w:szCs w:val="18"/>
              </w:rPr>
            </w:pPr>
            <w:r>
              <w:rPr>
                <w:rFonts w:hint="eastAsia" w:ascii="宋体" w:hAnsi="宋体" w:cs="宋体"/>
                <w:kern w:val="0"/>
                <w:sz w:val="18"/>
                <w:szCs w:val="18"/>
              </w:rPr>
              <w:t>托克逊县克尔碱镇卫生院</w:t>
            </w:r>
          </w:p>
        </w:tc>
      </w:tr>
      <w:tr w14:paraId="1A5DEB2E">
        <w:tblPrEx>
          <w:tblCellMar>
            <w:top w:w="0" w:type="dxa"/>
            <w:left w:w="108" w:type="dxa"/>
            <w:bottom w:w="0" w:type="dxa"/>
            <w:right w:w="108" w:type="dxa"/>
          </w:tblCellMar>
        </w:tblPrEx>
        <w:trPr>
          <w:trHeight w:val="367" w:hRule="atLeast"/>
          <w:jc w:val="center"/>
        </w:trPr>
        <w:tc>
          <w:tcPr>
            <w:tcW w:w="20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6288E0">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50" w:type="dxa"/>
            <w:gridSpan w:val="4"/>
            <w:tcBorders>
              <w:top w:val="single" w:color="auto" w:sz="4" w:space="0"/>
              <w:left w:val="nil"/>
              <w:bottom w:val="single" w:color="auto" w:sz="4" w:space="0"/>
              <w:right w:val="single" w:color="auto" w:sz="4" w:space="0"/>
            </w:tcBorders>
            <w:shd w:val="clear" w:color="auto" w:fill="auto"/>
            <w:vAlign w:val="center"/>
          </w:tcPr>
          <w:p w14:paraId="4A29D5FC">
            <w:pPr>
              <w:widowControl/>
              <w:jc w:val="center"/>
              <w:rPr>
                <w:rFonts w:hint="eastAsia" w:ascii="宋体" w:hAnsi="宋体" w:cs="宋体"/>
                <w:kern w:val="0"/>
                <w:sz w:val="18"/>
                <w:szCs w:val="18"/>
              </w:rPr>
            </w:pPr>
            <w:r>
              <w:rPr>
                <w:rFonts w:hint="eastAsia" w:ascii="宋体" w:hAnsi="宋体" w:cs="宋体"/>
                <w:kern w:val="0"/>
                <w:sz w:val="18"/>
                <w:szCs w:val="18"/>
              </w:rPr>
              <w:t>2024年单位实有资金</w:t>
            </w:r>
          </w:p>
        </w:tc>
        <w:tc>
          <w:tcPr>
            <w:tcW w:w="1896" w:type="dxa"/>
            <w:gridSpan w:val="2"/>
            <w:tcBorders>
              <w:top w:val="single" w:color="auto" w:sz="4" w:space="0"/>
              <w:left w:val="nil"/>
              <w:bottom w:val="single" w:color="auto" w:sz="4" w:space="0"/>
              <w:right w:val="single" w:color="auto" w:sz="4" w:space="0"/>
            </w:tcBorders>
            <w:shd w:val="clear" w:color="auto" w:fill="auto"/>
            <w:vAlign w:val="center"/>
          </w:tcPr>
          <w:p w14:paraId="420311DE">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619" w:type="dxa"/>
            <w:tcBorders>
              <w:top w:val="nil"/>
              <w:left w:val="nil"/>
              <w:bottom w:val="single" w:color="auto" w:sz="4" w:space="0"/>
              <w:right w:val="single" w:color="auto" w:sz="4" w:space="0"/>
            </w:tcBorders>
            <w:shd w:val="clear" w:color="auto" w:fill="auto"/>
            <w:noWrap/>
            <w:vAlign w:val="center"/>
          </w:tcPr>
          <w:p w14:paraId="0AD14C04">
            <w:pPr>
              <w:widowControl/>
              <w:jc w:val="center"/>
              <w:rPr>
                <w:rFonts w:hint="eastAsia" w:ascii="宋体" w:hAnsi="宋体" w:cs="宋体"/>
                <w:kern w:val="0"/>
                <w:sz w:val="18"/>
                <w:szCs w:val="18"/>
              </w:rPr>
            </w:pPr>
            <w:r>
              <w:rPr>
                <w:rFonts w:hint="eastAsia" w:ascii="宋体" w:hAnsi="宋体" w:cs="宋体"/>
                <w:kern w:val="0"/>
                <w:sz w:val="18"/>
                <w:szCs w:val="18"/>
              </w:rPr>
              <w:t>艾比布力·热合曼</w:t>
            </w:r>
          </w:p>
        </w:tc>
      </w:tr>
      <w:tr w14:paraId="6746DFE8">
        <w:tblPrEx>
          <w:tblCellMar>
            <w:top w:w="0" w:type="dxa"/>
            <w:left w:w="108" w:type="dxa"/>
            <w:bottom w:w="0" w:type="dxa"/>
            <w:right w:w="108" w:type="dxa"/>
          </w:tblCellMar>
        </w:tblPrEx>
        <w:trPr>
          <w:trHeight w:val="458" w:hRule="atLeast"/>
          <w:jc w:val="center"/>
        </w:trPr>
        <w:tc>
          <w:tcPr>
            <w:tcW w:w="20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140041">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94" w:type="dxa"/>
            <w:tcBorders>
              <w:top w:val="nil"/>
              <w:left w:val="nil"/>
              <w:bottom w:val="single" w:color="auto" w:sz="4" w:space="0"/>
              <w:right w:val="single" w:color="auto" w:sz="4" w:space="0"/>
            </w:tcBorders>
            <w:shd w:val="clear" w:color="auto" w:fill="auto"/>
            <w:vAlign w:val="center"/>
          </w:tcPr>
          <w:p w14:paraId="3A5A8E76">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23" w:type="dxa"/>
            <w:tcBorders>
              <w:top w:val="nil"/>
              <w:left w:val="nil"/>
              <w:bottom w:val="single" w:color="auto" w:sz="4" w:space="0"/>
              <w:right w:val="single" w:color="auto" w:sz="4" w:space="0"/>
            </w:tcBorders>
            <w:shd w:val="clear" w:color="auto" w:fill="auto"/>
            <w:vAlign w:val="center"/>
          </w:tcPr>
          <w:p w14:paraId="3F181E55">
            <w:pPr>
              <w:widowControl/>
              <w:jc w:val="center"/>
              <w:rPr>
                <w:rFonts w:hint="eastAsia" w:ascii="宋体" w:hAnsi="宋体" w:cs="宋体"/>
                <w:kern w:val="0"/>
                <w:sz w:val="18"/>
                <w:szCs w:val="18"/>
              </w:rPr>
            </w:pPr>
            <w:r>
              <w:rPr>
                <w:rFonts w:hint="eastAsia" w:ascii="宋体" w:hAnsi="宋体" w:cs="宋体"/>
                <w:kern w:val="0"/>
                <w:sz w:val="18"/>
                <w:szCs w:val="18"/>
              </w:rPr>
              <w:t>98.70</w:t>
            </w:r>
          </w:p>
        </w:tc>
        <w:tc>
          <w:tcPr>
            <w:tcW w:w="1410" w:type="dxa"/>
            <w:tcBorders>
              <w:top w:val="nil"/>
              <w:left w:val="nil"/>
              <w:bottom w:val="single" w:color="auto" w:sz="4" w:space="0"/>
              <w:right w:val="single" w:color="auto" w:sz="4" w:space="0"/>
            </w:tcBorders>
            <w:shd w:val="clear" w:color="auto" w:fill="auto"/>
            <w:vAlign w:val="center"/>
          </w:tcPr>
          <w:p w14:paraId="1B507813">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791B3888">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74" w:type="dxa"/>
            <w:tcBorders>
              <w:top w:val="nil"/>
              <w:left w:val="nil"/>
              <w:bottom w:val="single" w:color="auto" w:sz="4" w:space="0"/>
              <w:right w:val="single" w:color="auto" w:sz="4" w:space="0"/>
            </w:tcBorders>
            <w:shd w:val="clear" w:color="auto" w:fill="auto"/>
            <w:vAlign w:val="center"/>
          </w:tcPr>
          <w:p w14:paraId="2454AC20">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619" w:type="dxa"/>
            <w:tcBorders>
              <w:top w:val="nil"/>
              <w:left w:val="nil"/>
              <w:bottom w:val="single" w:color="auto" w:sz="4" w:space="0"/>
              <w:right w:val="single" w:color="auto" w:sz="4" w:space="0"/>
            </w:tcBorders>
            <w:shd w:val="clear" w:color="auto" w:fill="auto"/>
            <w:vAlign w:val="center"/>
          </w:tcPr>
          <w:p w14:paraId="5F5BFEB2">
            <w:pPr>
              <w:widowControl/>
              <w:jc w:val="center"/>
              <w:rPr>
                <w:rFonts w:hint="eastAsia" w:ascii="宋体" w:hAnsi="宋体" w:cs="宋体"/>
                <w:kern w:val="0"/>
                <w:sz w:val="18"/>
                <w:szCs w:val="18"/>
              </w:rPr>
            </w:pPr>
            <w:r>
              <w:rPr>
                <w:rFonts w:hint="eastAsia" w:ascii="宋体" w:hAnsi="宋体" w:cs="宋体"/>
                <w:kern w:val="0"/>
                <w:sz w:val="18"/>
                <w:szCs w:val="18"/>
              </w:rPr>
              <w:t>98.70</w:t>
            </w:r>
          </w:p>
        </w:tc>
      </w:tr>
      <w:tr w14:paraId="1ADC26A4">
        <w:tblPrEx>
          <w:tblCellMar>
            <w:top w:w="0" w:type="dxa"/>
            <w:left w:w="108" w:type="dxa"/>
            <w:bottom w:w="0" w:type="dxa"/>
            <w:right w:w="108" w:type="dxa"/>
          </w:tblCellMar>
        </w:tblPrEx>
        <w:trPr>
          <w:trHeight w:val="864" w:hRule="atLeast"/>
          <w:jc w:val="center"/>
        </w:trPr>
        <w:tc>
          <w:tcPr>
            <w:tcW w:w="20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08C10B">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67" w:type="dxa"/>
            <w:gridSpan w:val="7"/>
            <w:tcBorders>
              <w:top w:val="single" w:color="auto" w:sz="4" w:space="0"/>
              <w:left w:val="nil"/>
              <w:bottom w:val="single" w:color="auto" w:sz="4" w:space="0"/>
              <w:right w:val="single" w:color="000000" w:sz="4" w:space="0"/>
            </w:tcBorders>
            <w:shd w:val="clear" w:color="auto" w:fill="auto"/>
          </w:tcPr>
          <w:p w14:paraId="5BE27CD7">
            <w:pPr>
              <w:widowControl/>
              <w:jc w:val="left"/>
              <w:rPr>
                <w:rFonts w:hint="eastAsia" w:ascii="宋体" w:hAnsi="宋体" w:cs="宋体"/>
                <w:kern w:val="0"/>
                <w:sz w:val="18"/>
                <w:szCs w:val="18"/>
              </w:rPr>
            </w:pPr>
            <w:r>
              <w:rPr>
                <w:rFonts w:hint="eastAsia" w:ascii="宋体" w:hAnsi="宋体" w:cs="宋体"/>
                <w:kern w:val="0"/>
                <w:sz w:val="18"/>
                <w:szCs w:val="18"/>
              </w:rPr>
              <w:t>目标1：通过单位自有资金按时发放3名临聘人员工资，提高员工工作积极性。</w:t>
            </w:r>
            <w:r>
              <w:rPr>
                <w:rFonts w:hint="eastAsia" w:ascii="宋体" w:hAnsi="宋体" w:cs="宋体"/>
                <w:kern w:val="0"/>
                <w:sz w:val="18"/>
                <w:szCs w:val="18"/>
              </w:rPr>
              <w:br w:type="textWrapping"/>
            </w:r>
            <w:r>
              <w:rPr>
                <w:rFonts w:hint="eastAsia" w:ascii="宋体" w:hAnsi="宋体" w:cs="宋体"/>
                <w:kern w:val="0"/>
                <w:sz w:val="18"/>
                <w:szCs w:val="18"/>
              </w:rPr>
              <w:t>目标2：根据实际情况及时采购药品、医疗耗材、检测试剂3大类专用材料，保障医护人员服务质量，满足患者需求。</w:t>
            </w:r>
            <w:r>
              <w:rPr>
                <w:rFonts w:hint="eastAsia" w:ascii="宋体" w:hAnsi="宋体" w:cs="宋体"/>
                <w:kern w:val="0"/>
                <w:sz w:val="18"/>
                <w:szCs w:val="18"/>
              </w:rPr>
              <w:br w:type="textWrapping"/>
            </w:r>
            <w:r>
              <w:rPr>
                <w:rFonts w:hint="eastAsia" w:ascii="宋体" w:hAnsi="宋体" w:cs="宋体"/>
                <w:kern w:val="0"/>
                <w:sz w:val="18"/>
                <w:szCs w:val="18"/>
              </w:rPr>
              <w:t>目标3：全年门诊接待不少于8000人次，实行基本药物制度的药品不少于120种，确保我我镇居民提供优质的医疗服务，减轻患者病痛，改善居民健康状况。</w:t>
            </w:r>
          </w:p>
        </w:tc>
      </w:tr>
      <w:tr w14:paraId="5D98EE02">
        <w:tblPrEx>
          <w:tblCellMar>
            <w:top w:w="0" w:type="dxa"/>
            <w:left w:w="108" w:type="dxa"/>
            <w:bottom w:w="0" w:type="dxa"/>
            <w:right w:w="108" w:type="dxa"/>
          </w:tblCellMar>
        </w:tblPrEx>
        <w:trPr>
          <w:trHeight w:val="449" w:hRule="atLeast"/>
          <w:jc w:val="center"/>
        </w:trPr>
        <w:tc>
          <w:tcPr>
            <w:tcW w:w="978" w:type="dxa"/>
            <w:tcBorders>
              <w:top w:val="nil"/>
              <w:left w:val="single" w:color="auto" w:sz="4" w:space="0"/>
              <w:bottom w:val="single" w:color="auto" w:sz="4" w:space="0"/>
              <w:right w:val="single" w:color="auto" w:sz="4" w:space="0"/>
            </w:tcBorders>
            <w:shd w:val="clear" w:color="auto" w:fill="auto"/>
            <w:vAlign w:val="center"/>
          </w:tcPr>
          <w:p w14:paraId="0AC30F9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95" w:type="dxa"/>
            <w:tcBorders>
              <w:top w:val="nil"/>
              <w:left w:val="nil"/>
              <w:bottom w:val="single" w:color="auto" w:sz="4" w:space="0"/>
              <w:right w:val="single" w:color="auto" w:sz="4" w:space="0"/>
            </w:tcBorders>
            <w:shd w:val="clear" w:color="auto" w:fill="auto"/>
            <w:vAlign w:val="center"/>
          </w:tcPr>
          <w:p w14:paraId="7839B532">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94" w:type="dxa"/>
            <w:tcBorders>
              <w:top w:val="nil"/>
              <w:left w:val="nil"/>
              <w:bottom w:val="single" w:color="auto" w:sz="4" w:space="0"/>
              <w:right w:val="single" w:color="auto" w:sz="4" w:space="0"/>
            </w:tcBorders>
            <w:shd w:val="clear" w:color="auto" w:fill="auto"/>
            <w:vAlign w:val="center"/>
          </w:tcPr>
          <w:p w14:paraId="58E938D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23" w:type="dxa"/>
            <w:tcBorders>
              <w:top w:val="nil"/>
              <w:left w:val="nil"/>
              <w:bottom w:val="single" w:color="auto" w:sz="4" w:space="0"/>
              <w:right w:val="single" w:color="auto" w:sz="4" w:space="0"/>
            </w:tcBorders>
            <w:shd w:val="clear" w:color="auto" w:fill="auto"/>
            <w:vAlign w:val="center"/>
          </w:tcPr>
          <w:p w14:paraId="0636B61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10" w:type="dxa"/>
            <w:tcBorders>
              <w:top w:val="nil"/>
              <w:left w:val="nil"/>
              <w:bottom w:val="single" w:color="auto" w:sz="4" w:space="0"/>
              <w:right w:val="single" w:color="auto" w:sz="4" w:space="0"/>
            </w:tcBorders>
            <w:shd w:val="clear" w:color="auto" w:fill="auto"/>
            <w:vAlign w:val="center"/>
          </w:tcPr>
          <w:p w14:paraId="7BF3B73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22" w:type="dxa"/>
            <w:tcBorders>
              <w:top w:val="nil"/>
              <w:left w:val="nil"/>
              <w:bottom w:val="single" w:color="auto" w:sz="4" w:space="0"/>
              <w:right w:val="single" w:color="auto" w:sz="4" w:space="0"/>
            </w:tcBorders>
            <w:shd w:val="clear" w:color="auto" w:fill="auto"/>
            <w:vAlign w:val="center"/>
          </w:tcPr>
          <w:p w14:paraId="4FC7A6C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2" w:type="dxa"/>
            <w:tcBorders>
              <w:top w:val="nil"/>
              <w:left w:val="nil"/>
              <w:bottom w:val="single" w:color="auto" w:sz="4" w:space="0"/>
              <w:right w:val="single" w:color="auto" w:sz="4" w:space="0"/>
            </w:tcBorders>
            <w:shd w:val="clear" w:color="auto" w:fill="auto"/>
            <w:vAlign w:val="center"/>
          </w:tcPr>
          <w:p w14:paraId="3956AB6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4" w:type="dxa"/>
            <w:tcBorders>
              <w:top w:val="nil"/>
              <w:left w:val="nil"/>
              <w:bottom w:val="single" w:color="auto" w:sz="4" w:space="0"/>
              <w:right w:val="single" w:color="auto" w:sz="4" w:space="0"/>
            </w:tcBorders>
            <w:shd w:val="clear" w:color="auto" w:fill="auto"/>
            <w:vAlign w:val="center"/>
          </w:tcPr>
          <w:p w14:paraId="4CFACA0A">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619" w:type="dxa"/>
            <w:tcBorders>
              <w:top w:val="nil"/>
              <w:left w:val="nil"/>
              <w:bottom w:val="single" w:color="auto" w:sz="4" w:space="0"/>
              <w:right w:val="single" w:color="auto" w:sz="4" w:space="0"/>
            </w:tcBorders>
            <w:shd w:val="clear" w:color="auto" w:fill="auto"/>
            <w:vAlign w:val="center"/>
          </w:tcPr>
          <w:p w14:paraId="4C25B4E1">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61962EC">
        <w:tblPrEx>
          <w:tblCellMar>
            <w:top w:w="0" w:type="dxa"/>
            <w:left w:w="108" w:type="dxa"/>
            <w:bottom w:w="0" w:type="dxa"/>
            <w:right w:w="108" w:type="dxa"/>
          </w:tblCellMar>
        </w:tblPrEx>
        <w:trPr>
          <w:trHeight w:val="345" w:hRule="atLeast"/>
          <w:jc w:val="center"/>
        </w:trPr>
        <w:tc>
          <w:tcPr>
            <w:tcW w:w="978" w:type="dxa"/>
            <w:vMerge w:val="restart"/>
            <w:tcBorders>
              <w:top w:val="nil"/>
              <w:left w:val="single" w:color="auto" w:sz="4" w:space="0"/>
              <w:bottom w:val="single" w:color="auto" w:sz="4" w:space="0"/>
              <w:right w:val="single" w:color="auto" w:sz="4" w:space="0"/>
            </w:tcBorders>
            <w:shd w:val="clear" w:color="auto" w:fill="auto"/>
            <w:vAlign w:val="center"/>
          </w:tcPr>
          <w:p w14:paraId="4EEFAD8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5BDFDB1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94" w:type="dxa"/>
            <w:tcBorders>
              <w:top w:val="nil"/>
              <w:left w:val="nil"/>
              <w:bottom w:val="single" w:color="auto" w:sz="4" w:space="0"/>
              <w:right w:val="single" w:color="auto" w:sz="4" w:space="0"/>
            </w:tcBorders>
            <w:shd w:val="clear" w:color="auto" w:fill="auto"/>
            <w:vAlign w:val="center"/>
          </w:tcPr>
          <w:p w14:paraId="35E60303">
            <w:pPr>
              <w:widowControl/>
              <w:jc w:val="left"/>
              <w:rPr>
                <w:rFonts w:hint="eastAsia" w:ascii="宋体" w:hAnsi="宋体" w:cs="宋体"/>
                <w:kern w:val="0"/>
                <w:sz w:val="18"/>
                <w:szCs w:val="18"/>
              </w:rPr>
            </w:pPr>
            <w:r>
              <w:rPr>
                <w:rFonts w:hint="eastAsia" w:ascii="宋体" w:hAnsi="宋体" w:cs="宋体"/>
                <w:kern w:val="0"/>
                <w:sz w:val="18"/>
                <w:szCs w:val="18"/>
              </w:rPr>
              <w:t>专用材料采购大类</w:t>
            </w:r>
          </w:p>
        </w:tc>
        <w:tc>
          <w:tcPr>
            <w:tcW w:w="1123" w:type="dxa"/>
            <w:tcBorders>
              <w:top w:val="nil"/>
              <w:left w:val="nil"/>
              <w:bottom w:val="single" w:color="auto" w:sz="4" w:space="0"/>
              <w:right w:val="single" w:color="auto" w:sz="4" w:space="0"/>
            </w:tcBorders>
            <w:shd w:val="clear" w:color="auto" w:fill="auto"/>
            <w:vAlign w:val="center"/>
          </w:tcPr>
          <w:p w14:paraId="540E6042">
            <w:pPr>
              <w:widowControl/>
              <w:jc w:val="center"/>
              <w:rPr>
                <w:rFonts w:hint="eastAsia" w:ascii="宋体" w:hAnsi="宋体" w:cs="宋体"/>
                <w:kern w:val="0"/>
                <w:sz w:val="18"/>
                <w:szCs w:val="18"/>
              </w:rPr>
            </w:pPr>
            <w:r>
              <w:rPr>
                <w:rFonts w:hint="eastAsia" w:ascii="宋体" w:hAnsi="宋体" w:cs="宋体"/>
                <w:kern w:val="0"/>
                <w:sz w:val="18"/>
                <w:szCs w:val="18"/>
              </w:rPr>
              <w:t>&gt;=3种</w:t>
            </w:r>
          </w:p>
        </w:tc>
        <w:tc>
          <w:tcPr>
            <w:tcW w:w="1410" w:type="dxa"/>
            <w:tcBorders>
              <w:top w:val="nil"/>
              <w:left w:val="nil"/>
              <w:bottom w:val="single" w:color="auto" w:sz="4" w:space="0"/>
              <w:right w:val="single" w:color="auto" w:sz="4" w:space="0"/>
            </w:tcBorders>
            <w:shd w:val="clear" w:color="auto" w:fill="auto"/>
            <w:vAlign w:val="center"/>
          </w:tcPr>
          <w:p w14:paraId="468F997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0DFF741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1C15C55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4" w:type="dxa"/>
            <w:tcBorders>
              <w:top w:val="nil"/>
              <w:left w:val="nil"/>
              <w:bottom w:val="single" w:color="auto" w:sz="4" w:space="0"/>
              <w:right w:val="single" w:color="auto" w:sz="4" w:space="0"/>
            </w:tcBorders>
            <w:shd w:val="clear" w:color="auto" w:fill="auto"/>
            <w:vAlign w:val="center"/>
          </w:tcPr>
          <w:p w14:paraId="0A3F6CE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3E4271E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03C9AFC">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66F4B8B2">
            <w:pPr>
              <w:widowControl/>
              <w:jc w:val="left"/>
              <w:rPr>
                <w:rFonts w:hint="eastAsia" w:ascii="宋体" w:hAnsi="宋体" w:cs="宋体"/>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555E7102">
            <w:pPr>
              <w:widowControl/>
              <w:jc w:val="left"/>
              <w:rPr>
                <w:rFonts w:hint="eastAsia" w:ascii="宋体" w:hAnsi="宋体" w:cs="宋体"/>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23224C98">
            <w:pPr>
              <w:widowControl/>
              <w:jc w:val="left"/>
              <w:rPr>
                <w:rFonts w:hint="eastAsia" w:ascii="宋体" w:hAnsi="宋体" w:cs="宋体"/>
                <w:kern w:val="0"/>
                <w:sz w:val="18"/>
                <w:szCs w:val="18"/>
              </w:rPr>
            </w:pPr>
            <w:r>
              <w:rPr>
                <w:rFonts w:hint="eastAsia" w:ascii="宋体" w:hAnsi="宋体" w:cs="宋体"/>
                <w:kern w:val="0"/>
                <w:sz w:val="18"/>
                <w:szCs w:val="18"/>
              </w:rPr>
              <w:t>临聘人员工作人数</w:t>
            </w:r>
          </w:p>
        </w:tc>
        <w:tc>
          <w:tcPr>
            <w:tcW w:w="1123" w:type="dxa"/>
            <w:tcBorders>
              <w:top w:val="nil"/>
              <w:left w:val="nil"/>
              <w:bottom w:val="single" w:color="auto" w:sz="4" w:space="0"/>
              <w:right w:val="single" w:color="auto" w:sz="4" w:space="0"/>
            </w:tcBorders>
            <w:shd w:val="clear" w:color="auto" w:fill="auto"/>
            <w:vAlign w:val="center"/>
          </w:tcPr>
          <w:p w14:paraId="75E12826">
            <w:pPr>
              <w:widowControl/>
              <w:jc w:val="center"/>
              <w:rPr>
                <w:rFonts w:hint="eastAsia" w:ascii="宋体" w:hAnsi="宋体" w:cs="宋体"/>
                <w:kern w:val="0"/>
                <w:sz w:val="18"/>
                <w:szCs w:val="18"/>
              </w:rPr>
            </w:pPr>
            <w:r>
              <w:rPr>
                <w:rFonts w:hint="eastAsia" w:ascii="宋体" w:hAnsi="宋体" w:cs="宋体"/>
                <w:kern w:val="0"/>
                <w:sz w:val="18"/>
                <w:szCs w:val="18"/>
              </w:rPr>
              <w:t>&gt;=3人</w:t>
            </w:r>
          </w:p>
        </w:tc>
        <w:tc>
          <w:tcPr>
            <w:tcW w:w="1410" w:type="dxa"/>
            <w:tcBorders>
              <w:top w:val="nil"/>
              <w:left w:val="nil"/>
              <w:bottom w:val="single" w:color="auto" w:sz="4" w:space="0"/>
              <w:right w:val="single" w:color="auto" w:sz="4" w:space="0"/>
            </w:tcBorders>
            <w:shd w:val="clear" w:color="auto" w:fill="auto"/>
            <w:vAlign w:val="center"/>
          </w:tcPr>
          <w:p w14:paraId="59CE3E34">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22" w:type="dxa"/>
            <w:tcBorders>
              <w:top w:val="nil"/>
              <w:left w:val="nil"/>
              <w:bottom w:val="single" w:color="auto" w:sz="4" w:space="0"/>
              <w:right w:val="single" w:color="auto" w:sz="4" w:space="0"/>
            </w:tcBorders>
            <w:shd w:val="clear" w:color="auto" w:fill="auto"/>
            <w:vAlign w:val="center"/>
          </w:tcPr>
          <w:p w14:paraId="5835293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0A7B9C3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14:paraId="4323E2E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52C3E53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E9EFA43">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70129DFF">
            <w:pPr>
              <w:widowControl/>
              <w:jc w:val="left"/>
              <w:rPr>
                <w:rFonts w:hint="eastAsia" w:ascii="宋体" w:hAnsi="宋体" w:cs="宋体"/>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1544216C">
            <w:pPr>
              <w:widowControl/>
              <w:jc w:val="left"/>
              <w:rPr>
                <w:rFonts w:hint="eastAsia" w:ascii="宋体" w:hAnsi="宋体" w:cs="宋体"/>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71C2E15B">
            <w:pPr>
              <w:widowControl/>
              <w:jc w:val="left"/>
              <w:rPr>
                <w:rFonts w:hint="eastAsia" w:ascii="宋体" w:hAnsi="宋体" w:cs="宋体"/>
                <w:kern w:val="0"/>
                <w:sz w:val="18"/>
                <w:szCs w:val="18"/>
              </w:rPr>
            </w:pPr>
            <w:r>
              <w:rPr>
                <w:rFonts w:hint="eastAsia" w:ascii="宋体" w:hAnsi="宋体" w:cs="宋体"/>
                <w:kern w:val="0"/>
                <w:sz w:val="18"/>
                <w:szCs w:val="18"/>
              </w:rPr>
              <w:t>实行基本药物制度的药品种类</w:t>
            </w:r>
          </w:p>
        </w:tc>
        <w:tc>
          <w:tcPr>
            <w:tcW w:w="1123" w:type="dxa"/>
            <w:tcBorders>
              <w:top w:val="nil"/>
              <w:left w:val="nil"/>
              <w:bottom w:val="single" w:color="auto" w:sz="4" w:space="0"/>
              <w:right w:val="single" w:color="auto" w:sz="4" w:space="0"/>
            </w:tcBorders>
            <w:shd w:val="clear" w:color="auto" w:fill="auto"/>
            <w:vAlign w:val="center"/>
          </w:tcPr>
          <w:p w14:paraId="5C4C57F1">
            <w:pPr>
              <w:widowControl/>
              <w:jc w:val="center"/>
              <w:rPr>
                <w:rFonts w:hint="eastAsia" w:ascii="宋体" w:hAnsi="宋体" w:cs="宋体"/>
                <w:kern w:val="0"/>
                <w:sz w:val="18"/>
                <w:szCs w:val="18"/>
              </w:rPr>
            </w:pPr>
            <w:r>
              <w:rPr>
                <w:rFonts w:hint="eastAsia" w:ascii="宋体" w:hAnsi="宋体" w:cs="宋体"/>
                <w:kern w:val="0"/>
                <w:sz w:val="18"/>
                <w:szCs w:val="18"/>
              </w:rPr>
              <w:t>&gt;=120种</w:t>
            </w:r>
          </w:p>
        </w:tc>
        <w:tc>
          <w:tcPr>
            <w:tcW w:w="1410" w:type="dxa"/>
            <w:tcBorders>
              <w:top w:val="nil"/>
              <w:left w:val="nil"/>
              <w:bottom w:val="single" w:color="auto" w:sz="4" w:space="0"/>
              <w:right w:val="single" w:color="auto" w:sz="4" w:space="0"/>
            </w:tcBorders>
            <w:shd w:val="clear" w:color="auto" w:fill="auto"/>
            <w:vAlign w:val="center"/>
          </w:tcPr>
          <w:p w14:paraId="77D6AA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0152AE9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5C01AE8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74" w:type="dxa"/>
            <w:tcBorders>
              <w:top w:val="nil"/>
              <w:left w:val="nil"/>
              <w:bottom w:val="single" w:color="auto" w:sz="4" w:space="0"/>
              <w:right w:val="single" w:color="auto" w:sz="4" w:space="0"/>
            </w:tcBorders>
            <w:shd w:val="clear" w:color="auto" w:fill="auto"/>
            <w:vAlign w:val="center"/>
          </w:tcPr>
          <w:p w14:paraId="4792382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4F8223A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35938F">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43F3BD72">
            <w:pPr>
              <w:widowControl/>
              <w:jc w:val="left"/>
              <w:rPr>
                <w:rFonts w:hint="eastAsia" w:ascii="宋体" w:hAnsi="宋体" w:cs="宋体"/>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78B7A7D6">
            <w:pPr>
              <w:widowControl/>
              <w:jc w:val="left"/>
              <w:rPr>
                <w:rFonts w:hint="eastAsia" w:ascii="宋体" w:hAnsi="宋体" w:cs="宋体"/>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38AEAC63">
            <w:pPr>
              <w:widowControl/>
              <w:jc w:val="left"/>
              <w:rPr>
                <w:rFonts w:hint="eastAsia" w:ascii="宋体" w:hAnsi="宋体" w:cs="宋体"/>
                <w:kern w:val="0"/>
                <w:sz w:val="18"/>
                <w:szCs w:val="18"/>
              </w:rPr>
            </w:pPr>
            <w:r>
              <w:rPr>
                <w:rFonts w:hint="eastAsia" w:ascii="宋体" w:hAnsi="宋体" w:cs="宋体"/>
                <w:kern w:val="0"/>
                <w:sz w:val="18"/>
                <w:szCs w:val="18"/>
              </w:rPr>
              <w:t>全年门诊接待人次</w:t>
            </w:r>
          </w:p>
        </w:tc>
        <w:tc>
          <w:tcPr>
            <w:tcW w:w="1123" w:type="dxa"/>
            <w:tcBorders>
              <w:top w:val="nil"/>
              <w:left w:val="nil"/>
              <w:bottom w:val="single" w:color="auto" w:sz="4" w:space="0"/>
              <w:right w:val="single" w:color="auto" w:sz="4" w:space="0"/>
            </w:tcBorders>
            <w:shd w:val="clear" w:color="auto" w:fill="auto"/>
            <w:vAlign w:val="center"/>
          </w:tcPr>
          <w:p w14:paraId="20181E52">
            <w:pPr>
              <w:widowControl/>
              <w:jc w:val="center"/>
              <w:rPr>
                <w:rFonts w:hint="eastAsia" w:ascii="宋体" w:hAnsi="宋体" w:cs="宋体"/>
                <w:kern w:val="0"/>
                <w:sz w:val="18"/>
                <w:szCs w:val="18"/>
              </w:rPr>
            </w:pPr>
            <w:r>
              <w:rPr>
                <w:rFonts w:hint="eastAsia" w:ascii="宋体" w:hAnsi="宋体" w:cs="宋体"/>
                <w:kern w:val="0"/>
                <w:sz w:val="18"/>
                <w:szCs w:val="18"/>
              </w:rPr>
              <w:t>&gt;=8000人次</w:t>
            </w:r>
          </w:p>
        </w:tc>
        <w:tc>
          <w:tcPr>
            <w:tcW w:w="1410" w:type="dxa"/>
            <w:tcBorders>
              <w:top w:val="nil"/>
              <w:left w:val="nil"/>
              <w:bottom w:val="single" w:color="auto" w:sz="4" w:space="0"/>
              <w:right w:val="single" w:color="auto" w:sz="4" w:space="0"/>
            </w:tcBorders>
            <w:shd w:val="clear" w:color="auto" w:fill="auto"/>
            <w:vAlign w:val="center"/>
          </w:tcPr>
          <w:p w14:paraId="584FE6C9">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22" w:type="dxa"/>
            <w:tcBorders>
              <w:top w:val="nil"/>
              <w:left w:val="nil"/>
              <w:bottom w:val="single" w:color="auto" w:sz="4" w:space="0"/>
              <w:right w:val="single" w:color="auto" w:sz="4" w:space="0"/>
            </w:tcBorders>
            <w:shd w:val="clear" w:color="auto" w:fill="auto"/>
            <w:vAlign w:val="center"/>
          </w:tcPr>
          <w:p w14:paraId="0C55934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4A00A22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74" w:type="dxa"/>
            <w:tcBorders>
              <w:top w:val="nil"/>
              <w:left w:val="nil"/>
              <w:bottom w:val="single" w:color="auto" w:sz="4" w:space="0"/>
              <w:right w:val="single" w:color="auto" w:sz="4" w:space="0"/>
            </w:tcBorders>
            <w:shd w:val="clear" w:color="auto" w:fill="auto"/>
            <w:vAlign w:val="center"/>
          </w:tcPr>
          <w:p w14:paraId="1558857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0004BF8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DA85E63">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0F6AC126">
            <w:pPr>
              <w:widowControl/>
              <w:jc w:val="left"/>
              <w:rPr>
                <w:rFonts w:hint="eastAsia" w:ascii="宋体" w:hAnsi="宋体" w:cs="宋体"/>
                <w:kern w:val="0"/>
                <w:sz w:val="18"/>
                <w:szCs w:val="18"/>
              </w:rPr>
            </w:pP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0D809B3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94" w:type="dxa"/>
            <w:tcBorders>
              <w:top w:val="nil"/>
              <w:left w:val="nil"/>
              <w:bottom w:val="single" w:color="auto" w:sz="4" w:space="0"/>
              <w:right w:val="single" w:color="auto" w:sz="4" w:space="0"/>
            </w:tcBorders>
            <w:shd w:val="clear" w:color="auto" w:fill="auto"/>
            <w:vAlign w:val="center"/>
          </w:tcPr>
          <w:p w14:paraId="19D00AC4">
            <w:pPr>
              <w:widowControl/>
              <w:jc w:val="left"/>
              <w:rPr>
                <w:rFonts w:hint="eastAsia" w:ascii="宋体" w:hAnsi="宋体" w:cs="宋体"/>
                <w:kern w:val="0"/>
                <w:sz w:val="18"/>
                <w:szCs w:val="18"/>
              </w:rPr>
            </w:pPr>
            <w:r>
              <w:rPr>
                <w:rFonts w:hint="eastAsia" w:ascii="宋体" w:hAnsi="宋体" w:cs="宋体"/>
                <w:kern w:val="0"/>
                <w:sz w:val="18"/>
                <w:szCs w:val="18"/>
              </w:rPr>
              <w:t>专用材料质量合格率</w:t>
            </w:r>
          </w:p>
        </w:tc>
        <w:tc>
          <w:tcPr>
            <w:tcW w:w="1123" w:type="dxa"/>
            <w:tcBorders>
              <w:top w:val="nil"/>
              <w:left w:val="nil"/>
              <w:bottom w:val="single" w:color="auto" w:sz="4" w:space="0"/>
              <w:right w:val="single" w:color="auto" w:sz="4" w:space="0"/>
            </w:tcBorders>
            <w:shd w:val="clear" w:color="auto" w:fill="auto"/>
            <w:vAlign w:val="center"/>
          </w:tcPr>
          <w:p w14:paraId="5D39BCF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10" w:type="dxa"/>
            <w:tcBorders>
              <w:top w:val="nil"/>
              <w:left w:val="nil"/>
              <w:bottom w:val="single" w:color="auto" w:sz="4" w:space="0"/>
              <w:right w:val="single" w:color="auto" w:sz="4" w:space="0"/>
            </w:tcBorders>
            <w:shd w:val="clear" w:color="auto" w:fill="auto"/>
            <w:vAlign w:val="center"/>
          </w:tcPr>
          <w:p w14:paraId="0B145A8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26E1C95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3EF6798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74" w:type="dxa"/>
            <w:tcBorders>
              <w:top w:val="nil"/>
              <w:left w:val="nil"/>
              <w:bottom w:val="single" w:color="auto" w:sz="4" w:space="0"/>
              <w:right w:val="single" w:color="auto" w:sz="4" w:space="0"/>
            </w:tcBorders>
            <w:shd w:val="clear" w:color="auto" w:fill="auto"/>
            <w:vAlign w:val="center"/>
          </w:tcPr>
          <w:p w14:paraId="10A034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6D1304B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47F1EE">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0F39AC26">
            <w:pPr>
              <w:widowControl/>
              <w:jc w:val="left"/>
              <w:rPr>
                <w:rFonts w:hint="eastAsia" w:ascii="宋体" w:hAnsi="宋体" w:cs="宋体"/>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328DD96A">
            <w:pPr>
              <w:widowControl/>
              <w:jc w:val="left"/>
              <w:rPr>
                <w:rFonts w:hint="eastAsia" w:ascii="宋体" w:hAnsi="宋体" w:cs="宋体"/>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06DA8669">
            <w:pPr>
              <w:widowControl/>
              <w:jc w:val="left"/>
              <w:rPr>
                <w:rFonts w:hint="eastAsia" w:ascii="宋体" w:hAnsi="宋体" w:cs="宋体"/>
                <w:kern w:val="0"/>
                <w:sz w:val="18"/>
                <w:szCs w:val="18"/>
              </w:rPr>
            </w:pPr>
            <w:r>
              <w:rPr>
                <w:rFonts w:hint="eastAsia" w:ascii="宋体" w:hAnsi="宋体" w:cs="宋体"/>
                <w:kern w:val="0"/>
                <w:sz w:val="18"/>
                <w:szCs w:val="18"/>
              </w:rPr>
              <w:t>医疗服务收入（不含药品、耗材、检查、检验收入）占医疗收入占比</w:t>
            </w:r>
          </w:p>
        </w:tc>
        <w:tc>
          <w:tcPr>
            <w:tcW w:w="1123" w:type="dxa"/>
            <w:tcBorders>
              <w:top w:val="nil"/>
              <w:left w:val="nil"/>
              <w:bottom w:val="single" w:color="auto" w:sz="4" w:space="0"/>
              <w:right w:val="single" w:color="auto" w:sz="4" w:space="0"/>
            </w:tcBorders>
            <w:shd w:val="clear" w:color="auto" w:fill="auto"/>
            <w:vAlign w:val="center"/>
          </w:tcPr>
          <w:p w14:paraId="086327E4">
            <w:pPr>
              <w:widowControl/>
              <w:jc w:val="center"/>
              <w:rPr>
                <w:rFonts w:hint="eastAsia" w:ascii="宋体" w:hAnsi="宋体" w:cs="宋体"/>
                <w:kern w:val="0"/>
                <w:sz w:val="18"/>
                <w:szCs w:val="18"/>
              </w:rPr>
            </w:pPr>
            <w:r>
              <w:rPr>
                <w:rFonts w:hint="eastAsia" w:ascii="宋体" w:hAnsi="宋体" w:cs="宋体"/>
                <w:kern w:val="0"/>
                <w:sz w:val="18"/>
                <w:szCs w:val="18"/>
              </w:rPr>
              <w:t>&gt;=30%</w:t>
            </w:r>
          </w:p>
        </w:tc>
        <w:tc>
          <w:tcPr>
            <w:tcW w:w="1410" w:type="dxa"/>
            <w:tcBorders>
              <w:top w:val="nil"/>
              <w:left w:val="nil"/>
              <w:bottom w:val="single" w:color="auto" w:sz="4" w:space="0"/>
              <w:right w:val="single" w:color="auto" w:sz="4" w:space="0"/>
            </w:tcBorders>
            <w:shd w:val="clear" w:color="auto" w:fill="auto"/>
            <w:vAlign w:val="center"/>
          </w:tcPr>
          <w:p w14:paraId="5EFDFCB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50D4DCB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1124F37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74" w:type="dxa"/>
            <w:tcBorders>
              <w:top w:val="nil"/>
              <w:left w:val="nil"/>
              <w:bottom w:val="single" w:color="auto" w:sz="4" w:space="0"/>
              <w:right w:val="single" w:color="auto" w:sz="4" w:space="0"/>
            </w:tcBorders>
            <w:shd w:val="clear" w:color="auto" w:fill="auto"/>
            <w:vAlign w:val="center"/>
          </w:tcPr>
          <w:p w14:paraId="519DB80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2AAAF3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D105BBB">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121936EB">
            <w:pPr>
              <w:widowControl/>
              <w:jc w:val="left"/>
              <w:rPr>
                <w:rFonts w:hint="eastAsia" w:ascii="宋体" w:hAnsi="宋体" w:cs="宋体"/>
                <w:kern w:val="0"/>
                <w:sz w:val="18"/>
                <w:szCs w:val="18"/>
              </w:rPr>
            </w:pPr>
          </w:p>
        </w:tc>
        <w:tc>
          <w:tcPr>
            <w:tcW w:w="1095" w:type="dxa"/>
            <w:tcBorders>
              <w:top w:val="nil"/>
              <w:left w:val="nil"/>
              <w:bottom w:val="single" w:color="auto" w:sz="4" w:space="0"/>
              <w:right w:val="single" w:color="auto" w:sz="4" w:space="0"/>
            </w:tcBorders>
            <w:shd w:val="clear" w:color="auto" w:fill="auto"/>
            <w:vAlign w:val="center"/>
          </w:tcPr>
          <w:p w14:paraId="6C5C87C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94" w:type="dxa"/>
            <w:tcBorders>
              <w:top w:val="nil"/>
              <w:left w:val="nil"/>
              <w:bottom w:val="single" w:color="auto" w:sz="4" w:space="0"/>
              <w:right w:val="single" w:color="auto" w:sz="4" w:space="0"/>
            </w:tcBorders>
            <w:shd w:val="clear" w:color="auto" w:fill="auto"/>
            <w:vAlign w:val="center"/>
          </w:tcPr>
          <w:p w14:paraId="34D28051">
            <w:pPr>
              <w:widowControl/>
              <w:jc w:val="left"/>
              <w:rPr>
                <w:rFonts w:hint="eastAsia" w:ascii="宋体" w:hAnsi="宋体" w:cs="宋体"/>
                <w:kern w:val="0"/>
                <w:sz w:val="18"/>
                <w:szCs w:val="18"/>
              </w:rPr>
            </w:pPr>
            <w:r>
              <w:rPr>
                <w:rFonts w:hint="eastAsia" w:ascii="宋体" w:hAnsi="宋体" w:cs="宋体"/>
                <w:kern w:val="0"/>
                <w:sz w:val="18"/>
                <w:szCs w:val="18"/>
              </w:rPr>
              <w:t>专用材料采购及时率</w:t>
            </w:r>
          </w:p>
        </w:tc>
        <w:tc>
          <w:tcPr>
            <w:tcW w:w="1123" w:type="dxa"/>
            <w:tcBorders>
              <w:top w:val="nil"/>
              <w:left w:val="nil"/>
              <w:bottom w:val="single" w:color="auto" w:sz="4" w:space="0"/>
              <w:right w:val="single" w:color="auto" w:sz="4" w:space="0"/>
            </w:tcBorders>
            <w:shd w:val="clear" w:color="auto" w:fill="auto"/>
            <w:vAlign w:val="center"/>
          </w:tcPr>
          <w:p w14:paraId="0A9169C9">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10" w:type="dxa"/>
            <w:tcBorders>
              <w:top w:val="nil"/>
              <w:left w:val="nil"/>
              <w:bottom w:val="single" w:color="auto" w:sz="4" w:space="0"/>
              <w:right w:val="single" w:color="auto" w:sz="4" w:space="0"/>
            </w:tcBorders>
            <w:shd w:val="clear" w:color="auto" w:fill="auto"/>
            <w:vAlign w:val="center"/>
          </w:tcPr>
          <w:p w14:paraId="07940D0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55C38FB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4A6C5935">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74" w:type="dxa"/>
            <w:tcBorders>
              <w:top w:val="nil"/>
              <w:left w:val="nil"/>
              <w:bottom w:val="single" w:color="auto" w:sz="4" w:space="0"/>
              <w:right w:val="single" w:color="auto" w:sz="4" w:space="0"/>
            </w:tcBorders>
            <w:shd w:val="clear" w:color="auto" w:fill="auto"/>
            <w:vAlign w:val="center"/>
          </w:tcPr>
          <w:p w14:paraId="39A7334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5E66E94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2833F6">
        <w:tblPrEx>
          <w:tblCellMar>
            <w:top w:w="0" w:type="dxa"/>
            <w:left w:w="108" w:type="dxa"/>
            <w:bottom w:w="0" w:type="dxa"/>
            <w:right w:w="108" w:type="dxa"/>
          </w:tblCellMar>
        </w:tblPrEx>
        <w:trPr>
          <w:trHeight w:val="345" w:hRule="atLeast"/>
          <w:jc w:val="center"/>
        </w:trPr>
        <w:tc>
          <w:tcPr>
            <w:tcW w:w="978" w:type="dxa"/>
            <w:vMerge w:val="restart"/>
            <w:tcBorders>
              <w:top w:val="nil"/>
              <w:left w:val="single" w:color="auto" w:sz="4" w:space="0"/>
              <w:bottom w:val="single" w:color="auto" w:sz="4" w:space="0"/>
              <w:right w:val="single" w:color="auto" w:sz="4" w:space="0"/>
            </w:tcBorders>
            <w:shd w:val="clear" w:color="auto" w:fill="auto"/>
            <w:vAlign w:val="center"/>
          </w:tcPr>
          <w:p w14:paraId="679BCFF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5F8688C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94" w:type="dxa"/>
            <w:tcBorders>
              <w:top w:val="nil"/>
              <w:left w:val="nil"/>
              <w:bottom w:val="single" w:color="auto" w:sz="4" w:space="0"/>
              <w:right w:val="single" w:color="auto" w:sz="4" w:space="0"/>
            </w:tcBorders>
            <w:shd w:val="clear" w:color="auto" w:fill="auto"/>
            <w:vAlign w:val="center"/>
          </w:tcPr>
          <w:p w14:paraId="47393346">
            <w:pPr>
              <w:widowControl/>
              <w:jc w:val="left"/>
              <w:rPr>
                <w:rFonts w:hint="eastAsia" w:ascii="宋体" w:hAnsi="宋体" w:cs="宋体"/>
                <w:kern w:val="0"/>
                <w:sz w:val="18"/>
                <w:szCs w:val="18"/>
              </w:rPr>
            </w:pPr>
            <w:r>
              <w:rPr>
                <w:rFonts w:hint="eastAsia" w:ascii="宋体" w:hAnsi="宋体" w:cs="宋体"/>
                <w:kern w:val="0"/>
                <w:sz w:val="18"/>
                <w:szCs w:val="18"/>
              </w:rPr>
              <w:t>专用材料费支出</w:t>
            </w:r>
          </w:p>
        </w:tc>
        <w:tc>
          <w:tcPr>
            <w:tcW w:w="1123" w:type="dxa"/>
            <w:tcBorders>
              <w:top w:val="nil"/>
              <w:left w:val="nil"/>
              <w:bottom w:val="single" w:color="auto" w:sz="4" w:space="0"/>
              <w:right w:val="single" w:color="auto" w:sz="4" w:space="0"/>
            </w:tcBorders>
            <w:shd w:val="clear" w:color="auto" w:fill="auto"/>
            <w:vAlign w:val="center"/>
          </w:tcPr>
          <w:p w14:paraId="7870D221">
            <w:pPr>
              <w:widowControl/>
              <w:jc w:val="center"/>
              <w:rPr>
                <w:rFonts w:hint="eastAsia" w:ascii="宋体" w:hAnsi="宋体" w:cs="宋体"/>
                <w:kern w:val="0"/>
                <w:sz w:val="18"/>
                <w:szCs w:val="18"/>
              </w:rPr>
            </w:pPr>
            <w:r>
              <w:rPr>
                <w:rFonts w:hint="eastAsia" w:ascii="宋体" w:hAnsi="宋体" w:cs="宋体"/>
                <w:kern w:val="0"/>
                <w:sz w:val="18"/>
                <w:szCs w:val="18"/>
              </w:rPr>
              <w:t>&lt;=52.52万元</w:t>
            </w:r>
          </w:p>
        </w:tc>
        <w:tc>
          <w:tcPr>
            <w:tcW w:w="1410" w:type="dxa"/>
            <w:tcBorders>
              <w:top w:val="nil"/>
              <w:left w:val="nil"/>
              <w:bottom w:val="single" w:color="auto" w:sz="4" w:space="0"/>
              <w:right w:val="single" w:color="auto" w:sz="4" w:space="0"/>
            </w:tcBorders>
            <w:shd w:val="clear" w:color="auto" w:fill="auto"/>
            <w:vAlign w:val="center"/>
          </w:tcPr>
          <w:p w14:paraId="1B3A23B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2077FFC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369BBA1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4" w:type="dxa"/>
            <w:tcBorders>
              <w:top w:val="nil"/>
              <w:left w:val="nil"/>
              <w:bottom w:val="single" w:color="auto" w:sz="4" w:space="0"/>
              <w:right w:val="single" w:color="auto" w:sz="4" w:space="0"/>
            </w:tcBorders>
            <w:shd w:val="clear" w:color="auto" w:fill="auto"/>
            <w:vAlign w:val="center"/>
          </w:tcPr>
          <w:p w14:paraId="0F3F3E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0844100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E9C833D">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3F5E4686">
            <w:pPr>
              <w:widowControl/>
              <w:jc w:val="left"/>
              <w:rPr>
                <w:rFonts w:hint="eastAsia" w:ascii="宋体" w:hAnsi="宋体" w:cs="宋体"/>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1EC45A93">
            <w:pPr>
              <w:widowControl/>
              <w:jc w:val="left"/>
              <w:rPr>
                <w:rFonts w:hint="eastAsia" w:ascii="宋体" w:hAnsi="宋体" w:cs="宋体"/>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6DD36F59">
            <w:pPr>
              <w:widowControl/>
              <w:jc w:val="left"/>
              <w:rPr>
                <w:rFonts w:hint="eastAsia" w:ascii="宋体" w:hAnsi="宋体" w:cs="宋体"/>
                <w:kern w:val="0"/>
                <w:sz w:val="18"/>
                <w:szCs w:val="18"/>
              </w:rPr>
            </w:pPr>
            <w:r>
              <w:rPr>
                <w:rFonts w:hint="eastAsia" w:ascii="宋体" w:hAnsi="宋体" w:cs="宋体"/>
                <w:kern w:val="0"/>
                <w:sz w:val="18"/>
                <w:szCs w:val="18"/>
              </w:rPr>
              <w:t>综合办公费支出</w:t>
            </w:r>
          </w:p>
        </w:tc>
        <w:tc>
          <w:tcPr>
            <w:tcW w:w="1123" w:type="dxa"/>
            <w:tcBorders>
              <w:top w:val="nil"/>
              <w:left w:val="nil"/>
              <w:bottom w:val="single" w:color="auto" w:sz="4" w:space="0"/>
              <w:right w:val="single" w:color="auto" w:sz="4" w:space="0"/>
            </w:tcBorders>
            <w:shd w:val="clear" w:color="auto" w:fill="auto"/>
            <w:vAlign w:val="center"/>
          </w:tcPr>
          <w:p w14:paraId="6363A124">
            <w:pPr>
              <w:widowControl/>
              <w:jc w:val="center"/>
              <w:rPr>
                <w:rFonts w:hint="eastAsia" w:ascii="宋体" w:hAnsi="宋体" w:cs="宋体"/>
                <w:kern w:val="0"/>
                <w:sz w:val="18"/>
                <w:szCs w:val="18"/>
              </w:rPr>
            </w:pPr>
            <w:r>
              <w:rPr>
                <w:rFonts w:hint="eastAsia" w:ascii="宋体" w:hAnsi="宋体" w:cs="宋体"/>
                <w:kern w:val="0"/>
                <w:sz w:val="18"/>
                <w:szCs w:val="18"/>
              </w:rPr>
              <w:t>&lt;=36.18万元</w:t>
            </w:r>
          </w:p>
        </w:tc>
        <w:tc>
          <w:tcPr>
            <w:tcW w:w="1410" w:type="dxa"/>
            <w:tcBorders>
              <w:top w:val="nil"/>
              <w:left w:val="nil"/>
              <w:bottom w:val="single" w:color="auto" w:sz="4" w:space="0"/>
              <w:right w:val="single" w:color="auto" w:sz="4" w:space="0"/>
            </w:tcBorders>
            <w:shd w:val="clear" w:color="auto" w:fill="auto"/>
            <w:vAlign w:val="center"/>
          </w:tcPr>
          <w:p w14:paraId="0029CD0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5EAA5A8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4860E675">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74" w:type="dxa"/>
            <w:tcBorders>
              <w:top w:val="nil"/>
              <w:left w:val="nil"/>
              <w:bottom w:val="single" w:color="auto" w:sz="4" w:space="0"/>
              <w:right w:val="single" w:color="auto" w:sz="4" w:space="0"/>
            </w:tcBorders>
            <w:shd w:val="clear" w:color="auto" w:fill="auto"/>
            <w:vAlign w:val="center"/>
          </w:tcPr>
          <w:p w14:paraId="4875FBC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7149FDD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911F537">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15639C7F">
            <w:pPr>
              <w:widowControl/>
              <w:jc w:val="left"/>
              <w:rPr>
                <w:rFonts w:hint="eastAsia" w:ascii="宋体" w:hAnsi="宋体" w:cs="宋体"/>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297765BE">
            <w:pPr>
              <w:widowControl/>
              <w:jc w:val="left"/>
              <w:rPr>
                <w:rFonts w:hint="eastAsia" w:ascii="宋体" w:hAnsi="宋体" w:cs="宋体"/>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6486E6F0">
            <w:pPr>
              <w:widowControl/>
              <w:jc w:val="left"/>
              <w:rPr>
                <w:rFonts w:hint="eastAsia" w:ascii="宋体" w:hAnsi="宋体" w:cs="宋体"/>
                <w:kern w:val="0"/>
                <w:sz w:val="18"/>
                <w:szCs w:val="18"/>
              </w:rPr>
            </w:pPr>
            <w:r>
              <w:rPr>
                <w:rFonts w:hint="eastAsia" w:ascii="宋体" w:hAnsi="宋体" w:cs="宋体"/>
                <w:kern w:val="0"/>
                <w:sz w:val="18"/>
                <w:szCs w:val="18"/>
              </w:rPr>
              <w:t>劳务费支付</w:t>
            </w:r>
          </w:p>
        </w:tc>
        <w:tc>
          <w:tcPr>
            <w:tcW w:w="1123" w:type="dxa"/>
            <w:tcBorders>
              <w:top w:val="nil"/>
              <w:left w:val="nil"/>
              <w:bottom w:val="single" w:color="auto" w:sz="4" w:space="0"/>
              <w:right w:val="single" w:color="auto" w:sz="4" w:space="0"/>
            </w:tcBorders>
            <w:shd w:val="clear" w:color="auto" w:fill="auto"/>
            <w:vAlign w:val="center"/>
          </w:tcPr>
          <w:p w14:paraId="265678E1">
            <w:pPr>
              <w:widowControl/>
              <w:jc w:val="center"/>
              <w:rPr>
                <w:rFonts w:hint="eastAsia" w:ascii="宋体" w:hAnsi="宋体" w:cs="宋体"/>
                <w:kern w:val="0"/>
                <w:sz w:val="18"/>
                <w:szCs w:val="18"/>
              </w:rPr>
            </w:pPr>
            <w:r>
              <w:rPr>
                <w:rFonts w:hint="eastAsia" w:ascii="宋体" w:hAnsi="宋体" w:cs="宋体"/>
                <w:kern w:val="0"/>
                <w:sz w:val="18"/>
                <w:szCs w:val="18"/>
              </w:rPr>
              <w:t>&lt;=10万元</w:t>
            </w:r>
          </w:p>
        </w:tc>
        <w:tc>
          <w:tcPr>
            <w:tcW w:w="1410" w:type="dxa"/>
            <w:tcBorders>
              <w:top w:val="nil"/>
              <w:left w:val="nil"/>
              <w:bottom w:val="single" w:color="auto" w:sz="4" w:space="0"/>
              <w:right w:val="single" w:color="auto" w:sz="4" w:space="0"/>
            </w:tcBorders>
            <w:shd w:val="clear" w:color="auto" w:fill="auto"/>
            <w:vAlign w:val="center"/>
          </w:tcPr>
          <w:p w14:paraId="5E68149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59EB08A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28B7A4B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74" w:type="dxa"/>
            <w:tcBorders>
              <w:top w:val="nil"/>
              <w:left w:val="nil"/>
              <w:bottom w:val="single" w:color="auto" w:sz="4" w:space="0"/>
              <w:right w:val="single" w:color="auto" w:sz="4" w:space="0"/>
            </w:tcBorders>
            <w:shd w:val="clear" w:color="auto" w:fill="auto"/>
            <w:vAlign w:val="center"/>
          </w:tcPr>
          <w:p w14:paraId="2835F2B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38AD3D3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2C1ED95">
        <w:tblPrEx>
          <w:tblCellMar>
            <w:top w:w="0" w:type="dxa"/>
            <w:left w:w="108" w:type="dxa"/>
            <w:bottom w:w="0" w:type="dxa"/>
            <w:right w:w="108" w:type="dxa"/>
          </w:tblCellMar>
        </w:tblPrEx>
        <w:trPr>
          <w:trHeight w:val="345" w:hRule="atLeast"/>
          <w:jc w:val="center"/>
        </w:trPr>
        <w:tc>
          <w:tcPr>
            <w:tcW w:w="978" w:type="dxa"/>
            <w:vMerge w:val="restart"/>
            <w:tcBorders>
              <w:top w:val="nil"/>
              <w:left w:val="single" w:color="auto" w:sz="4" w:space="0"/>
              <w:bottom w:val="single" w:color="auto" w:sz="4" w:space="0"/>
              <w:right w:val="single" w:color="auto" w:sz="4" w:space="0"/>
            </w:tcBorders>
            <w:shd w:val="clear" w:color="auto" w:fill="auto"/>
            <w:vAlign w:val="center"/>
          </w:tcPr>
          <w:p w14:paraId="70F92C7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222B2014">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94" w:type="dxa"/>
            <w:tcBorders>
              <w:top w:val="nil"/>
              <w:left w:val="nil"/>
              <w:bottom w:val="single" w:color="auto" w:sz="4" w:space="0"/>
              <w:right w:val="single" w:color="auto" w:sz="4" w:space="0"/>
            </w:tcBorders>
            <w:shd w:val="clear" w:color="auto" w:fill="auto"/>
            <w:vAlign w:val="center"/>
          </w:tcPr>
          <w:p w14:paraId="6B7A731C">
            <w:pPr>
              <w:widowControl/>
              <w:jc w:val="left"/>
              <w:rPr>
                <w:rFonts w:hint="eastAsia" w:ascii="宋体" w:hAnsi="宋体" w:cs="宋体"/>
                <w:kern w:val="0"/>
                <w:sz w:val="18"/>
                <w:szCs w:val="18"/>
              </w:rPr>
            </w:pPr>
            <w:r>
              <w:rPr>
                <w:rFonts w:hint="eastAsia" w:ascii="宋体" w:hAnsi="宋体" w:cs="宋体"/>
                <w:kern w:val="0"/>
                <w:sz w:val="18"/>
                <w:szCs w:val="18"/>
              </w:rPr>
              <w:t>保障基层医疗服务，改善居民健康状况</w:t>
            </w:r>
          </w:p>
        </w:tc>
        <w:tc>
          <w:tcPr>
            <w:tcW w:w="1123" w:type="dxa"/>
            <w:tcBorders>
              <w:top w:val="nil"/>
              <w:left w:val="nil"/>
              <w:bottom w:val="single" w:color="auto" w:sz="4" w:space="0"/>
              <w:right w:val="single" w:color="auto" w:sz="4" w:space="0"/>
            </w:tcBorders>
            <w:shd w:val="clear" w:color="auto" w:fill="auto"/>
            <w:vAlign w:val="center"/>
          </w:tcPr>
          <w:p w14:paraId="539EDCD3">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410" w:type="dxa"/>
            <w:tcBorders>
              <w:top w:val="nil"/>
              <w:left w:val="nil"/>
              <w:bottom w:val="single" w:color="auto" w:sz="4" w:space="0"/>
              <w:right w:val="single" w:color="auto" w:sz="4" w:space="0"/>
            </w:tcBorders>
            <w:shd w:val="clear" w:color="auto" w:fill="auto"/>
            <w:vAlign w:val="center"/>
          </w:tcPr>
          <w:p w14:paraId="108A7AF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2B9C60A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2934910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60AB9EE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619" w:type="dxa"/>
            <w:tcBorders>
              <w:top w:val="nil"/>
              <w:left w:val="nil"/>
              <w:bottom w:val="single" w:color="auto" w:sz="4" w:space="0"/>
              <w:right w:val="single" w:color="auto" w:sz="4" w:space="0"/>
            </w:tcBorders>
            <w:shd w:val="clear" w:color="auto" w:fill="auto"/>
            <w:vAlign w:val="center"/>
          </w:tcPr>
          <w:p w14:paraId="32FB6E4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EDF6418">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14C466E4">
            <w:pPr>
              <w:widowControl/>
              <w:jc w:val="left"/>
              <w:rPr>
                <w:rFonts w:hint="eastAsia" w:ascii="宋体" w:hAnsi="宋体" w:cs="宋体"/>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4DABF2BF">
            <w:pPr>
              <w:widowControl/>
              <w:jc w:val="left"/>
              <w:rPr>
                <w:rFonts w:hint="eastAsia" w:ascii="宋体" w:hAnsi="宋体" w:cs="宋体"/>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588C72E2">
            <w:pPr>
              <w:widowControl/>
              <w:jc w:val="left"/>
              <w:rPr>
                <w:rFonts w:hint="eastAsia" w:ascii="宋体" w:hAnsi="宋体" w:cs="宋体"/>
                <w:kern w:val="0"/>
                <w:sz w:val="18"/>
                <w:szCs w:val="18"/>
              </w:rPr>
            </w:pPr>
            <w:r>
              <w:rPr>
                <w:rFonts w:hint="eastAsia" w:ascii="宋体" w:hAnsi="宋体" w:cs="宋体"/>
                <w:kern w:val="0"/>
                <w:sz w:val="18"/>
                <w:szCs w:val="18"/>
              </w:rPr>
              <w:t>提高患者诊断准确率</w:t>
            </w:r>
          </w:p>
        </w:tc>
        <w:tc>
          <w:tcPr>
            <w:tcW w:w="1123" w:type="dxa"/>
            <w:tcBorders>
              <w:top w:val="nil"/>
              <w:left w:val="nil"/>
              <w:bottom w:val="single" w:color="auto" w:sz="4" w:space="0"/>
              <w:right w:val="single" w:color="auto" w:sz="4" w:space="0"/>
            </w:tcBorders>
            <w:shd w:val="clear" w:color="auto" w:fill="auto"/>
            <w:vAlign w:val="center"/>
          </w:tcPr>
          <w:p w14:paraId="1F203EB7">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410" w:type="dxa"/>
            <w:tcBorders>
              <w:top w:val="nil"/>
              <w:left w:val="nil"/>
              <w:bottom w:val="single" w:color="auto" w:sz="4" w:space="0"/>
              <w:right w:val="single" w:color="auto" w:sz="4" w:space="0"/>
            </w:tcBorders>
            <w:shd w:val="clear" w:color="auto" w:fill="auto"/>
            <w:vAlign w:val="center"/>
          </w:tcPr>
          <w:p w14:paraId="3312BA9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708BF61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446D7B2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371B092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619" w:type="dxa"/>
            <w:tcBorders>
              <w:top w:val="nil"/>
              <w:left w:val="nil"/>
              <w:bottom w:val="single" w:color="auto" w:sz="4" w:space="0"/>
              <w:right w:val="single" w:color="auto" w:sz="4" w:space="0"/>
            </w:tcBorders>
            <w:shd w:val="clear" w:color="auto" w:fill="auto"/>
            <w:vAlign w:val="center"/>
          </w:tcPr>
          <w:p w14:paraId="233AB93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855AAA2">
        <w:tblPrEx>
          <w:tblCellMar>
            <w:top w:w="0" w:type="dxa"/>
            <w:left w:w="108" w:type="dxa"/>
            <w:bottom w:w="0" w:type="dxa"/>
            <w:right w:w="108" w:type="dxa"/>
          </w:tblCellMar>
        </w:tblPrEx>
        <w:trPr>
          <w:trHeight w:val="345" w:hRule="atLeast"/>
          <w:jc w:val="center"/>
        </w:trPr>
        <w:tc>
          <w:tcPr>
            <w:tcW w:w="978" w:type="dxa"/>
            <w:tcBorders>
              <w:top w:val="nil"/>
              <w:left w:val="single" w:color="auto" w:sz="4" w:space="0"/>
              <w:bottom w:val="single" w:color="auto" w:sz="4" w:space="0"/>
              <w:right w:val="single" w:color="auto" w:sz="4" w:space="0"/>
            </w:tcBorders>
            <w:shd w:val="clear" w:color="auto" w:fill="auto"/>
            <w:vAlign w:val="center"/>
          </w:tcPr>
          <w:p w14:paraId="7B0FB7A5">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95" w:type="dxa"/>
            <w:tcBorders>
              <w:top w:val="nil"/>
              <w:left w:val="nil"/>
              <w:bottom w:val="single" w:color="auto" w:sz="4" w:space="0"/>
              <w:right w:val="single" w:color="auto" w:sz="4" w:space="0"/>
            </w:tcBorders>
            <w:shd w:val="clear" w:color="auto" w:fill="auto"/>
            <w:vAlign w:val="center"/>
          </w:tcPr>
          <w:p w14:paraId="2505275C">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94" w:type="dxa"/>
            <w:tcBorders>
              <w:top w:val="nil"/>
              <w:left w:val="nil"/>
              <w:bottom w:val="single" w:color="auto" w:sz="4" w:space="0"/>
              <w:right w:val="single" w:color="auto" w:sz="4" w:space="0"/>
            </w:tcBorders>
            <w:shd w:val="clear" w:color="auto" w:fill="auto"/>
            <w:vAlign w:val="center"/>
          </w:tcPr>
          <w:p w14:paraId="51C3B5FC">
            <w:pPr>
              <w:widowControl/>
              <w:jc w:val="left"/>
              <w:rPr>
                <w:rFonts w:hint="eastAsia" w:ascii="宋体" w:hAnsi="宋体" w:cs="宋体"/>
                <w:kern w:val="0"/>
                <w:sz w:val="18"/>
                <w:szCs w:val="18"/>
              </w:rPr>
            </w:pPr>
            <w:r>
              <w:rPr>
                <w:rFonts w:hint="eastAsia" w:ascii="宋体" w:hAnsi="宋体" w:cs="宋体"/>
                <w:kern w:val="0"/>
                <w:sz w:val="18"/>
                <w:szCs w:val="18"/>
              </w:rPr>
              <w:t>患者对服务满意度</w:t>
            </w:r>
          </w:p>
        </w:tc>
        <w:tc>
          <w:tcPr>
            <w:tcW w:w="1123" w:type="dxa"/>
            <w:tcBorders>
              <w:top w:val="nil"/>
              <w:left w:val="nil"/>
              <w:bottom w:val="single" w:color="auto" w:sz="4" w:space="0"/>
              <w:right w:val="single" w:color="auto" w:sz="4" w:space="0"/>
            </w:tcBorders>
            <w:shd w:val="clear" w:color="auto" w:fill="auto"/>
            <w:vAlign w:val="center"/>
          </w:tcPr>
          <w:p w14:paraId="5C295BE9">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10" w:type="dxa"/>
            <w:tcBorders>
              <w:top w:val="nil"/>
              <w:left w:val="nil"/>
              <w:bottom w:val="single" w:color="auto" w:sz="4" w:space="0"/>
              <w:right w:val="single" w:color="auto" w:sz="4" w:space="0"/>
            </w:tcBorders>
            <w:shd w:val="clear" w:color="auto" w:fill="auto"/>
            <w:vAlign w:val="center"/>
          </w:tcPr>
          <w:p w14:paraId="39B7F1E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60C8193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777C14D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6E386F58">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619" w:type="dxa"/>
            <w:tcBorders>
              <w:top w:val="nil"/>
              <w:left w:val="nil"/>
              <w:bottom w:val="single" w:color="auto" w:sz="4" w:space="0"/>
              <w:right w:val="single" w:color="auto" w:sz="4" w:space="0"/>
            </w:tcBorders>
            <w:shd w:val="clear" w:color="auto" w:fill="auto"/>
            <w:vAlign w:val="center"/>
          </w:tcPr>
          <w:p w14:paraId="06146AE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9BBB528">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253" w:type="dxa"/>
        <w:jc w:val="center"/>
        <w:tblLayout w:type="autofit"/>
        <w:tblCellMar>
          <w:top w:w="0" w:type="dxa"/>
          <w:left w:w="108" w:type="dxa"/>
          <w:bottom w:w="0" w:type="dxa"/>
          <w:right w:w="108" w:type="dxa"/>
        </w:tblCellMar>
      </w:tblPr>
      <w:tblGrid>
        <w:gridCol w:w="860"/>
        <w:gridCol w:w="1277"/>
        <w:gridCol w:w="2355"/>
        <w:gridCol w:w="1029"/>
        <w:gridCol w:w="994"/>
        <w:gridCol w:w="794"/>
        <w:gridCol w:w="925"/>
        <w:gridCol w:w="1080"/>
        <w:gridCol w:w="939"/>
      </w:tblGrid>
      <w:tr w14:paraId="4FEF814F">
        <w:tblPrEx>
          <w:tblCellMar>
            <w:top w:w="0" w:type="dxa"/>
            <w:left w:w="108" w:type="dxa"/>
            <w:bottom w:w="0" w:type="dxa"/>
            <w:right w:w="108" w:type="dxa"/>
          </w:tblCellMar>
        </w:tblPrEx>
        <w:trPr>
          <w:trHeight w:val="463" w:hRule="atLeast"/>
          <w:jc w:val="center"/>
        </w:trPr>
        <w:tc>
          <w:tcPr>
            <w:tcW w:w="10253" w:type="dxa"/>
            <w:gridSpan w:val="9"/>
            <w:tcBorders>
              <w:top w:val="nil"/>
              <w:left w:val="nil"/>
              <w:bottom w:val="nil"/>
              <w:right w:val="nil"/>
            </w:tcBorders>
            <w:shd w:val="clear" w:color="auto" w:fill="auto"/>
            <w:vAlign w:val="center"/>
          </w:tcPr>
          <w:p w14:paraId="06E9BC75">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514CFAD">
        <w:tblPrEx>
          <w:tblCellMar>
            <w:top w:w="0" w:type="dxa"/>
            <w:left w:w="108" w:type="dxa"/>
            <w:bottom w:w="0" w:type="dxa"/>
            <w:right w:w="108" w:type="dxa"/>
          </w:tblCellMar>
        </w:tblPrEx>
        <w:trPr>
          <w:trHeight w:val="260" w:hRule="atLeast"/>
          <w:jc w:val="center"/>
        </w:trPr>
        <w:tc>
          <w:tcPr>
            <w:tcW w:w="10253" w:type="dxa"/>
            <w:gridSpan w:val="9"/>
            <w:tcBorders>
              <w:top w:val="nil"/>
              <w:left w:val="nil"/>
              <w:bottom w:val="nil"/>
              <w:right w:val="nil"/>
            </w:tcBorders>
            <w:shd w:val="clear" w:color="auto" w:fill="auto"/>
            <w:vAlign w:val="center"/>
          </w:tcPr>
          <w:p w14:paraId="3240A55E">
            <w:pPr>
              <w:widowControl/>
              <w:jc w:val="center"/>
              <w:rPr>
                <w:rFonts w:ascii="宋体" w:hAnsi="宋体" w:cs="宋体"/>
                <w:kern w:val="0"/>
                <w:sz w:val="18"/>
                <w:szCs w:val="18"/>
              </w:rPr>
            </w:pPr>
            <w:r>
              <w:rPr>
                <w:rFonts w:hint="eastAsia"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208C993">
        <w:tblPrEx>
          <w:tblCellMar>
            <w:top w:w="0" w:type="dxa"/>
            <w:left w:w="108" w:type="dxa"/>
            <w:bottom w:w="0" w:type="dxa"/>
            <w:right w:w="108" w:type="dxa"/>
          </w:tblCellMar>
        </w:tblPrEx>
        <w:trPr>
          <w:trHeight w:val="361" w:hRule="atLeast"/>
          <w:jc w:val="center"/>
        </w:trPr>
        <w:tc>
          <w:tcPr>
            <w:tcW w:w="21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01975">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14" w:type="dxa"/>
            <w:gridSpan w:val="7"/>
            <w:tcBorders>
              <w:top w:val="single" w:color="auto" w:sz="4" w:space="0"/>
              <w:left w:val="nil"/>
              <w:bottom w:val="single" w:color="auto" w:sz="4" w:space="0"/>
              <w:right w:val="single" w:color="auto" w:sz="4" w:space="0"/>
            </w:tcBorders>
            <w:shd w:val="clear" w:color="auto" w:fill="auto"/>
            <w:vAlign w:val="center"/>
          </w:tcPr>
          <w:p w14:paraId="798D6FD9">
            <w:pPr>
              <w:widowControl/>
              <w:jc w:val="center"/>
              <w:rPr>
                <w:rFonts w:ascii="宋体" w:hAnsi="宋体" w:cs="宋体"/>
                <w:kern w:val="0"/>
                <w:sz w:val="18"/>
                <w:szCs w:val="18"/>
              </w:rPr>
            </w:pPr>
            <w:r>
              <w:rPr>
                <w:rFonts w:hint="eastAsia" w:ascii="宋体" w:hAnsi="宋体" w:cs="宋体"/>
                <w:kern w:val="0"/>
                <w:sz w:val="18"/>
                <w:szCs w:val="18"/>
              </w:rPr>
              <w:t>托克逊县郭勒布依乡卫生院</w:t>
            </w:r>
          </w:p>
        </w:tc>
      </w:tr>
      <w:tr w14:paraId="157CAF01">
        <w:tblPrEx>
          <w:tblCellMar>
            <w:top w:w="0" w:type="dxa"/>
            <w:left w:w="108" w:type="dxa"/>
            <w:bottom w:w="0" w:type="dxa"/>
            <w:right w:w="108" w:type="dxa"/>
          </w:tblCellMar>
        </w:tblPrEx>
        <w:trPr>
          <w:trHeight w:val="405" w:hRule="atLeast"/>
          <w:jc w:val="center"/>
        </w:trPr>
        <w:tc>
          <w:tcPr>
            <w:tcW w:w="21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29DC0D">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378" w:type="dxa"/>
            <w:gridSpan w:val="3"/>
            <w:tcBorders>
              <w:top w:val="single" w:color="auto" w:sz="4" w:space="0"/>
              <w:left w:val="nil"/>
              <w:bottom w:val="single" w:color="auto" w:sz="4" w:space="0"/>
              <w:right w:val="single" w:color="000000" w:sz="4" w:space="0"/>
            </w:tcBorders>
            <w:shd w:val="clear" w:color="auto" w:fill="auto"/>
            <w:vAlign w:val="center"/>
          </w:tcPr>
          <w:p w14:paraId="6EEBBBC8">
            <w:pPr>
              <w:widowControl/>
              <w:jc w:val="center"/>
              <w:rPr>
                <w:rFonts w:ascii="宋体" w:hAnsi="宋体" w:cs="宋体"/>
                <w:kern w:val="0"/>
                <w:sz w:val="18"/>
                <w:szCs w:val="18"/>
              </w:rPr>
            </w:pPr>
            <w:r>
              <w:rPr>
                <w:rFonts w:hint="eastAsia" w:ascii="宋体" w:hAnsi="宋体" w:cs="宋体"/>
                <w:kern w:val="0"/>
                <w:sz w:val="18"/>
                <w:szCs w:val="18"/>
              </w:rPr>
              <w:t>2024年全民健康体检县级补助资金项目</w:t>
            </w:r>
          </w:p>
        </w:tc>
        <w:tc>
          <w:tcPr>
            <w:tcW w:w="1719" w:type="dxa"/>
            <w:gridSpan w:val="2"/>
            <w:tcBorders>
              <w:top w:val="single" w:color="auto" w:sz="4" w:space="0"/>
              <w:left w:val="nil"/>
              <w:bottom w:val="single" w:color="auto" w:sz="4" w:space="0"/>
              <w:right w:val="single" w:color="000000" w:sz="4" w:space="0"/>
            </w:tcBorders>
            <w:shd w:val="clear" w:color="auto" w:fill="auto"/>
            <w:vAlign w:val="center"/>
          </w:tcPr>
          <w:p w14:paraId="648FD86C">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016" w:type="dxa"/>
            <w:gridSpan w:val="2"/>
            <w:tcBorders>
              <w:top w:val="single" w:color="auto" w:sz="4" w:space="0"/>
              <w:left w:val="nil"/>
              <w:bottom w:val="single" w:color="auto" w:sz="4" w:space="0"/>
              <w:right w:val="single" w:color="000000" w:sz="4" w:space="0"/>
            </w:tcBorders>
            <w:shd w:val="clear" w:color="auto" w:fill="auto"/>
            <w:vAlign w:val="center"/>
          </w:tcPr>
          <w:p w14:paraId="7D6E8F4E">
            <w:pPr>
              <w:widowControl/>
              <w:jc w:val="center"/>
              <w:rPr>
                <w:rFonts w:ascii="宋体" w:hAnsi="宋体" w:cs="宋体"/>
                <w:kern w:val="0"/>
                <w:sz w:val="18"/>
                <w:szCs w:val="18"/>
              </w:rPr>
            </w:pPr>
            <w:r>
              <w:rPr>
                <w:rFonts w:hint="eastAsia" w:ascii="宋体" w:hAnsi="宋体" w:cs="宋体"/>
                <w:kern w:val="0"/>
                <w:sz w:val="18"/>
                <w:szCs w:val="18"/>
              </w:rPr>
              <w:t>哈力曼·热西提</w:t>
            </w:r>
          </w:p>
        </w:tc>
      </w:tr>
      <w:tr w14:paraId="3AFC54FC">
        <w:tblPrEx>
          <w:tblCellMar>
            <w:top w:w="0" w:type="dxa"/>
            <w:left w:w="108" w:type="dxa"/>
            <w:bottom w:w="0" w:type="dxa"/>
            <w:right w:w="108" w:type="dxa"/>
          </w:tblCellMar>
        </w:tblPrEx>
        <w:trPr>
          <w:trHeight w:val="594" w:hRule="atLeast"/>
          <w:jc w:val="center"/>
        </w:trPr>
        <w:tc>
          <w:tcPr>
            <w:tcW w:w="21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528304">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55" w:type="dxa"/>
            <w:tcBorders>
              <w:top w:val="nil"/>
              <w:left w:val="nil"/>
              <w:bottom w:val="single" w:color="auto" w:sz="4" w:space="0"/>
              <w:right w:val="single" w:color="auto" w:sz="4" w:space="0"/>
            </w:tcBorders>
            <w:shd w:val="clear" w:color="auto" w:fill="auto"/>
            <w:vAlign w:val="center"/>
          </w:tcPr>
          <w:p w14:paraId="57791F7F">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9" w:type="dxa"/>
            <w:tcBorders>
              <w:top w:val="nil"/>
              <w:left w:val="nil"/>
              <w:bottom w:val="single" w:color="auto" w:sz="4" w:space="0"/>
              <w:right w:val="single" w:color="auto" w:sz="4" w:space="0"/>
            </w:tcBorders>
            <w:shd w:val="clear" w:color="auto" w:fill="auto"/>
            <w:vAlign w:val="center"/>
          </w:tcPr>
          <w:p w14:paraId="5CBA2C78">
            <w:pPr>
              <w:widowControl/>
              <w:jc w:val="center"/>
              <w:rPr>
                <w:rFonts w:ascii="宋体" w:hAnsi="宋体" w:cs="宋体"/>
                <w:kern w:val="0"/>
                <w:sz w:val="18"/>
                <w:szCs w:val="18"/>
              </w:rPr>
            </w:pPr>
            <w:r>
              <w:rPr>
                <w:rFonts w:hint="eastAsia" w:ascii="宋体" w:hAnsi="宋体" w:cs="宋体"/>
                <w:kern w:val="0"/>
                <w:sz w:val="18"/>
                <w:szCs w:val="18"/>
              </w:rPr>
              <w:t>90.00</w:t>
            </w:r>
          </w:p>
        </w:tc>
        <w:tc>
          <w:tcPr>
            <w:tcW w:w="994" w:type="dxa"/>
            <w:tcBorders>
              <w:top w:val="nil"/>
              <w:left w:val="nil"/>
              <w:bottom w:val="single" w:color="auto" w:sz="4" w:space="0"/>
              <w:right w:val="single" w:color="auto" w:sz="4" w:space="0"/>
            </w:tcBorders>
            <w:shd w:val="clear" w:color="auto" w:fill="auto"/>
            <w:vAlign w:val="center"/>
          </w:tcPr>
          <w:p w14:paraId="6D48CF8F">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794" w:type="dxa"/>
            <w:tcBorders>
              <w:top w:val="nil"/>
              <w:left w:val="nil"/>
              <w:bottom w:val="single" w:color="auto" w:sz="4" w:space="0"/>
              <w:right w:val="single" w:color="auto" w:sz="4" w:space="0"/>
            </w:tcBorders>
            <w:shd w:val="clear" w:color="auto" w:fill="auto"/>
            <w:vAlign w:val="center"/>
          </w:tcPr>
          <w:p w14:paraId="1D4F843B">
            <w:pPr>
              <w:widowControl/>
              <w:jc w:val="center"/>
              <w:rPr>
                <w:rFonts w:ascii="宋体" w:hAnsi="宋体" w:cs="宋体"/>
                <w:kern w:val="0"/>
                <w:sz w:val="18"/>
                <w:szCs w:val="18"/>
              </w:rPr>
            </w:pPr>
            <w:r>
              <w:rPr>
                <w:rFonts w:hint="eastAsia" w:ascii="宋体" w:hAnsi="宋体" w:cs="宋体"/>
                <w:kern w:val="0"/>
                <w:sz w:val="18"/>
                <w:szCs w:val="18"/>
              </w:rPr>
              <w:t>90.00</w:t>
            </w:r>
          </w:p>
        </w:tc>
        <w:tc>
          <w:tcPr>
            <w:tcW w:w="924" w:type="dxa"/>
            <w:tcBorders>
              <w:top w:val="nil"/>
              <w:left w:val="nil"/>
              <w:bottom w:val="single" w:color="auto" w:sz="4" w:space="0"/>
              <w:right w:val="single" w:color="auto" w:sz="4" w:space="0"/>
            </w:tcBorders>
            <w:shd w:val="clear" w:color="auto" w:fill="auto"/>
            <w:vAlign w:val="center"/>
          </w:tcPr>
          <w:p w14:paraId="0E9098D6">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016" w:type="dxa"/>
            <w:gridSpan w:val="2"/>
            <w:tcBorders>
              <w:top w:val="single" w:color="auto" w:sz="4" w:space="0"/>
              <w:left w:val="nil"/>
              <w:bottom w:val="single" w:color="auto" w:sz="4" w:space="0"/>
              <w:right w:val="single" w:color="000000" w:sz="4" w:space="0"/>
            </w:tcBorders>
            <w:shd w:val="clear" w:color="auto" w:fill="auto"/>
            <w:vAlign w:val="center"/>
          </w:tcPr>
          <w:p w14:paraId="5C441591">
            <w:pPr>
              <w:widowControl/>
              <w:jc w:val="center"/>
              <w:rPr>
                <w:rFonts w:ascii="宋体" w:hAnsi="宋体" w:cs="宋体"/>
                <w:kern w:val="0"/>
                <w:sz w:val="18"/>
                <w:szCs w:val="18"/>
              </w:rPr>
            </w:pPr>
            <w:r>
              <w:rPr>
                <w:rFonts w:hint="eastAsia" w:ascii="宋体" w:hAnsi="宋体" w:cs="宋体"/>
                <w:kern w:val="0"/>
                <w:sz w:val="18"/>
                <w:szCs w:val="18"/>
              </w:rPr>
              <w:t>0.00</w:t>
            </w:r>
          </w:p>
        </w:tc>
      </w:tr>
      <w:tr w14:paraId="3BE8FC6A">
        <w:tblPrEx>
          <w:tblCellMar>
            <w:top w:w="0" w:type="dxa"/>
            <w:left w:w="108" w:type="dxa"/>
            <w:bottom w:w="0" w:type="dxa"/>
            <w:right w:w="108" w:type="dxa"/>
          </w:tblCellMar>
        </w:tblPrEx>
        <w:trPr>
          <w:trHeight w:val="1258" w:hRule="atLeast"/>
          <w:jc w:val="center"/>
        </w:trPr>
        <w:tc>
          <w:tcPr>
            <w:tcW w:w="21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55244E">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14" w:type="dxa"/>
            <w:gridSpan w:val="7"/>
            <w:tcBorders>
              <w:top w:val="single" w:color="auto" w:sz="4" w:space="0"/>
              <w:left w:val="nil"/>
              <w:bottom w:val="single" w:color="auto" w:sz="4" w:space="0"/>
              <w:right w:val="single" w:color="auto" w:sz="4" w:space="0"/>
            </w:tcBorders>
            <w:shd w:val="clear" w:color="auto" w:fill="auto"/>
            <w:vAlign w:val="center"/>
          </w:tcPr>
          <w:p w14:paraId="465EBF98">
            <w:pPr>
              <w:widowControl/>
              <w:jc w:val="left"/>
              <w:rPr>
                <w:rFonts w:ascii="宋体" w:hAnsi="宋体" w:cs="宋体"/>
                <w:kern w:val="0"/>
                <w:sz w:val="18"/>
                <w:szCs w:val="18"/>
              </w:rPr>
            </w:pPr>
            <w:r>
              <w:rPr>
                <w:rFonts w:hint="eastAsia" w:ascii="宋体" w:hAnsi="宋体" w:cs="宋体"/>
                <w:kern w:val="0"/>
                <w:sz w:val="18"/>
                <w:szCs w:val="18"/>
              </w:rPr>
              <w:t>按照“全面覆盖、免费提供、自愿参检、城乡均等、方便群众”的基本原则，分年度、有重点地对全县15-79岁的居民约11513人进行健康体检，购买体检专用材料3批次，印刷体检宣传材料8000本，保障21名体检工作人员开展工作，全面掌握城乡居民健康状况，通过“早发现、早诊断、早治疗”、“未病先防、小病先治”，切实维护群众健康利益，保障群众健康水平。</w:t>
            </w:r>
          </w:p>
        </w:tc>
      </w:tr>
      <w:tr w14:paraId="6C926848">
        <w:tblPrEx>
          <w:tblCellMar>
            <w:top w:w="0" w:type="dxa"/>
            <w:left w:w="108" w:type="dxa"/>
            <w:bottom w:w="0" w:type="dxa"/>
            <w:right w:w="108" w:type="dxa"/>
          </w:tblCellMar>
        </w:tblPrEx>
        <w:trPr>
          <w:trHeight w:val="390" w:hRule="atLeast"/>
          <w:jc w:val="center"/>
        </w:trPr>
        <w:tc>
          <w:tcPr>
            <w:tcW w:w="861" w:type="dxa"/>
            <w:tcBorders>
              <w:top w:val="nil"/>
              <w:left w:val="single" w:color="auto" w:sz="4" w:space="0"/>
              <w:bottom w:val="single" w:color="auto" w:sz="4" w:space="0"/>
              <w:right w:val="single" w:color="auto" w:sz="4" w:space="0"/>
            </w:tcBorders>
            <w:shd w:val="clear" w:color="auto" w:fill="auto"/>
            <w:vAlign w:val="center"/>
          </w:tcPr>
          <w:p w14:paraId="7428524F">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77" w:type="dxa"/>
            <w:tcBorders>
              <w:top w:val="nil"/>
              <w:left w:val="nil"/>
              <w:bottom w:val="single" w:color="auto" w:sz="4" w:space="0"/>
              <w:right w:val="single" w:color="auto" w:sz="4" w:space="0"/>
            </w:tcBorders>
            <w:shd w:val="clear" w:color="auto" w:fill="auto"/>
            <w:vAlign w:val="center"/>
          </w:tcPr>
          <w:p w14:paraId="49EA9ECE">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55" w:type="dxa"/>
            <w:tcBorders>
              <w:top w:val="nil"/>
              <w:left w:val="nil"/>
              <w:bottom w:val="single" w:color="auto" w:sz="4" w:space="0"/>
              <w:right w:val="single" w:color="auto" w:sz="4" w:space="0"/>
            </w:tcBorders>
            <w:shd w:val="clear" w:color="auto" w:fill="auto"/>
            <w:vAlign w:val="center"/>
          </w:tcPr>
          <w:p w14:paraId="48DB1349">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9" w:type="dxa"/>
            <w:tcBorders>
              <w:top w:val="nil"/>
              <w:left w:val="nil"/>
              <w:bottom w:val="single" w:color="auto" w:sz="4" w:space="0"/>
              <w:right w:val="single" w:color="auto" w:sz="4" w:space="0"/>
            </w:tcBorders>
            <w:shd w:val="clear" w:color="auto" w:fill="auto"/>
            <w:vAlign w:val="center"/>
          </w:tcPr>
          <w:p w14:paraId="177FB82E">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994" w:type="dxa"/>
            <w:tcBorders>
              <w:top w:val="nil"/>
              <w:left w:val="nil"/>
              <w:bottom w:val="single" w:color="auto" w:sz="4" w:space="0"/>
              <w:right w:val="single" w:color="auto" w:sz="4" w:space="0"/>
            </w:tcBorders>
            <w:shd w:val="clear" w:color="auto" w:fill="auto"/>
            <w:vAlign w:val="center"/>
          </w:tcPr>
          <w:p w14:paraId="19C97C54">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794" w:type="dxa"/>
            <w:tcBorders>
              <w:top w:val="nil"/>
              <w:left w:val="nil"/>
              <w:bottom w:val="single" w:color="auto" w:sz="4" w:space="0"/>
              <w:right w:val="single" w:color="auto" w:sz="4" w:space="0"/>
            </w:tcBorders>
            <w:shd w:val="clear" w:color="auto" w:fill="auto"/>
            <w:vAlign w:val="center"/>
          </w:tcPr>
          <w:p w14:paraId="61B35E28">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4" w:type="dxa"/>
            <w:tcBorders>
              <w:top w:val="nil"/>
              <w:left w:val="nil"/>
              <w:bottom w:val="single" w:color="auto" w:sz="4" w:space="0"/>
              <w:right w:val="single" w:color="auto" w:sz="4" w:space="0"/>
            </w:tcBorders>
            <w:shd w:val="clear" w:color="auto" w:fill="auto"/>
            <w:vAlign w:val="center"/>
          </w:tcPr>
          <w:p w14:paraId="393014D9">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80" w:type="dxa"/>
            <w:tcBorders>
              <w:top w:val="nil"/>
              <w:left w:val="nil"/>
              <w:bottom w:val="single" w:color="auto" w:sz="4" w:space="0"/>
              <w:right w:val="single" w:color="auto" w:sz="4" w:space="0"/>
            </w:tcBorders>
            <w:shd w:val="clear" w:color="auto" w:fill="auto"/>
            <w:vAlign w:val="center"/>
          </w:tcPr>
          <w:p w14:paraId="049CAD64">
            <w:pPr>
              <w:widowControl/>
              <w:jc w:val="center"/>
              <w:rPr>
                <w:rFonts w:ascii="宋体" w:hAnsi="宋体" w:cs="宋体"/>
                <w:kern w:val="0"/>
                <w:sz w:val="18"/>
                <w:szCs w:val="18"/>
              </w:rPr>
            </w:pPr>
            <w:r>
              <w:rPr>
                <w:rFonts w:hint="eastAsia" w:ascii="宋体" w:hAnsi="宋体" w:cs="宋体"/>
                <w:kern w:val="0"/>
                <w:sz w:val="18"/>
                <w:szCs w:val="18"/>
              </w:rPr>
              <w:t>指标赋分规则</w:t>
            </w:r>
          </w:p>
        </w:tc>
        <w:tc>
          <w:tcPr>
            <w:tcW w:w="936" w:type="dxa"/>
            <w:tcBorders>
              <w:top w:val="nil"/>
              <w:left w:val="nil"/>
              <w:bottom w:val="single" w:color="auto" w:sz="4" w:space="0"/>
              <w:right w:val="single" w:color="auto" w:sz="4" w:space="0"/>
            </w:tcBorders>
            <w:shd w:val="clear" w:color="auto" w:fill="auto"/>
            <w:vAlign w:val="center"/>
          </w:tcPr>
          <w:p w14:paraId="09B47FAB">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11A0C481">
        <w:tblPrEx>
          <w:tblCellMar>
            <w:top w:w="0" w:type="dxa"/>
            <w:left w:w="108" w:type="dxa"/>
            <w:bottom w:w="0" w:type="dxa"/>
            <w:right w:w="108" w:type="dxa"/>
          </w:tblCellMar>
        </w:tblPrEx>
        <w:trPr>
          <w:trHeight w:val="376" w:hRule="atLeast"/>
          <w:jc w:val="center"/>
        </w:trPr>
        <w:tc>
          <w:tcPr>
            <w:tcW w:w="861" w:type="dxa"/>
            <w:vMerge w:val="restart"/>
            <w:tcBorders>
              <w:top w:val="nil"/>
              <w:left w:val="single" w:color="auto" w:sz="4" w:space="0"/>
              <w:bottom w:val="single" w:color="000000" w:sz="4" w:space="0"/>
              <w:right w:val="single" w:color="auto" w:sz="4" w:space="0"/>
            </w:tcBorders>
            <w:shd w:val="clear" w:color="auto" w:fill="auto"/>
            <w:vAlign w:val="center"/>
          </w:tcPr>
          <w:p w14:paraId="47B795F4">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277" w:type="dxa"/>
            <w:vMerge w:val="restart"/>
            <w:tcBorders>
              <w:top w:val="nil"/>
              <w:left w:val="single" w:color="auto" w:sz="4" w:space="0"/>
              <w:bottom w:val="nil"/>
              <w:right w:val="single" w:color="auto" w:sz="4" w:space="0"/>
            </w:tcBorders>
            <w:shd w:val="clear" w:color="auto" w:fill="auto"/>
            <w:vAlign w:val="center"/>
          </w:tcPr>
          <w:p w14:paraId="69009EF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55" w:type="dxa"/>
            <w:tcBorders>
              <w:top w:val="nil"/>
              <w:left w:val="nil"/>
              <w:bottom w:val="single" w:color="auto" w:sz="4" w:space="0"/>
              <w:right w:val="single" w:color="auto" w:sz="4" w:space="0"/>
            </w:tcBorders>
            <w:shd w:val="clear" w:color="000000" w:fill="FFFFFF"/>
            <w:noWrap/>
            <w:vAlign w:val="center"/>
          </w:tcPr>
          <w:p w14:paraId="57DF1DBB">
            <w:pPr>
              <w:widowControl/>
              <w:jc w:val="center"/>
              <w:rPr>
                <w:rFonts w:ascii="宋体" w:hAnsi="宋体" w:cs="宋体"/>
                <w:color w:val="000000"/>
                <w:kern w:val="0"/>
                <w:sz w:val="18"/>
                <w:szCs w:val="18"/>
              </w:rPr>
            </w:pPr>
            <w:r>
              <w:rPr>
                <w:rFonts w:hint="eastAsia" w:ascii="宋体" w:hAnsi="宋体" w:cs="宋体"/>
                <w:color w:val="000000"/>
                <w:kern w:val="0"/>
                <w:sz w:val="18"/>
                <w:szCs w:val="18"/>
              </w:rPr>
              <w:t>体检工作人员人数</w:t>
            </w:r>
          </w:p>
        </w:tc>
        <w:tc>
          <w:tcPr>
            <w:tcW w:w="1029" w:type="dxa"/>
            <w:tcBorders>
              <w:top w:val="nil"/>
              <w:left w:val="nil"/>
              <w:bottom w:val="single" w:color="auto" w:sz="4" w:space="0"/>
              <w:right w:val="single" w:color="auto" w:sz="4" w:space="0"/>
            </w:tcBorders>
            <w:shd w:val="clear" w:color="auto" w:fill="auto"/>
            <w:vAlign w:val="center"/>
          </w:tcPr>
          <w:p w14:paraId="25846B06">
            <w:pPr>
              <w:widowControl/>
              <w:jc w:val="center"/>
              <w:rPr>
                <w:rFonts w:ascii="宋体" w:hAnsi="宋体" w:cs="宋体"/>
                <w:kern w:val="0"/>
                <w:sz w:val="18"/>
                <w:szCs w:val="18"/>
              </w:rPr>
            </w:pPr>
            <w:r>
              <w:rPr>
                <w:rFonts w:hint="eastAsia" w:ascii="宋体" w:hAnsi="宋体" w:cs="宋体"/>
                <w:kern w:val="0"/>
                <w:sz w:val="18"/>
                <w:szCs w:val="18"/>
              </w:rPr>
              <w:t>≥21人</w:t>
            </w:r>
          </w:p>
        </w:tc>
        <w:tc>
          <w:tcPr>
            <w:tcW w:w="994" w:type="dxa"/>
            <w:tcBorders>
              <w:top w:val="nil"/>
              <w:left w:val="nil"/>
              <w:bottom w:val="nil"/>
              <w:right w:val="single" w:color="auto" w:sz="4" w:space="0"/>
            </w:tcBorders>
            <w:shd w:val="clear" w:color="auto" w:fill="auto"/>
            <w:vAlign w:val="center"/>
          </w:tcPr>
          <w:p w14:paraId="640A81B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021F670F">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09C15D8E">
            <w:pPr>
              <w:widowControl/>
              <w:jc w:val="center"/>
              <w:rPr>
                <w:rFonts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5A2EBF6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4E724A7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18637F5">
        <w:tblPrEx>
          <w:tblCellMar>
            <w:top w:w="0" w:type="dxa"/>
            <w:left w:w="108" w:type="dxa"/>
            <w:bottom w:w="0" w:type="dxa"/>
            <w:right w:w="108" w:type="dxa"/>
          </w:tblCellMar>
        </w:tblPrEx>
        <w:trPr>
          <w:trHeight w:val="376"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5F9F3E96">
            <w:pPr>
              <w:widowControl/>
              <w:jc w:val="center"/>
              <w:rPr>
                <w:rFonts w:ascii="宋体" w:hAnsi="宋体" w:cs="宋体"/>
                <w:kern w:val="0"/>
                <w:sz w:val="18"/>
                <w:szCs w:val="18"/>
              </w:rPr>
            </w:pPr>
          </w:p>
        </w:tc>
        <w:tc>
          <w:tcPr>
            <w:tcW w:w="1277" w:type="dxa"/>
            <w:vMerge w:val="continue"/>
            <w:tcBorders>
              <w:top w:val="nil"/>
              <w:left w:val="single" w:color="auto" w:sz="4" w:space="0"/>
              <w:bottom w:val="nil"/>
              <w:right w:val="single" w:color="auto" w:sz="4" w:space="0"/>
            </w:tcBorders>
            <w:vAlign w:val="center"/>
          </w:tcPr>
          <w:p w14:paraId="7B30E365">
            <w:pPr>
              <w:widowControl/>
              <w:jc w:val="center"/>
              <w:rPr>
                <w:rFonts w:ascii="宋体" w:hAnsi="宋体" w:cs="宋体"/>
                <w:kern w:val="0"/>
                <w:sz w:val="18"/>
                <w:szCs w:val="18"/>
              </w:rPr>
            </w:pPr>
          </w:p>
        </w:tc>
        <w:tc>
          <w:tcPr>
            <w:tcW w:w="2355" w:type="dxa"/>
            <w:tcBorders>
              <w:top w:val="nil"/>
              <w:left w:val="nil"/>
              <w:bottom w:val="single" w:color="auto" w:sz="4" w:space="0"/>
              <w:right w:val="single" w:color="auto" w:sz="4" w:space="0"/>
            </w:tcBorders>
            <w:shd w:val="clear" w:color="000000" w:fill="FFFFFF"/>
            <w:noWrap/>
            <w:vAlign w:val="center"/>
          </w:tcPr>
          <w:p w14:paraId="1D9090E8">
            <w:pPr>
              <w:widowControl/>
              <w:jc w:val="center"/>
              <w:rPr>
                <w:rFonts w:ascii="宋体" w:hAnsi="宋体" w:cs="宋体"/>
                <w:color w:val="000000"/>
                <w:kern w:val="0"/>
                <w:sz w:val="18"/>
                <w:szCs w:val="18"/>
              </w:rPr>
            </w:pPr>
            <w:r>
              <w:rPr>
                <w:rFonts w:hint="eastAsia" w:ascii="宋体" w:hAnsi="宋体" w:cs="宋体"/>
                <w:color w:val="000000"/>
                <w:kern w:val="0"/>
                <w:sz w:val="18"/>
                <w:szCs w:val="18"/>
              </w:rPr>
              <w:t>15-79岁健康体检人数</w:t>
            </w:r>
          </w:p>
        </w:tc>
        <w:tc>
          <w:tcPr>
            <w:tcW w:w="1029" w:type="dxa"/>
            <w:tcBorders>
              <w:top w:val="nil"/>
              <w:left w:val="nil"/>
              <w:bottom w:val="single" w:color="auto" w:sz="4" w:space="0"/>
              <w:right w:val="single" w:color="auto" w:sz="4" w:space="0"/>
            </w:tcBorders>
            <w:shd w:val="clear" w:color="auto" w:fill="auto"/>
            <w:vAlign w:val="center"/>
          </w:tcPr>
          <w:p w14:paraId="4E13C775">
            <w:pPr>
              <w:widowControl/>
              <w:jc w:val="center"/>
              <w:rPr>
                <w:rFonts w:ascii="宋体" w:hAnsi="宋体" w:cs="宋体"/>
                <w:kern w:val="0"/>
                <w:sz w:val="18"/>
                <w:szCs w:val="18"/>
              </w:rPr>
            </w:pPr>
            <w:r>
              <w:rPr>
                <w:rFonts w:hint="eastAsia" w:ascii="宋体" w:hAnsi="宋体" w:cs="宋体"/>
                <w:kern w:val="0"/>
                <w:sz w:val="18"/>
                <w:szCs w:val="18"/>
              </w:rPr>
              <w:t>≥11513人</w:t>
            </w:r>
          </w:p>
        </w:tc>
        <w:tc>
          <w:tcPr>
            <w:tcW w:w="994" w:type="dxa"/>
            <w:tcBorders>
              <w:top w:val="single" w:color="auto" w:sz="4" w:space="0"/>
              <w:left w:val="nil"/>
              <w:bottom w:val="nil"/>
              <w:right w:val="single" w:color="auto" w:sz="4" w:space="0"/>
            </w:tcBorders>
            <w:shd w:val="clear" w:color="auto" w:fill="auto"/>
            <w:vAlign w:val="center"/>
          </w:tcPr>
          <w:p w14:paraId="67D7AFA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587AF6A1">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00547195">
            <w:pPr>
              <w:widowControl/>
              <w:jc w:val="center"/>
              <w:rPr>
                <w:rFonts w:ascii="宋体" w:hAnsi="宋体" w:cs="宋体"/>
                <w:kern w:val="0"/>
                <w:sz w:val="18"/>
                <w:szCs w:val="18"/>
              </w:rPr>
            </w:pPr>
            <w:r>
              <w:rPr>
                <w:rFonts w:hint="eastAsia" w:ascii="宋体" w:hAnsi="宋体" w:cs="宋体"/>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14:paraId="4296149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12A14FF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59944B1">
        <w:tblPrEx>
          <w:tblCellMar>
            <w:top w:w="0" w:type="dxa"/>
            <w:left w:w="108" w:type="dxa"/>
            <w:bottom w:w="0" w:type="dxa"/>
            <w:right w:w="108" w:type="dxa"/>
          </w:tblCellMar>
        </w:tblPrEx>
        <w:trPr>
          <w:trHeight w:val="376"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251DA1CD">
            <w:pPr>
              <w:widowControl/>
              <w:jc w:val="center"/>
              <w:rPr>
                <w:rFonts w:ascii="宋体" w:hAnsi="宋体" w:cs="宋体"/>
                <w:kern w:val="0"/>
                <w:sz w:val="18"/>
                <w:szCs w:val="18"/>
              </w:rPr>
            </w:pPr>
          </w:p>
        </w:tc>
        <w:tc>
          <w:tcPr>
            <w:tcW w:w="1277" w:type="dxa"/>
            <w:vMerge w:val="continue"/>
            <w:tcBorders>
              <w:top w:val="nil"/>
              <w:left w:val="single" w:color="auto" w:sz="4" w:space="0"/>
              <w:bottom w:val="nil"/>
              <w:right w:val="single" w:color="auto" w:sz="4" w:space="0"/>
            </w:tcBorders>
            <w:vAlign w:val="center"/>
          </w:tcPr>
          <w:p w14:paraId="7CD4E93F">
            <w:pPr>
              <w:widowControl/>
              <w:jc w:val="center"/>
              <w:rPr>
                <w:rFonts w:ascii="宋体" w:hAnsi="宋体" w:cs="宋体"/>
                <w:kern w:val="0"/>
                <w:sz w:val="18"/>
                <w:szCs w:val="18"/>
              </w:rPr>
            </w:pPr>
          </w:p>
        </w:tc>
        <w:tc>
          <w:tcPr>
            <w:tcW w:w="2355" w:type="dxa"/>
            <w:tcBorders>
              <w:top w:val="nil"/>
              <w:left w:val="nil"/>
              <w:bottom w:val="single" w:color="auto" w:sz="4" w:space="0"/>
              <w:right w:val="single" w:color="auto" w:sz="4" w:space="0"/>
            </w:tcBorders>
            <w:shd w:val="clear" w:color="000000" w:fill="FFFFFF"/>
            <w:noWrap/>
            <w:vAlign w:val="center"/>
          </w:tcPr>
          <w:p w14:paraId="0F05036F">
            <w:pPr>
              <w:widowControl/>
              <w:jc w:val="center"/>
              <w:rPr>
                <w:rFonts w:ascii="宋体" w:hAnsi="宋体" w:cs="宋体"/>
                <w:color w:val="000000"/>
                <w:kern w:val="0"/>
                <w:sz w:val="18"/>
                <w:szCs w:val="18"/>
              </w:rPr>
            </w:pPr>
            <w:r>
              <w:rPr>
                <w:rFonts w:hint="eastAsia" w:ascii="宋体" w:hAnsi="宋体" w:cs="宋体"/>
                <w:color w:val="000000"/>
                <w:kern w:val="0"/>
                <w:sz w:val="18"/>
                <w:szCs w:val="18"/>
              </w:rPr>
              <w:t>购买体检专用材料批次</w:t>
            </w:r>
          </w:p>
        </w:tc>
        <w:tc>
          <w:tcPr>
            <w:tcW w:w="1029" w:type="dxa"/>
            <w:tcBorders>
              <w:top w:val="nil"/>
              <w:left w:val="nil"/>
              <w:bottom w:val="single" w:color="auto" w:sz="4" w:space="0"/>
              <w:right w:val="single" w:color="auto" w:sz="4" w:space="0"/>
            </w:tcBorders>
            <w:shd w:val="clear" w:color="auto" w:fill="auto"/>
            <w:vAlign w:val="center"/>
          </w:tcPr>
          <w:p w14:paraId="4E618261">
            <w:pPr>
              <w:widowControl/>
              <w:jc w:val="center"/>
              <w:rPr>
                <w:rFonts w:ascii="宋体" w:hAnsi="宋体" w:cs="宋体"/>
                <w:kern w:val="0"/>
                <w:sz w:val="18"/>
                <w:szCs w:val="18"/>
              </w:rPr>
            </w:pPr>
            <w:r>
              <w:rPr>
                <w:rFonts w:hint="eastAsia" w:ascii="宋体" w:hAnsi="宋体" w:cs="宋体"/>
                <w:kern w:val="0"/>
                <w:sz w:val="18"/>
                <w:szCs w:val="18"/>
              </w:rPr>
              <w:t>≥3批次</w:t>
            </w:r>
          </w:p>
        </w:tc>
        <w:tc>
          <w:tcPr>
            <w:tcW w:w="994" w:type="dxa"/>
            <w:tcBorders>
              <w:top w:val="single" w:color="auto" w:sz="4" w:space="0"/>
              <w:left w:val="nil"/>
              <w:bottom w:val="nil"/>
              <w:right w:val="single" w:color="auto" w:sz="4" w:space="0"/>
            </w:tcBorders>
            <w:shd w:val="clear" w:color="auto" w:fill="auto"/>
            <w:vAlign w:val="center"/>
          </w:tcPr>
          <w:p w14:paraId="0DD3A0E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0AD07358">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79E5BDFF">
            <w:pPr>
              <w:widowControl/>
              <w:jc w:val="center"/>
              <w:rPr>
                <w:rFonts w:ascii="宋体" w:hAnsi="宋体" w:cs="宋体"/>
                <w:kern w:val="0"/>
                <w:sz w:val="18"/>
                <w:szCs w:val="18"/>
              </w:rPr>
            </w:pPr>
            <w:r>
              <w:rPr>
                <w:rFonts w:hint="eastAsia" w:ascii="宋体" w:hAnsi="宋体" w:cs="宋体"/>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14:paraId="7DB6E75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CD57FE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795AB03">
        <w:tblPrEx>
          <w:tblCellMar>
            <w:top w:w="0" w:type="dxa"/>
            <w:left w:w="108" w:type="dxa"/>
            <w:bottom w:w="0" w:type="dxa"/>
            <w:right w:w="108" w:type="dxa"/>
          </w:tblCellMar>
        </w:tblPrEx>
        <w:trPr>
          <w:trHeight w:val="347"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73ED30E9">
            <w:pPr>
              <w:widowControl/>
              <w:jc w:val="center"/>
              <w:rPr>
                <w:rFonts w:ascii="宋体" w:hAnsi="宋体" w:cs="宋体"/>
                <w:kern w:val="0"/>
                <w:sz w:val="18"/>
                <w:szCs w:val="18"/>
              </w:rPr>
            </w:pPr>
          </w:p>
        </w:tc>
        <w:tc>
          <w:tcPr>
            <w:tcW w:w="1277" w:type="dxa"/>
            <w:vMerge w:val="continue"/>
            <w:tcBorders>
              <w:top w:val="nil"/>
              <w:left w:val="single" w:color="auto" w:sz="4" w:space="0"/>
              <w:bottom w:val="nil"/>
              <w:right w:val="single" w:color="auto" w:sz="4" w:space="0"/>
            </w:tcBorders>
            <w:vAlign w:val="center"/>
          </w:tcPr>
          <w:p w14:paraId="6D7A4916">
            <w:pPr>
              <w:widowControl/>
              <w:jc w:val="center"/>
              <w:rPr>
                <w:rFonts w:ascii="宋体" w:hAnsi="宋体" w:cs="宋体"/>
                <w:kern w:val="0"/>
                <w:sz w:val="18"/>
                <w:szCs w:val="18"/>
              </w:rPr>
            </w:pPr>
          </w:p>
        </w:tc>
        <w:tc>
          <w:tcPr>
            <w:tcW w:w="2355" w:type="dxa"/>
            <w:tcBorders>
              <w:top w:val="nil"/>
              <w:left w:val="nil"/>
              <w:bottom w:val="single" w:color="auto" w:sz="4" w:space="0"/>
              <w:right w:val="single" w:color="auto" w:sz="4" w:space="0"/>
            </w:tcBorders>
            <w:shd w:val="clear" w:color="000000" w:fill="FFFFFF"/>
            <w:noWrap/>
            <w:vAlign w:val="center"/>
          </w:tcPr>
          <w:p w14:paraId="0752C74F">
            <w:pPr>
              <w:widowControl/>
              <w:jc w:val="center"/>
              <w:rPr>
                <w:rFonts w:ascii="宋体" w:hAnsi="宋体" w:cs="宋体"/>
                <w:color w:val="000000"/>
                <w:kern w:val="0"/>
                <w:sz w:val="18"/>
                <w:szCs w:val="18"/>
              </w:rPr>
            </w:pPr>
            <w:r>
              <w:rPr>
                <w:rFonts w:hint="eastAsia" w:ascii="宋体" w:hAnsi="宋体" w:cs="宋体"/>
                <w:color w:val="000000"/>
                <w:kern w:val="0"/>
                <w:sz w:val="18"/>
                <w:szCs w:val="18"/>
              </w:rPr>
              <w:t>印刷体检宣传材料数量</w:t>
            </w:r>
          </w:p>
        </w:tc>
        <w:tc>
          <w:tcPr>
            <w:tcW w:w="1029" w:type="dxa"/>
            <w:tcBorders>
              <w:top w:val="nil"/>
              <w:left w:val="nil"/>
              <w:bottom w:val="single" w:color="auto" w:sz="4" w:space="0"/>
              <w:right w:val="single" w:color="auto" w:sz="4" w:space="0"/>
            </w:tcBorders>
            <w:shd w:val="clear" w:color="auto" w:fill="auto"/>
            <w:vAlign w:val="center"/>
          </w:tcPr>
          <w:p w14:paraId="0DB4CDFC">
            <w:pPr>
              <w:widowControl/>
              <w:jc w:val="center"/>
              <w:rPr>
                <w:rFonts w:ascii="宋体" w:hAnsi="宋体" w:cs="宋体"/>
                <w:kern w:val="0"/>
                <w:sz w:val="18"/>
                <w:szCs w:val="18"/>
              </w:rPr>
            </w:pPr>
            <w:r>
              <w:rPr>
                <w:rFonts w:hint="eastAsia" w:ascii="宋体" w:hAnsi="宋体" w:cs="宋体"/>
                <w:kern w:val="0"/>
                <w:sz w:val="18"/>
                <w:szCs w:val="18"/>
              </w:rPr>
              <w:t>≥8000本</w:t>
            </w:r>
          </w:p>
        </w:tc>
        <w:tc>
          <w:tcPr>
            <w:tcW w:w="994" w:type="dxa"/>
            <w:tcBorders>
              <w:top w:val="single" w:color="auto" w:sz="4" w:space="0"/>
              <w:left w:val="nil"/>
              <w:bottom w:val="nil"/>
              <w:right w:val="single" w:color="auto" w:sz="4" w:space="0"/>
            </w:tcBorders>
            <w:shd w:val="clear" w:color="auto" w:fill="auto"/>
            <w:vAlign w:val="center"/>
          </w:tcPr>
          <w:p w14:paraId="6C4EFD6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2D5D70B4">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74B97A16">
            <w:pPr>
              <w:widowControl/>
              <w:jc w:val="center"/>
              <w:rPr>
                <w:rFonts w:ascii="宋体" w:hAnsi="宋体" w:cs="宋体"/>
                <w:kern w:val="0"/>
                <w:sz w:val="18"/>
                <w:szCs w:val="18"/>
              </w:rPr>
            </w:pPr>
            <w:r>
              <w:rPr>
                <w:rFonts w:hint="eastAsia" w:ascii="宋体" w:hAnsi="宋体" w:cs="宋体"/>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14:paraId="0A8D8FE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73D5AE8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13EB4C7">
        <w:tblPrEx>
          <w:tblCellMar>
            <w:top w:w="0" w:type="dxa"/>
            <w:left w:w="108" w:type="dxa"/>
            <w:bottom w:w="0" w:type="dxa"/>
            <w:right w:w="108" w:type="dxa"/>
          </w:tblCellMar>
        </w:tblPrEx>
        <w:trPr>
          <w:trHeight w:val="376"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73CE8BFF">
            <w:pPr>
              <w:widowControl/>
              <w:jc w:val="center"/>
              <w:rPr>
                <w:rFonts w:ascii="宋体" w:hAnsi="宋体" w:cs="宋体"/>
                <w:kern w:val="0"/>
                <w:sz w:val="18"/>
                <w:szCs w:val="18"/>
              </w:rPr>
            </w:pPr>
          </w:p>
        </w:tc>
        <w:tc>
          <w:tcPr>
            <w:tcW w:w="1277" w:type="dxa"/>
            <w:vMerge w:val="restart"/>
            <w:tcBorders>
              <w:top w:val="single" w:color="auto" w:sz="4" w:space="0"/>
              <w:left w:val="single" w:color="auto" w:sz="4" w:space="0"/>
              <w:bottom w:val="nil"/>
              <w:right w:val="single" w:color="auto" w:sz="4" w:space="0"/>
            </w:tcBorders>
            <w:shd w:val="clear" w:color="auto" w:fill="auto"/>
            <w:vAlign w:val="center"/>
          </w:tcPr>
          <w:p w14:paraId="55DDA3C8">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55" w:type="dxa"/>
            <w:tcBorders>
              <w:top w:val="nil"/>
              <w:left w:val="nil"/>
              <w:bottom w:val="single" w:color="auto" w:sz="4" w:space="0"/>
              <w:right w:val="single" w:color="auto" w:sz="4" w:space="0"/>
            </w:tcBorders>
            <w:shd w:val="clear" w:color="000000" w:fill="FFFFFF"/>
            <w:noWrap/>
            <w:vAlign w:val="center"/>
          </w:tcPr>
          <w:p w14:paraId="32E10A19">
            <w:pPr>
              <w:widowControl/>
              <w:jc w:val="center"/>
              <w:rPr>
                <w:rFonts w:ascii="宋体" w:hAnsi="宋体" w:cs="宋体"/>
                <w:color w:val="000000"/>
                <w:kern w:val="0"/>
                <w:sz w:val="18"/>
                <w:szCs w:val="18"/>
              </w:rPr>
            </w:pPr>
            <w:r>
              <w:rPr>
                <w:rFonts w:hint="eastAsia" w:ascii="宋体" w:hAnsi="宋体" w:cs="宋体"/>
                <w:color w:val="000000"/>
                <w:kern w:val="0"/>
                <w:sz w:val="18"/>
                <w:szCs w:val="18"/>
              </w:rPr>
              <w:t>居民体检覆盖率</w:t>
            </w:r>
          </w:p>
        </w:tc>
        <w:tc>
          <w:tcPr>
            <w:tcW w:w="1029" w:type="dxa"/>
            <w:tcBorders>
              <w:top w:val="nil"/>
              <w:left w:val="nil"/>
              <w:bottom w:val="single" w:color="auto" w:sz="4" w:space="0"/>
              <w:right w:val="single" w:color="auto" w:sz="4" w:space="0"/>
            </w:tcBorders>
            <w:shd w:val="clear" w:color="auto" w:fill="auto"/>
            <w:vAlign w:val="center"/>
          </w:tcPr>
          <w:p w14:paraId="7E4D1DC5">
            <w:pPr>
              <w:widowControl/>
              <w:jc w:val="center"/>
              <w:rPr>
                <w:rFonts w:ascii="宋体" w:hAnsi="宋体" w:cs="宋体"/>
                <w:kern w:val="0"/>
                <w:sz w:val="18"/>
                <w:szCs w:val="18"/>
              </w:rPr>
            </w:pPr>
            <w:r>
              <w:rPr>
                <w:rFonts w:hint="eastAsia" w:ascii="宋体" w:hAnsi="宋体" w:cs="宋体"/>
                <w:kern w:val="0"/>
                <w:sz w:val="18"/>
                <w:szCs w:val="18"/>
              </w:rPr>
              <w:t>=100%</w:t>
            </w:r>
          </w:p>
        </w:tc>
        <w:tc>
          <w:tcPr>
            <w:tcW w:w="994" w:type="dxa"/>
            <w:tcBorders>
              <w:top w:val="single" w:color="auto" w:sz="4" w:space="0"/>
              <w:left w:val="nil"/>
              <w:bottom w:val="nil"/>
              <w:right w:val="single" w:color="auto" w:sz="4" w:space="0"/>
            </w:tcBorders>
            <w:shd w:val="clear" w:color="auto" w:fill="auto"/>
            <w:vAlign w:val="center"/>
          </w:tcPr>
          <w:p w14:paraId="6F7C13B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060D24C8">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4148C347">
            <w:pPr>
              <w:widowControl/>
              <w:jc w:val="center"/>
              <w:rPr>
                <w:rFonts w:ascii="宋体" w:hAnsi="宋体" w:cs="宋体"/>
                <w:kern w:val="0"/>
                <w:sz w:val="18"/>
                <w:szCs w:val="18"/>
              </w:rPr>
            </w:pPr>
            <w:r>
              <w:rPr>
                <w:rFonts w:hint="eastAsia" w:ascii="宋体" w:hAnsi="宋体" w:cs="宋体"/>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14:paraId="1F78649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8B7E0F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8C7304B">
        <w:tblPrEx>
          <w:tblCellMar>
            <w:top w:w="0" w:type="dxa"/>
            <w:left w:w="108" w:type="dxa"/>
            <w:bottom w:w="0" w:type="dxa"/>
            <w:right w:w="108" w:type="dxa"/>
          </w:tblCellMar>
        </w:tblPrEx>
        <w:trPr>
          <w:trHeight w:val="347"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0DAA2DF5">
            <w:pPr>
              <w:widowControl/>
              <w:jc w:val="center"/>
              <w:rPr>
                <w:rFonts w:ascii="宋体" w:hAnsi="宋体" w:cs="宋体"/>
                <w:kern w:val="0"/>
                <w:sz w:val="18"/>
                <w:szCs w:val="18"/>
              </w:rPr>
            </w:pPr>
          </w:p>
        </w:tc>
        <w:tc>
          <w:tcPr>
            <w:tcW w:w="1277" w:type="dxa"/>
            <w:vMerge w:val="continue"/>
            <w:tcBorders>
              <w:top w:val="single" w:color="auto" w:sz="4" w:space="0"/>
              <w:left w:val="single" w:color="auto" w:sz="4" w:space="0"/>
              <w:bottom w:val="nil"/>
              <w:right w:val="single" w:color="auto" w:sz="4" w:space="0"/>
            </w:tcBorders>
            <w:vAlign w:val="center"/>
          </w:tcPr>
          <w:p w14:paraId="54B1C6A0">
            <w:pPr>
              <w:widowControl/>
              <w:jc w:val="center"/>
              <w:rPr>
                <w:rFonts w:ascii="宋体" w:hAnsi="宋体" w:cs="宋体"/>
                <w:kern w:val="0"/>
                <w:sz w:val="18"/>
                <w:szCs w:val="18"/>
              </w:rPr>
            </w:pPr>
          </w:p>
        </w:tc>
        <w:tc>
          <w:tcPr>
            <w:tcW w:w="2355" w:type="dxa"/>
            <w:tcBorders>
              <w:top w:val="nil"/>
              <w:left w:val="nil"/>
              <w:bottom w:val="single" w:color="auto" w:sz="4" w:space="0"/>
              <w:right w:val="single" w:color="auto" w:sz="4" w:space="0"/>
            </w:tcBorders>
            <w:shd w:val="clear" w:color="000000" w:fill="FFFFFF"/>
            <w:vAlign w:val="center"/>
          </w:tcPr>
          <w:p w14:paraId="431DD1ED">
            <w:pPr>
              <w:widowControl/>
              <w:jc w:val="center"/>
              <w:rPr>
                <w:rFonts w:ascii="宋体" w:hAnsi="宋体" w:cs="宋体"/>
                <w:color w:val="000000"/>
                <w:kern w:val="0"/>
                <w:sz w:val="18"/>
                <w:szCs w:val="18"/>
              </w:rPr>
            </w:pPr>
            <w:r>
              <w:rPr>
                <w:rFonts w:hint="eastAsia" w:ascii="宋体" w:hAnsi="宋体" w:cs="宋体"/>
                <w:color w:val="000000"/>
                <w:kern w:val="0"/>
                <w:sz w:val="18"/>
                <w:szCs w:val="18"/>
              </w:rPr>
              <w:t>专用材料质量合格率</w:t>
            </w:r>
          </w:p>
        </w:tc>
        <w:tc>
          <w:tcPr>
            <w:tcW w:w="1029" w:type="dxa"/>
            <w:tcBorders>
              <w:top w:val="nil"/>
              <w:left w:val="nil"/>
              <w:bottom w:val="single" w:color="auto" w:sz="4" w:space="0"/>
              <w:right w:val="single" w:color="auto" w:sz="4" w:space="0"/>
            </w:tcBorders>
            <w:shd w:val="clear" w:color="auto" w:fill="auto"/>
            <w:vAlign w:val="center"/>
          </w:tcPr>
          <w:p w14:paraId="6A0B36DB">
            <w:pPr>
              <w:widowControl/>
              <w:jc w:val="center"/>
              <w:rPr>
                <w:rFonts w:ascii="宋体" w:hAnsi="宋体" w:cs="宋体"/>
                <w:kern w:val="0"/>
                <w:sz w:val="18"/>
                <w:szCs w:val="18"/>
              </w:rPr>
            </w:pPr>
            <w:r>
              <w:rPr>
                <w:rFonts w:hint="eastAsia" w:ascii="宋体" w:hAnsi="宋体" w:cs="宋体"/>
                <w:kern w:val="0"/>
                <w:sz w:val="18"/>
                <w:szCs w:val="18"/>
              </w:rPr>
              <w:t>=100%</w:t>
            </w:r>
          </w:p>
        </w:tc>
        <w:tc>
          <w:tcPr>
            <w:tcW w:w="994" w:type="dxa"/>
            <w:tcBorders>
              <w:top w:val="single" w:color="auto" w:sz="4" w:space="0"/>
              <w:left w:val="nil"/>
              <w:bottom w:val="nil"/>
              <w:right w:val="single" w:color="auto" w:sz="4" w:space="0"/>
            </w:tcBorders>
            <w:shd w:val="clear" w:color="auto" w:fill="auto"/>
            <w:vAlign w:val="center"/>
          </w:tcPr>
          <w:p w14:paraId="4B444D8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165EB89E">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4ADD3BF2">
            <w:pPr>
              <w:widowControl/>
              <w:jc w:val="center"/>
              <w:rPr>
                <w:rFonts w:ascii="宋体" w:hAnsi="宋体" w:cs="宋体"/>
                <w:kern w:val="0"/>
                <w:sz w:val="18"/>
                <w:szCs w:val="18"/>
              </w:rPr>
            </w:pPr>
            <w:r>
              <w:rPr>
                <w:rFonts w:hint="eastAsia" w:ascii="宋体" w:hAnsi="宋体" w:cs="宋体"/>
                <w:kern w:val="0"/>
                <w:sz w:val="18"/>
                <w:szCs w:val="18"/>
              </w:rPr>
              <w:t>6</w:t>
            </w:r>
          </w:p>
        </w:tc>
        <w:tc>
          <w:tcPr>
            <w:tcW w:w="1080" w:type="dxa"/>
            <w:tcBorders>
              <w:top w:val="nil"/>
              <w:left w:val="nil"/>
              <w:bottom w:val="single" w:color="auto" w:sz="4" w:space="0"/>
              <w:right w:val="single" w:color="auto" w:sz="4" w:space="0"/>
            </w:tcBorders>
            <w:shd w:val="clear" w:color="auto" w:fill="auto"/>
            <w:vAlign w:val="center"/>
          </w:tcPr>
          <w:p w14:paraId="245195B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8EA8A4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5922610">
        <w:tblPrEx>
          <w:tblCellMar>
            <w:top w:w="0" w:type="dxa"/>
            <w:left w:w="108" w:type="dxa"/>
            <w:bottom w:w="0" w:type="dxa"/>
            <w:right w:w="108" w:type="dxa"/>
          </w:tblCellMar>
        </w:tblPrEx>
        <w:trPr>
          <w:trHeight w:val="376" w:hRule="atLeast"/>
          <w:jc w:val="center"/>
        </w:trPr>
        <w:tc>
          <w:tcPr>
            <w:tcW w:w="861" w:type="dxa"/>
            <w:vMerge w:val="continue"/>
            <w:tcBorders>
              <w:top w:val="nil"/>
              <w:left w:val="single" w:color="auto" w:sz="4" w:space="0"/>
              <w:bottom w:val="single" w:color="000000" w:sz="4" w:space="0"/>
              <w:right w:val="single" w:color="auto" w:sz="4" w:space="0"/>
            </w:tcBorders>
            <w:vAlign w:val="center"/>
          </w:tcPr>
          <w:p w14:paraId="5C945BB3">
            <w:pPr>
              <w:widowControl/>
              <w:jc w:val="center"/>
              <w:rPr>
                <w:rFonts w:ascii="宋体" w:hAnsi="宋体" w:cs="宋体"/>
                <w:kern w:val="0"/>
                <w:sz w:val="18"/>
                <w:szCs w:val="18"/>
              </w:rPr>
            </w:pPr>
          </w:p>
        </w:tc>
        <w:tc>
          <w:tcPr>
            <w:tcW w:w="1277" w:type="dxa"/>
            <w:tcBorders>
              <w:top w:val="single" w:color="auto" w:sz="4" w:space="0"/>
              <w:left w:val="nil"/>
              <w:bottom w:val="single" w:color="auto" w:sz="4" w:space="0"/>
              <w:right w:val="single" w:color="auto" w:sz="4" w:space="0"/>
            </w:tcBorders>
            <w:shd w:val="clear" w:color="auto" w:fill="auto"/>
            <w:vAlign w:val="center"/>
          </w:tcPr>
          <w:p w14:paraId="428ED38B">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55" w:type="dxa"/>
            <w:tcBorders>
              <w:top w:val="nil"/>
              <w:left w:val="nil"/>
              <w:bottom w:val="single" w:color="auto" w:sz="4" w:space="0"/>
              <w:right w:val="single" w:color="auto" w:sz="4" w:space="0"/>
            </w:tcBorders>
            <w:shd w:val="clear" w:color="000000" w:fill="FFFFFF"/>
            <w:noWrap/>
            <w:vAlign w:val="center"/>
          </w:tcPr>
          <w:p w14:paraId="7C565C73">
            <w:pPr>
              <w:widowControl/>
              <w:jc w:val="center"/>
              <w:rPr>
                <w:rFonts w:ascii="宋体" w:hAnsi="宋体" w:cs="宋体"/>
                <w:color w:val="000000"/>
                <w:kern w:val="0"/>
                <w:sz w:val="18"/>
                <w:szCs w:val="18"/>
              </w:rPr>
            </w:pPr>
            <w:r>
              <w:rPr>
                <w:rFonts w:hint="eastAsia" w:ascii="宋体" w:hAnsi="宋体" w:cs="宋体"/>
                <w:color w:val="000000"/>
                <w:kern w:val="0"/>
                <w:sz w:val="18"/>
                <w:szCs w:val="18"/>
              </w:rPr>
              <w:t>全民健康体检项目按时完成率</w:t>
            </w:r>
          </w:p>
        </w:tc>
        <w:tc>
          <w:tcPr>
            <w:tcW w:w="1029" w:type="dxa"/>
            <w:tcBorders>
              <w:top w:val="nil"/>
              <w:left w:val="nil"/>
              <w:bottom w:val="single" w:color="auto" w:sz="4" w:space="0"/>
              <w:right w:val="single" w:color="auto" w:sz="4" w:space="0"/>
            </w:tcBorders>
            <w:shd w:val="clear" w:color="auto" w:fill="auto"/>
            <w:vAlign w:val="center"/>
          </w:tcPr>
          <w:p w14:paraId="1825A9A1">
            <w:pPr>
              <w:widowControl/>
              <w:jc w:val="center"/>
              <w:rPr>
                <w:rFonts w:ascii="宋体" w:hAnsi="宋体" w:cs="宋体"/>
                <w:kern w:val="0"/>
                <w:sz w:val="18"/>
                <w:szCs w:val="18"/>
              </w:rPr>
            </w:pPr>
            <w:r>
              <w:rPr>
                <w:rFonts w:hint="eastAsia" w:ascii="宋体" w:hAnsi="宋体" w:cs="宋体"/>
                <w:kern w:val="0"/>
                <w:sz w:val="18"/>
                <w:szCs w:val="18"/>
              </w:rPr>
              <w:t>≥95%</w:t>
            </w:r>
          </w:p>
        </w:tc>
        <w:tc>
          <w:tcPr>
            <w:tcW w:w="994" w:type="dxa"/>
            <w:tcBorders>
              <w:top w:val="single" w:color="auto" w:sz="4" w:space="0"/>
              <w:left w:val="nil"/>
              <w:bottom w:val="nil"/>
              <w:right w:val="single" w:color="auto" w:sz="4" w:space="0"/>
            </w:tcBorders>
            <w:shd w:val="clear" w:color="auto" w:fill="auto"/>
            <w:vAlign w:val="center"/>
          </w:tcPr>
          <w:p w14:paraId="77E9571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4DBEB96A">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28DBE9DB">
            <w:pPr>
              <w:widowControl/>
              <w:jc w:val="center"/>
              <w:rPr>
                <w:rFonts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17A741F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069963B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B5F8531">
        <w:tblPrEx>
          <w:tblCellMar>
            <w:top w:w="0" w:type="dxa"/>
            <w:left w:w="108" w:type="dxa"/>
            <w:bottom w:w="0" w:type="dxa"/>
            <w:right w:w="108" w:type="dxa"/>
          </w:tblCellMar>
        </w:tblPrEx>
        <w:trPr>
          <w:trHeight w:val="361" w:hRule="atLeast"/>
          <w:jc w:val="center"/>
        </w:trPr>
        <w:tc>
          <w:tcPr>
            <w:tcW w:w="861" w:type="dxa"/>
            <w:vMerge w:val="restart"/>
            <w:tcBorders>
              <w:top w:val="nil"/>
              <w:left w:val="single" w:color="auto" w:sz="4" w:space="0"/>
              <w:bottom w:val="nil"/>
              <w:right w:val="single" w:color="auto" w:sz="4" w:space="0"/>
            </w:tcBorders>
            <w:shd w:val="clear" w:color="auto" w:fill="auto"/>
            <w:vAlign w:val="center"/>
          </w:tcPr>
          <w:p w14:paraId="12CB0676">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277" w:type="dxa"/>
            <w:vMerge w:val="restart"/>
            <w:tcBorders>
              <w:top w:val="nil"/>
              <w:left w:val="single" w:color="auto" w:sz="4" w:space="0"/>
              <w:bottom w:val="nil"/>
              <w:right w:val="single" w:color="auto" w:sz="4" w:space="0"/>
            </w:tcBorders>
            <w:shd w:val="clear" w:color="auto" w:fill="auto"/>
            <w:vAlign w:val="center"/>
          </w:tcPr>
          <w:p w14:paraId="11C39DC2">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55" w:type="dxa"/>
            <w:tcBorders>
              <w:top w:val="nil"/>
              <w:left w:val="nil"/>
              <w:bottom w:val="single" w:color="auto" w:sz="4" w:space="0"/>
              <w:right w:val="single" w:color="auto" w:sz="4" w:space="0"/>
            </w:tcBorders>
            <w:shd w:val="clear" w:color="000000" w:fill="FFFFFF"/>
            <w:noWrap/>
            <w:vAlign w:val="center"/>
          </w:tcPr>
          <w:p w14:paraId="1887DA7E">
            <w:pPr>
              <w:widowControl/>
              <w:jc w:val="center"/>
              <w:rPr>
                <w:rFonts w:ascii="宋体" w:hAnsi="宋体" w:cs="宋体"/>
                <w:color w:val="000000"/>
                <w:kern w:val="0"/>
                <w:sz w:val="18"/>
                <w:szCs w:val="18"/>
              </w:rPr>
            </w:pPr>
            <w:r>
              <w:rPr>
                <w:rFonts w:hint="eastAsia" w:ascii="宋体" w:hAnsi="宋体" w:cs="宋体"/>
                <w:color w:val="000000"/>
                <w:kern w:val="0"/>
                <w:sz w:val="18"/>
                <w:szCs w:val="18"/>
              </w:rPr>
              <w:t>体检工作人员劳务费支出</w:t>
            </w:r>
          </w:p>
        </w:tc>
        <w:tc>
          <w:tcPr>
            <w:tcW w:w="1029" w:type="dxa"/>
            <w:tcBorders>
              <w:top w:val="nil"/>
              <w:left w:val="nil"/>
              <w:bottom w:val="single" w:color="auto" w:sz="4" w:space="0"/>
              <w:right w:val="single" w:color="auto" w:sz="4" w:space="0"/>
            </w:tcBorders>
            <w:shd w:val="clear" w:color="auto" w:fill="auto"/>
            <w:vAlign w:val="center"/>
          </w:tcPr>
          <w:p w14:paraId="2ED5E466">
            <w:pPr>
              <w:widowControl/>
              <w:jc w:val="center"/>
              <w:rPr>
                <w:rFonts w:ascii="宋体" w:hAnsi="宋体" w:cs="宋体"/>
                <w:kern w:val="0"/>
                <w:sz w:val="18"/>
                <w:szCs w:val="18"/>
              </w:rPr>
            </w:pPr>
            <w:r>
              <w:rPr>
                <w:rFonts w:hint="eastAsia" w:ascii="宋体" w:hAnsi="宋体" w:cs="宋体"/>
                <w:kern w:val="0"/>
                <w:sz w:val="18"/>
                <w:szCs w:val="18"/>
              </w:rPr>
              <w:t>≤690000元</w:t>
            </w:r>
          </w:p>
        </w:tc>
        <w:tc>
          <w:tcPr>
            <w:tcW w:w="994" w:type="dxa"/>
            <w:tcBorders>
              <w:top w:val="single" w:color="auto" w:sz="4" w:space="0"/>
              <w:left w:val="nil"/>
              <w:bottom w:val="nil"/>
              <w:right w:val="single" w:color="auto" w:sz="4" w:space="0"/>
            </w:tcBorders>
            <w:shd w:val="clear" w:color="auto" w:fill="auto"/>
            <w:vAlign w:val="center"/>
          </w:tcPr>
          <w:p w14:paraId="5EA7E19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69872597">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nil"/>
              <w:left w:val="nil"/>
              <w:bottom w:val="nil"/>
              <w:right w:val="single" w:color="auto" w:sz="4" w:space="0"/>
            </w:tcBorders>
            <w:shd w:val="clear" w:color="auto" w:fill="auto"/>
            <w:vAlign w:val="center"/>
          </w:tcPr>
          <w:p w14:paraId="00B9FEBB">
            <w:pPr>
              <w:widowControl/>
              <w:jc w:val="center"/>
              <w:rPr>
                <w:rFonts w:ascii="宋体" w:hAnsi="宋体" w:cs="宋体"/>
                <w:kern w:val="0"/>
                <w:sz w:val="18"/>
                <w:szCs w:val="18"/>
              </w:rPr>
            </w:pPr>
            <w:r>
              <w:rPr>
                <w:rFonts w:hint="eastAsia" w:ascii="宋体" w:hAnsi="宋体" w:cs="宋体"/>
                <w:kern w:val="0"/>
                <w:sz w:val="18"/>
                <w:szCs w:val="18"/>
              </w:rPr>
              <w:t>7</w:t>
            </w:r>
          </w:p>
        </w:tc>
        <w:tc>
          <w:tcPr>
            <w:tcW w:w="1080" w:type="dxa"/>
            <w:tcBorders>
              <w:top w:val="nil"/>
              <w:left w:val="nil"/>
              <w:bottom w:val="single" w:color="auto" w:sz="4" w:space="0"/>
              <w:right w:val="single" w:color="auto" w:sz="4" w:space="0"/>
            </w:tcBorders>
            <w:shd w:val="clear" w:color="auto" w:fill="auto"/>
            <w:vAlign w:val="center"/>
          </w:tcPr>
          <w:p w14:paraId="7A6DFC7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687C15DC">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4D7FD54">
        <w:tblPrEx>
          <w:tblCellMar>
            <w:top w:w="0" w:type="dxa"/>
            <w:left w:w="108" w:type="dxa"/>
            <w:bottom w:w="0" w:type="dxa"/>
            <w:right w:w="108" w:type="dxa"/>
          </w:tblCellMar>
        </w:tblPrEx>
        <w:trPr>
          <w:trHeight w:val="405" w:hRule="atLeast"/>
          <w:jc w:val="center"/>
        </w:trPr>
        <w:tc>
          <w:tcPr>
            <w:tcW w:w="861" w:type="dxa"/>
            <w:vMerge w:val="continue"/>
            <w:tcBorders>
              <w:top w:val="nil"/>
              <w:left w:val="single" w:color="auto" w:sz="4" w:space="0"/>
              <w:bottom w:val="nil"/>
              <w:right w:val="single" w:color="auto" w:sz="4" w:space="0"/>
            </w:tcBorders>
            <w:vAlign w:val="center"/>
          </w:tcPr>
          <w:p w14:paraId="1A8594B3">
            <w:pPr>
              <w:widowControl/>
              <w:jc w:val="center"/>
              <w:rPr>
                <w:rFonts w:ascii="宋体" w:hAnsi="宋体" w:cs="宋体"/>
                <w:kern w:val="0"/>
                <w:sz w:val="18"/>
                <w:szCs w:val="18"/>
              </w:rPr>
            </w:pPr>
          </w:p>
        </w:tc>
        <w:tc>
          <w:tcPr>
            <w:tcW w:w="1277" w:type="dxa"/>
            <w:vMerge w:val="continue"/>
            <w:tcBorders>
              <w:top w:val="nil"/>
              <w:left w:val="single" w:color="auto" w:sz="4" w:space="0"/>
              <w:bottom w:val="nil"/>
              <w:right w:val="single" w:color="auto" w:sz="4" w:space="0"/>
            </w:tcBorders>
            <w:vAlign w:val="center"/>
          </w:tcPr>
          <w:p w14:paraId="11A66016">
            <w:pPr>
              <w:widowControl/>
              <w:jc w:val="center"/>
              <w:rPr>
                <w:rFonts w:ascii="宋体" w:hAnsi="宋体" w:cs="宋体"/>
                <w:kern w:val="0"/>
                <w:sz w:val="18"/>
                <w:szCs w:val="18"/>
              </w:rPr>
            </w:pPr>
          </w:p>
        </w:tc>
        <w:tc>
          <w:tcPr>
            <w:tcW w:w="2355" w:type="dxa"/>
            <w:tcBorders>
              <w:top w:val="nil"/>
              <w:left w:val="nil"/>
              <w:bottom w:val="single" w:color="auto" w:sz="4" w:space="0"/>
              <w:right w:val="single" w:color="auto" w:sz="4" w:space="0"/>
            </w:tcBorders>
            <w:shd w:val="clear" w:color="auto" w:fill="auto"/>
            <w:vAlign w:val="center"/>
          </w:tcPr>
          <w:p w14:paraId="36C0E34A">
            <w:pPr>
              <w:widowControl/>
              <w:jc w:val="center"/>
              <w:rPr>
                <w:rFonts w:ascii="宋体" w:hAnsi="宋体" w:cs="宋体"/>
                <w:kern w:val="0"/>
                <w:sz w:val="18"/>
                <w:szCs w:val="18"/>
              </w:rPr>
            </w:pPr>
            <w:r>
              <w:rPr>
                <w:rFonts w:hint="eastAsia" w:ascii="宋体" w:hAnsi="宋体" w:cs="宋体"/>
                <w:kern w:val="0"/>
                <w:sz w:val="18"/>
                <w:szCs w:val="18"/>
              </w:rPr>
              <w:t>体检专用材料费支出</w:t>
            </w:r>
          </w:p>
        </w:tc>
        <w:tc>
          <w:tcPr>
            <w:tcW w:w="1029" w:type="dxa"/>
            <w:tcBorders>
              <w:top w:val="nil"/>
              <w:left w:val="nil"/>
              <w:bottom w:val="single" w:color="auto" w:sz="4" w:space="0"/>
              <w:right w:val="single" w:color="auto" w:sz="4" w:space="0"/>
            </w:tcBorders>
            <w:shd w:val="clear" w:color="auto" w:fill="auto"/>
            <w:vAlign w:val="center"/>
          </w:tcPr>
          <w:p w14:paraId="20DC69AC">
            <w:pPr>
              <w:widowControl/>
              <w:jc w:val="center"/>
              <w:rPr>
                <w:rFonts w:ascii="宋体" w:hAnsi="宋体" w:cs="宋体"/>
                <w:kern w:val="0"/>
                <w:sz w:val="18"/>
                <w:szCs w:val="18"/>
              </w:rPr>
            </w:pPr>
            <w:r>
              <w:rPr>
                <w:rFonts w:hint="eastAsia" w:ascii="宋体" w:hAnsi="宋体" w:cs="宋体"/>
                <w:kern w:val="0"/>
                <w:sz w:val="18"/>
                <w:szCs w:val="18"/>
              </w:rPr>
              <w:t>≤170000元</w:t>
            </w:r>
          </w:p>
        </w:tc>
        <w:tc>
          <w:tcPr>
            <w:tcW w:w="994" w:type="dxa"/>
            <w:tcBorders>
              <w:top w:val="single" w:color="auto" w:sz="4" w:space="0"/>
              <w:left w:val="nil"/>
              <w:bottom w:val="nil"/>
              <w:right w:val="single" w:color="auto" w:sz="4" w:space="0"/>
            </w:tcBorders>
            <w:shd w:val="clear" w:color="auto" w:fill="auto"/>
            <w:vAlign w:val="center"/>
          </w:tcPr>
          <w:p w14:paraId="42CEB28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0EA3534A">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single" w:color="auto" w:sz="4" w:space="0"/>
              <w:left w:val="nil"/>
              <w:bottom w:val="nil"/>
              <w:right w:val="single" w:color="auto" w:sz="4" w:space="0"/>
            </w:tcBorders>
            <w:shd w:val="clear" w:color="auto" w:fill="auto"/>
            <w:vAlign w:val="center"/>
          </w:tcPr>
          <w:p w14:paraId="2ABEEF7D">
            <w:pPr>
              <w:widowControl/>
              <w:jc w:val="center"/>
              <w:rPr>
                <w:rFonts w:ascii="宋体" w:hAnsi="宋体" w:cs="宋体"/>
                <w:kern w:val="0"/>
                <w:sz w:val="18"/>
                <w:szCs w:val="18"/>
              </w:rPr>
            </w:pPr>
            <w:r>
              <w:rPr>
                <w:rFonts w:hint="eastAsia" w:ascii="宋体" w:hAnsi="宋体" w:cs="宋体"/>
                <w:kern w:val="0"/>
                <w:sz w:val="18"/>
                <w:szCs w:val="18"/>
              </w:rPr>
              <w:t>4</w:t>
            </w:r>
          </w:p>
        </w:tc>
        <w:tc>
          <w:tcPr>
            <w:tcW w:w="1080" w:type="dxa"/>
            <w:tcBorders>
              <w:top w:val="nil"/>
              <w:left w:val="nil"/>
              <w:bottom w:val="single" w:color="auto" w:sz="4" w:space="0"/>
              <w:right w:val="single" w:color="auto" w:sz="4" w:space="0"/>
            </w:tcBorders>
            <w:shd w:val="clear" w:color="auto" w:fill="auto"/>
            <w:vAlign w:val="center"/>
          </w:tcPr>
          <w:p w14:paraId="79F64B5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78B4A2D7">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CC57572">
        <w:tblPrEx>
          <w:tblCellMar>
            <w:top w:w="0" w:type="dxa"/>
            <w:left w:w="108" w:type="dxa"/>
            <w:bottom w:w="0" w:type="dxa"/>
            <w:right w:w="108" w:type="dxa"/>
          </w:tblCellMar>
        </w:tblPrEx>
        <w:trPr>
          <w:trHeight w:val="405" w:hRule="atLeast"/>
          <w:jc w:val="center"/>
        </w:trPr>
        <w:tc>
          <w:tcPr>
            <w:tcW w:w="861" w:type="dxa"/>
            <w:vMerge w:val="continue"/>
            <w:tcBorders>
              <w:top w:val="nil"/>
              <w:left w:val="single" w:color="auto" w:sz="4" w:space="0"/>
              <w:bottom w:val="nil"/>
              <w:right w:val="single" w:color="auto" w:sz="4" w:space="0"/>
            </w:tcBorders>
            <w:vAlign w:val="center"/>
          </w:tcPr>
          <w:p w14:paraId="2D1E56A9">
            <w:pPr>
              <w:widowControl/>
              <w:jc w:val="center"/>
              <w:rPr>
                <w:rFonts w:ascii="宋体" w:hAnsi="宋体" w:cs="宋体"/>
                <w:kern w:val="0"/>
                <w:sz w:val="18"/>
                <w:szCs w:val="18"/>
              </w:rPr>
            </w:pPr>
          </w:p>
        </w:tc>
        <w:tc>
          <w:tcPr>
            <w:tcW w:w="1277" w:type="dxa"/>
            <w:vMerge w:val="continue"/>
            <w:tcBorders>
              <w:top w:val="nil"/>
              <w:left w:val="single" w:color="auto" w:sz="4" w:space="0"/>
              <w:bottom w:val="nil"/>
              <w:right w:val="single" w:color="auto" w:sz="4" w:space="0"/>
            </w:tcBorders>
            <w:vAlign w:val="center"/>
          </w:tcPr>
          <w:p w14:paraId="7FEF4E62">
            <w:pPr>
              <w:widowControl/>
              <w:jc w:val="center"/>
              <w:rPr>
                <w:rFonts w:ascii="宋体" w:hAnsi="宋体" w:cs="宋体"/>
                <w:kern w:val="0"/>
                <w:sz w:val="18"/>
                <w:szCs w:val="18"/>
              </w:rPr>
            </w:pPr>
          </w:p>
        </w:tc>
        <w:tc>
          <w:tcPr>
            <w:tcW w:w="2355" w:type="dxa"/>
            <w:tcBorders>
              <w:top w:val="nil"/>
              <w:left w:val="nil"/>
              <w:bottom w:val="single" w:color="auto" w:sz="4" w:space="0"/>
              <w:right w:val="single" w:color="auto" w:sz="4" w:space="0"/>
            </w:tcBorders>
            <w:shd w:val="clear" w:color="auto" w:fill="auto"/>
            <w:vAlign w:val="center"/>
          </w:tcPr>
          <w:p w14:paraId="1A9F0043">
            <w:pPr>
              <w:widowControl/>
              <w:jc w:val="center"/>
              <w:rPr>
                <w:rFonts w:ascii="宋体" w:hAnsi="宋体" w:cs="宋体"/>
                <w:kern w:val="0"/>
                <w:sz w:val="18"/>
                <w:szCs w:val="18"/>
              </w:rPr>
            </w:pPr>
            <w:r>
              <w:rPr>
                <w:rFonts w:hint="eastAsia" w:ascii="宋体" w:hAnsi="宋体" w:cs="宋体"/>
                <w:kern w:val="0"/>
                <w:sz w:val="18"/>
                <w:szCs w:val="18"/>
              </w:rPr>
              <w:t>宣传品印刷费支出</w:t>
            </w:r>
          </w:p>
        </w:tc>
        <w:tc>
          <w:tcPr>
            <w:tcW w:w="1029" w:type="dxa"/>
            <w:tcBorders>
              <w:top w:val="nil"/>
              <w:left w:val="nil"/>
              <w:bottom w:val="single" w:color="auto" w:sz="4" w:space="0"/>
              <w:right w:val="single" w:color="auto" w:sz="4" w:space="0"/>
            </w:tcBorders>
            <w:shd w:val="clear" w:color="auto" w:fill="auto"/>
            <w:vAlign w:val="center"/>
          </w:tcPr>
          <w:p w14:paraId="60D9CB27">
            <w:pPr>
              <w:widowControl/>
              <w:jc w:val="center"/>
              <w:rPr>
                <w:rFonts w:ascii="宋体" w:hAnsi="宋体" w:cs="宋体"/>
                <w:kern w:val="0"/>
                <w:sz w:val="18"/>
                <w:szCs w:val="18"/>
              </w:rPr>
            </w:pPr>
            <w:r>
              <w:rPr>
                <w:rFonts w:hint="eastAsia" w:ascii="宋体" w:hAnsi="宋体" w:cs="宋体"/>
                <w:kern w:val="0"/>
                <w:sz w:val="18"/>
                <w:szCs w:val="18"/>
              </w:rPr>
              <w:t>≤20000元</w:t>
            </w:r>
          </w:p>
        </w:tc>
        <w:tc>
          <w:tcPr>
            <w:tcW w:w="994" w:type="dxa"/>
            <w:tcBorders>
              <w:top w:val="single" w:color="auto" w:sz="4" w:space="0"/>
              <w:left w:val="nil"/>
              <w:bottom w:val="nil"/>
              <w:right w:val="single" w:color="auto" w:sz="4" w:space="0"/>
            </w:tcBorders>
            <w:shd w:val="clear" w:color="auto" w:fill="auto"/>
            <w:vAlign w:val="center"/>
          </w:tcPr>
          <w:p w14:paraId="1E53759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02D28383">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single" w:color="auto" w:sz="4" w:space="0"/>
              <w:left w:val="nil"/>
              <w:bottom w:val="nil"/>
              <w:right w:val="single" w:color="auto" w:sz="4" w:space="0"/>
            </w:tcBorders>
            <w:shd w:val="clear" w:color="auto" w:fill="auto"/>
            <w:vAlign w:val="center"/>
          </w:tcPr>
          <w:p w14:paraId="610BFCC6">
            <w:pPr>
              <w:widowControl/>
              <w:jc w:val="center"/>
              <w:rPr>
                <w:rFonts w:ascii="宋体" w:hAnsi="宋体" w:cs="宋体"/>
                <w:kern w:val="0"/>
                <w:sz w:val="18"/>
                <w:szCs w:val="18"/>
              </w:rPr>
            </w:pPr>
            <w:r>
              <w:rPr>
                <w:rFonts w:hint="eastAsia" w:ascii="宋体" w:hAnsi="宋体" w:cs="宋体"/>
                <w:kern w:val="0"/>
                <w:sz w:val="18"/>
                <w:szCs w:val="18"/>
              </w:rPr>
              <w:t>4</w:t>
            </w:r>
          </w:p>
        </w:tc>
        <w:tc>
          <w:tcPr>
            <w:tcW w:w="1080" w:type="dxa"/>
            <w:tcBorders>
              <w:top w:val="nil"/>
              <w:left w:val="nil"/>
              <w:bottom w:val="single" w:color="auto" w:sz="4" w:space="0"/>
              <w:right w:val="single" w:color="auto" w:sz="4" w:space="0"/>
            </w:tcBorders>
            <w:shd w:val="clear" w:color="auto" w:fill="auto"/>
            <w:vAlign w:val="center"/>
          </w:tcPr>
          <w:p w14:paraId="23ED1D0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single" w:color="auto" w:sz="4" w:space="0"/>
              <w:right w:val="single" w:color="auto" w:sz="4" w:space="0"/>
            </w:tcBorders>
            <w:shd w:val="clear" w:color="auto" w:fill="auto"/>
            <w:vAlign w:val="center"/>
          </w:tcPr>
          <w:p w14:paraId="5A7EC7D7">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B03F8AC">
        <w:tblPrEx>
          <w:tblCellMar>
            <w:top w:w="0" w:type="dxa"/>
            <w:left w:w="108" w:type="dxa"/>
            <w:bottom w:w="0" w:type="dxa"/>
            <w:right w:w="108" w:type="dxa"/>
          </w:tblCellMar>
        </w:tblPrEx>
        <w:trPr>
          <w:trHeight w:val="390" w:hRule="atLeast"/>
          <w:jc w:val="center"/>
        </w:trPr>
        <w:tc>
          <w:tcPr>
            <w:tcW w:w="861" w:type="dxa"/>
            <w:vMerge w:val="continue"/>
            <w:tcBorders>
              <w:top w:val="nil"/>
              <w:left w:val="single" w:color="auto" w:sz="4" w:space="0"/>
              <w:bottom w:val="nil"/>
              <w:right w:val="single" w:color="auto" w:sz="4" w:space="0"/>
            </w:tcBorders>
            <w:vAlign w:val="center"/>
          </w:tcPr>
          <w:p w14:paraId="4E37774C">
            <w:pPr>
              <w:widowControl/>
              <w:jc w:val="center"/>
              <w:rPr>
                <w:rFonts w:ascii="宋体" w:hAnsi="宋体" w:cs="宋体"/>
                <w:kern w:val="0"/>
                <w:sz w:val="18"/>
                <w:szCs w:val="18"/>
              </w:rPr>
            </w:pPr>
          </w:p>
        </w:tc>
        <w:tc>
          <w:tcPr>
            <w:tcW w:w="1277" w:type="dxa"/>
            <w:vMerge w:val="continue"/>
            <w:tcBorders>
              <w:top w:val="nil"/>
              <w:left w:val="single" w:color="auto" w:sz="4" w:space="0"/>
              <w:bottom w:val="nil"/>
              <w:right w:val="single" w:color="auto" w:sz="4" w:space="0"/>
            </w:tcBorders>
            <w:vAlign w:val="center"/>
          </w:tcPr>
          <w:p w14:paraId="40E87321">
            <w:pPr>
              <w:widowControl/>
              <w:jc w:val="center"/>
              <w:rPr>
                <w:rFonts w:ascii="宋体" w:hAnsi="宋体" w:cs="宋体"/>
                <w:kern w:val="0"/>
                <w:sz w:val="18"/>
                <w:szCs w:val="18"/>
              </w:rPr>
            </w:pPr>
          </w:p>
        </w:tc>
        <w:tc>
          <w:tcPr>
            <w:tcW w:w="2355" w:type="dxa"/>
            <w:tcBorders>
              <w:top w:val="nil"/>
              <w:left w:val="nil"/>
              <w:bottom w:val="single" w:color="auto" w:sz="4" w:space="0"/>
              <w:right w:val="single" w:color="auto" w:sz="4" w:space="0"/>
            </w:tcBorders>
            <w:shd w:val="clear" w:color="auto" w:fill="auto"/>
            <w:noWrap/>
            <w:vAlign w:val="center"/>
          </w:tcPr>
          <w:p w14:paraId="30958EA2">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办公业务费支出</w:t>
            </w:r>
          </w:p>
        </w:tc>
        <w:tc>
          <w:tcPr>
            <w:tcW w:w="1029" w:type="dxa"/>
            <w:tcBorders>
              <w:top w:val="nil"/>
              <w:left w:val="nil"/>
              <w:bottom w:val="single" w:color="auto" w:sz="4" w:space="0"/>
              <w:right w:val="single" w:color="auto" w:sz="4" w:space="0"/>
            </w:tcBorders>
            <w:shd w:val="clear" w:color="auto" w:fill="auto"/>
            <w:vAlign w:val="center"/>
          </w:tcPr>
          <w:p w14:paraId="748DA7ED">
            <w:pPr>
              <w:widowControl/>
              <w:jc w:val="center"/>
              <w:rPr>
                <w:rFonts w:ascii="宋体" w:hAnsi="宋体" w:cs="宋体"/>
                <w:kern w:val="0"/>
                <w:sz w:val="18"/>
                <w:szCs w:val="18"/>
              </w:rPr>
            </w:pPr>
            <w:r>
              <w:rPr>
                <w:rFonts w:hint="eastAsia" w:ascii="宋体" w:hAnsi="宋体" w:cs="宋体"/>
                <w:kern w:val="0"/>
                <w:sz w:val="18"/>
                <w:szCs w:val="18"/>
              </w:rPr>
              <w:t>≤20000元</w:t>
            </w:r>
          </w:p>
        </w:tc>
        <w:tc>
          <w:tcPr>
            <w:tcW w:w="994" w:type="dxa"/>
            <w:tcBorders>
              <w:top w:val="single" w:color="auto" w:sz="4" w:space="0"/>
              <w:left w:val="nil"/>
              <w:bottom w:val="nil"/>
              <w:right w:val="single" w:color="auto" w:sz="4" w:space="0"/>
            </w:tcBorders>
            <w:shd w:val="clear" w:color="auto" w:fill="auto"/>
            <w:vAlign w:val="center"/>
          </w:tcPr>
          <w:p w14:paraId="79702F7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5FD92E76">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single" w:color="auto" w:sz="4" w:space="0"/>
              <w:left w:val="nil"/>
              <w:bottom w:val="nil"/>
              <w:right w:val="single" w:color="auto" w:sz="4" w:space="0"/>
            </w:tcBorders>
            <w:shd w:val="clear" w:color="auto" w:fill="auto"/>
            <w:vAlign w:val="center"/>
          </w:tcPr>
          <w:p w14:paraId="29D83D0F">
            <w:pPr>
              <w:widowControl/>
              <w:jc w:val="center"/>
              <w:rPr>
                <w:rFonts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67AB3A4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6" w:type="dxa"/>
            <w:tcBorders>
              <w:top w:val="nil"/>
              <w:left w:val="nil"/>
              <w:bottom w:val="nil"/>
              <w:right w:val="single" w:color="auto" w:sz="4" w:space="0"/>
            </w:tcBorders>
            <w:shd w:val="clear" w:color="auto" w:fill="auto"/>
            <w:vAlign w:val="center"/>
          </w:tcPr>
          <w:p w14:paraId="2EE75065">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62749C9">
        <w:tblPrEx>
          <w:tblCellMar>
            <w:top w:w="0" w:type="dxa"/>
            <w:left w:w="108" w:type="dxa"/>
            <w:bottom w:w="0" w:type="dxa"/>
            <w:right w:w="108" w:type="dxa"/>
          </w:tblCellMar>
        </w:tblPrEx>
        <w:trPr>
          <w:trHeight w:val="390" w:hRule="atLeast"/>
          <w:jc w:val="center"/>
        </w:trPr>
        <w:tc>
          <w:tcPr>
            <w:tcW w:w="861" w:type="dxa"/>
            <w:vMerge w:val="restart"/>
            <w:tcBorders>
              <w:top w:val="single" w:color="auto" w:sz="4" w:space="0"/>
              <w:left w:val="single" w:color="auto" w:sz="4" w:space="0"/>
              <w:bottom w:val="nil"/>
              <w:right w:val="single" w:color="auto" w:sz="4" w:space="0"/>
            </w:tcBorders>
            <w:shd w:val="clear" w:color="auto" w:fill="auto"/>
            <w:vAlign w:val="center"/>
          </w:tcPr>
          <w:p w14:paraId="6267D159">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27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3D72EB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55" w:type="dxa"/>
            <w:tcBorders>
              <w:top w:val="nil"/>
              <w:left w:val="nil"/>
              <w:bottom w:val="single" w:color="auto" w:sz="4" w:space="0"/>
              <w:right w:val="single" w:color="auto" w:sz="4" w:space="0"/>
            </w:tcBorders>
            <w:shd w:val="clear" w:color="auto" w:fill="auto"/>
            <w:vAlign w:val="center"/>
          </w:tcPr>
          <w:p w14:paraId="31279465">
            <w:pPr>
              <w:widowControl/>
              <w:jc w:val="center"/>
              <w:rPr>
                <w:rFonts w:ascii="宋体" w:hAnsi="宋体" w:cs="宋体"/>
                <w:kern w:val="0"/>
                <w:sz w:val="18"/>
                <w:szCs w:val="18"/>
              </w:rPr>
            </w:pPr>
            <w:r>
              <w:rPr>
                <w:rFonts w:hint="eastAsia" w:ascii="宋体" w:hAnsi="宋体" w:cs="宋体"/>
                <w:kern w:val="0"/>
                <w:sz w:val="18"/>
                <w:szCs w:val="18"/>
              </w:rPr>
              <w:t>全民健康意识和自我保健能力</w:t>
            </w:r>
          </w:p>
        </w:tc>
        <w:tc>
          <w:tcPr>
            <w:tcW w:w="1029" w:type="dxa"/>
            <w:tcBorders>
              <w:top w:val="nil"/>
              <w:left w:val="nil"/>
              <w:bottom w:val="single" w:color="auto" w:sz="4" w:space="0"/>
              <w:right w:val="single" w:color="auto" w:sz="4" w:space="0"/>
            </w:tcBorders>
            <w:shd w:val="clear" w:color="auto" w:fill="auto"/>
            <w:vAlign w:val="center"/>
          </w:tcPr>
          <w:p w14:paraId="5674BAD6">
            <w:pPr>
              <w:widowControl/>
              <w:jc w:val="center"/>
              <w:rPr>
                <w:rFonts w:ascii="宋体" w:hAnsi="宋体" w:cs="宋体"/>
                <w:kern w:val="0"/>
                <w:sz w:val="18"/>
                <w:szCs w:val="18"/>
              </w:rPr>
            </w:pPr>
            <w:r>
              <w:rPr>
                <w:rFonts w:hint="eastAsia" w:ascii="宋体" w:hAnsi="宋体" w:cs="宋体"/>
                <w:kern w:val="0"/>
                <w:sz w:val="18"/>
                <w:szCs w:val="18"/>
              </w:rPr>
              <w:t>明显提高</w:t>
            </w:r>
          </w:p>
        </w:tc>
        <w:tc>
          <w:tcPr>
            <w:tcW w:w="994" w:type="dxa"/>
            <w:tcBorders>
              <w:top w:val="single" w:color="auto" w:sz="4" w:space="0"/>
              <w:left w:val="nil"/>
              <w:bottom w:val="nil"/>
              <w:right w:val="single" w:color="auto" w:sz="4" w:space="0"/>
            </w:tcBorders>
            <w:shd w:val="clear" w:color="auto" w:fill="auto"/>
            <w:vAlign w:val="center"/>
          </w:tcPr>
          <w:p w14:paraId="57307CE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7A34AFF6">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single" w:color="auto" w:sz="4" w:space="0"/>
              <w:left w:val="nil"/>
              <w:bottom w:val="nil"/>
              <w:right w:val="single" w:color="auto" w:sz="4" w:space="0"/>
            </w:tcBorders>
            <w:shd w:val="clear" w:color="auto" w:fill="auto"/>
            <w:vAlign w:val="center"/>
          </w:tcPr>
          <w:p w14:paraId="524F6ED8">
            <w:pPr>
              <w:widowControl/>
              <w:jc w:val="center"/>
              <w:rPr>
                <w:rFonts w:ascii="宋体" w:hAnsi="宋体" w:cs="宋体"/>
                <w:kern w:val="0"/>
                <w:sz w:val="18"/>
                <w:szCs w:val="18"/>
              </w:rPr>
            </w:pPr>
            <w:r>
              <w:rPr>
                <w:rFonts w:hint="eastAsia" w:ascii="宋体" w:hAnsi="宋体" w:cs="宋体"/>
                <w:kern w:val="0"/>
                <w:sz w:val="18"/>
                <w:szCs w:val="18"/>
              </w:rPr>
              <w:t>10</w:t>
            </w:r>
          </w:p>
        </w:tc>
        <w:tc>
          <w:tcPr>
            <w:tcW w:w="1080" w:type="dxa"/>
            <w:tcBorders>
              <w:top w:val="nil"/>
              <w:left w:val="nil"/>
              <w:bottom w:val="single" w:color="auto" w:sz="4" w:space="0"/>
              <w:right w:val="single" w:color="auto" w:sz="4" w:space="0"/>
            </w:tcBorders>
            <w:shd w:val="clear" w:color="auto" w:fill="auto"/>
            <w:vAlign w:val="center"/>
          </w:tcPr>
          <w:p w14:paraId="4C5C45AF">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36" w:type="dxa"/>
            <w:tcBorders>
              <w:top w:val="single" w:color="auto" w:sz="4" w:space="0"/>
              <w:left w:val="nil"/>
              <w:bottom w:val="nil"/>
              <w:right w:val="single" w:color="auto" w:sz="4" w:space="0"/>
            </w:tcBorders>
            <w:shd w:val="clear" w:color="auto" w:fill="auto"/>
            <w:vAlign w:val="center"/>
          </w:tcPr>
          <w:p w14:paraId="0AEA360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5013AB1">
        <w:tblPrEx>
          <w:tblCellMar>
            <w:top w:w="0" w:type="dxa"/>
            <w:left w:w="108" w:type="dxa"/>
            <w:bottom w:w="0" w:type="dxa"/>
            <w:right w:w="108" w:type="dxa"/>
          </w:tblCellMar>
        </w:tblPrEx>
        <w:trPr>
          <w:trHeight w:val="361" w:hRule="atLeast"/>
          <w:jc w:val="center"/>
        </w:trPr>
        <w:tc>
          <w:tcPr>
            <w:tcW w:w="861" w:type="dxa"/>
            <w:vMerge w:val="continue"/>
            <w:tcBorders>
              <w:top w:val="single" w:color="auto" w:sz="4" w:space="0"/>
              <w:left w:val="single" w:color="auto" w:sz="4" w:space="0"/>
              <w:bottom w:val="nil"/>
              <w:right w:val="single" w:color="auto" w:sz="4" w:space="0"/>
            </w:tcBorders>
            <w:vAlign w:val="center"/>
          </w:tcPr>
          <w:p w14:paraId="3C469A68">
            <w:pPr>
              <w:widowControl/>
              <w:jc w:val="center"/>
              <w:rPr>
                <w:rFonts w:ascii="宋体" w:hAnsi="宋体" w:cs="宋体"/>
                <w:kern w:val="0"/>
                <w:sz w:val="18"/>
                <w:szCs w:val="18"/>
              </w:rPr>
            </w:pPr>
          </w:p>
        </w:tc>
        <w:tc>
          <w:tcPr>
            <w:tcW w:w="1277" w:type="dxa"/>
            <w:vMerge w:val="continue"/>
            <w:tcBorders>
              <w:top w:val="single" w:color="auto" w:sz="4" w:space="0"/>
              <w:left w:val="single" w:color="auto" w:sz="4" w:space="0"/>
              <w:bottom w:val="single" w:color="000000" w:sz="4" w:space="0"/>
              <w:right w:val="single" w:color="auto" w:sz="4" w:space="0"/>
            </w:tcBorders>
            <w:vAlign w:val="center"/>
          </w:tcPr>
          <w:p w14:paraId="7B9E6151">
            <w:pPr>
              <w:widowControl/>
              <w:jc w:val="center"/>
              <w:rPr>
                <w:rFonts w:ascii="宋体" w:hAnsi="宋体" w:cs="宋体"/>
                <w:kern w:val="0"/>
                <w:sz w:val="18"/>
                <w:szCs w:val="18"/>
              </w:rPr>
            </w:pPr>
          </w:p>
        </w:tc>
        <w:tc>
          <w:tcPr>
            <w:tcW w:w="2355" w:type="dxa"/>
            <w:tcBorders>
              <w:top w:val="nil"/>
              <w:left w:val="nil"/>
              <w:bottom w:val="single" w:color="auto" w:sz="4" w:space="0"/>
              <w:right w:val="single" w:color="auto" w:sz="4" w:space="0"/>
            </w:tcBorders>
            <w:shd w:val="clear" w:color="auto" w:fill="auto"/>
            <w:vAlign w:val="center"/>
          </w:tcPr>
          <w:p w14:paraId="060862F4">
            <w:pPr>
              <w:widowControl/>
              <w:jc w:val="center"/>
              <w:rPr>
                <w:rFonts w:ascii="宋体" w:hAnsi="宋体" w:cs="宋体"/>
                <w:kern w:val="0"/>
                <w:sz w:val="18"/>
                <w:szCs w:val="18"/>
              </w:rPr>
            </w:pPr>
            <w:r>
              <w:rPr>
                <w:rFonts w:hint="eastAsia" w:ascii="宋体" w:hAnsi="宋体" w:cs="宋体"/>
                <w:kern w:val="0"/>
                <w:sz w:val="18"/>
                <w:szCs w:val="18"/>
              </w:rPr>
              <w:t>提高早期发现疾病、干预疾病和控制疾病的能力</w:t>
            </w:r>
          </w:p>
        </w:tc>
        <w:tc>
          <w:tcPr>
            <w:tcW w:w="1029" w:type="dxa"/>
            <w:tcBorders>
              <w:top w:val="nil"/>
              <w:left w:val="nil"/>
              <w:bottom w:val="single" w:color="auto" w:sz="4" w:space="0"/>
              <w:right w:val="single" w:color="auto" w:sz="4" w:space="0"/>
            </w:tcBorders>
            <w:shd w:val="clear" w:color="auto" w:fill="auto"/>
            <w:vAlign w:val="center"/>
          </w:tcPr>
          <w:p w14:paraId="0AC8EE4E">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994" w:type="dxa"/>
            <w:tcBorders>
              <w:top w:val="single" w:color="auto" w:sz="4" w:space="0"/>
              <w:left w:val="nil"/>
              <w:bottom w:val="nil"/>
              <w:right w:val="single" w:color="auto" w:sz="4" w:space="0"/>
            </w:tcBorders>
            <w:shd w:val="clear" w:color="auto" w:fill="auto"/>
            <w:vAlign w:val="center"/>
          </w:tcPr>
          <w:p w14:paraId="596ADAA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735270CF">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924" w:type="dxa"/>
            <w:tcBorders>
              <w:top w:val="single" w:color="auto" w:sz="4" w:space="0"/>
              <w:left w:val="nil"/>
              <w:bottom w:val="nil"/>
              <w:right w:val="single" w:color="auto" w:sz="4" w:space="0"/>
            </w:tcBorders>
            <w:shd w:val="clear" w:color="auto" w:fill="auto"/>
            <w:vAlign w:val="center"/>
          </w:tcPr>
          <w:p w14:paraId="3CBEADFC">
            <w:pPr>
              <w:widowControl/>
              <w:jc w:val="center"/>
              <w:rPr>
                <w:rFonts w:ascii="宋体" w:hAnsi="宋体" w:cs="宋体"/>
                <w:kern w:val="0"/>
                <w:sz w:val="18"/>
                <w:szCs w:val="18"/>
              </w:rPr>
            </w:pPr>
            <w:r>
              <w:rPr>
                <w:rFonts w:hint="eastAsia" w:ascii="宋体" w:hAnsi="宋体" w:cs="宋体"/>
                <w:kern w:val="0"/>
                <w:sz w:val="18"/>
                <w:szCs w:val="18"/>
              </w:rPr>
              <w:t>10</w:t>
            </w:r>
          </w:p>
        </w:tc>
        <w:tc>
          <w:tcPr>
            <w:tcW w:w="1080" w:type="dxa"/>
            <w:tcBorders>
              <w:top w:val="nil"/>
              <w:left w:val="nil"/>
              <w:bottom w:val="single" w:color="auto" w:sz="4" w:space="0"/>
              <w:right w:val="single" w:color="auto" w:sz="4" w:space="0"/>
            </w:tcBorders>
            <w:shd w:val="clear" w:color="auto" w:fill="auto"/>
            <w:vAlign w:val="center"/>
          </w:tcPr>
          <w:p w14:paraId="7A256EE4">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36" w:type="dxa"/>
            <w:tcBorders>
              <w:top w:val="single" w:color="auto" w:sz="4" w:space="0"/>
              <w:left w:val="nil"/>
              <w:bottom w:val="nil"/>
              <w:right w:val="single" w:color="auto" w:sz="4" w:space="0"/>
            </w:tcBorders>
            <w:shd w:val="clear" w:color="auto" w:fill="auto"/>
            <w:vAlign w:val="center"/>
          </w:tcPr>
          <w:p w14:paraId="091C129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DFF425D">
        <w:tblPrEx>
          <w:tblCellMar>
            <w:top w:w="0" w:type="dxa"/>
            <w:left w:w="108" w:type="dxa"/>
            <w:bottom w:w="0" w:type="dxa"/>
            <w:right w:w="108" w:type="dxa"/>
          </w:tblCellMar>
        </w:tblPrEx>
        <w:trPr>
          <w:trHeight w:val="448" w:hRule="atLeast"/>
          <w:jc w:val="center"/>
        </w:trPr>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6B354EFF">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277" w:type="dxa"/>
            <w:tcBorders>
              <w:top w:val="nil"/>
              <w:left w:val="nil"/>
              <w:bottom w:val="single" w:color="auto" w:sz="4" w:space="0"/>
              <w:right w:val="single" w:color="auto" w:sz="4" w:space="0"/>
            </w:tcBorders>
            <w:shd w:val="clear" w:color="auto" w:fill="auto"/>
            <w:vAlign w:val="center"/>
          </w:tcPr>
          <w:p w14:paraId="77247D67">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355" w:type="dxa"/>
            <w:tcBorders>
              <w:top w:val="nil"/>
              <w:left w:val="nil"/>
              <w:bottom w:val="single" w:color="auto" w:sz="4" w:space="0"/>
              <w:right w:val="single" w:color="auto" w:sz="4" w:space="0"/>
            </w:tcBorders>
            <w:shd w:val="clear" w:color="auto" w:fill="auto"/>
            <w:vAlign w:val="center"/>
          </w:tcPr>
          <w:p w14:paraId="4DEBC07E">
            <w:pPr>
              <w:widowControl/>
              <w:jc w:val="center"/>
              <w:rPr>
                <w:rFonts w:ascii="宋体" w:hAnsi="宋体" w:cs="宋体"/>
                <w:kern w:val="0"/>
                <w:sz w:val="18"/>
                <w:szCs w:val="18"/>
              </w:rPr>
            </w:pPr>
            <w:r>
              <w:rPr>
                <w:rFonts w:hint="eastAsia" w:ascii="宋体" w:hAnsi="宋体" w:cs="宋体"/>
                <w:kern w:val="0"/>
                <w:sz w:val="18"/>
                <w:szCs w:val="18"/>
              </w:rPr>
              <w:t>体检群众满意度</w:t>
            </w:r>
          </w:p>
        </w:tc>
        <w:tc>
          <w:tcPr>
            <w:tcW w:w="1029" w:type="dxa"/>
            <w:tcBorders>
              <w:top w:val="nil"/>
              <w:left w:val="nil"/>
              <w:bottom w:val="single" w:color="auto" w:sz="4" w:space="0"/>
              <w:right w:val="single" w:color="auto" w:sz="4" w:space="0"/>
            </w:tcBorders>
            <w:shd w:val="clear" w:color="auto" w:fill="auto"/>
            <w:vAlign w:val="center"/>
          </w:tcPr>
          <w:p w14:paraId="68448726">
            <w:pPr>
              <w:widowControl/>
              <w:jc w:val="center"/>
              <w:rPr>
                <w:rFonts w:ascii="宋体" w:hAnsi="宋体" w:cs="宋体"/>
                <w:kern w:val="0"/>
                <w:sz w:val="18"/>
                <w:szCs w:val="18"/>
              </w:rPr>
            </w:pPr>
            <w:r>
              <w:rPr>
                <w:rFonts w:hint="eastAsia" w:ascii="宋体" w:hAnsi="宋体" w:cs="宋体"/>
                <w:kern w:val="0"/>
                <w:sz w:val="18"/>
                <w:szCs w:val="18"/>
              </w:rPr>
              <w:t>≥95%</w:t>
            </w:r>
          </w:p>
        </w:tc>
        <w:tc>
          <w:tcPr>
            <w:tcW w:w="994" w:type="dxa"/>
            <w:tcBorders>
              <w:top w:val="single" w:color="auto" w:sz="4" w:space="0"/>
              <w:left w:val="nil"/>
              <w:bottom w:val="single" w:color="auto" w:sz="4" w:space="0"/>
              <w:right w:val="single" w:color="auto" w:sz="4" w:space="0"/>
            </w:tcBorders>
            <w:shd w:val="clear" w:color="auto" w:fill="auto"/>
            <w:vAlign w:val="center"/>
          </w:tcPr>
          <w:p w14:paraId="2801B3C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94" w:type="dxa"/>
            <w:tcBorders>
              <w:top w:val="nil"/>
              <w:left w:val="nil"/>
              <w:bottom w:val="single" w:color="auto" w:sz="4" w:space="0"/>
              <w:right w:val="single" w:color="auto" w:sz="4" w:space="0"/>
            </w:tcBorders>
            <w:shd w:val="clear" w:color="auto" w:fill="auto"/>
            <w:vAlign w:val="center"/>
          </w:tcPr>
          <w:p w14:paraId="645B374E">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single" w:color="auto" w:sz="4" w:space="0"/>
              <w:left w:val="nil"/>
              <w:bottom w:val="single" w:color="auto" w:sz="4" w:space="0"/>
              <w:right w:val="single" w:color="auto" w:sz="4" w:space="0"/>
            </w:tcBorders>
            <w:shd w:val="clear" w:color="auto" w:fill="auto"/>
            <w:vAlign w:val="center"/>
          </w:tcPr>
          <w:p w14:paraId="1A658CE5">
            <w:pPr>
              <w:widowControl/>
              <w:jc w:val="center"/>
              <w:rPr>
                <w:rFonts w:ascii="宋体" w:hAnsi="宋体" w:cs="宋体"/>
                <w:kern w:val="0"/>
                <w:sz w:val="18"/>
                <w:szCs w:val="18"/>
              </w:rPr>
            </w:pPr>
            <w:r>
              <w:rPr>
                <w:rFonts w:hint="eastAsia" w:ascii="宋体" w:hAnsi="宋体" w:cs="宋体"/>
                <w:kern w:val="0"/>
                <w:sz w:val="18"/>
                <w:szCs w:val="18"/>
              </w:rPr>
              <w:t>10</w:t>
            </w:r>
          </w:p>
        </w:tc>
        <w:tc>
          <w:tcPr>
            <w:tcW w:w="1080" w:type="dxa"/>
            <w:tcBorders>
              <w:top w:val="nil"/>
              <w:left w:val="nil"/>
              <w:bottom w:val="single" w:color="auto" w:sz="4" w:space="0"/>
              <w:right w:val="single" w:color="auto" w:sz="4" w:space="0"/>
            </w:tcBorders>
            <w:shd w:val="clear" w:color="auto" w:fill="auto"/>
            <w:vAlign w:val="center"/>
          </w:tcPr>
          <w:p w14:paraId="44DAF3B3">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936" w:type="dxa"/>
            <w:tcBorders>
              <w:top w:val="single" w:color="auto" w:sz="4" w:space="0"/>
              <w:left w:val="nil"/>
              <w:bottom w:val="single" w:color="auto" w:sz="4" w:space="0"/>
              <w:right w:val="single" w:color="auto" w:sz="4" w:space="0"/>
            </w:tcBorders>
            <w:shd w:val="clear" w:color="auto" w:fill="auto"/>
            <w:vAlign w:val="center"/>
          </w:tcPr>
          <w:p w14:paraId="1EC3F0F2">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24A1CA72">
      <w:pPr>
        <w:jc w:val="center"/>
        <w:rPr>
          <w:rFonts w:ascii="宋体" w:hAnsi="宋体"/>
          <w:sz w:val="18"/>
          <w:szCs w:val="18"/>
        </w:rPr>
      </w:pPr>
    </w:p>
    <w:p w14:paraId="6DE03707">
      <w:pPr>
        <w:widowControl/>
        <w:jc w:val="center"/>
        <w:rPr>
          <w:rFonts w:ascii="宋体" w:hAnsi="宋体"/>
          <w:sz w:val="18"/>
          <w:szCs w:val="18"/>
        </w:rPr>
      </w:pPr>
      <w:r>
        <w:rPr>
          <w:rFonts w:ascii="宋体" w:hAnsi="宋体"/>
          <w:sz w:val="18"/>
          <w:szCs w:val="18"/>
        </w:rPr>
        <w:br w:type="page"/>
      </w:r>
    </w:p>
    <w:tbl>
      <w:tblPr>
        <w:tblStyle w:val="4"/>
        <w:tblW w:w="10090" w:type="dxa"/>
        <w:jc w:val="center"/>
        <w:tblLayout w:type="autofit"/>
        <w:tblCellMar>
          <w:top w:w="0" w:type="dxa"/>
          <w:left w:w="108" w:type="dxa"/>
          <w:bottom w:w="0" w:type="dxa"/>
          <w:right w:w="108" w:type="dxa"/>
        </w:tblCellMar>
      </w:tblPr>
      <w:tblGrid>
        <w:gridCol w:w="930"/>
        <w:gridCol w:w="1377"/>
        <w:gridCol w:w="2290"/>
        <w:gridCol w:w="948"/>
        <w:gridCol w:w="1017"/>
        <w:gridCol w:w="807"/>
        <w:gridCol w:w="823"/>
        <w:gridCol w:w="1064"/>
        <w:gridCol w:w="834"/>
      </w:tblGrid>
      <w:tr w14:paraId="572B902D">
        <w:tblPrEx>
          <w:tblCellMar>
            <w:top w:w="0" w:type="dxa"/>
            <w:left w:w="108" w:type="dxa"/>
            <w:bottom w:w="0" w:type="dxa"/>
            <w:right w:w="108" w:type="dxa"/>
          </w:tblCellMar>
        </w:tblPrEx>
        <w:trPr>
          <w:trHeight w:val="650" w:hRule="atLeast"/>
          <w:jc w:val="center"/>
        </w:trPr>
        <w:tc>
          <w:tcPr>
            <w:tcW w:w="10090" w:type="dxa"/>
            <w:gridSpan w:val="9"/>
            <w:tcBorders>
              <w:top w:val="nil"/>
              <w:left w:val="nil"/>
              <w:bottom w:val="nil"/>
              <w:right w:val="nil"/>
            </w:tcBorders>
            <w:shd w:val="clear" w:color="auto" w:fill="auto"/>
            <w:vAlign w:val="center"/>
          </w:tcPr>
          <w:p w14:paraId="4DABE98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5E1589D">
        <w:tblPrEx>
          <w:tblCellMar>
            <w:top w:w="0" w:type="dxa"/>
            <w:left w:w="108" w:type="dxa"/>
            <w:bottom w:w="0" w:type="dxa"/>
            <w:right w:w="108" w:type="dxa"/>
          </w:tblCellMar>
        </w:tblPrEx>
        <w:trPr>
          <w:trHeight w:val="366" w:hRule="atLeast"/>
          <w:jc w:val="center"/>
        </w:trPr>
        <w:tc>
          <w:tcPr>
            <w:tcW w:w="10090" w:type="dxa"/>
            <w:gridSpan w:val="9"/>
            <w:tcBorders>
              <w:top w:val="nil"/>
              <w:left w:val="nil"/>
              <w:bottom w:val="nil"/>
              <w:right w:val="nil"/>
            </w:tcBorders>
            <w:shd w:val="clear" w:color="auto" w:fill="auto"/>
            <w:vAlign w:val="center"/>
          </w:tcPr>
          <w:p w14:paraId="3D46F2E7">
            <w:pPr>
              <w:widowControl/>
              <w:jc w:val="center"/>
              <w:rPr>
                <w:rFonts w:ascii="宋体" w:hAnsi="宋体" w:cs="宋体"/>
                <w:kern w:val="0"/>
                <w:sz w:val="18"/>
                <w:szCs w:val="18"/>
              </w:rPr>
            </w:pPr>
            <w:r>
              <w:rPr>
                <w:rFonts w:hint="eastAsia"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07B7BA8">
        <w:tblPrEx>
          <w:tblCellMar>
            <w:top w:w="0" w:type="dxa"/>
            <w:left w:w="108" w:type="dxa"/>
            <w:bottom w:w="0" w:type="dxa"/>
            <w:right w:w="108" w:type="dxa"/>
          </w:tblCellMar>
        </w:tblPrEx>
        <w:trPr>
          <w:trHeight w:val="508" w:hRule="atLeast"/>
          <w:jc w:val="center"/>
        </w:trPr>
        <w:tc>
          <w:tcPr>
            <w:tcW w:w="23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1170EE">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783" w:type="dxa"/>
            <w:gridSpan w:val="7"/>
            <w:tcBorders>
              <w:top w:val="single" w:color="auto" w:sz="4" w:space="0"/>
              <w:left w:val="nil"/>
              <w:bottom w:val="single" w:color="auto" w:sz="4" w:space="0"/>
              <w:right w:val="single" w:color="auto" w:sz="4" w:space="0"/>
            </w:tcBorders>
            <w:shd w:val="clear" w:color="auto" w:fill="auto"/>
            <w:vAlign w:val="center"/>
          </w:tcPr>
          <w:p w14:paraId="65261188">
            <w:pPr>
              <w:widowControl/>
              <w:jc w:val="center"/>
              <w:rPr>
                <w:rFonts w:ascii="宋体" w:hAnsi="宋体" w:cs="宋体"/>
                <w:kern w:val="0"/>
                <w:sz w:val="18"/>
                <w:szCs w:val="18"/>
              </w:rPr>
            </w:pPr>
            <w:r>
              <w:rPr>
                <w:rFonts w:hint="eastAsia" w:ascii="宋体" w:hAnsi="宋体" w:cs="宋体"/>
                <w:kern w:val="0"/>
                <w:sz w:val="18"/>
                <w:szCs w:val="18"/>
              </w:rPr>
              <w:t>托克逊县郭勒布依乡卫生院</w:t>
            </w:r>
          </w:p>
        </w:tc>
      </w:tr>
      <w:tr w14:paraId="28AB5A67">
        <w:tblPrEx>
          <w:tblCellMar>
            <w:top w:w="0" w:type="dxa"/>
            <w:left w:w="108" w:type="dxa"/>
            <w:bottom w:w="0" w:type="dxa"/>
            <w:right w:w="108" w:type="dxa"/>
          </w:tblCellMar>
        </w:tblPrEx>
        <w:trPr>
          <w:trHeight w:val="534" w:hRule="atLeast"/>
          <w:jc w:val="center"/>
        </w:trPr>
        <w:tc>
          <w:tcPr>
            <w:tcW w:w="23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438911">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255" w:type="dxa"/>
            <w:gridSpan w:val="3"/>
            <w:tcBorders>
              <w:top w:val="single" w:color="auto" w:sz="4" w:space="0"/>
              <w:left w:val="nil"/>
              <w:bottom w:val="single" w:color="auto" w:sz="4" w:space="0"/>
              <w:right w:val="single" w:color="000000" w:sz="4" w:space="0"/>
            </w:tcBorders>
            <w:shd w:val="clear" w:color="auto" w:fill="auto"/>
            <w:vAlign w:val="center"/>
          </w:tcPr>
          <w:p w14:paraId="65EE0B05">
            <w:pPr>
              <w:widowControl/>
              <w:jc w:val="center"/>
              <w:rPr>
                <w:rFonts w:ascii="宋体" w:hAnsi="宋体" w:cs="宋体"/>
                <w:kern w:val="0"/>
                <w:sz w:val="18"/>
                <w:szCs w:val="18"/>
              </w:rPr>
            </w:pPr>
            <w:r>
              <w:rPr>
                <w:rFonts w:hint="eastAsia" w:ascii="宋体" w:hAnsi="宋体" w:cs="宋体"/>
                <w:kern w:val="0"/>
                <w:sz w:val="18"/>
                <w:szCs w:val="18"/>
              </w:rPr>
              <w:t>2024年基本公共卫生服务县级补助资金（县级配套）</w:t>
            </w:r>
          </w:p>
        </w:tc>
        <w:tc>
          <w:tcPr>
            <w:tcW w:w="1630" w:type="dxa"/>
            <w:gridSpan w:val="2"/>
            <w:tcBorders>
              <w:top w:val="single" w:color="auto" w:sz="4" w:space="0"/>
              <w:left w:val="nil"/>
              <w:bottom w:val="single" w:color="auto" w:sz="4" w:space="0"/>
              <w:right w:val="single" w:color="000000" w:sz="4" w:space="0"/>
            </w:tcBorders>
            <w:shd w:val="clear" w:color="auto" w:fill="auto"/>
            <w:vAlign w:val="center"/>
          </w:tcPr>
          <w:p w14:paraId="7829ACD8">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898" w:type="dxa"/>
            <w:gridSpan w:val="2"/>
            <w:tcBorders>
              <w:top w:val="single" w:color="auto" w:sz="4" w:space="0"/>
              <w:left w:val="nil"/>
              <w:bottom w:val="single" w:color="auto" w:sz="4" w:space="0"/>
              <w:right w:val="single" w:color="000000" w:sz="4" w:space="0"/>
            </w:tcBorders>
            <w:shd w:val="clear" w:color="auto" w:fill="auto"/>
            <w:vAlign w:val="center"/>
          </w:tcPr>
          <w:p w14:paraId="71D8E3E2">
            <w:pPr>
              <w:widowControl/>
              <w:jc w:val="center"/>
              <w:rPr>
                <w:rFonts w:ascii="宋体" w:hAnsi="宋体" w:cs="宋体"/>
                <w:kern w:val="0"/>
                <w:sz w:val="18"/>
                <w:szCs w:val="18"/>
              </w:rPr>
            </w:pPr>
            <w:r>
              <w:rPr>
                <w:rFonts w:hint="eastAsia" w:ascii="宋体" w:hAnsi="宋体" w:cs="宋体"/>
                <w:kern w:val="0"/>
                <w:sz w:val="18"/>
                <w:szCs w:val="18"/>
              </w:rPr>
              <w:t>赛丽米古丽·买买提</w:t>
            </w:r>
          </w:p>
        </w:tc>
      </w:tr>
      <w:tr w14:paraId="6F9FF1A7">
        <w:tblPrEx>
          <w:tblCellMar>
            <w:top w:w="0" w:type="dxa"/>
            <w:left w:w="108" w:type="dxa"/>
            <w:bottom w:w="0" w:type="dxa"/>
            <w:right w:w="108" w:type="dxa"/>
          </w:tblCellMar>
        </w:tblPrEx>
        <w:trPr>
          <w:trHeight w:val="833" w:hRule="atLeast"/>
          <w:jc w:val="center"/>
        </w:trPr>
        <w:tc>
          <w:tcPr>
            <w:tcW w:w="23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B7DA4A">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290" w:type="dxa"/>
            <w:tcBorders>
              <w:top w:val="nil"/>
              <w:left w:val="nil"/>
              <w:bottom w:val="single" w:color="auto" w:sz="4" w:space="0"/>
              <w:right w:val="single" w:color="auto" w:sz="4" w:space="0"/>
            </w:tcBorders>
            <w:shd w:val="clear" w:color="auto" w:fill="auto"/>
            <w:vAlign w:val="center"/>
          </w:tcPr>
          <w:p w14:paraId="383E1D8D">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48" w:type="dxa"/>
            <w:tcBorders>
              <w:top w:val="nil"/>
              <w:left w:val="nil"/>
              <w:bottom w:val="single" w:color="auto" w:sz="4" w:space="0"/>
              <w:right w:val="single" w:color="auto" w:sz="4" w:space="0"/>
            </w:tcBorders>
            <w:shd w:val="clear" w:color="auto" w:fill="auto"/>
            <w:vAlign w:val="center"/>
          </w:tcPr>
          <w:p w14:paraId="42008DCD">
            <w:pPr>
              <w:widowControl/>
              <w:jc w:val="center"/>
              <w:rPr>
                <w:rFonts w:ascii="宋体" w:hAnsi="宋体" w:cs="宋体"/>
                <w:kern w:val="0"/>
                <w:sz w:val="18"/>
                <w:szCs w:val="18"/>
              </w:rPr>
            </w:pPr>
            <w:r>
              <w:rPr>
                <w:rFonts w:hint="eastAsia" w:ascii="宋体" w:hAnsi="宋体" w:cs="宋体"/>
                <w:kern w:val="0"/>
                <w:sz w:val="18"/>
                <w:szCs w:val="18"/>
                <w:lang w:val="en-US" w:eastAsia="zh-CN"/>
              </w:rPr>
              <w:t>18</w:t>
            </w:r>
            <w:r>
              <w:rPr>
                <w:rFonts w:hint="eastAsia" w:ascii="宋体" w:hAnsi="宋体" w:cs="宋体"/>
                <w:kern w:val="0"/>
                <w:sz w:val="18"/>
                <w:szCs w:val="18"/>
              </w:rPr>
              <w:t>.00</w:t>
            </w:r>
          </w:p>
        </w:tc>
        <w:tc>
          <w:tcPr>
            <w:tcW w:w="1017" w:type="dxa"/>
            <w:tcBorders>
              <w:top w:val="nil"/>
              <w:left w:val="nil"/>
              <w:bottom w:val="single" w:color="auto" w:sz="4" w:space="0"/>
              <w:right w:val="single" w:color="auto" w:sz="4" w:space="0"/>
            </w:tcBorders>
            <w:shd w:val="clear" w:color="auto" w:fill="auto"/>
            <w:vAlign w:val="center"/>
          </w:tcPr>
          <w:p w14:paraId="2A4CDAAC">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07" w:type="dxa"/>
            <w:tcBorders>
              <w:top w:val="nil"/>
              <w:left w:val="nil"/>
              <w:bottom w:val="single" w:color="auto" w:sz="4" w:space="0"/>
              <w:right w:val="single" w:color="auto" w:sz="4" w:space="0"/>
            </w:tcBorders>
            <w:shd w:val="clear" w:color="auto" w:fill="auto"/>
            <w:vAlign w:val="center"/>
          </w:tcPr>
          <w:p w14:paraId="616DD339">
            <w:pPr>
              <w:widowControl/>
              <w:jc w:val="center"/>
              <w:rPr>
                <w:rFonts w:ascii="宋体" w:hAnsi="宋体" w:cs="宋体"/>
                <w:kern w:val="0"/>
                <w:sz w:val="18"/>
                <w:szCs w:val="18"/>
              </w:rPr>
            </w:pPr>
            <w:r>
              <w:rPr>
                <w:rFonts w:hint="eastAsia" w:ascii="宋体" w:hAnsi="宋体" w:cs="宋体"/>
                <w:kern w:val="0"/>
                <w:sz w:val="18"/>
                <w:szCs w:val="18"/>
                <w:lang w:val="en-US" w:eastAsia="zh-CN"/>
              </w:rPr>
              <w:t>18</w:t>
            </w:r>
            <w:r>
              <w:rPr>
                <w:rFonts w:hint="eastAsia" w:ascii="宋体" w:hAnsi="宋体" w:cs="宋体"/>
                <w:kern w:val="0"/>
                <w:sz w:val="18"/>
                <w:szCs w:val="18"/>
              </w:rPr>
              <w:t>.00</w:t>
            </w:r>
          </w:p>
        </w:tc>
        <w:tc>
          <w:tcPr>
            <w:tcW w:w="823" w:type="dxa"/>
            <w:tcBorders>
              <w:top w:val="nil"/>
              <w:left w:val="nil"/>
              <w:bottom w:val="single" w:color="auto" w:sz="4" w:space="0"/>
              <w:right w:val="single" w:color="auto" w:sz="4" w:space="0"/>
            </w:tcBorders>
            <w:shd w:val="clear" w:color="auto" w:fill="auto"/>
            <w:vAlign w:val="center"/>
          </w:tcPr>
          <w:p w14:paraId="4D4D0A46">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898" w:type="dxa"/>
            <w:gridSpan w:val="2"/>
            <w:tcBorders>
              <w:top w:val="single" w:color="auto" w:sz="4" w:space="0"/>
              <w:left w:val="nil"/>
              <w:bottom w:val="single" w:color="auto" w:sz="4" w:space="0"/>
              <w:right w:val="single" w:color="000000" w:sz="4" w:space="0"/>
            </w:tcBorders>
            <w:shd w:val="clear" w:color="auto" w:fill="auto"/>
            <w:vAlign w:val="center"/>
          </w:tcPr>
          <w:p w14:paraId="1F8FEDBB">
            <w:pPr>
              <w:widowControl/>
              <w:jc w:val="center"/>
              <w:rPr>
                <w:rFonts w:ascii="宋体" w:hAnsi="宋体" w:cs="宋体"/>
                <w:kern w:val="0"/>
                <w:sz w:val="18"/>
                <w:szCs w:val="18"/>
              </w:rPr>
            </w:pPr>
            <w:r>
              <w:rPr>
                <w:rFonts w:hint="eastAsia" w:ascii="宋体" w:hAnsi="宋体" w:cs="宋体"/>
                <w:kern w:val="0"/>
                <w:sz w:val="18"/>
                <w:szCs w:val="18"/>
              </w:rPr>
              <w:t>0.00</w:t>
            </w:r>
          </w:p>
        </w:tc>
      </w:tr>
      <w:tr w14:paraId="188AE414">
        <w:tblPrEx>
          <w:tblCellMar>
            <w:top w:w="0" w:type="dxa"/>
            <w:left w:w="108" w:type="dxa"/>
            <w:bottom w:w="0" w:type="dxa"/>
            <w:right w:w="108" w:type="dxa"/>
          </w:tblCellMar>
        </w:tblPrEx>
        <w:trPr>
          <w:trHeight w:val="2968" w:hRule="atLeast"/>
          <w:jc w:val="center"/>
        </w:trPr>
        <w:tc>
          <w:tcPr>
            <w:tcW w:w="23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0681E3">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783" w:type="dxa"/>
            <w:gridSpan w:val="7"/>
            <w:tcBorders>
              <w:top w:val="single" w:color="auto" w:sz="4" w:space="0"/>
              <w:left w:val="nil"/>
              <w:bottom w:val="single" w:color="auto" w:sz="4" w:space="0"/>
              <w:right w:val="single" w:color="000000" w:sz="4" w:space="0"/>
            </w:tcBorders>
            <w:shd w:val="clear" w:color="auto" w:fill="auto"/>
            <w:vAlign w:val="center"/>
          </w:tcPr>
          <w:p w14:paraId="22B1C2CC">
            <w:pPr>
              <w:widowControl/>
              <w:jc w:val="left"/>
              <w:rPr>
                <w:rFonts w:ascii="宋体" w:hAnsi="宋体" w:cs="宋体"/>
                <w:kern w:val="0"/>
                <w:sz w:val="18"/>
                <w:szCs w:val="18"/>
              </w:rPr>
            </w:pPr>
            <w:r>
              <w:rPr>
                <w:rFonts w:hint="eastAsia" w:ascii="宋体" w:hAnsi="宋体" w:cs="宋体"/>
                <w:kern w:val="0"/>
                <w:sz w:val="18"/>
                <w:szCs w:val="18"/>
              </w:rPr>
              <w:t>目标1：通过保障22名公卫及村医人员正常开展各项基本公共卫生服务，印刷发放宣传单24000份，全面完成2024年度基本公共卫生服务项目的各项任务指标，达到加强基层医疗卫生机构的建设和管理，提高医疗服务水平和质量，提高居民健康保健意识知晓率，为公众提供更加便捷、规范、高效的医疗服务的目标。</w:t>
            </w:r>
            <w:r>
              <w:rPr>
                <w:rFonts w:hint="eastAsia" w:ascii="宋体" w:hAnsi="宋体" w:cs="宋体"/>
                <w:kern w:val="0"/>
                <w:sz w:val="18"/>
                <w:szCs w:val="18"/>
              </w:rPr>
              <w:br w:type="textWrapping"/>
            </w:r>
            <w:r>
              <w:rPr>
                <w:rFonts w:hint="eastAsia" w:ascii="宋体" w:hAnsi="宋体" w:cs="宋体"/>
                <w:kern w:val="0"/>
                <w:sz w:val="18"/>
                <w:szCs w:val="18"/>
              </w:rPr>
              <w:t>目标2：老年人健康管理人数达到1747人，对老年人的健康状况实施监控，保障老年人切身的利益；</w:t>
            </w:r>
            <w:r>
              <w:rPr>
                <w:rFonts w:hint="eastAsia" w:ascii="宋体" w:hAnsi="宋体" w:cs="宋体"/>
                <w:kern w:val="0"/>
                <w:sz w:val="18"/>
                <w:szCs w:val="18"/>
              </w:rPr>
              <w:br w:type="textWrapping"/>
            </w:r>
            <w:r>
              <w:rPr>
                <w:rFonts w:hint="eastAsia" w:ascii="宋体" w:hAnsi="宋体" w:cs="宋体"/>
                <w:kern w:val="0"/>
                <w:sz w:val="18"/>
                <w:szCs w:val="18"/>
              </w:rPr>
              <w:t>目标3：高血压患者的管理人数达到1940人，对患者用药情况和随访记录实施监控，更好的掌握患者的基本信息；</w:t>
            </w:r>
            <w:r>
              <w:rPr>
                <w:rFonts w:hint="eastAsia" w:ascii="宋体" w:hAnsi="宋体" w:cs="宋体"/>
                <w:kern w:val="0"/>
                <w:sz w:val="18"/>
                <w:szCs w:val="18"/>
              </w:rPr>
              <w:br w:type="textWrapping"/>
            </w:r>
            <w:r>
              <w:rPr>
                <w:rFonts w:hint="eastAsia" w:ascii="宋体" w:hAnsi="宋体" w:cs="宋体"/>
                <w:kern w:val="0"/>
                <w:sz w:val="18"/>
                <w:szCs w:val="18"/>
              </w:rPr>
              <w:t>目标4：糖尿病患者的管理人数达到630人，对患者用药情况全面掌握、定期随访；</w:t>
            </w:r>
            <w:r>
              <w:rPr>
                <w:rFonts w:hint="eastAsia" w:ascii="宋体" w:hAnsi="宋体" w:cs="宋体"/>
                <w:kern w:val="0"/>
                <w:sz w:val="18"/>
                <w:szCs w:val="18"/>
              </w:rPr>
              <w:br w:type="textWrapping"/>
            </w:r>
            <w:r>
              <w:rPr>
                <w:rFonts w:hint="eastAsia" w:ascii="宋体" w:hAnsi="宋体" w:cs="宋体"/>
                <w:kern w:val="0"/>
                <w:sz w:val="18"/>
                <w:szCs w:val="18"/>
              </w:rPr>
              <w:t>目标5：计划免疫、预防接种人数1104人，达到有效降低人群感染疾病风险的目标；</w:t>
            </w:r>
            <w:r>
              <w:rPr>
                <w:rFonts w:hint="eastAsia" w:ascii="宋体" w:hAnsi="宋体" w:cs="宋体"/>
                <w:kern w:val="0"/>
                <w:sz w:val="18"/>
                <w:szCs w:val="18"/>
              </w:rPr>
              <w:br w:type="textWrapping"/>
            </w:r>
            <w:r>
              <w:rPr>
                <w:rFonts w:hint="eastAsia" w:ascii="宋体" w:hAnsi="宋体" w:cs="宋体"/>
                <w:kern w:val="0"/>
                <w:sz w:val="18"/>
                <w:szCs w:val="18"/>
              </w:rPr>
              <w:t>目标6：</w:t>
            </w:r>
            <w:r>
              <w:rPr>
                <w:rFonts w:hint="eastAsia" w:ascii="宋体" w:hAnsi="宋体" w:cs="宋体"/>
                <w:kern w:val="0"/>
                <w:sz w:val="18"/>
                <w:szCs w:val="18"/>
                <w:lang w:eastAsia="zh-CN"/>
              </w:rPr>
              <w:t>常住人口</w:t>
            </w:r>
            <w:r>
              <w:rPr>
                <w:rFonts w:hint="eastAsia" w:ascii="宋体" w:hAnsi="宋体" w:cs="宋体"/>
                <w:kern w:val="0"/>
                <w:sz w:val="18"/>
                <w:szCs w:val="18"/>
              </w:rPr>
              <w:t>家庭医生签约服务人数16390人，达到为辖区家庭成员提供安全、有效、连续、可及的健康管理服务的目标。</w:t>
            </w:r>
          </w:p>
        </w:tc>
      </w:tr>
      <w:tr w14:paraId="777E2500">
        <w:tblPrEx>
          <w:tblCellMar>
            <w:top w:w="0" w:type="dxa"/>
            <w:left w:w="108" w:type="dxa"/>
            <w:bottom w:w="0" w:type="dxa"/>
            <w:right w:w="108" w:type="dxa"/>
          </w:tblCellMar>
        </w:tblPrEx>
        <w:trPr>
          <w:trHeight w:val="528" w:hRule="atLeast"/>
          <w:jc w:val="center"/>
        </w:trPr>
        <w:tc>
          <w:tcPr>
            <w:tcW w:w="930" w:type="dxa"/>
            <w:tcBorders>
              <w:top w:val="nil"/>
              <w:left w:val="single" w:color="auto" w:sz="4" w:space="0"/>
              <w:bottom w:val="single" w:color="auto" w:sz="4" w:space="0"/>
              <w:right w:val="single" w:color="auto" w:sz="4" w:space="0"/>
            </w:tcBorders>
            <w:shd w:val="clear" w:color="auto" w:fill="auto"/>
            <w:vAlign w:val="center"/>
          </w:tcPr>
          <w:p w14:paraId="235C902F">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77" w:type="dxa"/>
            <w:tcBorders>
              <w:top w:val="nil"/>
              <w:left w:val="nil"/>
              <w:bottom w:val="single" w:color="auto" w:sz="4" w:space="0"/>
              <w:right w:val="single" w:color="auto" w:sz="4" w:space="0"/>
            </w:tcBorders>
            <w:shd w:val="clear" w:color="auto" w:fill="auto"/>
            <w:vAlign w:val="center"/>
          </w:tcPr>
          <w:p w14:paraId="31142867">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290" w:type="dxa"/>
            <w:tcBorders>
              <w:top w:val="nil"/>
              <w:left w:val="nil"/>
              <w:bottom w:val="single" w:color="auto" w:sz="4" w:space="0"/>
              <w:right w:val="single" w:color="auto" w:sz="4" w:space="0"/>
            </w:tcBorders>
            <w:shd w:val="clear" w:color="auto" w:fill="auto"/>
            <w:vAlign w:val="center"/>
          </w:tcPr>
          <w:p w14:paraId="6D5EBC46">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48" w:type="dxa"/>
            <w:tcBorders>
              <w:top w:val="nil"/>
              <w:left w:val="nil"/>
              <w:bottom w:val="single" w:color="auto" w:sz="4" w:space="0"/>
              <w:right w:val="single" w:color="auto" w:sz="4" w:space="0"/>
            </w:tcBorders>
            <w:shd w:val="clear" w:color="auto" w:fill="auto"/>
            <w:vAlign w:val="center"/>
          </w:tcPr>
          <w:p w14:paraId="6669C6DC">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17" w:type="dxa"/>
            <w:tcBorders>
              <w:top w:val="nil"/>
              <w:left w:val="nil"/>
              <w:bottom w:val="single" w:color="auto" w:sz="4" w:space="0"/>
              <w:right w:val="single" w:color="auto" w:sz="4" w:space="0"/>
            </w:tcBorders>
            <w:shd w:val="clear" w:color="auto" w:fill="auto"/>
            <w:vAlign w:val="center"/>
          </w:tcPr>
          <w:p w14:paraId="02FEC276">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07" w:type="dxa"/>
            <w:tcBorders>
              <w:top w:val="nil"/>
              <w:left w:val="nil"/>
              <w:bottom w:val="single" w:color="auto" w:sz="4" w:space="0"/>
              <w:right w:val="single" w:color="auto" w:sz="4" w:space="0"/>
            </w:tcBorders>
            <w:shd w:val="clear" w:color="auto" w:fill="auto"/>
            <w:vAlign w:val="center"/>
          </w:tcPr>
          <w:p w14:paraId="0276E8DC">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23" w:type="dxa"/>
            <w:tcBorders>
              <w:top w:val="nil"/>
              <w:left w:val="nil"/>
              <w:bottom w:val="single" w:color="auto" w:sz="4" w:space="0"/>
              <w:right w:val="single" w:color="auto" w:sz="4" w:space="0"/>
            </w:tcBorders>
            <w:shd w:val="clear" w:color="auto" w:fill="auto"/>
            <w:vAlign w:val="center"/>
          </w:tcPr>
          <w:p w14:paraId="26CFF80C">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64" w:type="dxa"/>
            <w:tcBorders>
              <w:top w:val="nil"/>
              <w:left w:val="nil"/>
              <w:bottom w:val="single" w:color="auto" w:sz="4" w:space="0"/>
              <w:right w:val="single" w:color="auto" w:sz="4" w:space="0"/>
            </w:tcBorders>
            <w:shd w:val="clear" w:color="auto" w:fill="auto"/>
            <w:vAlign w:val="center"/>
          </w:tcPr>
          <w:p w14:paraId="136BB0B6">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34" w:type="dxa"/>
            <w:tcBorders>
              <w:top w:val="nil"/>
              <w:left w:val="nil"/>
              <w:bottom w:val="single" w:color="auto" w:sz="4" w:space="0"/>
              <w:right w:val="single" w:color="auto" w:sz="4" w:space="0"/>
            </w:tcBorders>
            <w:shd w:val="clear" w:color="auto" w:fill="auto"/>
            <w:vAlign w:val="center"/>
          </w:tcPr>
          <w:p w14:paraId="2566E579">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1357EDE7">
        <w:tblPrEx>
          <w:tblCellMar>
            <w:top w:w="0" w:type="dxa"/>
            <w:left w:w="108" w:type="dxa"/>
            <w:bottom w:w="0" w:type="dxa"/>
            <w:right w:w="108" w:type="dxa"/>
          </w:tblCellMar>
        </w:tblPrEx>
        <w:trPr>
          <w:trHeight w:val="528" w:hRule="atLeast"/>
          <w:jc w:val="center"/>
        </w:trPr>
        <w:tc>
          <w:tcPr>
            <w:tcW w:w="930" w:type="dxa"/>
            <w:tcBorders>
              <w:top w:val="nil"/>
              <w:left w:val="single" w:color="auto" w:sz="4" w:space="0"/>
              <w:bottom w:val="nil"/>
              <w:right w:val="single" w:color="auto" w:sz="4" w:space="0"/>
            </w:tcBorders>
            <w:shd w:val="clear" w:color="auto" w:fill="auto"/>
            <w:vAlign w:val="center"/>
          </w:tcPr>
          <w:p w14:paraId="3D5E6D3B">
            <w:pPr>
              <w:widowControl/>
              <w:jc w:val="center"/>
              <w:rPr>
                <w:rFonts w:ascii="宋体" w:hAnsi="宋体" w:cs="宋体"/>
                <w:b/>
                <w:bCs/>
                <w:kern w:val="0"/>
                <w:sz w:val="18"/>
                <w:szCs w:val="18"/>
              </w:rPr>
            </w:pPr>
          </w:p>
        </w:tc>
        <w:tc>
          <w:tcPr>
            <w:tcW w:w="1377" w:type="dxa"/>
            <w:vMerge w:val="restart"/>
            <w:tcBorders>
              <w:top w:val="nil"/>
              <w:left w:val="single" w:color="auto" w:sz="4" w:space="0"/>
              <w:bottom w:val="single" w:color="000000" w:sz="4" w:space="0"/>
              <w:right w:val="single" w:color="auto" w:sz="4" w:space="0"/>
            </w:tcBorders>
            <w:shd w:val="clear" w:color="auto" w:fill="auto"/>
            <w:vAlign w:val="center"/>
          </w:tcPr>
          <w:p w14:paraId="6A91509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90" w:type="dxa"/>
            <w:tcBorders>
              <w:top w:val="nil"/>
              <w:left w:val="nil"/>
              <w:bottom w:val="single" w:color="auto" w:sz="4" w:space="0"/>
              <w:right w:val="single" w:color="auto" w:sz="4" w:space="0"/>
            </w:tcBorders>
            <w:shd w:val="clear" w:color="000000" w:fill="FFFFFF"/>
            <w:vAlign w:val="center"/>
          </w:tcPr>
          <w:p w14:paraId="63CCA63C">
            <w:pPr>
              <w:widowControl/>
              <w:jc w:val="center"/>
              <w:rPr>
                <w:rFonts w:ascii="宋体" w:hAnsi="宋体" w:cs="宋体"/>
                <w:kern w:val="0"/>
                <w:sz w:val="18"/>
                <w:szCs w:val="18"/>
              </w:rPr>
            </w:pPr>
            <w:r>
              <w:rPr>
                <w:rFonts w:hint="eastAsia" w:ascii="宋体" w:hAnsi="宋体" w:cs="宋体"/>
                <w:kern w:val="0"/>
                <w:sz w:val="18"/>
                <w:szCs w:val="18"/>
              </w:rPr>
              <w:t>公卫人员工作人数</w:t>
            </w:r>
          </w:p>
        </w:tc>
        <w:tc>
          <w:tcPr>
            <w:tcW w:w="948" w:type="dxa"/>
            <w:tcBorders>
              <w:top w:val="nil"/>
              <w:left w:val="nil"/>
              <w:bottom w:val="single" w:color="auto" w:sz="4" w:space="0"/>
              <w:right w:val="single" w:color="auto" w:sz="4" w:space="0"/>
            </w:tcBorders>
            <w:shd w:val="clear" w:color="auto" w:fill="auto"/>
            <w:vAlign w:val="center"/>
          </w:tcPr>
          <w:p w14:paraId="3D124AA7">
            <w:pPr>
              <w:widowControl/>
              <w:jc w:val="center"/>
              <w:rPr>
                <w:rFonts w:ascii="宋体" w:hAnsi="宋体" w:cs="宋体"/>
                <w:kern w:val="0"/>
                <w:sz w:val="18"/>
                <w:szCs w:val="18"/>
              </w:rPr>
            </w:pPr>
            <w:r>
              <w:rPr>
                <w:rFonts w:hint="eastAsia" w:ascii="宋体" w:hAnsi="宋体" w:cs="宋体"/>
                <w:kern w:val="0"/>
                <w:sz w:val="18"/>
                <w:szCs w:val="18"/>
              </w:rPr>
              <w:t>≥22人</w:t>
            </w:r>
          </w:p>
        </w:tc>
        <w:tc>
          <w:tcPr>
            <w:tcW w:w="1017" w:type="dxa"/>
            <w:tcBorders>
              <w:top w:val="nil"/>
              <w:left w:val="nil"/>
              <w:bottom w:val="single" w:color="auto" w:sz="4" w:space="0"/>
              <w:right w:val="single" w:color="auto" w:sz="4" w:space="0"/>
            </w:tcBorders>
            <w:shd w:val="clear" w:color="auto" w:fill="auto"/>
            <w:vAlign w:val="center"/>
          </w:tcPr>
          <w:p w14:paraId="01C6B00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3E5AC6D8">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nil"/>
              <w:left w:val="nil"/>
              <w:bottom w:val="single" w:color="auto" w:sz="4" w:space="0"/>
              <w:right w:val="single" w:color="auto" w:sz="4" w:space="0"/>
            </w:tcBorders>
            <w:shd w:val="clear" w:color="auto" w:fill="auto"/>
            <w:vAlign w:val="center"/>
          </w:tcPr>
          <w:p w14:paraId="3B8B13F4">
            <w:pPr>
              <w:widowControl/>
              <w:jc w:val="center"/>
              <w:rPr>
                <w:rFonts w:ascii="宋体" w:hAnsi="宋体" w:cs="宋体"/>
                <w:kern w:val="0"/>
                <w:sz w:val="18"/>
                <w:szCs w:val="18"/>
              </w:rPr>
            </w:pPr>
            <w:r>
              <w:rPr>
                <w:rFonts w:hint="eastAsia" w:ascii="宋体" w:hAnsi="宋体" w:cs="宋体"/>
                <w:kern w:val="0"/>
                <w:sz w:val="18"/>
                <w:szCs w:val="18"/>
              </w:rPr>
              <w:t>3</w:t>
            </w:r>
          </w:p>
        </w:tc>
        <w:tc>
          <w:tcPr>
            <w:tcW w:w="1064" w:type="dxa"/>
            <w:tcBorders>
              <w:top w:val="nil"/>
              <w:left w:val="nil"/>
              <w:bottom w:val="single" w:color="auto" w:sz="4" w:space="0"/>
              <w:right w:val="single" w:color="auto" w:sz="4" w:space="0"/>
            </w:tcBorders>
            <w:shd w:val="clear" w:color="auto" w:fill="auto"/>
            <w:vAlign w:val="center"/>
          </w:tcPr>
          <w:p w14:paraId="61894D0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6B5E14F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6FF6EC7">
        <w:tblPrEx>
          <w:tblCellMar>
            <w:top w:w="0" w:type="dxa"/>
            <w:left w:w="108" w:type="dxa"/>
            <w:bottom w:w="0" w:type="dxa"/>
            <w:right w:w="108" w:type="dxa"/>
          </w:tblCellMar>
        </w:tblPrEx>
        <w:trPr>
          <w:trHeight w:val="488" w:hRule="atLeast"/>
          <w:jc w:val="center"/>
        </w:trPr>
        <w:tc>
          <w:tcPr>
            <w:tcW w:w="930" w:type="dxa"/>
            <w:tcBorders>
              <w:top w:val="nil"/>
              <w:left w:val="single" w:color="auto" w:sz="4" w:space="0"/>
              <w:bottom w:val="single" w:color="auto" w:sz="4" w:space="0"/>
              <w:right w:val="single" w:color="auto" w:sz="4" w:space="0"/>
            </w:tcBorders>
            <w:shd w:val="clear" w:color="auto" w:fill="auto"/>
            <w:vAlign w:val="center"/>
          </w:tcPr>
          <w:p w14:paraId="2F4E6F31">
            <w:pPr>
              <w:widowControl/>
              <w:jc w:val="center"/>
              <w:rPr>
                <w:rFonts w:ascii="宋体" w:hAnsi="宋体" w:cs="宋体"/>
                <w:kern w:val="0"/>
                <w:sz w:val="18"/>
                <w:szCs w:val="18"/>
              </w:rPr>
            </w:pPr>
          </w:p>
        </w:tc>
        <w:tc>
          <w:tcPr>
            <w:tcW w:w="1377" w:type="dxa"/>
            <w:vMerge w:val="continue"/>
            <w:tcBorders>
              <w:top w:val="nil"/>
              <w:left w:val="single" w:color="auto" w:sz="4" w:space="0"/>
              <w:bottom w:val="single" w:color="auto" w:sz="4" w:space="0"/>
              <w:right w:val="single" w:color="auto" w:sz="4" w:space="0"/>
            </w:tcBorders>
            <w:vAlign w:val="center"/>
          </w:tcPr>
          <w:p w14:paraId="6F0C6E15">
            <w:pPr>
              <w:widowControl/>
              <w:jc w:val="center"/>
              <w:rPr>
                <w:rFonts w:ascii="宋体" w:hAnsi="宋体" w:cs="宋体"/>
                <w:kern w:val="0"/>
                <w:sz w:val="18"/>
                <w:szCs w:val="18"/>
              </w:rPr>
            </w:pPr>
          </w:p>
        </w:tc>
        <w:tc>
          <w:tcPr>
            <w:tcW w:w="2290" w:type="dxa"/>
            <w:tcBorders>
              <w:top w:val="nil"/>
              <w:left w:val="nil"/>
              <w:bottom w:val="single" w:color="auto" w:sz="4" w:space="0"/>
              <w:right w:val="single" w:color="auto" w:sz="4" w:space="0"/>
            </w:tcBorders>
            <w:shd w:val="clear" w:color="000000" w:fill="FFFFFF"/>
            <w:vAlign w:val="center"/>
          </w:tcPr>
          <w:p w14:paraId="4AE8202D">
            <w:pPr>
              <w:widowControl/>
              <w:jc w:val="center"/>
              <w:rPr>
                <w:rFonts w:ascii="宋体" w:hAnsi="宋体" w:cs="宋体"/>
                <w:kern w:val="0"/>
                <w:sz w:val="18"/>
                <w:szCs w:val="18"/>
              </w:rPr>
            </w:pPr>
            <w:r>
              <w:rPr>
                <w:rFonts w:hint="eastAsia" w:ascii="宋体" w:hAnsi="宋体" w:cs="宋体"/>
                <w:kern w:val="0"/>
                <w:sz w:val="18"/>
                <w:szCs w:val="18"/>
              </w:rPr>
              <w:t>老年人随访管理人数</w:t>
            </w:r>
          </w:p>
        </w:tc>
        <w:tc>
          <w:tcPr>
            <w:tcW w:w="948" w:type="dxa"/>
            <w:tcBorders>
              <w:top w:val="nil"/>
              <w:left w:val="nil"/>
              <w:bottom w:val="single" w:color="auto" w:sz="4" w:space="0"/>
              <w:right w:val="single" w:color="auto" w:sz="4" w:space="0"/>
            </w:tcBorders>
            <w:shd w:val="clear" w:color="auto" w:fill="auto"/>
            <w:vAlign w:val="center"/>
          </w:tcPr>
          <w:p w14:paraId="462744A0">
            <w:pPr>
              <w:widowControl/>
              <w:jc w:val="center"/>
              <w:rPr>
                <w:rFonts w:ascii="宋体" w:hAnsi="宋体" w:cs="宋体"/>
                <w:kern w:val="0"/>
                <w:sz w:val="18"/>
                <w:szCs w:val="18"/>
              </w:rPr>
            </w:pPr>
            <w:r>
              <w:rPr>
                <w:rFonts w:hint="eastAsia" w:ascii="宋体" w:hAnsi="宋体" w:cs="宋体"/>
                <w:kern w:val="0"/>
                <w:sz w:val="18"/>
                <w:szCs w:val="18"/>
              </w:rPr>
              <w:t>≥1747人</w:t>
            </w:r>
          </w:p>
        </w:tc>
        <w:tc>
          <w:tcPr>
            <w:tcW w:w="1017" w:type="dxa"/>
            <w:tcBorders>
              <w:top w:val="nil"/>
              <w:left w:val="nil"/>
              <w:bottom w:val="single" w:color="auto" w:sz="4" w:space="0"/>
              <w:right w:val="single" w:color="auto" w:sz="4" w:space="0"/>
            </w:tcBorders>
            <w:shd w:val="clear" w:color="auto" w:fill="auto"/>
            <w:vAlign w:val="center"/>
          </w:tcPr>
          <w:p w14:paraId="6B8085A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3C93C469">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nil"/>
              <w:left w:val="nil"/>
              <w:bottom w:val="single" w:color="auto" w:sz="4" w:space="0"/>
              <w:right w:val="single" w:color="auto" w:sz="4" w:space="0"/>
            </w:tcBorders>
            <w:shd w:val="clear" w:color="auto" w:fill="auto"/>
            <w:vAlign w:val="center"/>
          </w:tcPr>
          <w:p w14:paraId="0BE2D646">
            <w:pPr>
              <w:widowControl/>
              <w:jc w:val="center"/>
              <w:rPr>
                <w:rFonts w:ascii="宋体" w:hAnsi="宋体" w:cs="宋体"/>
                <w:kern w:val="0"/>
                <w:sz w:val="18"/>
                <w:szCs w:val="18"/>
              </w:rPr>
            </w:pPr>
            <w:r>
              <w:rPr>
                <w:rFonts w:hint="eastAsia" w:ascii="宋体" w:hAnsi="宋体" w:cs="宋体"/>
                <w:kern w:val="0"/>
                <w:sz w:val="18"/>
                <w:szCs w:val="18"/>
              </w:rPr>
              <w:t>4</w:t>
            </w:r>
          </w:p>
        </w:tc>
        <w:tc>
          <w:tcPr>
            <w:tcW w:w="1064" w:type="dxa"/>
            <w:tcBorders>
              <w:top w:val="nil"/>
              <w:left w:val="nil"/>
              <w:bottom w:val="single" w:color="auto" w:sz="4" w:space="0"/>
              <w:right w:val="single" w:color="auto" w:sz="4" w:space="0"/>
            </w:tcBorders>
            <w:shd w:val="clear" w:color="auto" w:fill="auto"/>
            <w:vAlign w:val="center"/>
          </w:tcPr>
          <w:p w14:paraId="1843050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5E2405C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BD82896">
        <w:tblPrEx>
          <w:tblCellMar>
            <w:top w:w="0" w:type="dxa"/>
            <w:left w:w="108" w:type="dxa"/>
            <w:bottom w:w="0" w:type="dxa"/>
            <w:right w:w="108" w:type="dxa"/>
          </w:tblCellMar>
        </w:tblPrEx>
        <w:trPr>
          <w:trHeight w:val="488" w:hRule="atLeast"/>
          <w:jc w:val="center"/>
        </w:trPr>
        <w:tc>
          <w:tcPr>
            <w:tcW w:w="9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4991F3">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1170DFF6">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324C9B30">
            <w:pPr>
              <w:widowControl/>
              <w:jc w:val="center"/>
              <w:rPr>
                <w:rFonts w:ascii="宋体" w:hAnsi="宋体" w:cs="宋体"/>
                <w:kern w:val="0"/>
                <w:sz w:val="18"/>
                <w:szCs w:val="18"/>
              </w:rPr>
            </w:pPr>
            <w:r>
              <w:rPr>
                <w:rFonts w:hint="eastAsia" w:ascii="宋体" w:hAnsi="宋体" w:cs="宋体"/>
                <w:kern w:val="0"/>
                <w:sz w:val="18"/>
                <w:szCs w:val="18"/>
              </w:rPr>
              <w:t>高血压患者随访管理人数</w:t>
            </w:r>
          </w:p>
        </w:tc>
        <w:tc>
          <w:tcPr>
            <w:tcW w:w="948" w:type="dxa"/>
            <w:tcBorders>
              <w:top w:val="single" w:color="auto" w:sz="4" w:space="0"/>
              <w:left w:val="nil"/>
              <w:bottom w:val="single" w:color="auto" w:sz="4" w:space="0"/>
              <w:right w:val="single" w:color="auto" w:sz="4" w:space="0"/>
            </w:tcBorders>
            <w:shd w:val="clear" w:color="auto" w:fill="auto"/>
            <w:vAlign w:val="center"/>
          </w:tcPr>
          <w:p w14:paraId="3FEA4A78">
            <w:pPr>
              <w:widowControl/>
              <w:jc w:val="center"/>
              <w:rPr>
                <w:rFonts w:ascii="宋体" w:hAnsi="宋体" w:cs="宋体"/>
                <w:kern w:val="0"/>
                <w:sz w:val="18"/>
                <w:szCs w:val="18"/>
              </w:rPr>
            </w:pPr>
            <w:r>
              <w:rPr>
                <w:rFonts w:hint="eastAsia" w:ascii="宋体" w:hAnsi="宋体" w:cs="宋体"/>
                <w:kern w:val="0"/>
                <w:sz w:val="18"/>
                <w:szCs w:val="18"/>
              </w:rPr>
              <w:t>≥1940人</w:t>
            </w:r>
          </w:p>
        </w:tc>
        <w:tc>
          <w:tcPr>
            <w:tcW w:w="1017" w:type="dxa"/>
            <w:tcBorders>
              <w:top w:val="single" w:color="auto" w:sz="4" w:space="0"/>
              <w:left w:val="nil"/>
              <w:bottom w:val="single" w:color="auto" w:sz="4" w:space="0"/>
              <w:right w:val="single" w:color="auto" w:sz="4" w:space="0"/>
            </w:tcBorders>
            <w:shd w:val="clear" w:color="auto" w:fill="auto"/>
            <w:vAlign w:val="center"/>
          </w:tcPr>
          <w:p w14:paraId="1A37A2C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636B92B0">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30E75C34">
            <w:pPr>
              <w:widowControl/>
              <w:jc w:val="center"/>
              <w:rPr>
                <w:rFonts w:ascii="宋体" w:hAnsi="宋体" w:cs="宋体"/>
                <w:kern w:val="0"/>
                <w:sz w:val="18"/>
                <w:szCs w:val="18"/>
              </w:rPr>
            </w:pPr>
            <w:r>
              <w:rPr>
                <w:rFonts w:hint="eastAsia" w:ascii="宋体" w:hAnsi="宋体" w:cs="宋体"/>
                <w:kern w:val="0"/>
                <w:sz w:val="18"/>
                <w:szCs w:val="18"/>
              </w:rPr>
              <w:t>4</w:t>
            </w:r>
          </w:p>
        </w:tc>
        <w:tc>
          <w:tcPr>
            <w:tcW w:w="1064" w:type="dxa"/>
            <w:tcBorders>
              <w:top w:val="single" w:color="auto" w:sz="4" w:space="0"/>
              <w:left w:val="nil"/>
              <w:bottom w:val="single" w:color="auto" w:sz="4" w:space="0"/>
              <w:right w:val="single" w:color="auto" w:sz="4" w:space="0"/>
            </w:tcBorders>
            <w:shd w:val="clear" w:color="auto" w:fill="auto"/>
            <w:vAlign w:val="center"/>
          </w:tcPr>
          <w:p w14:paraId="36C910C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5A96877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C860EEF">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0E99F775">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43B70BBC">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604A0908">
            <w:pPr>
              <w:widowControl/>
              <w:jc w:val="center"/>
              <w:rPr>
                <w:rFonts w:ascii="宋体" w:hAnsi="宋体" w:cs="宋体"/>
                <w:kern w:val="0"/>
                <w:sz w:val="18"/>
                <w:szCs w:val="18"/>
              </w:rPr>
            </w:pPr>
            <w:r>
              <w:rPr>
                <w:rFonts w:hint="eastAsia" w:ascii="宋体" w:hAnsi="宋体" w:cs="宋体"/>
                <w:kern w:val="0"/>
                <w:sz w:val="18"/>
                <w:szCs w:val="18"/>
              </w:rPr>
              <w:t>糖尿病患者随访管理人数</w:t>
            </w:r>
          </w:p>
        </w:tc>
        <w:tc>
          <w:tcPr>
            <w:tcW w:w="948" w:type="dxa"/>
            <w:tcBorders>
              <w:top w:val="single" w:color="auto" w:sz="4" w:space="0"/>
              <w:left w:val="nil"/>
              <w:bottom w:val="single" w:color="auto" w:sz="4" w:space="0"/>
              <w:right w:val="single" w:color="auto" w:sz="4" w:space="0"/>
            </w:tcBorders>
            <w:shd w:val="clear" w:color="auto" w:fill="auto"/>
            <w:vAlign w:val="center"/>
          </w:tcPr>
          <w:p w14:paraId="13495AAA">
            <w:pPr>
              <w:widowControl/>
              <w:jc w:val="center"/>
              <w:rPr>
                <w:rFonts w:ascii="宋体" w:hAnsi="宋体" w:cs="宋体"/>
                <w:kern w:val="0"/>
                <w:sz w:val="18"/>
                <w:szCs w:val="18"/>
              </w:rPr>
            </w:pPr>
            <w:r>
              <w:rPr>
                <w:rFonts w:hint="eastAsia" w:ascii="宋体" w:hAnsi="宋体" w:cs="宋体"/>
                <w:kern w:val="0"/>
                <w:sz w:val="18"/>
                <w:szCs w:val="18"/>
              </w:rPr>
              <w:t>≥630人</w:t>
            </w:r>
          </w:p>
        </w:tc>
        <w:tc>
          <w:tcPr>
            <w:tcW w:w="1017" w:type="dxa"/>
            <w:tcBorders>
              <w:top w:val="single" w:color="auto" w:sz="4" w:space="0"/>
              <w:left w:val="nil"/>
              <w:bottom w:val="single" w:color="auto" w:sz="4" w:space="0"/>
              <w:right w:val="single" w:color="auto" w:sz="4" w:space="0"/>
            </w:tcBorders>
            <w:shd w:val="clear" w:color="auto" w:fill="auto"/>
            <w:vAlign w:val="center"/>
          </w:tcPr>
          <w:p w14:paraId="0027EEA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16FBF7D5">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5B5F5476">
            <w:pPr>
              <w:widowControl/>
              <w:jc w:val="center"/>
              <w:rPr>
                <w:rFonts w:ascii="宋体" w:hAnsi="宋体" w:cs="宋体"/>
                <w:kern w:val="0"/>
                <w:sz w:val="18"/>
                <w:szCs w:val="18"/>
              </w:rPr>
            </w:pPr>
            <w:r>
              <w:rPr>
                <w:rFonts w:hint="eastAsia" w:ascii="宋体" w:hAnsi="宋体" w:cs="宋体"/>
                <w:kern w:val="0"/>
                <w:sz w:val="18"/>
                <w:szCs w:val="18"/>
              </w:rPr>
              <w:t>4</w:t>
            </w:r>
          </w:p>
        </w:tc>
        <w:tc>
          <w:tcPr>
            <w:tcW w:w="1064" w:type="dxa"/>
            <w:tcBorders>
              <w:top w:val="single" w:color="auto" w:sz="4" w:space="0"/>
              <w:left w:val="nil"/>
              <w:bottom w:val="single" w:color="auto" w:sz="4" w:space="0"/>
              <w:right w:val="single" w:color="auto" w:sz="4" w:space="0"/>
            </w:tcBorders>
            <w:shd w:val="clear" w:color="auto" w:fill="auto"/>
            <w:vAlign w:val="center"/>
          </w:tcPr>
          <w:p w14:paraId="73380FE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48C72FE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9D71A28">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5DF7A204">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000F6054">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68EF2711">
            <w:pPr>
              <w:widowControl/>
              <w:jc w:val="center"/>
              <w:rPr>
                <w:rFonts w:ascii="宋体" w:hAnsi="宋体" w:cs="宋体"/>
                <w:kern w:val="0"/>
                <w:sz w:val="18"/>
                <w:szCs w:val="18"/>
              </w:rPr>
            </w:pPr>
            <w:r>
              <w:rPr>
                <w:rFonts w:hint="eastAsia" w:ascii="宋体" w:hAnsi="宋体" w:cs="宋体"/>
                <w:kern w:val="0"/>
                <w:sz w:val="18"/>
                <w:szCs w:val="18"/>
              </w:rPr>
              <w:t>计划免疫、预防接种人数</w:t>
            </w:r>
          </w:p>
        </w:tc>
        <w:tc>
          <w:tcPr>
            <w:tcW w:w="948" w:type="dxa"/>
            <w:tcBorders>
              <w:top w:val="single" w:color="auto" w:sz="4" w:space="0"/>
              <w:left w:val="nil"/>
              <w:bottom w:val="single" w:color="auto" w:sz="4" w:space="0"/>
              <w:right w:val="single" w:color="auto" w:sz="4" w:space="0"/>
            </w:tcBorders>
            <w:shd w:val="clear" w:color="auto" w:fill="auto"/>
            <w:vAlign w:val="center"/>
          </w:tcPr>
          <w:p w14:paraId="39BAABFE">
            <w:pPr>
              <w:widowControl/>
              <w:jc w:val="center"/>
              <w:rPr>
                <w:rFonts w:ascii="宋体" w:hAnsi="宋体" w:cs="宋体"/>
                <w:kern w:val="0"/>
                <w:sz w:val="18"/>
                <w:szCs w:val="18"/>
              </w:rPr>
            </w:pPr>
            <w:r>
              <w:rPr>
                <w:rFonts w:hint="eastAsia" w:ascii="宋体" w:hAnsi="宋体" w:cs="宋体"/>
                <w:kern w:val="0"/>
                <w:sz w:val="18"/>
                <w:szCs w:val="18"/>
              </w:rPr>
              <w:t>≥1104人</w:t>
            </w:r>
          </w:p>
        </w:tc>
        <w:tc>
          <w:tcPr>
            <w:tcW w:w="1017" w:type="dxa"/>
            <w:tcBorders>
              <w:top w:val="single" w:color="auto" w:sz="4" w:space="0"/>
              <w:left w:val="nil"/>
              <w:bottom w:val="single" w:color="auto" w:sz="4" w:space="0"/>
              <w:right w:val="single" w:color="auto" w:sz="4" w:space="0"/>
            </w:tcBorders>
            <w:shd w:val="clear" w:color="auto" w:fill="auto"/>
            <w:vAlign w:val="center"/>
          </w:tcPr>
          <w:p w14:paraId="4964F73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416C6E1E">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77C941C6">
            <w:pPr>
              <w:widowControl/>
              <w:jc w:val="center"/>
              <w:rPr>
                <w:rFonts w:ascii="宋体" w:hAnsi="宋体" w:cs="宋体"/>
                <w:kern w:val="0"/>
                <w:sz w:val="18"/>
                <w:szCs w:val="18"/>
              </w:rPr>
            </w:pPr>
            <w:r>
              <w:rPr>
                <w:rFonts w:hint="eastAsia" w:ascii="宋体" w:hAnsi="宋体" w:cs="宋体"/>
                <w:kern w:val="0"/>
                <w:sz w:val="18"/>
                <w:szCs w:val="18"/>
              </w:rPr>
              <w:t>4</w:t>
            </w:r>
          </w:p>
        </w:tc>
        <w:tc>
          <w:tcPr>
            <w:tcW w:w="1064" w:type="dxa"/>
            <w:tcBorders>
              <w:top w:val="single" w:color="auto" w:sz="4" w:space="0"/>
              <w:left w:val="nil"/>
              <w:bottom w:val="single" w:color="auto" w:sz="4" w:space="0"/>
              <w:right w:val="single" w:color="auto" w:sz="4" w:space="0"/>
            </w:tcBorders>
            <w:shd w:val="clear" w:color="auto" w:fill="auto"/>
            <w:vAlign w:val="center"/>
          </w:tcPr>
          <w:p w14:paraId="7EED30B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6C72594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AF0D92C">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4C136100">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1E7D0934">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3DD6DF51">
            <w:pPr>
              <w:widowControl/>
              <w:jc w:val="center"/>
              <w:rPr>
                <w:rFonts w:ascii="宋体" w:hAnsi="宋体" w:cs="宋体"/>
                <w:kern w:val="0"/>
                <w:sz w:val="18"/>
                <w:szCs w:val="18"/>
              </w:rPr>
            </w:pPr>
            <w:r>
              <w:rPr>
                <w:rFonts w:hint="eastAsia" w:ascii="宋体" w:hAnsi="宋体" w:cs="宋体"/>
                <w:kern w:val="0"/>
                <w:sz w:val="18"/>
                <w:szCs w:val="18"/>
                <w:lang w:eastAsia="zh-CN"/>
              </w:rPr>
              <w:t>常住人口</w:t>
            </w:r>
            <w:r>
              <w:rPr>
                <w:rFonts w:hint="eastAsia" w:ascii="宋体" w:hAnsi="宋体" w:cs="宋体"/>
                <w:kern w:val="0"/>
                <w:sz w:val="18"/>
                <w:szCs w:val="18"/>
              </w:rPr>
              <w:t>家庭医生签约服务人数</w:t>
            </w:r>
          </w:p>
        </w:tc>
        <w:tc>
          <w:tcPr>
            <w:tcW w:w="948" w:type="dxa"/>
            <w:tcBorders>
              <w:top w:val="single" w:color="auto" w:sz="4" w:space="0"/>
              <w:left w:val="nil"/>
              <w:bottom w:val="single" w:color="auto" w:sz="4" w:space="0"/>
              <w:right w:val="single" w:color="auto" w:sz="4" w:space="0"/>
            </w:tcBorders>
            <w:shd w:val="clear" w:color="auto" w:fill="auto"/>
            <w:vAlign w:val="center"/>
          </w:tcPr>
          <w:p w14:paraId="7741EE94">
            <w:pPr>
              <w:widowControl/>
              <w:jc w:val="center"/>
              <w:rPr>
                <w:rFonts w:ascii="宋体" w:hAnsi="宋体" w:cs="宋体"/>
                <w:kern w:val="0"/>
                <w:sz w:val="18"/>
                <w:szCs w:val="18"/>
              </w:rPr>
            </w:pPr>
            <w:r>
              <w:rPr>
                <w:rFonts w:hint="eastAsia" w:ascii="宋体" w:hAnsi="宋体" w:cs="宋体"/>
                <w:kern w:val="0"/>
                <w:sz w:val="18"/>
                <w:szCs w:val="18"/>
              </w:rPr>
              <w:t>≥16390人</w:t>
            </w:r>
          </w:p>
        </w:tc>
        <w:tc>
          <w:tcPr>
            <w:tcW w:w="1017" w:type="dxa"/>
            <w:tcBorders>
              <w:top w:val="single" w:color="auto" w:sz="4" w:space="0"/>
              <w:left w:val="nil"/>
              <w:bottom w:val="single" w:color="auto" w:sz="4" w:space="0"/>
              <w:right w:val="single" w:color="auto" w:sz="4" w:space="0"/>
            </w:tcBorders>
            <w:shd w:val="clear" w:color="auto" w:fill="auto"/>
            <w:vAlign w:val="center"/>
          </w:tcPr>
          <w:p w14:paraId="376AA0E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10AB5839">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18642CD2">
            <w:pPr>
              <w:widowControl/>
              <w:jc w:val="center"/>
              <w:rPr>
                <w:rFonts w:ascii="宋体" w:hAnsi="宋体" w:cs="宋体"/>
                <w:kern w:val="0"/>
                <w:sz w:val="18"/>
                <w:szCs w:val="18"/>
              </w:rPr>
            </w:pPr>
            <w:r>
              <w:rPr>
                <w:rFonts w:hint="eastAsia" w:ascii="宋体" w:hAnsi="宋体" w:cs="宋体"/>
                <w:kern w:val="0"/>
                <w:sz w:val="18"/>
                <w:szCs w:val="18"/>
              </w:rPr>
              <w:t>4</w:t>
            </w:r>
          </w:p>
        </w:tc>
        <w:tc>
          <w:tcPr>
            <w:tcW w:w="1064" w:type="dxa"/>
            <w:tcBorders>
              <w:top w:val="single" w:color="auto" w:sz="4" w:space="0"/>
              <w:left w:val="nil"/>
              <w:bottom w:val="single" w:color="auto" w:sz="4" w:space="0"/>
              <w:right w:val="single" w:color="auto" w:sz="4" w:space="0"/>
            </w:tcBorders>
            <w:shd w:val="clear" w:color="auto" w:fill="auto"/>
            <w:vAlign w:val="center"/>
          </w:tcPr>
          <w:p w14:paraId="56182AE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7833167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8BCFCAF">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64C84B04">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72F2D714">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6932196B">
            <w:pPr>
              <w:widowControl/>
              <w:jc w:val="center"/>
              <w:rPr>
                <w:rFonts w:ascii="宋体" w:hAnsi="宋体" w:cs="宋体"/>
                <w:kern w:val="0"/>
                <w:sz w:val="18"/>
                <w:szCs w:val="18"/>
              </w:rPr>
            </w:pPr>
            <w:r>
              <w:rPr>
                <w:rFonts w:hint="eastAsia" w:ascii="宋体" w:hAnsi="宋体" w:cs="宋体"/>
                <w:kern w:val="0"/>
                <w:sz w:val="18"/>
                <w:szCs w:val="18"/>
              </w:rPr>
              <w:t>宣传品印刷份数</w:t>
            </w:r>
          </w:p>
        </w:tc>
        <w:tc>
          <w:tcPr>
            <w:tcW w:w="948" w:type="dxa"/>
            <w:tcBorders>
              <w:top w:val="single" w:color="auto" w:sz="4" w:space="0"/>
              <w:left w:val="nil"/>
              <w:bottom w:val="single" w:color="auto" w:sz="4" w:space="0"/>
              <w:right w:val="single" w:color="auto" w:sz="4" w:space="0"/>
            </w:tcBorders>
            <w:shd w:val="clear" w:color="auto" w:fill="auto"/>
            <w:vAlign w:val="center"/>
          </w:tcPr>
          <w:p w14:paraId="42060127">
            <w:pPr>
              <w:widowControl/>
              <w:jc w:val="center"/>
              <w:rPr>
                <w:rFonts w:ascii="宋体" w:hAnsi="宋体" w:cs="宋体"/>
                <w:kern w:val="0"/>
                <w:sz w:val="18"/>
                <w:szCs w:val="18"/>
              </w:rPr>
            </w:pPr>
            <w:r>
              <w:rPr>
                <w:rFonts w:hint="eastAsia" w:ascii="宋体" w:hAnsi="宋体" w:cs="宋体"/>
                <w:kern w:val="0"/>
                <w:sz w:val="18"/>
                <w:szCs w:val="18"/>
              </w:rPr>
              <w:t>≥24000份</w:t>
            </w:r>
          </w:p>
        </w:tc>
        <w:tc>
          <w:tcPr>
            <w:tcW w:w="1017" w:type="dxa"/>
            <w:tcBorders>
              <w:top w:val="single" w:color="auto" w:sz="4" w:space="0"/>
              <w:left w:val="nil"/>
              <w:bottom w:val="single" w:color="auto" w:sz="4" w:space="0"/>
              <w:right w:val="single" w:color="auto" w:sz="4" w:space="0"/>
            </w:tcBorders>
            <w:shd w:val="clear" w:color="auto" w:fill="auto"/>
            <w:vAlign w:val="center"/>
          </w:tcPr>
          <w:p w14:paraId="7B67027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39D786FF">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1C62BBC8">
            <w:pPr>
              <w:widowControl/>
              <w:jc w:val="center"/>
              <w:rPr>
                <w:rFonts w:ascii="宋体" w:hAnsi="宋体" w:cs="宋体"/>
                <w:kern w:val="0"/>
                <w:sz w:val="18"/>
                <w:szCs w:val="18"/>
              </w:rPr>
            </w:pPr>
            <w:r>
              <w:rPr>
                <w:rFonts w:hint="eastAsia" w:ascii="宋体" w:hAnsi="宋体" w:cs="宋体"/>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12CAA4A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031B489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76D2028">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15369D05">
            <w:pPr>
              <w:widowControl/>
              <w:jc w:val="center"/>
              <w:rPr>
                <w:rFonts w:ascii="宋体" w:hAnsi="宋体" w:cs="宋体"/>
                <w:kern w:val="0"/>
                <w:sz w:val="18"/>
                <w:szCs w:val="18"/>
              </w:rPr>
            </w:pPr>
          </w:p>
        </w:tc>
        <w:tc>
          <w:tcPr>
            <w:tcW w:w="13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329252">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290" w:type="dxa"/>
            <w:tcBorders>
              <w:top w:val="single" w:color="auto" w:sz="4" w:space="0"/>
              <w:left w:val="nil"/>
              <w:bottom w:val="single" w:color="auto" w:sz="4" w:space="0"/>
              <w:right w:val="single" w:color="auto" w:sz="4" w:space="0"/>
            </w:tcBorders>
            <w:shd w:val="clear" w:color="000000" w:fill="FFFFFF"/>
            <w:vAlign w:val="center"/>
          </w:tcPr>
          <w:p w14:paraId="0E2434E6">
            <w:pPr>
              <w:widowControl/>
              <w:jc w:val="center"/>
              <w:rPr>
                <w:rFonts w:ascii="宋体" w:hAnsi="宋体" w:cs="宋体"/>
                <w:kern w:val="0"/>
                <w:sz w:val="18"/>
                <w:szCs w:val="18"/>
              </w:rPr>
            </w:pPr>
            <w:r>
              <w:rPr>
                <w:rFonts w:hint="eastAsia" w:ascii="宋体" w:hAnsi="宋体" w:cs="宋体"/>
                <w:kern w:val="0"/>
                <w:sz w:val="18"/>
                <w:szCs w:val="18"/>
              </w:rPr>
              <w:t>老年人健康规范管理率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1E0E1E9E">
            <w:pPr>
              <w:widowControl/>
              <w:jc w:val="center"/>
              <w:rPr>
                <w:rFonts w:ascii="宋体" w:hAnsi="宋体" w:cs="宋体"/>
                <w:kern w:val="0"/>
                <w:sz w:val="18"/>
                <w:szCs w:val="18"/>
              </w:rPr>
            </w:pPr>
            <w:r>
              <w:rPr>
                <w:rFonts w:hint="eastAsia" w:ascii="宋体" w:hAnsi="宋体" w:cs="宋体"/>
                <w:kern w:val="0"/>
                <w:sz w:val="18"/>
                <w:szCs w:val="18"/>
              </w:rPr>
              <w:t>≥92.35%</w:t>
            </w:r>
          </w:p>
        </w:tc>
        <w:tc>
          <w:tcPr>
            <w:tcW w:w="1017" w:type="dxa"/>
            <w:tcBorders>
              <w:top w:val="single" w:color="auto" w:sz="4" w:space="0"/>
              <w:left w:val="nil"/>
              <w:bottom w:val="single" w:color="auto" w:sz="4" w:space="0"/>
              <w:right w:val="single" w:color="auto" w:sz="4" w:space="0"/>
            </w:tcBorders>
            <w:shd w:val="clear" w:color="auto" w:fill="auto"/>
            <w:vAlign w:val="center"/>
          </w:tcPr>
          <w:p w14:paraId="1EB95CA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48254B6A">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59CAF0EE">
            <w:pPr>
              <w:widowControl/>
              <w:jc w:val="center"/>
              <w:rPr>
                <w:rFonts w:ascii="宋体" w:hAnsi="宋体" w:cs="宋体"/>
                <w:kern w:val="0"/>
                <w:sz w:val="18"/>
                <w:szCs w:val="18"/>
              </w:rPr>
            </w:pPr>
            <w:r>
              <w:rPr>
                <w:rFonts w:hint="eastAsia" w:ascii="宋体" w:hAnsi="宋体" w:cs="宋体"/>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5989C8F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15F01BF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D5187F3">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70776111">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2ED3AE68">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09D68E8C">
            <w:pPr>
              <w:widowControl/>
              <w:jc w:val="center"/>
              <w:rPr>
                <w:rFonts w:ascii="宋体" w:hAnsi="宋体" w:cs="宋体"/>
                <w:kern w:val="0"/>
                <w:sz w:val="18"/>
                <w:szCs w:val="18"/>
              </w:rPr>
            </w:pPr>
            <w:r>
              <w:rPr>
                <w:rFonts w:hint="eastAsia" w:ascii="宋体" w:hAnsi="宋体" w:cs="宋体"/>
                <w:kern w:val="0"/>
                <w:sz w:val="18"/>
                <w:szCs w:val="18"/>
              </w:rPr>
              <w:t>计划免疫、预防接种率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07273E45">
            <w:pPr>
              <w:widowControl/>
              <w:jc w:val="center"/>
              <w:rPr>
                <w:rFonts w:ascii="宋体" w:hAnsi="宋体" w:cs="宋体"/>
                <w:kern w:val="0"/>
                <w:sz w:val="18"/>
                <w:szCs w:val="18"/>
              </w:rPr>
            </w:pPr>
            <w:r>
              <w:rPr>
                <w:rFonts w:hint="eastAsia" w:ascii="宋体" w:hAnsi="宋体" w:cs="宋体"/>
                <w:kern w:val="0"/>
                <w:sz w:val="18"/>
                <w:szCs w:val="18"/>
              </w:rPr>
              <w:t>=100%</w:t>
            </w:r>
          </w:p>
        </w:tc>
        <w:tc>
          <w:tcPr>
            <w:tcW w:w="1017" w:type="dxa"/>
            <w:tcBorders>
              <w:top w:val="single" w:color="auto" w:sz="4" w:space="0"/>
              <w:left w:val="nil"/>
              <w:bottom w:val="single" w:color="auto" w:sz="4" w:space="0"/>
              <w:right w:val="single" w:color="auto" w:sz="4" w:space="0"/>
            </w:tcBorders>
            <w:shd w:val="clear" w:color="auto" w:fill="auto"/>
            <w:vAlign w:val="center"/>
          </w:tcPr>
          <w:p w14:paraId="078C936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36FF3141">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771160DA">
            <w:pPr>
              <w:widowControl/>
              <w:jc w:val="center"/>
              <w:rPr>
                <w:rFonts w:ascii="宋体" w:hAnsi="宋体" w:cs="宋体"/>
                <w:kern w:val="0"/>
                <w:sz w:val="18"/>
                <w:szCs w:val="18"/>
              </w:rPr>
            </w:pPr>
            <w:r>
              <w:rPr>
                <w:rFonts w:hint="eastAsia" w:ascii="宋体" w:hAnsi="宋体" w:cs="宋体"/>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70BD8E0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32FE355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4912BE7">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1BD94F58">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7AC5A32E">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0B120F1B">
            <w:pPr>
              <w:widowControl/>
              <w:jc w:val="center"/>
              <w:rPr>
                <w:rFonts w:ascii="宋体" w:hAnsi="宋体" w:cs="宋体"/>
                <w:kern w:val="0"/>
                <w:sz w:val="18"/>
                <w:szCs w:val="18"/>
              </w:rPr>
            </w:pPr>
            <w:r>
              <w:rPr>
                <w:rFonts w:hint="eastAsia" w:ascii="宋体" w:hAnsi="宋体" w:cs="宋体"/>
                <w:kern w:val="0"/>
                <w:sz w:val="18"/>
                <w:szCs w:val="18"/>
                <w:lang w:eastAsia="zh-CN"/>
              </w:rPr>
              <w:t>常住人口</w:t>
            </w:r>
            <w:r>
              <w:rPr>
                <w:rFonts w:hint="eastAsia" w:ascii="宋体" w:hAnsi="宋体" w:cs="宋体"/>
                <w:kern w:val="0"/>
                <w:sz w:val="18"/>
                <w:szCs w:val="18"/>
              </w:rPr>
              <w:t>家庭医生签约服务率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4EDA27CB">
            <w:pPr>
              <w:widowControl/>
              <w:jc w:val="center"/>
              <w:rPr>
                <w:rFonts w:ascii="宋体" w:hAnsi="宋体" w:cs="宋体"/>
                <w:kern w:val="0"/>
                <w:sz w:val="18"/>
                <w:szCs w:val="18"/>
              </w:rPr>
            </w:pPr>
            <w:r>
              <w:rPr>
                <w:rFonts w:hint="eastAsia" w:ascii="宋体" w:hAnsi="宋体" w:cs="宋体"/>
                <w:kern w:val="0"/>
                <w:sz w:val="18"/>
                <w:szCs w:val="18"/>
              </w:rPr>
              <w:t>≥85.83%</w:t>
            </w:r>
          </w:p>
        </w:tc>
        <w:tc>
          <w:tcPr>
            <w:tcW w:w="1017" w:type="dxa"/>
            <w:tcBorders>
              <w:top w:val="single" w:color="auto" w:sz="4" w:space="0"/>
              <w:left w:val="nil"/>
              <w:bottom w:val="single" w:color="auto" w:sz="4" w:space="0"/>
              <w:right w:val="single" w:color="auto" w:sz="4" w:space="0"/>
            </w:tcBorders>
            <w:shd w:val="clear" w:color="auto" w:fill="auto"/>
            <w:vAlign w:val="center"/>
          </w:tcPr>
          <w:p w14:paraId="22357E4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793B047F">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682862A3">
            <w:pPr>
              <w:widowControl/>
              <w:jc w:val="center"/>
              <w:rPr>
                <w:rFonts w:ascii="宋体" w:hAnsi="宋体" w:cs="宋体"/>
                <w:kern w:val="0"/>
                <w:sz w:val="18"/>
                <w:szCs w:val="18"/>
              </w:rPr>
            </w:pPr>
            <w:r>
              <w:rPr>
                <w:rFonts w:hint="eastAsia" w:ascii="宋体" w:hAnsi="宋体" w:cs="宋体"/>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705CF3A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38FB87B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736647F">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704E02E6">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7BD2246B">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47CC083E">
            <w:pPr>
              <w:widowControl/>
              <w:jc w:val="center"/>
              <w:rPr>
                <w:rFonts w:ascii="宋体" w:hAnsi="宋体" w:cs="宋体"/>
                <w:kern w:val="0"/>
                <w:sz w:val="18"/>
                <w:szCs w:val="18"/>
              </w:rPr>
            </w:pPr>
            <w:r>
              <w:rPr>
                <w:rFonts w:hint="eastAsia" w:ascii="宋体" w:hAnsi="宋体" w:cs="宋体"/>
                <w:kern w:val="0"/>
                <w:sz w:val="18"/>
                <w:szCs w:val="18"/>
              </w:rPr>
              <w:t>宣传品印刷合格率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79651799">
            <w:pPr>
              <w:widowControl/>
              <w:jc w:val="center"/>
              <w:rPr>
                <w:rFonts w:ascii="宋体" w:hAnsi="宋体" w:cs="宋体"/>
                <w:kern w:val="0"/>
                <w:sz w:val="18"/>
                <w:szCs w:val="18"/>
              </w:rPr>
            </w:pPr>
            <w:r>
              <w:rPr>
                <w:rFonts w:hint="eastAsia" w:ascii="宋体" w:hAnsi="宋体" w:cs="宋体"/>
                <w:kern w:val="0"/>
                <w:sz w:val="18"/>
                <w:szCs w:val="18"/>
              </w:rPr>
              <w:t>=100%</w:t>
            </w:r>
          </w:p>
        </w:tc>
        <w:tc>
          <w:tcPr>
            <w:tcW w:w="1017" w:type="dxa"/>
            <w:tcBorders>
              <w:top w:val="single" w:color="auto" w:sz="4" w:space="0"/>
              <w:left w:val="nil"/>
              <w:bottom w:val="single" w:color="auto" w:sz="4" w:space="0"/>
              <w:right w:val="single" w:color="auto" w:sz="4" w:space="0"/>
            </w:tcBorders>
            <w:shd w:val="clear" w:color="auto" w:fill="auto"/>
            <w:vAlign w:val="center"/>
          </w:tcPr>
          <w:p w14:paraId="36474A0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67F0F67E">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222D1FD5">
            <w:pPr>
              <w:widowControl/>
              <w:jc w:val="center"/>
              <w:rPr>
                <w:rFonts w:ascii="宋体" w:hAnsi="宋体" w:cs="宋体"/>
                <w:kern w:val="0"/>
                <w:sz w:val="18"/>
                <w:szCs w:val="18"/>
              </w:rPr>
            </w:pPr>
            <w:r>
              <w:rPr>
                <w:rFonts w:hint="eastAsia" w:ascii="宋体" w:hAnsi="宋体" w:cs="宋体"/>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382B02F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651DE71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FBDFA0F">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0CBA3681">
            <w:pPr>
              <w:widowControl/>
              <w:jc w:val="center"/>
              <w:rPr>
                <w:rFonts w:ascii="宋体" w:hAnsi="宋体" w:cs="宋体"/>
                <w:kern w:val="0"/>
                <w:sz w:val="18"/>
                <w:szCs w:val="18"/>
              </w:rPr>
            </w:pPr>
          </w:p>
        </w:tc>
        <w:tc>
          <w:tcPr>
            <w:tcW w:w="1377" w:type="dxa"/>
            <w:tcBorders>
              <w:top w:val="single" w:color="auto" w:sz="4" w:space="0"/>
              <w:left w:val="nil"/>
              <w:bottom w:val="single" w:color="auto" w:sz="4" w:space="0"/>
              <w:right w:val="single" w:color="auto" w:sz="4" w:space="0"/>
            </w:tcBorders>
            <w:shd w:val="clear" w:color="auto" w:fill="auto"/>
            <w:vAlign w:val="center"/>
          </w:tcPr>
          <w:p w14:paraId="5EC9A896">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290" w:type="dxa"/>
            <w:tcBorders>
              <w:top w:val="single" w:color="auto" w:sz="4" w:space="0"/>
              <w:left w:val="nil"/>
              <w:bottom w:val="single" w:color="auto" w:sz="4" w:space="0"/>
              <w:right w:val="single" w:color="auto" w:sz="4" w:space="0"/>
            </w:tcBorders>
            <w:shd w:val="clear" w:color="auto" w:fill="auto"/>
            <w:vAlign w:val="center"/>
          </w:tcPr>
          <w:p w14:paraId="79556565">
            <w:pPr>
              <w:widowControl/>
              <w:jc w:val="center"/>
              <w:rPr>
                <w:rFonts w:ascii="宋体" w:hAnsi="宋体" w:cs="宋体"/>
                <w:kern w:val="0"/>
                <w:sz w:val="18"/>
                <w:szCs w:val="18"/>
              </w:rPr>
            </w:pPr>
            <w:r>
              <w:rPr>
                <w:rFonts w:hint="eastAsia" w:ascii="宋体" w:hAnsi="宋体" w:cs="宋体"/>
                <w:kern w:val="0"/>
                <w:sz w:val="18"/>
                <w:szCs w:val="18"/>
              </w:rPr>
              <w:t>年度工作计划完成及时率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5C1FCAE7">
            <w:pPr>
              <w:widowControl/>
              <w:jc w:val="center"/>
              <w:rPr>
                <w:rFonts w:ascii="宋体" w:hAnsi="宋体" w:cs="宋体"/>
                <w:kern w:val="0"/>
                <w:sz w:val="18"/>
                <w:szCs w:val="18"/>
              </w:rPr>
            </w:pPr>
            <w:r>
              <w:rPr>
                <w:rFonts w:hint="eastAsia" w:ascii="宋体" w:hAnsi="宋体" w:cs="宋体"/>
                <w:kern w:val="0"/>
                <w:sz w:val="18"/>
                <w:szCs w:val="18"/>
              </w:rPr>
              <w:t>≥95%</w:t>
            </w:r>
          </w:p>
        </w:tc>
        <w:tc>
          <w:tcPr>
            <w:tcW w:w="1017" w:type="dxa"/>
            <w:tcBorders>
              <w:top w:val="single" w:color="auto" w:sz="4" w:space="0"/>
              <w:left w:val="nil"/>
              <w:bottom w:val="single" w:color="auto" w:sz="4" w:space="0"/>
              <w:right w:val="single" w:color="auto" w:sz="4" w:space="0"/>
            </w:tcBorders>
            <w:shd w:val="clear" w:color="auto" w:fill="auto"/>
            <w:vAlign w:val="center"/>
          </w:tcPr>
          <w:p w14:paraId="4AB7D97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0A1E39AB">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449718A2">
            <w:pPr>
              <w:widowControl/>
              <w:jc w:val="center"/>
              <w:rPr>
                <w:rFonts w:ascii="宋体" w:hAnsi="宋体" w:cs="宋体"/>
                <w:kern w:val="0"/>
                <w:sz w:val="18"/>
                <w:szCs w:val="18"/>
              </w:rPr>
            </w:pPr>
            <w:r>
              <w:rPr>
                <w:rFonts w:hint="eastAsia" w:ascii="宋体" w:hAnsi="宋体" w:cs="宋体"/>
                <w:kern w:val="0"/>
                <w:sz w:val="18"/>
                <w:szCs w:val="18"/>
              </w:rPr>
              <w:t>2</w:t>
            </w:r>
          </w:p>
        </w:tc>
        <w:tc>
          <w:tcPr>
            <w:tcW w:w="1064" w:type="dxa"/>
            <w:tcBorders>
              <w:top w:val="single" w:color="auto" w:sz="4" w:space="0"/>
              <w:left w:val="nil"/>
              <w:bottom w:val="single" w:color="auto" w:sz="4" w:space="0"/>
              <w:right w:val="single" w:color="auto" w:sz="4" w:space="0"/>
            </w:tcBorders>
            <w:shd w:val="clear" w:color="auto" w:fill="auto"/>
            <w:vAlign w:val="center"/>
          </w:tcPr>
          <w:p w14:paraId="7398CB9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47C6C69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482B1C3">
        <w:tblPrEx>
          <w:tblCellMar>
            <w:top w:w="0" w:type="dxa"/>
            <w:left w:w="108" w:type="dxa"/>
            <w:bottom w:w="0" w:type="dxa"/>
            <w:right w:w="108" w:type="dxa"/>
          </w:tblCellMar>
        </w:tblPrEx>
        <w:trPr>
          <w:trHeight w:val="488" w:hRule="atLeast"/>
          <w:jc w:val="center"/>
        </w:trPr>
        <w:tc>
          <w:tcPr>
            <w:tcW w:w="9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2ECB72">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3F9E84">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290" w:type="dxa"/>
            <w:tcBorders>
              <w:top w:val="single" w:color="auto" w:sz="4" w:space="0"/>
              <w:left w:val="nil"/>
              <w:bottom w:val="single" w:color="auto" w:sz="4" w:space="0"/>
              <w:right w:val="single" w:color="auto" w:sz="4" w:space="0"/>
            </w:tcBorders>
            <w:shd w:val="clear" w:color="auto" w:fill="auto"/>
            <w:vAlign w:val="center"/>
          </w:tcPr>
          <w:p w14:paraId="5FB12071">
            <w:pPr>
              <w:widowControl/>
              <w:jc w:val="center"/>
              <w:rPr>
                <w:rFonts w:ascii="宋体" w:hAnsi="宋体" w:cs="宋体"/>
                <w:color w:val="000000"/>
                <w:kern w:val="0"/>
                <w:sz w:val="18"/>
                <w:szCs w:val="18"/>
              </w:rPr>
            </w:pPr>
            <w:r>
              <w:rPr>
                <w:rFonts w:hint="eastAsia" w:ascii="宋体" w:hAnsi="宋体" w:cs="宋体"/>
                <w:color w:val="000000"/>
                <w:kern w:val="0"/>
                <w:sz w:val="18"/>
                <w:szCs w:val="18"/>
              </w:rPr>
              <w:t>公卫人员随访补助支出</w:t>
            </w:r>
          </w:p>
        </w:tc>
        <w:tc>
          <w:tcPr>
            <w:tcW w:w="948" w:type="dxa"/>
            <w:tcBorders>
              <w:top w:val="single" w:color="auto" w:sz="4" w:space="0"/>
              <w:left w:val="nil"/>
              <w:bottom w:val="single" w:color="auto" w:sz="4" w:space="0"/>
              <w:right w:val="single" w:color="auto" w:sz="4" w:space="0"/>
            </w:tcBorders>
            <w:shd w:val="clear" w:color="auto" w:fill="auto"/>
            <w:vAlign w:val="center"/>
          </w:tcPr>
          <w:p w14:paraId="29367DDF">
            <w:pPr>
              <w:widowControl/>
              <w:jc w:val="center"/>
              <w:rPr>
                <w:rFonts w:ascii="宋体" w:hAnsi="宋体" w:cs="宋体"/>
                <w:kern w:val="0"/>
                <w:sz w:val="18"/>
                <w:szCs w:val="18"/>
              </w:rPr>
            </w:pPr>
            <w:r>
              <w:rPr>
                <w:rFonts w:hint="eastAsia" w:ascii="宋体" w:hAnsi="宋体" w:cs="宋体"/>
                <w:kern w:val="0"/>
                <w:sz w:val="18"/>
                <w:szCs w:val="18"/>
              </w:rPr>
              <w:t>≤24万元</w:t>
            </w:r>
          </w:p>
        </w:tc>
        <w:tc>
          <w:tcPr>
            <w:tcW w:w="1017" w:type="dxa"/>
            <w:tcBorders>
              <w:top w:val="single" w:color="auto" w:sz="4" w:space="0"/>
              <w:left w:val="nil"/>
              <w:bottom w:val="single" w:color="auto" w:sz="4" w:space="0"/>
              <w:right w:val="single" w:color="auto" w:sz="4" w:space="0"/>
            </w:tcBorders>
            <w:shd w:val="clear" w:color="auto" w:fill="auto"/>
            <w:vAlign w:val="center"/>
          </w:tcPr>
          <w:p w14:paraId="2A87A04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301D0D47">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659320D3">
            <w:pPr>
              <w:widowControl/>
              <w:jc w:val="center"/>
              <w:rPr>
                <w:rFonts w:ascii="宋体" w:hAnsi="宋体" w:cs="宋体"/>
                <w:kern w:val="0"/>
                <w:sz w:val="18"/>
                <w:szCs w:val="18"/>
              </w:rPr>
            </w:pPr>
            <w:r>
              <w:rPr>
                <w:rFonts w:hint="eastAsia" w:ascii="宋体" w:hAnsi="宋体" w:cs="宋体"/>
                <w:kern w:val="0"/>
                <w:sz w:val="18"/>
                <w:szCs w:val="18"/>
              </w:rPr>
              <w:t>6</w:t>
            </w:r>
          </w:p>
        </w:tc>
        <w:tc>
          <w:tcPr>
            <w:tcW w:w="1064" w:type="dxa"/>
            <w:tcBorders>
              <w:top w:val="single" w:color="auto" w:sz="4" w:space="0"/>
              <w:left w:val="nil"/>
              <w:bottom w:val="single" w:color="auto" w:sz="4" w:space="0"/>
              <w:right w:val="single" w:color="auto" w:sz="4" w:space="0"/>
            </w:tcBorders>
            <w:shd w:val="clear" w:color="auto" w:fill="auto"/>
            <w:vAlign w:val="center"/>
          </w:tcPr>
          <w:p w14:paraId="585F3C2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5893ADE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72D99F6">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14EA4695">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7AA27334">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000000" w:fill="FFFFFF"/>
            <w:vAlign w:val="center"/>
          </w:tcPr>
          <w:p w14:paraId="452A911E">
            <w:pPr>
              <w:widowControl/>
              <w:jc w:val="center"/>
              <w:rPr>
                <w:rFonts w:ascii="宋体" w:hAnsi="宋体" w:cs="宋体"/>
                <w:color w:val="000000"/>
                <w:kern w:val="0"/>
                <w:sz w:val="18"/>
                <w:szCs w:val="18"/>
              </w:rPr>
            </w:pPr>
            <w:r>
              <w:rPr>
                <w:rFonts w:hint="eastAsia" w:ascii="宋体" w:hAnsi="宋体" w:cs="宋体"/>
                <w:color w:val="000000"/>
                <w:kern w:val="0"/>
                <w:sz w:val="18"/>
                <w:szCs w:val="18"/>
              </w:rPr>
              <w:t>基本公卫办公业务费支出</w:t>
            </w:r>
          </w:p>
        </w:tc>
        <w:tc>
          <w:tcPr>
            <w:tcW w:w="948" w:type="dxa"/>
            <w:tcBorders>
              <w:top w:val="single" w:color="auto" w:sz="4" w:space="0"/>
              <w:left w:val="nil"/>
              <w:bottom w:val="single" w:color="auto" w:sz="4" w:space="0"/>
              <w:right w:val="single" w:color="auto" w:sz="4" w:space="0"/>
            </w:tcBorders>
            <w:shd w:val="clear" w:color="auto" w:fill="auto"/>
            <w:vAlign w:val="center"/>
          </w:tcPr>
          <w:p w14:paraId="0D0E163A">
            <w:pPr>
              <w:widowControl/>
              <w:jc w:val="center"/>
              <w:rPr>
                <w:rFonts w:ascii="宋体" w:hAnsi="宋体" w:cs="宋体"/>
                <w:kern w:val="0"/>
                <w:sz w:val="18"/>
                <w:szCs w:val="18"/>
              </w:rPr>
            </w:pPr>
            <w:r>
              <w:rPr>
                <w:rFonts w:hint="eastAsia" w:ascii="宋体" w:hAnsi="宋体" w:cs="宋体"/>
                <w:kern w:val="0"/>
                <w:sz w:val="18"/>
                <w:szCs w:val="18"/>
              </w:rPr>
              <w:t>≤6万元</w:t>
            </w:r>
          </w:p>
        </w:tc>
        <w:tc>
          <w:tcPr>
            <w:tcW w:w="1017" w:type="dxa"/>
            <w:tcBorders>
              <w:top w:val="single" w:color="auto" w:sz="4" w:space="0"/>
              <w:left w:val="nil"/>
              <w:bottom w:val="single" w:color="auto" w:sz="4" w:space="0"/>
              <w:right w:val="single" w:color="auto" w:sz="4" w:space="0"/>
            </w:tcBorders>
            <w:shd w:val="clear" w:color="auto" w:fill="auto"/>
            <w:vAlign w:val="center"/>
          </w:tcPr>
          <w:p w14:paraId="707758E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2D999737">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784AECF9">
            <w:pPr>
              <w:widowControl/>
              <w:jc w:val="center"/>
              <w:rPr>
                <w:rFonts w:ascii="宋体" w:hAnsi="宋体" w:cs="宋体"/>
                <w:kern w:val="0"/>
                <w:sz w:val="18"/>
                <w:szCs w:val="18"/>
              </w:rPr>
            </w:pPr>
            <w:r>
              <w:rPr>
                <w:rFonts w:hint="eastAsia" w:ascii="宋体" w:hAnsi="宋体" w:cs="宋体"/>
                <w:kern w:val="0"/>
                <w:sz w:val="18"/>
                <w:szCs w:val="18"/>
              </w:rPr>
              <w:t>6</w:t>
            </w:r>
          </w:p>
        </w:tc>
        <w:tc>
          <w:tcPr>
            <w:tcW w:w="1064" w:type="dxa"/>
            <w:tcBorders>
              <w:top w:val="single" w:color="auto" w:sz="4" w:space="0"/>
              <w:left w:val="nil"/>
              <w:bottom w:val="single" w:color="auto" w:sz="4" w:space="0"/>
              <w:right w:val="single" w:color="auto" w:sz="4" w:space="0"/>
            </w:tcBorders>
            <w:shd w:val="clear" w:color="auto" w:fill="auto"/>
            <w:vAlign w:val="center"/>
          </w:tcPr>
          <w:p w14:paraId="6D71FE0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492BFA4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1729A30">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6B784B3B">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00EB009C">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auto" w:fill="auto"/>
            <w:vAlign w:val="center"/>
          </w:tcPr>
          <w:p w14:paraId="528322FC">
            <w:pPr>
              <w:widowControl/>
              <w:jc w:val="center"/>
              <w:rPr>
                <w:rFonts w:ascii="宋体" w:hAnsi="宋体" w:cs="宋体"/>
                <w:color w:val="000000"/>
                <w:kern w:val="0"/>
                <w:sz w:val="18"/>
                <w:szCs w:val="18"/>
              </w:rPr>
            </w:pPr>
            <w:r>
              <w:rPr>
                <w:rFonts w:hint="eastAsia" w:ascii="宋体" w:hAnsi="宋体" w:cs="宋体"/>
                <w:color w:val="000000"/>
                <w:kern w:val="0"/>
                <w:sz w:val="18"/>
                <w:szCs w:val="18"/>
              </w:rPr>
              <w:t>宣传品印刷费支出</w:t>
            </w:r>
          </w:p>
        </w:tc>
        <w:tc>
          <w:tcPr>
            <w:tcW w:w="948" w:type="dxa"/>
            <w:tcBorders>
              <w:top w:val="single" w:color="auto" w:sz="4" w:space="0"/>
              <w:left w:val="nil"/>
              <w:bottom w:val="single" w:color="auto" w:sz="4" w:space="0"/>
              <w:right w:val="single" w:color="auto" w:sz="4" w:space="0"/>
            </w:tcBorders>
            <w:shd w:val="clear" w:color="auto" w:fill="auto"/>
            <w:vAlign w:val="center"/>
          </w:tcPr>
          <w:p w14:paraId="0BE1EDE0">
            <w:pPr>
              <w:widowControl/>
              <w:jc w:val="center"/>
              <w:rPr>
                <w:rFonts w:ascii="宋体" w:hAnsi="宋体" w:cs="宋体"/>
                <w:kern w:val="0"/>
                <w:sz w:val="18"/>
                <w:szCs w:val="18"/>
              </w:rPr>
            </w:pPr>
            <w:r>
              <w:rPr>
                <w:rFonts w:hint="eastAsia" w:ascii="宋体" w:hAnsi="宋体" w:cs="宋体"/>
                <w:kern w:val="0"/>
                <w:sz w:val="18"/>
                <w:szCs w:val="18"/>
              </w:rPr>
              <w:t>≤6万元</w:t>
            </w:r>
          </w:p>
        </w:tc>
        <w:tc>
          <w:tcPr>
            <w:tcW w:w="1017" w:type="dxa"/>
            <w:tcBorders>
              <w:top w:val="single" w:color="auto" w:sz="4" w:space="0"/>
              <w:left w:val="nil"/>
              <w:bottom w:val="single" w:color="auto" w:sz="4" w:space="0"/>
              <w:right w:val="single" w:color="auto" w:sz="4" w:space="0"/>
            </w:tcBorders>
            <w:shd w:val="clear" w:color="auto" w:fill="auto"/>
            <w:vAlign w:val="center"/>
          </w:tcPr>
          <w:p w14:paraId="756F5E8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4C8A24B4">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6AAEE820">
            <w:pPr>
              <w:widowControl/>
              <w:jc w:val="center"/>
              <w:rPr>
                <w:rFonts w:ascii="宋体" w:hAnsi="宋体" w:cs="宋体"/>
                <w:kern w:val="0"/>
                <w:sz w:val="18"/>
                <w:szCs w:val="18"/>
              </w:rPr>
            </w:pPr>
            <w:r>
              <w:rPr>
                <w:rFonts w:hint="eastAsia" w:ascii="宋体" w:hAnsi="宋体" w:cs="宋体"/>
                <w:kern w:val="0"/>
                <w:sz w:val="18"/>
                <w:szCs w:val="18"/>
              </w:rPr>
              <w:t>5</w:t>
            </w:r>
          </w:p>
        </w:tc>
        <w:tc>
          <w:tcPr>
            <w:tcW w:w="1064" w:type="dxa"/>
            <w:tcBorders>
              <w:top w:val="single" w:color="auto" w:sz="4" w:space="0"/>
              <w:left w:val="nil"/>
              <w:bottom w:val="single" w:color="auto" w:sz="4" w:space="0"/>
              <w:right w:val="single" w:color="auto" w:sz="4" w:space="0"/>
            </w:tcBorders>
            <w:shd w:val="clear" w:color="auto" w:fill="auto"/>
            <w:vAlign w:val="center"/>
          </w:tcPr>
          <w:p w14:paraId="530C128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11309FE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62B8FD5">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auto" w:sz="4" w:space="0"/>
              <w:right w:val="single" w:color="auto" w:sz="4" w:space="0"/>
            </w:tcBorders>
            <w:vAlign w:val="center"/>
          </w:tcPr>
          <w:p w14:paraId="7491EB4A">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1CFC7D81">
            <w:pPr>
              <w:widowControl/>
              <w:jc w:val="center"/>
              <w:rPr>
                <w:rFonts w:ascii="宋体" w:hAnsi="宋体" w:cs="宋体"/>
                <w:kern w:val="0"/>
                <w:sz w:val="18"/>
                <w:szCs w:val="18"/>
              </w:rPr>
            </w:pPr>
          </w:p>
        </w:tc>
        <w:tc>
          <w:tcPr>
            <w:tcW w:w="2290" w:type="dxa"/>
            <w:tcBorders>
              <w:top w:val="single" w:color="auto" w:sz="4" w:space="0"/>
              <w:left w:val="nil"/>
              <w:bottom w:val="single" w:color="auto" w:sz="4" w:space="0"/>
              <w:right w:val="single" w:color="auto" w:sz="4" w:space="0"/>
            </w:tcBorders>
            <w:shd w:val="clear" w:color="auto" w:fill="auto"/>
            <w:vAlign w:val="center"/>
          </w:tcPr>
          <w:p w14:paraId="1D678F03">
            <w:pPr>
              <w:widowControl/>
              <w:jc w:val="center"/>
              <w:rPr>
                <w:rFonts w:ascii="宋体" w:hAnsi="宋体" w:cs="宋体"/>
                <w:color w:val="000000"/>
                <w:kern w:val="0"/>
                <w:sz w:val="18"/>
                <w:szCs w:val="18"/>
              </w:rPr>
            </w:pPr>
            <w:r>
              <w:rPr>
                <w:rFonts w:hint="eastAsia" w:ascii="宋体" w:hAnsi="宋体" w:cs="宋体"/>
                <w:color w:val="000000"/>
                <w:kern w:val="0"/>
                <w:sz w:val="18"/>
                <w:szCs w:val="18"/>
              </w:rPr>
              <w:t>试剂耗材，专用材料费</w:t>
            </w:r>
          </w:p>
        </w:tc>
        <w:tc>
          <w:tcPr>
            <w:tcW w:w="948" w:type="dxa"/>
            <w:tcBorders>
              <w:top w:val="single" w:color="auto" w:sz="4" w:space="0"/>
              <w:left w:val="nil"/>
              <w:bottom w:val="single" w:color="auto" w:sz="4" w:space="0"/>
              <w:right w:val="single" w:color="auto" w:sz="4" w:space="0"/>
            </w:tcBorders>
            <w:shd w:val="clear" w:color="auto" w:fill="auto"/>
            <w:vAlign w:val="center"/>
          </w:tcPr>
          <w:p w14:paraId="28E63511">
            <w:pPr>
              <w:widowControl/>
              <w:jc w:val="center"/>
              <w:rPr>
                <w:rFonts w:ascii="宋体" w:hAnsi="宋体" w:cs="宋体"/>
                <w:kern w:val="0"/>
                <w:sz w:val="18"/>
                <w:szCs w:val="18"/>
              </w:rPr>
            </w:pPr>
            <w:r>
              <w:rPr>
                <w:rFonts w:hint="eastAsia" w:ascii="宋体" w:hAnsi="宋体" w:cs="宋体"/>
                <w:kern w:val="0"/>
                <w:sz w:val="18"/>
                <w:szCs w:val="18"/>
              </w:rPr>
              <w:t>≤9万元</w:t>
            </w:r>
          </w:p>
        </w:tc>
        <w:tc>
          <w:tcPr>
            <w:tcW w:w="1017" w:type="dxa"/>
            <w:tcBorders>
              <w:top w:val="single" w:color="auto" w:sz="4" w:space="0"/>
              <w:left w:val="nil"/>
              <w:bottom w:val="single" w:color="auto" w:sz="4" w:space="0"/>
              <w:right w:val="single" w:color="auto" w:sz="4" w:space="0"/>
            </w:tcBorders>
            <w:shd w:val="clear" w:color="auto" w:fill="auto"/>
            <w:vAlign w:val="center"/>
          </w:tcPr>
          <w:p w14:paraId="228E91E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527F7A98">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7F8EFDD8">
            <w:pPr>
              <w:widowControl/>
              <w:jc w:val="center"/>
              <w:rPr>
                <w:rFonts w:ascii="宋体" w:hAnsi="宋体" w:cs="宋体"/>
                <w:kern w:val="0"/>
                <w:sz w:val="18"/>
                <w:szCs w:val="18"/>
              </w:rPr>
            </w:pPr>
            <w:r>
              <w:rPr>
                <w:rFonts w:hint="eastAsia" w:ascii="宋体" w:hAnsi="宋体" w:cs="宋体"/>
                <w:kern w:val="0"/>
                <w:sz w:val="18"/>
                <w:szCs w:val="18"/>
              </w:rPr>
              <w:t>3</w:t>
            </w:r>
          </w:p>
        </w:tc>
        <w:tc>
          <w:tcPr>
            <w:tcW w:w="1064" w:type="dxa"/>
            <w:tcBorders>
              <w:top w:val="single" w:color="auto" w:sz="4" w:space="0"/>
              <w:left w:val="nil"/>
              <w:bottom w:val="single" w:color="auto" w:sz="4" w:space="0"/>
              <w:right w:val="single" w:color="auto" w:sz="4" w:space="0"/>
            </w:tcBorders>
            <w:shd w:val="clear" w:color="auto" w:fill="auto"/>
            <w:vAlign w:val="center"/>
          </w:tcPr>
          <w:p w14:paraId="2BAD458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34" w:type="dxa"/>
            <w:tcBorders>
              <w:top w:val="nil"/>
              <w:left w:val="nil"/>
              <w:bottom w:val="single" w:color="auto" w:sz="4" w:space="0"/>
              <w:right w:val="single" w:color="auto" w:sz="4" w:space="0"/>
            </w:tcBorders>
            <w:shd w:val="clear" w:color="auto" w:fill="auto"/>
            <w:vAlign w:val="center"/>
          </w:tcPr>
          <w:p w14:paraId="3150070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5AA0083">
        <w:tblPrEx>
          <w:tblCellMar>
            <w:top w:w="0" w:type="dxa"/>
            <w:left w:w="108" w:type="dxa"/>
            <w:bottom w:w="0" w:type="dxa"/>
            <w:right w:w="108" w:type="dxa"/>
          </w:tblCellMar>
        </w:tblPrEx>
        <w:trPr>
          <w:trHeight w:val="488" w:hRule="atLeast"/>
          <w:jc w:val="center"/>
        </w:trPr>
        <w:tc>
          <w:tcPr>
            <w:tcW w:w="93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039BFDD">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77" w:type="dxa"/>
            <w:vMerge w:val="restart"/>
            <w:tcBorders>
              <w:top w:val="single" w:color="auto" w:sz="4" w:space="0"/>
              <w:left w:val="single" w:color="auto" w:sz="4" w:space="0"/>
              <w:bottom w:val="nil"/>
              <w:right w:val="single" w:color="auto" w:sz="4" w:space="0"/>
            </w:tcBorders>
            <w:shd w:val="clear" w:color="auto" w:fill="auto"/>
            <w:vAlign w:val="center"/>
          </w:tcPr>
          <w:p w14:paraId="328240D3">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290" w:type="dxa"/>
            <w:tcBorders>
              <w:top w:val="single" w:color="auto" w:sz="4" w:space="0"/>
              <w:left w:val="nil"/>
              <w:bottom w:val="single" w:color="auto" w:sz="4" w:space="0"/>
              <w:right w:val="single" w:color="auto" w:sz="4" w:space="0"/>
            </w:tcBorders>
            <w:shd w:val="clear" w:color="auto" w:fill="auto"/>
            <w:vAlign w:val="center"/>
          </w:tcPr>
          <w:p w14:paraId="49FDB9B1">
            <w:pPr>
              <w:widowControl/>
              <w:jc w:val="center"/>
              <w:rPr>
                <w:rFonts w:ascii="宋体" w:hAnsi="宋体" w:cs="宋体"/>
                <w:color w:val="000000"/>
                <w:kern w:val="0"/>
                <w:sz w:val="18"/>
                <w:szCs w:val="18"/>
              </w:rPr>
            </w:pPr>
            <w:r>
              <w:rPr>
                <w:rFonts w:hint="eastAsia" w:ascii="宋体" w:hAnsi="宋体" w:cs="宋体"/>
                <w:color w:val="000000"/>
                <w:kern w:val="0"/>
                <w:sz w:val="18"/>
                <w:szCs w:val="18"/>
              </w:rPr>
              <w:t>居民健康保健意识知晓率</w:t>
            </w:r>
          </w:p>
        </w:tc>
        <w:tc>
          <w:tcPr>
            <w:tcW w:w="948" w:type="dxa"/>
            <w:tcBorders>
              <w:top w:val="single" w:color="auto" w:sz="4" w:space="0"/>
              <w:left w:val="nil"/>
              <w:bottom w:val="single" w:color="auto" w:sz="4" w:space="0"/>
              <w:right w:val="single" w:color="auto" w:sz="4" w:space="0"/>
            </w:tcBorders>
            <w:shd w:val="clear" w:color="auto" w:fill="auto"/>
            <w:vAlign w:val="center"/>
          </w:tcPr>
          <w:p w14:paraId="25C98961">
            <w:pPr>
              <w:widowControl/>
              <w:jc w:val="center"/>
              <w:rPr>
                <w:rFonts w:ascii="宋体" w:hAnsi="宋体" w:cs="宋体"/>
                <w:kern w:val="0"/>
                <w:sz w:val="18"/>
                <w:szCs w:val="18"/>
              </w:rPr>
            </w:pPr>
            <w:r>
              <w:rPr>
                <w:rFonts w:hint="eastAsia" w:ascii="宋体" w:hAnsi="宋体" w:cs="宋体"/>
                <w:kern w:val="0"/>
                <w:sz w:val="18"/>
                <w:szCs w:val="18"/>
              </w:rPr>
              <w:t>明显降低</w:t>
            </w:r>
          </w:p>
        </w:tc>
        <w:tc>
          <w:tcPr>
            <w:tcW w:w="1017" w:type="dxa"/>
            <w:tcBorders>
              <w:top w:val="single" w:color="auto" w:sz="4" w:space="0"/>
              <w:left w:val="nil"/>
              <w:bottom w:val="single" w:color="auto" w:sz="4" w:space="0"/>
              <w:right w:val="single" w:color="auto" w:sz="4" w:space="0"/>
            </w:tcBorders>
            <w:shd w:val="clear" w:color="auto" w:fill="auto"/>
            <w:vAlign w:val="center"/>
          </w:tcPr>
          <w:p w14:paraId="3FA80C0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14:paraId="2CE3494F">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single" w:color="auto" w:sz="4" w:space="0"/>
              <w:left w:val="nil"/>
              <w:bottom w:val="single" w:color="auto" w:sz="4" w:space="0"/>
              <w:right w:val="single" w:color="auto" w:sz="4" w:space="0"/>
            </w:tcBorders>
            <w:shd w:val="clear" w:color="auto" w:fill="auto"/>
            <w:vAlign w:val="center"/>
          </w:tcPr>
          <w:p w14:paraId="26801579">
            <w:pPr>
              <w:widowControl/>
              <w:jc w:val="center"/>
              <w:rPr>
                <w:rFonts w:ascii="宋体" w:hAnsi="宋体" w:cs="宋体"/>
                <w:kern w:val="0"/>
                <w:sz w:val="18"/>
                <w:szCs w:val="18"/>
              </w:rPr>
            </w:pPr>
            <w:r>
              <w:rPr>
                <w:rFonts w:hint="eastAsia" w:ascii="宋体" w:hAnsi="宋体" w:cs="宋体"/>
                <w:kern w:val="0"/>
                <w:sz w:val="18"/>
                <w:szCs w:val="18"/>
              </w:rPr>
              <w:t>10</w:t>
            </w:r>
          </w:p>
        </w:tc>
        <w:tc>
          <w:tcPr>
            <w:tcW w:w="1064" w:type="dxa"/>
            <w:tcBorders>
              <w:top w:val="single" w:color="auto" w:sz="4" w:space="0"/>
              <w:left w:val="nil"/>
              <w:bottom w:val="single" w:color="auto" w:sz="4" w:space="0"/>
              <w:right w:val="single" w:color="auto" w:sz="4" w:space="0"/>
            </w:tcBorders>
            <w:shd w:val="clear" w:color="auto" w:fill="auto"/>
            <w:vAlign w:val="center"/>
          </w:tcPr>
          <w:p w14:paraId="1AC47829">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34" w:type="dxa"/>
            <w:tcBorders>
              <w:top w:val="nil"/>
              <w:left w:val="nil"/>
              <w:bottom w:val="single" w:color="auto" w:sz="4" w:space="0"/>
              <w:right w:val="single" w:color="auto" w:sz="4" w:space="0"/>
            </w:tcBorders>
            <w:shd w:val="clear" w:color="auto" w:fill="auto"/>
            <w:vAlign w:val="center"/>
          </w:tcPr>
          <w:p w14:paraId="7E426F0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7A02797">
        <w:tblPrEx>
          <w:tblCellMar>
            <w:top w:w="0" w:type="dxa"/>
            <w:left w:w="108" w:type="dxa"/>
            <w:bottom w:w="0" w:type="dxa"/>
            <w:right w:w="108" w:type="dxa"/>
          </w:tblCellMar>
        </w:tblPrEx>
        <w:trPr>
          <w:trHeight w:val="488" w:hRule="atLeast"/>
          <w:jc w:val="center"/>
        </w:trPr>
        <w:tc>
          <w:tcPr>
            <w:tcW w:w="930" w:type="dxa"/>
            <w:vMerge w:val="continue"/>
            <w:tcBorders>
              <w:top w:val="single" w:color="auto" w:sz="4" w:space="0"/>
              <w:left w:val="single" w:color="auto" w:sz="4" w:space="0"/>
              <w:bottom w:val="single" w:color="000000" w:sz="4" w:space="0"/>
              <w:right w:val="single" w:color="auto" w:sz="4" w:space="0"/>
            </w:tcBorders>
            <w:vAlign w:val="center"/>
          </w:tcPr>
          <w:p w14:paraId="75E2786E">
            <w:pPr>
              <w:widowControl/>
              <w:jc w:val="center"/>
              <w:rPr>
                <w:rFonts w:ascii="宋体" w:hAnsi="宋体" w:cs="宋体"/>
                <w:kern w:val="0"/>
                <w:sz w:val="18"/>
                <w:szCs w:val="18"/>
              </w:rPr>
            </w:pPr>
          </w:p>
        </w:tc>
        <w:tc>
          <w:tcPr>
            <w:tcW w:w="1377" w:type="dxa"/>
            <w:vMerge w:val="continue"/>
            <w:tcBorders>
              <w:top w:val="single" w:color="auto" w:sz="4" w:space="0"/>
              <w:left w:val="single" w:color="auto" w:sz="4" w:space="0"/>
              <w:bottom w:val="nil"/>
              <w:right w:val="single" w:color="auto" w:sz="4" w:space="0"/>
            </w:tcBorders>
            <w:vAlign w:val="center"/>
          </w:tcPr>
          <w:p w14:paraId="0C3301CF">
            <w:pPr>
              <w:widowControl/>
              <w:jc w:val="center"/>
              <w:rPr>
                <w:rFonts w:ascii="宋体" w:hAnsi="宋体" w:cs="宋体"/>
                <w:kern w:val="0"/>
                <w:sz w:val="18"/>
                <w:szCs w:val="18"/>
              </w:rPr>
            </w:pPr>
          </w:p>
        </w:tc>
        <w:tc>
          <w:tcPr>
            <w:tcW w:w="2290" w:type="dxa"/>
            <w:tcBorders>
              <w:top w:val="nil"/>
              <w:left w:val="nil"/>
              <w:bottom w:val="single" w:color="auto" w:sz="4" w:space="0"/>
              <w:right w:val="single" w:color="auto" w:sz="4" w:space="0"/>
            </w:tcBorders>
            <w:shd w:val="clear" w:color="auto" w:fill="auto"/>
            <w:vAlign w:val="center"/>
          </w:tcPr>
          <w:p w14:paraId="1BD920C4">
            <w:pPr>
              <w:widowControl/>
              <w:jc w:val="center"/>
              <w:rPr>
                <w:rFonts w:ascii="宋体" w:hAnsi="宋体" w:cs="宋体"/>
                <w:color w:val="000000"/>
                <w:kern w:val="0"/>
                <w:sz w:val="18"/>
                <w:szCs w:val="18"/>
              </w:rPr>
            </w:pPr>
            <w:r>
              <w:rPr>
                <w:rFonts w:hint="eastAsia" w:ascii="宋体" w:hAnsi="宋体" w:cs="宋体"/>
                <w:color w:val="000000"/>
                <w:kern w:val="0"/>
                <w:sz w:val="18"/>
                <w:szCs w:val="18"/>
              </w:rPr>
              <w:t>降低城乡居民公共卫生服务差距</w:t>
            </w:r>
          </w:p>
        </w:tc>
        <w:tc>
          <w:tcPr>
            <w:tcW w:w="948" w:type="dxa"/>
            <w:tcBorders>
              <w:top w:val="nil"/>
              <w:left w:val="nil"/>
              <w:bottom w:val="single" w:color="auto" w:sz="4" w:space="0"/>
              <w:right w:val="single" w:color="auto" w:sz="4" w:space="0"/>
            </w:tcBorders>
            <w:shd w:val="clear" w:color="auto" w:fill="auto"/>
            <w:vAlign w:val="center"/>
          </w:tcPr>
          <w:p w14:paraId="73CACC60">
            <w:pPr>
              <w:widowControl/>
              <w:jc w:val="center"/>
              <w:rPr>
                <w:rFonts w:ascii="宋体" w:hAnsi="宋体" w:cs="宋体"/>
                <w:kern w:val="0"/>
                <w:sz w:val="18"/>
                <w:szCs w:val="18"/>
              </w:rPr>
            </w:pPr>
            <w:r>
              <w:rPr>
                <w:rFonts w:hint="eastAsia" w:ascii="宋体" w:hAnsi="宋体" w:cs="宋体"/>
                <w:kern w:val="0"/>
                <w:sz w:val="18"/>
                <w:szCs w:val="18"/>
              </w:rPr>
              <w:t>不断缩小</w:t>
            </w:r>
          </w:p>
        </w:tc>
        <w:tc>
          <w:tcPr>
            <w:tcW w:w="1017" w:type="dxa"/>
            <w:tcBorders>
              <w:top w:val="nil"/>
              <w:left w:val="nil"/>
              <w:bottom w:val="single" w:color="auto" w:sz="4" w:space="0"/>
              <w:right w:val="single" w:color="auto" w:sz="4" w:space="0"/>
            </w:tcBorders>
            <w:shd w:val="clear" w:color="auto" w:fill="auto"/>
            <w:vAlign w:val="center"/>
          </w:tcPr>
          <w:p w14:paraId="460F828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5C0F2E10">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nil"/>
              <w:left w:val="nil"/>
              <w:bottom w:val="single" w:color="auto" w:sz="4" w:space="0"/>
              <w:right w:val="single" w:color="auto" w:sz="4" w:space="0"/>
            </w:tcBorders>
            <w:shd w:val="clear" w:color="auto" w:fill="auto"/>
            <w:vAlign w:val="center"/>
          </w:tcPr>
          <w:p w14:paraId="4D66FE6B">
            <w:pPr>
              <w:widowControl/>
              <w:jc w:val="center"/>
              <w:rPr>
                <w:rFonts w:ascii="宋体" w:hAnsi="宋体" w:cs="宋体"/>
                <w:kern w:val="0"/>
                <w:sz w:val="18"/>
                <w:szCs w:val="18"/>
              </w:rPr>
            </w:pPr>
            <w:r>
              <w:rPr>
                <w:rFonts w:hint="eastAsia" w:ascii="宋体" w:hAnsi="宋体" w:cs="宋体"/>
                <w:kern w:val="0"/>
                <w:sz w:val="18"/>
                <w:szCs w:val="18"/>
              </w:rPr>
              <w:t>10</w:t>
            </w:r>
          </w:p>
        </w:tc>
        <w:tc>
          <w:tcPr>
            <w:tcW w:w="1064" w:type="dxa"/>
            <w:tcBorders>
              <w:top w:val="nil"/>
              <w:left w:val="nil"/>
              <w:bottom w:val="single" w:color="auto" w:sz="4" w:space="0"/>
              <w:right w:val="single" w:color="auto" w:sz="4" w:space="0"/>
            </w:tcBorders>
            <w:shd w:val="clear" w:color="auto" w:fill="auto"/>
            <w:vAlign w:val="center"/>
          </w:tcPr>
          <w:p w14:paraId="033B2A36">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34" w:type="dxa"/>
            <w:tcBorders>
              <w:top w:val="nil"/>
              <w:left w:val="nil"/>
              <w:bottom w:val="single" w:color="auto" w:sz="4" w:space="0"/>
              <w:right w:val="single" w:color="auto" w:sz="4" w:space="0"/>
            </w:tcBorders>
            <w:shd w:val="clear" w:color="auto" w:fill="auto"/>
            <w:vAlign w:val="center"/>
          </w:tcPr>
          <w:p w14:paraId="0FCF1D3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5099AD4">
        <w:tblPrEx>
          <w:tblCellMar>
            <w:top w:w="0" w:type="dxa"/>
            <w:left w:w="108" w:type="dxa"/>
            <w:bottom w:w="0" w:type="dxa"/>
            <w:right w:w="108" w:type="dxa"/>
          </w:tblCellMar>
        </w:tblPrEx>
        <w:trPr>
          <w:trHeight w:val="488" w:hRule="atLeast"/>
          <w:jc w:val="center"/>
        </w:trPr>
        <w:tc>
          <w:tcPr>
            <w:tcW w:w="930" w:type="dxa"/>
            <w:tcBorders>
              <w:top w:val="nil"/>
              <w:left w:val="single" w:color="auto" w:sz="4" w:space="0"/>
              <w:bottom w:val="single" w:color="auto" w:sz="4" w:space="0"/>
              <w:right w:val="single" w:color="auto" w:sz="4" w:space="0"/>
            </w:tcBorders>
            <w:shd w:val="clear" w:color="auto" w:fill="auto"/>
            <w:vAlign w:val="center"/>
          </w:tcPr>
          <w:p w14:paraId="761B9236">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377" w:type="dxa"/>
            <w:tcBorders>
              <w:top w:val="single" w:color="auto" w:sz="4" w:space="0"/>
              <w:left w:val="nil"/>
              <w:bottom w:val="single" w:color="auto" w:sz="4" w:space="0"/>
              <w:right w:val="single" w:color="auto" w:sz="4" w:space="0"/>
            </w:tcBorders>
            <w:shd w:val="clear" w:color="auto" w:fill="auto"/>
            <w:vAlign w:val="center"/>
          </w:tcPr>
          <w:p w14:paraId="1AC510F7">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290" w:type="dxa"/>
            <w:tcBorders>
              <w:top w:val="nil"/>
              <w:left w:val="nil"/>
              <w:bottom w:val="single" w:color="auto" w:sz="4" w:space="0"/>
              <w:right w:val="single" w:color="auto" w:sz="4" w:space="0"/>
            </w:tcBorders>
            <w:shd w:val="clear" w:color="auto" w:fill="auto"/>
            <w:vAlign w:val="center"/>
          </w:tcPr>
          <w:p w14:paraId="15288436">
            <w:pPr>
              <w:widowControl/>
              <w:jc w:val="center"/>
              <w:rPr>
                <w:rFonts w:ascii="宋体" w:hAnsi="宋体" w:cs="宋体"/>
                <w:kern w:val="0"/>
                <w:sz w:val="18"/>
                <w:szCs w:val="18"/>
              </w:rPr>
            </w:pPr>
            <w:r>
              <w:rPr>
                <w:rFonts w:hint="eastAsia" w:ascii="宋体" w:hAnsi="宋体" w:cs="宋体"/>
                <w:kern w:val="0"/>
                <w:sz w:val="18"/>
                <w:szCs w:val="18"/>
              </w:rPr>
              <w:t>受益群体对随访服务的满意度</w:t>
            </w:r>
          </w:p>
        </w:tc>
        <w:tc>
          <w:tcPr>
            <w:tcW w:w="948" w:type="dxa"/>
            <w:tcBorders>
              <w:top w:val="nil"/>
              <w:left w:val="nil"/>
              <w:bottom w:val="single" w:color="auto" w:sz="4" w:space="0"/>
              <w:right w:val="single" w:color="auto" w:sz="4" w:space="0"/>
            </w:tcBorders>
            <w:shd w:val="clear" w:color="auto" w:fill="auto"/>
            <w:vAlign w:val="center"/>
          </w:tcPr>
          <w:p w14:paraId="4E64D319">
            <w:pPr>
              <w:widowControl/>
              <w:jc w:val="center"/>
              <w:rPr>
                <w:rFonts w:ascii="宋体" w:hAnsi="宋体" w:cs="宋体"/>
                <w:kern w:val="0"/>
                <w:sz w:val="18"/>
                <w:szCs w:val="18"/>
              </w:rPr>
            </w:pPr>
            <w:r>
              <w:rPr>
                <w:rFonts w:hint="eastAsia" w:ascii="宋体" w:hAnsi="宋体" w:cs="宋体"/>
                <w:kern w:val="0"/>
                <w:sz w:val="18"/>
                <w:szCs w:val="18"/>
              </w:rPr>
              <w:t>≥95%</w:t>
            </w:r>
          </w:p>
        </w:tc>
        <w:tc>
          <w:tcPr>
            <w:tcW w:w="1017" w:type="dxa"/>
            <w:tcBorders>
              <w:top w:val="nil"/>
              <w:left w:val="nil"/>
              <w:bottom w:val="single" w:color="auto" w:sz="4" w:space="0"/>
              <w:right w:val="single" w:color="auto" w:sz="4" w:space="0"/>
            </w:tcBorders>
            <w:shd w:val="clear" w:color="auto" w:fill="auto"/>
            <w:vAlign w:val="center"/>
          </w:tcPr>
          <w:p w14:paraId="0D034AD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14:paraId="525BBF86">
            <w:pPr>
              <w:widowControl/>
              <w:jc w:val="center"/>
              <w:rPr>
                <w:rFonts w:ascii="宋体" w:hAnsi="宋体" w:cs="宋体"/>
                <w:b/>
                <w:bCs/>
                <w:kern w:val="0"/>
                <w:sz w:val="18"/>
                <w:szCs w:val="18"/>
              </w:rPr>
            </w:pPr>
            <w:r>
              <w:rPr>
                <w:rFonts w:hint="eastAsia" w:ascii="宋体" w:hAnsi="宋体" w:cs="宋体"/>
                <w:b/>
                <w:bCs/>
                <w:kern w:val="0"/>
                <w:sz w:val="18"/>
                <w:szCs w:val="18"/>
              </w:rPr>
              <w:t>-</w:t>
            </w:r>
          </w:p>
        </w:tc>
        <w:tc>
          <w:tcPr>
            <w:tcW w:w="823" w:type="dxa"/>
            <w:tcBorders>
              <w:top w:val="nil"/>
              <w:left w:val="nil"/>
              <w:bottom w:val="single" w:color="auto" w:sz="4" w:space="0"/>
              <w:right w:val="single" w:color="auto" w:sz="4" w:space="0"/>
            </w:tcBorders>
            <w:shd w:val="clear" w:color="auto" w:fill="auto"/>
            <w:vAlign w:val="center"/>
          </w:tcPr>
          <w:p w14:paraId="24CF5D36">
            <w:pPr>
              <w:widowControl/>
              <w:jc w:val="center"/>
              <w:rPr>
                <w:rFonts w:ascii="宋体" w:hAnsi="宋体" w:cs="宋体"/>
                <w:kern w:val="0"/>
                <w:sz w:val="18"/>
                <w:szCs w:val="18"/>
              </w:rPr>
            </w:pPr>
            <w:r>
              <w:rPr>
                <w:rFonts w:hint="eastAsia" w:ascii="宋体" w:hAnsi="宋体" w:cs="宋体"/>
                <w:kern w:val="0"/>
                <w:sz w:val="18"/>
                <w:szCs w:val="18"/>
              </w:rPr>
              <w:t>10</w:t>
            </w:r>
          </w:p>
        </w:tc>
        <w:tc>
          <w:tcPr>
            <w:tcW w:w="1064" w:type="dxa"/>
            <w:tcBorders>
              <w:top w:val="nil"/>
              <w:left w:val="nil"/>
              <w:bottom w:val="single" w:color="auto" w:sz="4" w:space="0"/>
              <w:right w:val="single" w:color="auto" w:sz="4" w:space="0"/>
            </w:tcBorders>
            <w:shd w:val="clear" w:color="auto" w:fill="auto"/>
            <w:vAlign w:val="center"/>
          </w:tcPr>
          <w:p w14:paraId="423798D0">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834" w:type="dxa"/>
            <w:tcBorders>
              <w:top w:val="nil"/>
              <w:left w:val="nil"/>
              <w:bottom w:val="single" w:color="auto" w:sz="4" w:space="0"/>
              <w:right w:val="single" w:color="auto" w:sz="4" w:space="0"/>
            </w:tcBorders>
            <w:shd w:val="clear" w:color="auto" w:fill="auto"/>
            <w:vAlign w:val="center"/>
          </w:tcPr>
          <w:p w14:paraId="69EE463E">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C859CD9">
      <w:pPr>
        <w:jc w:val="center"/>
        <w:rPr>
          <w:rFonts w:ascii="宋体" w:hAnsi="宋体"/>
          <w:sz w:val="18"/>
          <w:szCs w:val="18"/>
        </w:rPr>
      </w:pPr>
    </w:p>
    <w:p w14:paraId="0B304760">
      <w:pPr>
        <w:widowControl/>
        <w:spacing w:line="560" w:lineRule="exact"/>
        <w:ind w:firstLine="352" w:firstLineChars="196"/>
        <w:jc w:val="left"/>
        <w:rPr>
          <w:rFonts w:ascii="楷体_GB2312" w:hAnsi="宋体" w:eastAsia="楷体_GB2312" w:cs="宋体"/>
          <w:b/>
          <w:kern w:val="0"/>
          <w:sz w:val="32"/>
          <w:szCs w:val="32"/>
        </w:rPr>
      </w:pPr>
      <w:r>
        <w:rPr>
          <w:rFonts w:ascii="宋体" w:hAnsi="宋体"/>
          <w:sz w:val="18"/>
          <w:szCs w:val="18"/>
        </w:rPr>
        <w:br w:type="page"/>
      </w:r>
    </w:p>
    <w:tbl>
      <w:tblPr>
        <w:tblStyle w:val="4"/>
        <w:tblW w:w="10560" w:type="dxa"/>
        <w:jc w:val="center"/>
        <w:tblLayout w:type="autofit"/>
        <w:tblCellMar>
          <w:top w:w="0" w:type="dxa"/>
          <w:left w:w="108" w:type="dxa"/>
          <w:bottom w:w="0" w:type="dxa"/>
          <w:right w:w="108" w:type="dxa"/>
        </w:tblCellMar>
      </w:tblPr>
      <w:tblGrid>
        <w:gridCol w:w="966"/>
        <w:gridCol w:w="1079"/>
        <w:gridCol w:w="2059"/>
        <w:gridCol w:w="1134"/>
        <w:gridCol w:w="1057"/>
        <w:gridCol w:w="815"/>
        <w:gridCol w:w="815"/>
        <w:gridCol w:w="1135"/>
        <w:gridCol w:w="1500"/>
      </w:tblGrid>
      <w:tr w14:paraId="60EC7B54">
        <w:tblPrEx>
          <w:tblCellMar>
            <w:top w:w="0" w:type="dxa"/>
            <w:left w:w="108" w:type="dxa"/>
            <w:bottom w:w="0" w:type="dxa"/>
            <w:right w:w="108" w:type="dxa"/>
          </w:tblCellMar>
        </w:tblPrEx>
        <w:trPr>
          <w:trHeight w:val="420" w:hRule="atLeast"/>
          <w:jc w:val="center"/>
        </w:trPr>
        <w:tc>
          <w:tcPr>
            <w:tcW w:w="10560" w:type="dxa"/>
            <w:gridSpan w:val="9"/>
            <w:tcBorders>
              <w:top w:val="nil"/>
              <w:left w:val="nil"/>
              <w:bottom w:val="nil"/>
              <w:right w:val="nil"/>
            </w:tcBorders>
            <w:shd w:val="clear" w:color="auto" w:fill="auto"/>
            <w:vAlign w:val="center"/>
          </w:tcPr>
          <w:p w14:paraId="562EEAA4">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34ACB81">
        <w:tblPrEx>
          <w:tblCellMar>
            <w:top w:w="0" w:type="dxa"/>
            <w:left w:w="108" w:type="dxa"/>
            <w:bottom w:w="0" w:type="dxa"/>
            <w:right w:w="108" w:type="dxa"/>
          </w:tblCellMar>
        </w:tblPrEx>
        <w:trPr>
          <w:trHeight w:val="300" w:hRule="atLeast"/>
          <w:jc w:val="center"/>
        </w:trPr>
        <w:tc>
          <w:tcPr>
            <w:tcW w:w="10560" w:type="dxa"/>
            <w:gridSpan w:val="9"/>
            <w:tcBorders>
              <w:top w:val="nil"/>
              <w:left w:val="nil"/>
              <w:bottom w:val="nil"/>
              <w:right w:val="nil"/>
            </w:tcBorders>
            <w:shd w:val="clear" w:color="auto" w:fill="auto"/>
            <w:vAlign w:val="center"/>
          </w:tcPr>
          <w:p w14:paraId="6B4438FA">
            <w:pPr>
              <w:widowControl/>
              <w:jc w:val="center"/>
              <w:rPr>
                <w:rFonts w:hint="eastAsia" w:ascii="宋体" w:hAnsi="宋体" w:cs="宋体"/>
                <w:kern w:val="0"/>
                <w:sz w:val="18"/>
                <w:szCs w:val="18"/>
              </w:rPr>
            </w:pPr>
            <w:r>
              <w:rPr>
                <w:rFonts w:hint="eastAsia"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74F3D31">
        <w:tblPrEx>
          <w:tblCellMar>
            <w:top w:w="0" w:type="dxa"/>
            <w:left w:w="108" w:type="dxa"/>
            <w:bottom w:w="0" w:type="dxa"/>
            <w:right w:w="108" w:type="dxa"/>
          </w:tblCellMar>
        </w:tblPrEx>
        <w:trPr>
          <w:trHeight w:val="300"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6DD0EE">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15" w:type="dxa"/>
            <w:gridSpan w:val="7"/>
            <w:tcBorders>
              <w:top w:val="single" w:color="auto" w:sz="4" w:space="0"/>
              <w:left w:val="nil"/>
              <w:bottom w:val="single" w:color="auto" w:sz="4" w:space="0"/>
              <w:right w:val="single" w:color="auto" w:sz="4" w:space="0"/>
            </w:tcBorders>
            <w:shd w:val="clear" w:color="auto" w:fill="auto"/>
            <w:vAlign w:val="center"/>
          </w:tcPr>
          <w:p w14:paraId="2AF515BA">
            <w:pPr>
              <w:widowControl/>
              <w:jc w:val="center"/>
              <w:rPr>
                <w:rFonts w:hint="eastAsia" w:ascii="宋体" w:hAnsi="宋体" w:cs="宋体"/>
                <w:kern w:val="0"/>
                <w:sz w:val="18"/>
                <w:szCs w:val="18"/>
              </w:rPr>
            </w:pPr>
            <w:r>
              <w:rPr>
                <w:rFonts w:hint="eastAsia" w:ascii="宋体" w:hAnsi="宋体" w:cs="宋体"/>
                <w:kern w:val="0"/>
                <w:sz w:val="18"/>
                <w:szCs w:val="18"/>
              </w:rPr>
              <w:t>托克逊县郭勒布依乡卫生院</w:t>
            </w:r>
          </w:p>
        </w:tc>
      </w:tr>
      <w:tr w14:paraId="08CBD6B4">
        <w:tblPrEx>
          <w:tblCellMar>
            <w:top w:w="0" w:type="dxa"/>
            <w:left w:w="108" w:type="dxa"/>
            <w:bottom w:w="0" w:type="dxa"/>
            <w:right w:w="108" w:type="dxa"/>
          </w:tblCellMar>
        </w:tblPrEx>
        <w:trPr>
          <w:trHeight w:val="300"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EB3241">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065" w:type="dxa"/>
            <w:gridSpan w:val="4"/>
            <w:tcBorders>
              <w:top w:val="single" w:color="auto" w:sz="4" w:space="0"/>
              <w:left w:val="nil"/>
              <w:bottom w:val="single" w:color="auto" w:sz="4" w:space="0"/>
              <w:right w:val="single" w:color="auto" w:sz="4" w:space="0"/>
            </w:tcBorders>
            <w:shd w:val="clear" w:color="auto" w:fill="auto"/>
            <w:vAlign w:val="center"/>
          </w:tcPr>
          <w:p w14:paraId="3AF3BCF5">
            <w:pPr>
              <w:widowControl/>
              <w:jc w:val="center"/>
              <w:rPr>
                <w:rFonts w:hint="eastAsia" w:ascii="宋体" w:hAnsi="宋体" w:cs="宋体"/>
                <w:kern w:val="0"/>
                <w:sz w:val="18"/>
                <w:szCs w:val="18"/>
              </w:rPr>
            </w:pPr>
            <w:r>
              <w:rPr>
                <w:rFonts w:hint="eastAsia" w:ascii="宋体" w:hAnsi="宋体" w:cs="宋体"/>
                <w:kern w:val="0"/>
                <w:sz w:val="18"/>
                <w:szCs w:val="18"/>
              </w:rPr>
              <w:t>单位实有账户资金</w:t>
            </w:r>
          </w:p>
        </w:tc>
        <w:tc>
          <w:tcPr>
            <w:tcW w:w="1950" w:type="dxa"/>
            <w:gridSpan w:val="2"/>
            <w:tcBorders>
              <w:top w:val="single" w:color="auto" w:sz="4" w:space="0"/>
              <w:left w:val="nil"/>
              <w:bottom w:val="single" w:color="auto" w:sz="4" w:space="0"/>
              <w:right w:val="single" w:color="auto" w:sz="4" w:space="0"/>
            </w:tcBorders>
            <w:shd w:val="clear" w:color="auto" w:fill="auto"/>
            <w:vAlign w:val="center"/>
          </w:tcPr>
          <w:p w14:paraId="33A4D89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56154383">
            <w:pPr>
              <w:widowControl/>
              <w:jc w:val="left"/>
              <w:rPr>
                <w:rFonts w:hint="eastAsia" w:ascii="宋体" w:hAnsi="宋体" w:cs="宋体"/>
                <w:kern w:val="0"/>
                <w:sz w:val="18"/>
                <w:szCs w:val="18"/>
              </w:rPr>
            </w:pPr>
            <w:r>
              <w:rPr>
                <w:rFonts w:hint="eastAsia" w:ascii="宋体" w:hAnsi="宋体" w:cs="宋体"/>
                <w:kern w:val="0"/>
                <w:sz w:val="18"/>
                <w:szCs w:val="18"/>
              </w:rPr>
              <w:t>哈力曼·热西提</w:t>
            </w:r>
          </w:p>
        </w:tc>
      </w:tr>
      <w:tr w14:paraId="5D54ED99">
        <w:tblPrEx>
          <w:tblCellMar>
            <w:top w:w="0" w:type="dxa"/>
            <w:left w:w="108" w:type="dxa"/>
            <w:bottom w:w="0" w:type="dxa"/>
            <w:right w:w="108" w:type="dxa"/>
          </w:tblCellMar>
        </w:tblPrEx>
        <w:trPr>
          <w:trHeight w:val="374"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F87044">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59" w:type="dxa"/>
            <w:tcBorders>
              <w:top w:val="nil"/>
              <w:left w:val="nil"/>
              <w:bottom w:val="single" w:color="auto" w:sz="4" w:space="0"/>
              <w:right w:val="single" w:color="auto" w:sz="4" w:space="0"/>
            </w:tcBorders>
            <w:shd w:val="clear" w:color="auto" w:fill="auto"/>
            <w:vAlign w:val="center"/>
          </w:tcPr>
          <w:p w14:paraId="6BF78F02">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14:paraId="1336234F">
            <w:pPr>
              <w:widowControl/>
              <w:jc w:val="center"/>
              <w:rPr>
                <w:rFonts w:hint="eastAsia" w:ascii="宋体" w:hAnsi="宋体" w:cs="宋体"/>
                <w:kern w:val="0"/>
                <w:sz w:val="18"/>
                <w:szCs w:val="18"/>
              </w:rPr>
            </w:pPr>
            <w:r>
              <w:rPr>
                <w:rFonts w:hint="eastAsia" w:ascii="宋体" w:hAnsi="宋体" w:cs="宋体"/>
                <w:kern w:val="0"/>
                <w:sz w:val="18"/>
                <w:szCs w:val="18"/>
              </w:rPr>
              <w:t>507.59</w:t>
            </w:r>
          </w:p>
        </w:tc>
        <w:tc>
          <w:tcPr>
            <w:tcW w:w="1057" w:type="dxa"/>
            <w:tcBorders>
              <w:top w:val="nil"/>
              <w:left w:val="nil"/>
              <w:bottom w:val="single" w:color="auto" w:sz="4" w:space="0"/>
              <w:right w:val="single" w:color="auto" w:sz="4" w:space="0"/>
            </w:tcBorders>
            <w:shd w:val="clear" w:color="auto" w:fill="auto"/>
            <w:vAlign w:val="center"/>
          </w:tcPr>
          <w:p w14:paraId="1EF5509D">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30" w:type="dxa"/>
            <w:gridSpan w:val="2"/>
            <w:tcBorders>
              <w:top w:val="single" w:color="auto" w:sz="4" w:space="0"/>
              <w:left w:val="nil"/>
              <w:bottom w:val="single" w:color="auto" w:sz="4" w:space="0"/>
              <w:right w:val="single" w:color="auto" w:sz="4" w:space="0"/>
            </w:tcBorders>
            <w:shd w:val="clear" w:color="auto" w:fill="auto"/>
            <w:vAlign w:val="center"/>
          </w:tcPr>
          <w:p w14:paraId="44225261">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35" w:type="dxa"/>
            <w:tcBorders>
              <w:top w:val="nil"/>
              <w:left w:val="nil"/>
              <w:bottom w:val="single" w:color="auto" w:sz="4" w:space="0"/>
              <w:right w:val="single" w:color="auto" w:sz="4" w:space="0"/>
            </w:tcBorders>
            <w:shd w:val="clear" w:color="auto" w:fill="auto"/>
            <w:vAlign w:val="center"/>
          </w:tcPr>
          <w:p w14:paraId="73BF27AE">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07623341">
            <w:pPr>
              <w:widowControl/>
              <w:jc w:val="left"/>
              <w:rPr>
                <w:rFonts w:hint="eastAsia" w:ascii="宋体" w:hAnsi="宋体" w:cs="宋体"/>
                <w:kern w:val="0"/>
                <w:sz w:val="18"/>
                <w:szCs w:val="18"/>
              </w:rPr>
            </w:pPr>
            <w:r>
              <w:rPr>
                <w:rFonts w:hint="eastAsia" w:ascii="宋体" w:hAnsi="宋体" w:cs="宋体"/>
                <w:kern w:val="0"/>
                <w:sz w:val="18"/>
                <w:szCs w:val="18"/>
              </w:rPr>
              <w:t>507.59</w:t>
            </w:r>
          </w:p>
        </w:tc>
      </w:tr>
      <w:tr w14:paraId="4BE12FA9">
        <w:tblPrEx>
          <w:tblCellMar>
            <w:top w:w="0" w:type="dxa"/>
            <w:left w:w="108" w:type="dxa"/>
            <w:bottom w:w="0" w:type="dxa"/>
            <w:right w:w="108" w:type="dxa"/>
          </w:tblCellMar>
        </w:tblPrEx>
        <w:trPr>
          <w:trHeight w:val="1000"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2BEE2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15" w:type="dxa"/>
            <w:gridSpan w:val="7"/>
            <w:tcBorders>
              <w:top w:val="single" w:color="auto" w:sz="4" w:space="0"/>
              <w:left w:val="nil"/>
              <w:bottom w:val="single" w:color="auto" w:sz="4" w:space="0"/>
              <w:right w:val="single" w:color="000000" w:sz="4" w:space="0"/>
            </w:tcBorders>
            <w:shd w:val="clear" w:color="auto" w:fill="auto"/>
          </w:tcPr>
          <w:p w14:paraId="165B693E">
            <w:pPr>
              <w:widowControl/>
              <w:jc w:val="left"/>
              <w:rPr>
                <w:rFonts w:hint="eastAsia" w:ascii="宋体" w:hAnsi="宋体" w:cs="宋体"/>
                <w:kern w:val="0"/>
                <w:sz w:val="18"/>
                <w:szCs w:val="18"/>
              </w:rPr>
            </w:pPr>
            <w:r>
              <w:rPr>
                <w:rFonts w:hint="eastAsia" w:ascii="宋体" w:hAnsi="宋体" w:cs="宋体"/>
                <w:kern w:val="0"/>
                <w:sz w:val="18"/>
                <w:szCs w:val="18"/>
              </w:rPr>
              <w:t>目标1：通过单位自有资金按时发放28名临聘人员工资，提高员工工作积极性。</w:t>
            </w:r>
            <w:r>
              <w:rPr>
                <w:rFonts w:hint="eastAsia" w:ascii="宋体" w:hAnsi="宋体" w:cs="宋体"/>
                <w:kern w:val="0"/>
                <w:sz w:val="18"/>
                <w:szCs w:val="18"/>
              </w:rPr>
              <w:br w:type="textWrapping"/>
            </w:r>
            <w:r>
              <w:rPr>
                <w:rFonts w:hint="eastAsia" w:ascii="宋体" w:hAnsi="宋体" w:cs="宋体"/>
                <w:kern w:val="0"/>
                <w:sz w:val="18"/>
                <w:szCs w:val="18"/>
              </w:rPr>
              <w:t>目标2：根据实际情况及时采购药品、医疗耗材、检测试剂3大类专用材料，保障医护人员服务质量，满足患者需求。</w:t>
            </w:r>
            <w:r>
              <w:rPr>
                <w:rFonts w:hint="eastAsia" w:ascii="宋体" w:hAnsi="宋体" w:cs="宋体"/>
                <w:kern w:val="0"/>
                <w:sz w:val="18"/>
                <w:szCs w:val="18"/>
              </w:rPr>
              <w:br w:type="textWrapping"/>
            </w:r>
            <w:r>
              <w:rPr>
                <w:rFonts w:hint="eastAsia" w:ascii="宋体" w:hAnsi="宋体" w:cs="宋体"/>
                <w:kern w:val="0"/>
                <w:sz w:val="18"/>
                <w:szCs w:val="18"/>
              </w:rPr>
              <w:t>目标3：全年门诊接待不少于64050人次，实行基本药物制度的药品不少于210种，确保我我镇居民提供优质的医疗服务，减轻患者病痛。</w:t>
            </w:r>
          </w:p>
        </w:tc>
      </w:tr>
      <w:tr w14:paraId="475FD1C4">
        <w:tblPrEx>
          <w:tblCellMar>
            <w:top w:w="0" w:type="dxa"/>
            <w:left w:w="108" w:type="dxa"/>
            <w:bottom w:w="0" w:type="dxa"/>
            <w:right w:w="108" w:type="dxa"/>
          </w:tblCellMar>
        </w:tblPrEx>
        <w:trPr>
          <w:trHeight w:val="520" w:hRule="atLeast"/>
          <w:jc w:val="center"/>
        </w:trPr>
        <w:tc>
          <w:tcPr>
            <w:tcW w:w="966" w:type="dxa"/>
            <w:tcBorders>
              <w:top w:val="nil"/>
              <w:left w:val="single" w:color="auto" w:sz="4" w:space="0"/>
              <w:bottom w:val="single" w:color="auto" w:sz="4" w:space="0"/>
              <w:right w:val="single" w:color="auto" w:sz="4" w:space="0"/>
            </w:tcBorders>
            <w:shd w:val="clear" w:color="auto" w:fill="auto"/>
            <w:vAlign w:val="center"/>
          </w:tcPr>
          <w:p w14:paraId="18EE52D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79" w:type="dxa"/>
            <w:tcBorders>
              <w:top w:val="nil"/>
              <w:left w:val="nil"/>
              <w:bottom w:val="single" w:color="auto" w:sz="4" w:space="0"/>
              <w:right w:val="single" w:color="auto" w:sz="4" w:space="0"/>
            </w:tcBorders>
            <w:shd w:val="clear" w:color="auto" w:fill="auto"/>
            <w:vAlign w:val="center"/>
          </w:tcPr>
          <w:p w14:paraId="09EBEF6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59" w:type="dxa"/>
            <w:tcBorders>
              <w:top w:val="nil"/>
              <w:left w:val="nil"/>
              <w:bottom w:val="single" w:color="auto" w:sz="4" w:space="0"/>
              <w:right w:val="single" w:color="auto" w:sz="4" w:space="0"/>
            </w:tcBorders>
            <w:shd w:val="clear" w:color="auto" w:fill="auto"/>
            <w:vAlign w:val="center"/>
          </w:tcPr>
          <w:p w14:paraId="3B4BDCDE">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68650F0E">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57" w:type="dxa"/>
            <w:tcBorders>
              <w:top w:val="nil"/>
              <w:left w:val="nil"/>
              <w:bottom w:val="single" w:color="auto" w:sz="4" w:space="0"/>
              <w:right w:val="single" w:color="auto" w:sz="4" w:space="0"/>
            </w:tcBorders>
            <w:shd w:val="clear" w:color="auto" w:fill="auto"/>
            <w:vAlign w:val="center"/>
          </w:tcPr>
          <w:p w14:paraId="07FF873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15" w:type="dxa"/>
            <w:tcBorders>
              <w:top w:val="nil"/>
              <w:left w:val="nil"/>
              <w:bottom w:val="single" w:color="auto" w:sz="4" w:space="0"/>
              <w:right w:val="single" w:color="auto" w:sz="4" w:space="0"/>
            </w:tcBorders>
            <w:shd w:val="clear" w:color="auto" w:fill="auto"/>
            <w:vAlign w:val="center"/>
          </w:tcPr>
          <w:p w14:paraId="70F24D5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5" w:type="dxa"/>
            <w:tcBorders>
              <w:top w:val="nil"/>
              <w:left w:val="nil"/>
              <w:bottom w:val="single" w:color="auto" w:sz="4" w:space="0"/>
              <w:right w:val="single" w:color="auto" w:sz="4" w:space="0"/>
            </w:tcBorders>
            <w:shd w:val="clear" w:color="auto" w:fill="auto"/>
            <w:vAlign w:val="center"/>
          </w:tcPr>
          <w:p w14:paraId="1A8E346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35" w:type="dxa"/>
            <w:tcBorders>
              <w:top w:val="nil"/>
              <w:left w:val="nil"/>
              <w:bottom w:val="single" w:color="auto" w:sz="4" w:space="0"/>
              <w:right w:val="single" w:color="auto" w:sz="4" w:space="0"/>
            </w:tcBorders>
            <w:shd w:val="clear" w:color="auto" w:fill="auto"/>
            <w:vAlign w:val="center"/>
          </w:tcPr>
          <w:p w14:paraId="5C7D7B5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54F147E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67633E1">
        <w:tblPrEx>
          <w:tblCellMar>
            <w:top w:w="0" w:type="dxa"/>
            <w:left w:w="108" w:type="dxa"/>
            <w:bottom w:w="0" w:type="dxa"/>
            <w:right w:w="108" w:type="dxa"/>
          </w:tblCellMar>
        </w:tblPrEx>
        <w:trPr>
          <w:trHeight w:val="400" w:hRule="atLeast"/>
          <w:jc w:val="center"/>
        </w:trPr>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41FF212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79" w:type="dxa"/>
            <w:vMerge w:val="restart"/>
            <w:tcBorders>
              <w:top w:val="nil"/>
              <w:left w:val="single" w:color="auto" w:sz="4" w:space="0"/>
              <w:bottom w:val="single" w:color="auto" w:sz="4" w:space="0"/>
              <w:right w:val="single" w:color="auto" w:sz="4" w:space="0"/>
            </w:tcBorders>
            <w:shd w:val="clear" w:color="auto" w:fill="auto"/>
            <w:vAlign w:val="center"/>
          </w:tcPr>
          <w:p w14:paraId="73A86E1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59" w:type="dxa"/>
            <w:tcBorders>
              <w:top w:val="nil"/>
              <w:left w:val="nil"/>
              <w:bottom w:val="single" w:color="auto" w:sz="4" w:space="0"/>
              <w:right w:val="single" w:color="auto" w:sz="4" w:space="0"/>
            </w:tcBorders>
            <w:shd w:val="clear" w:color="auto" w:fill="auto"/>
            <w:vAlign w:val="center"/>
          </w:tcPr>
          <w:p w14:paraId="1F93A79F">
            <w:pPr>
              <w:widowControl/>
              <w:jc w:val="left"/>
              <w:rPr>
                <w:rFonts w:hint="eastAsia" w:ascii="宋体" w:hAnsi="宋体" w:cs="宋体"/>
                <w:kern w:val="0"/>
                <w:sz w:val="18"/>
                <w:szCs w:val="18"/>
              </w:rPr>
            </w:pPr>
            <w:r>
              <w:rPr>
                <w:rFonts w:hint="eastAsia" w:ascii="宋体" w:hAnsi="宋体" w:cs="宋体"/>
                <w:kern w:val="0"/>
                <w:sz w:val="18"/>
                <w:szCs w:val="18"/>
              </w:rPr>
              <w:t>专用材料采购大类</w:t>
            </w:r>
          </w:p>
        </w:tc>
        <w:tc>
          <w:tcPr>
            <w:tcW w:w="1134" w:type="dxa"/>
            <w:tcBorders>
              <w:top w:val="nil"/>
              <w:left w:val="nil"/>
              <w:bottom w:val="single" w:color="auto" w:sz="4" w:space="0"/>
              <w:right w:val="single" w:color="auto" w:sz="4" w:space="0"/>
            </w:tcBorders>
            <w:shd w:val="clear" w:color="auto" w:fill="auto"/>
            <w:vAlign w:val="center"/>
          </w:tcPr>
          <w:p w14:paraId="7E9234A2">
            <w:pPr>
              <w:widowControl/>
              <w:jc w:val="center"/>
              <w:rPr>
                <w:rFonts w:hint="eastAsia" w:ascii="宋体" w:hAnsi="宋体" w:cs="宋体"/>
                <w:kern w:val="0"/>
                <w:sz w:val="18"/>
                <w:szCs w:val="18"/>
              </w:rPr>
            </w:pPr>
            <w:r>
              <w:rPr>
                <w:rFonts w:hint="eastAsia" w:ascii="宋体" w:hAnsi="宋体" w:cs="宋体"/>
                <w:kern w:val="0"/>
                <w:sz w:val="18"/>
                <w:szCs w:val="18"/>
              </w:rPr>
              <w:t>&gt;=3类</w:t>
            </w:r>
          </w:p>
        </w:tc>
        <w:tc>
          <w:tcPr>
            <w:tcW w:w="1057" w:type="dxa"/>
            <w:tcBorders>
              <w:top w:val="nil"/>
              <w:left w:val="nil"/>
              <w:bottom w:val="single" w:color="auto" w:sz="4" w:space="0"/>
              <w:right w:val="single" w:color="auto" w:sz="4" w:space="0"/>
            </w:tcBorders>
            <w:shd w:val="clear" w:color="auto" w:fill="auto"/>
            <w:vAlign w:val="center"/>
          </w:tcPr>
          <w:p w14:paraId="49FA1BB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1B05446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341EA50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35" w:type="dxa"/>
            <w:tcBorders>
              <w:top w:val="nil"/>
              <w:left w:val="nil"/>
              <w:bottom w:val="single" w:color="auto" w:sz="4" w:space="0"/>
              <w:right w:val="single" w:color="auto" w:sz="4" w:space="0"/>
            </w:tcBorders>
            <w:shd w:val="clear" w:color="auto" w:fill="auto"/>
            <w:vAlign w:val="center"/>
          </w:tcPr>
          <w:p w14:paraId="16AD9D1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D7040E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A7B032">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2FB142C3">
            <w:pPr>
              <w:widowControl/>
              <w:jc w:val="left"/>
              <w:rPr>
                <w:rFonts w:ascii="宋体" w:hAnsi="宋体" w:cs="宋体"/>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3E5B0EC7">
            <w:pPr>
              <w:widowControl/>
              <w:jc w:val="left"/>
              <w:rPr>
                <w:rFonts w:ascii="宋体" w:hAnsi="宋体" w:cs="宋体"/>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4652BD43">
            <w:pPr>
              <w:widowControl/>
              <w:jc w:val="left"/>
              <w:rPr>
                <w:rFonts w:hint="eastAsia" w:ascii="宋体" w:hAnsi="宋体" w:cs="宋体"/>
                <w:kern w:val="0"/>
                <w:sz w:val="18"/>
                <w:szCs w:val="18"/>
              </w:rPr>
            </w:pPr>
            <w:r>
              <w:rPr>
                <w:rFonts w:hint="eastAsia" w:ascii="宋体" w:hAnsi="宋体" w:cs="宋体"/>
                <w:kern w:val="0"/>
                <w:sz w:val="18"/>
                <w:szCs w:val="18"/>
              </w:rPr>
              <w:t>临聘人员工作人数</w:t>
            </w:r>
          </w:p>
        </w:tc>
        <w:tc>
          <w:tcPr>
            <w:tcW w:w="1134" w:type="dxa"/>
            <w:tcBorders>
              <w:top w:val="nil"/>
              <w:left w:val="nil"/>
              <w:bottom w:val="single" w:color="auto" w:sz="4" w:space="0"/>
              <w:right w:val="single" w:color="auto" w:sz="4" w:space="0"/>
            </w:tcBorders>
            <w:shd w:val="clear" w:color="auto" w:fill="auto"/>
            <w:vAlign w:val="center"/>
          </w:tcPr>
          <w:p w14:paraId="6F338C6D">
            <w:pPr>
              <w:widowControl/>
              <w:jc w:val="center"/>
              <w:rPr>
                <w:rFonts w:hint="eastAsia" w:ascii="宋体" w:hAnsi="宋体" w:cs="宋体"/>
                <w:kern w:val="0"/>
                <w:sz w:val="18"/>
                <w:szCs w:val="18"/>
              </w:rPr>
            </w:pPr>
            <w:r>
              <w:rPr>
                <w:rFonts w:hint="eastAsia" w:ascii="宋体" w:hAnsi="宋体" w:cs="宋体"/>
                <w:kern w:val="0"/>
                <w:sz w:val="18"/>
                <w:szCs w:val="18"/>
              </w:rPr>
              <w:t>&gt;=28人</w:t>
            </w:r>
          </w:p>
        </w:tc>
        <w:tc>
          <w:tcPr>
            <w:tcW w:w="1057" w:type="dxa"/>
            <w:tcBorders>
              <w:top w:val="nil"/>
              <w:left w:val="nil"/>
              <w:bottom w:val="single" w:color="auto" w:sz="4" w:space="0"/>
              <w:right w:val="single" w:color="auto" w:sz="4" w:space="0"/>
            </w:tcBorders>
            <w:shd w:val="clear" w:color="auto" w:fill="auto"/>
            <w:vAlign w:val="center"/>
          </w:tcPr>
          <w:p w14:paraId="279F30AE">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15" w:type="dxa"/>
            <w:tcBorders>
              <w:top w:val="nil"/>
              <w:left w:val="nil"/>
              <w:bottom w:val="single" w:color="auto" w:sz="4" w:space="0"/>
              <w:right w:val="single" w:color="auto" w:sz="4" w:space="0"/>
            </w:tcBorders>
            <w:shd w:val="clear" w:color="auto" w:fill="auto"/>
            <w:vAlign w:val="center"/>
          </w:tcPr>
          <w:p w14:paraId="211B391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2C69CB7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35" w:type="dxa"/>
            <w:tcBorders>
              <w:top w:val="nil"/>
              <w:left w:val="nil"/>
              <w:bottom w:val="single" w:color="auto" w:sz="4" w:space="0"/>
              <w:right w:val="single" w:color="auto" w:sz="4" w:space="0"/>
            </w:tcBorders>
            <w:shd w:val="clear" w:color="auto" w:fill="auto"/>
            <w:vAlign w:val="center"/>
          </w:tcPr>
          <w:p w14:paraId="71AFA98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B08D38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188700D">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681F3305">
            <w:pPr>
              <w:widowControl/>
              <w:jc w:val="left"/>
              <w:rPr>
                <w:rFonts w:ascii="宋体" w:hAnsi="宋体" w:cs="宋体"/>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0FF54440">
            <w:pPr>
              <w:widowControl/>
              <w:jc w:val="left"/>
              <w:rPr>
                <w:rFonts w:ascii="宋体" w:hAnsi="宋体" w:cs="宋体"/>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4F480146">
            <w:pPr>
              <w:widowControl/>
              <w:jc w:val="left"/>
              <w:rPr>
                <w:rFonts w:hint="eastAsia" w:ascii="宋体" w:hAnsi="宋体" w:cs="宋体"/>
                <w:kern w:val="0"/>
                <w:sz w:val="18"/>
                <w:szCs w:val="18"/>
              </w:rPr>
            </w:pPr>
            <w:r>
              <w:rPr>
                <w:rFonts w:hint="eastAsia" w:ascii="宋体" w:hAnsi="宋体" w:cs="宋体"/>
                <w:kern w:val="0"/>
                <w:sz w:val="18"/>
                <w:szCs w:val="18"/>
              </w:rPr>
              <w:t>实行基本药物制度的药品种类</w:t>
            </w:r>
          </w:p>
        </w:tc>
        <w:tc>
          <w:tcPr>
            <w:tcW w:w="1134" w:type="dxa"/>
            <w:tcBorders>
              <w:top w:val="nil"/>
              <w:left w:val="nil"/>
              <w:bottom w:val="single" w:color="auto" w:sz="4" w:space="0"/>
              <w:right w:val="single" w:color="auto" w:sz="4" w:space="0"/>
            </w:tcBorders>
            <w:shd w:val="clear" w:color="auto" w:fill="auto"/>
            <w:vAlign w:val="center"/>
          </w:tcPr>
          <w:p w14:paraId="1865B2D9">
            <w:pPr>
              <w:widowControl/>
              <w:jc w:val="center"/>
              <w:rPr>
                <w:rFonts w:hint="eastAsia" w:ascii="宋体" w:hAnsi="宋体" w:cs="宋体"/>
                <w:kern w:val="0"/>
                <w:sz w:val="18"/>
                <w:szCs w:val="18"/>
              </w:rPr>
            </w:pPr>
            <w:r>
              <w:rPr>
                <w:rFonts w:hint="eastAsia" w:ascii="宋体" w:hAnsi="宋体" w:cs="宋体"/>
                <w:kern w:val="0"/>
                <w:sz w:val="18"/>
                <w:szCs w:val="18"/>
              </w:rPr>
              <w:t>&gt;=210种</w:t>
            </w:r>
          </w:p>
        </w:tc>
        <w:tc>
          <w:tcPr>
            <w:tcW w:w="1057" w:type="dxa"/>
            <w:tcBorders>
              <w:top w:val="nil"/>
              <w:left w:val="nil"/>
              <w:bottom w:val="single" w:color="auto" w:sz="4" w:space="0"/>
              <w:right w:val="single" w:color="auto" w:sz="4" w:space="0"/>
            </w:tcBorders>
            <w:shd w:val="clear" w:color="auto" w:fill="auto"/>
            <w:vAlign w:val="center"/>
          </w:tcPr>
          <w:p w14:paraId="108AEF3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3D072C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5734B518">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5" w:type="dxa"/>
            <w:tcBorders>
              <w:top w:val="nil"/>
              <w:left w:val="nil"/>
              <w:bottom w:val="single" w:color="auto" w:sz="4" w:space="0"/>
              <w:right w:val="single" w:color="auto" w:sz="4" w:space="0"/>
            </w:tcBorders>
            <w:shd w:val="clear" w:color="auto" w:fill="auto"/>
            <w:vAlign w:val="center"/>
          </w:tcPr>
          <w:p w14:paraId="1C14420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0358DA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D86B953">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5A3F6C87">
            <w:pPr>
              <w:widowControl/>
              <w:jc w:val="left"/>
              <w:rPr>
                <w:rFonts w:ascii="宋体" w:hAnsi="宋体" w:cs="宋体"/>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4E334DA9">
            <w:pPr>
              <w:widowControl/>
              <w:jc w:val="left"/>
              <w:rPr>
                <w:rFonts w:ascii="宋体" w:hAnsi="宋体" w:cs="宋体"/>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21372556">
            <w:pPr>
              <w:widowControl/>
              <w:jc w:val="left"/>
              <w:rPr>
                <w:rFonts w:hint="eastAsia" w:ascii="宋体" w:hAnsi="宋体" w:cs="宋体"/>
                <w:kern w:val="0"/>
                <w:sz w:val="18"/>
                <w:szCs w:val="18"/>
              </w:rPr>
            </w:pPr>
            <w:r>
              <w:rPr>
                <w:rFonts w:hint="eastAsia" w:ascii="宋体" w:hAnsi="宋体" w:cs="宋体"/>
                <w:kern w:val="0"/>
                <w:sz w:val="18"/>
                <w:szCs w:val="18"/>
              </w:rPr>
              <w:t>全年门诊接待人次</w:t>
            </w:r>
          </w:p>
        </w:tc>
        <w:tc>
          <w:tcPr>
            <w:tcW w:w="1134" w:type="dxa"/>
            <w:tcBorders>
              <w:top w:val="nil"/>
              <w:left w:val="nil"/>
              <w:bottom w:val="single" w:color="auto" w:sz="4" w:space="0"/>
              <w:right w:val="single" w:color="auto" w:sz="4" w:space="0"/>
            </w:tcBorders>
            <w:shd w:val="clear" w:color="auto" w:fill="auto"/>
            <w:vAlign w:val="center"/>
          </w:tcPr>
          <w:p w14:paraId="5BA01F05">
            <w:pPr>
              <w:widowControl/>
              <w:jc w:val="center"/>
              <w:rPr>
                <w:rFonts w:hint="eastAsia" w:ascii="宋体" w:hAnsi="宋体" w:cs="宋体"/>
                <w:kern w:val="0"/>
                <w:sz w:val="18"/>
                <w:szCs w:val="18"/>
              </w:rPr>
            </w:pPr>
            <w:r>
              <w:rPr>
                <w:rFonts w:hint="eastAsia" w:ascii="宋体" w:hAnsi="宋体" w:cs="宋体"/>
                <w:kern w:val="0"/>
                <w:sz w:val="18"/>
                <w:szCs w:val="18"/>
              </w:rPr>
              <w:t>&gt;=64050人次</w:t>
            </w:r>
          </w:p>
        </w:tc>
        <w:tc>
          <w:tcPr>
            <w:tcW w:w="1057" w:type="dxa"/>
            <w:tcBorders>
              <w:top w:val="nil"/>
              <w:left w:val="nil"/>
              <w:bottom w:val="single" w:color="auto" w:sz="4" w:space="0"/>
              <w:right w:val="single" w:color="auto" w:sz="4" w:space="0"/>
            </w:tcBorders>
            <w:shd w:val="clear" w:color="auto" w:fill="auto"/>
            <w:vAlign w:val="center"/>
          </w:tcPr>
          <w:p w14:paraId="28D2E74C">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15" w:type="dxa"/>
            <w:tcBorders>
              <w:top w:val="nil"/>
              <w:left w:val="nil"/>
              <w:bottom w:val="single" w:color="auto" w:sz="4" w:space="0"/>
              <w:right w:val="single" w:color="auto" w:sz="4" w:space="0"/>
            </w:tcBorders>
            <w:shd w:val="clear" w:color="auto" w:fill="auto"/>
            <w:vAlign w:val="center"/>
          </w:tcPr>
          <w:p w14:paraId="3E00185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24B2914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5" w:type="dxa"/>
            <w:tcBorders>
              <w:top w:val="nil"/>
              <w:left w:val="nil"/>
              <w:bottom w:val="single" w:color="auto" w:sz="4" w:space="0"/>
              <w:right w:val="single" w:color="auto" w:sz="4" w:space="0"/>
            </w:tcBorders>
            <w:shd w:val="clear" w:color="auto" w:fill="auto"/>
            <w:vAlign w:val="center"/>
          </w:tcPr>
          <w:p w14:paraId="717B47A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179824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0A5B71">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44808A75">
            <w:pPr>
              <w:widowControl/>
              <w:jc w:val="left"/>
              <w:rPr>
                <w:rFonts w:ascii="宋体" w:hAnsi="宋体" w:cs="宋体"/>
                <w:kern w:val="0"/>
                <w:sz w:val="18"/>
                <w:szCs w:val="18"/>
              </w:rPr>
            </w:pPr>
          </w:p>
        </w:tc>
        <w:tc>
          <w:tcPr>
            <w:tcW w:w="1079" w:type="dxa"/>
            <w:vMerge w:val="restart"/>
            <w:tcBorders>
              <w:top w:val="nil"/>
              <w:left w:val="single" w:color="auto" w:sz="4" w:space="0"/>
              <w:bottom w:val="single" w:color="auto" w:sz="4" w:space="0"/>
              <w:right w:val="single" w:color="auto" w:sz="4" w:space="0"/>
            </w:tcBorders>
            <w:shd w:val="clear" w:color="auto" w:fill="auto"/>
            <w:vAlign w:val="center"/>
          </w:tcPr>
          <w:p w14:paraId="124C742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59" w:type="dxa"/>
            <w:tcBorders>
              <w:top w:val="nil"/>
              <w:left w:val="nil"/>
              <w:bottom w:val="single" w:color="auto" w:sz="4" w:space="0"/>
              <w:right w:val="single" w:color="auto" w:sz="4" w:space="0"/>
            </w:tcBorders>
            <w:shd w:val="clear" w:color="auto" w:fill="auto"/>
            <w:vAlign w:val="center"/>
          </w:tcPr>
          <w:p w14:paraId="1A111194">
            <w:pPr>
              <w:widowControl/>
              <w:jc w:val="left"/>
              <w:rPr>
                <w:rFonts w:hint="eastAsia" w:ascii="宋体" w:hAnsi="宋体" w:cs="宋体"/>
                <w:kern w:val="0"/>
                <w:sz w:val="18"/>
                <w:szCs w:val="18"/>
              </w:rPr>
            </w:pPr>
            <w:r>
              <w:rPr>
                <w:rFonts w:hint="eastAsia" w:ascii="宋体" w:hAnsi="宋体" w:cs="宋体"/>
                <w:kern w:val="0"/>
                <w:sz w:val="18"/>
                <w:szCs w:val="18"/>
              </w:rPr>
              <w:t>专用材料质量合格率</w:t>
            </w:r>
          </w:p>
        </w:tc>
        <w:tc>
          <w:tcPr>
            <w:tcW w:w="1134" w:type="dxa"/>
            <w:tcBorders>
              <w:top w:val="nil"/>
              <w:left w:val="nil"/>
              <w:bottom w:val="single" w:color="auto" w:sz="4" w:space="0"/>
              <w:right w:val="single" w:color="auto" w:sz="4" w:space="0"/>
            </w:tcBorders>
            <w:shd w:val="clear" w:color="auto" w:fill="auto"/>
            <w:vAlign w:val="center"/>
          </w:tcPr>
          <w:p w14:paraId="1BDC159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57" w:type="dxa"/>
            <w:tcBorders>
              <w:top w:val="nil"/>
              <w:left w:val="nil"/>
              <w:bottom w:val="single" w:color="auto" w:sz="4" w:space="0"/>
              <w:right w:val="single" w:color="auto" w:sz="4" w:space="0"/>
            </w:tcBorders>
            <w:shd w:val="clear" w:color="auto" w:fill="auto"/>
            <w:vAlign w:val="center"/>
          </w:tcPr>
          <w:p w14:paraId="6534E58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39560AD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34EAA6A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5" w:type="dxa"/>
            <w:tcBorders>
              <w:top w:val="nil"/>
              <w:left w:val="nil"/>
              <w:bottom w:val="single" w:color="auto" w:sz="4" w:space="0"/>
              <w:right w:val="single" w:color="auto" w:sz="4" w:space="0"/>
            </w:tcBorders>
            <w:shd w:val="clear" w:color="auto" w:fill="auto"/>
            <w:vAlign w:val="center"/>
          </w:tcPr>
          <w:p w14:paraId="2909537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5D4493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2A62155">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5462ACF4">
            <w:pPr>
              <w:widowControl/>
              <w:jc w:val="left"/>
              <w:rPr>
                <w:rFonts w:ascii="宋体" w:hAnsi="宋体" w:cs="宋体"/>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6892019A">
            <w:pPr>
              <w:widowControl/>
              <w:jc w:val="left"/>
              <w:rPr>
                <w:rFonts w:ascii="宋体" w:hAnsi="宋体" w:cs="宋体"/>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44545F8A">
            <w:pPr>
              <w:widowControl/>
              <w:jc w:val="left"/>
              <w:rPr>
                <w:rFonts w:hint="eastAsia" w:ascii="宋体" w:hAnsi="宋体" w:cs="宋体"/>
                <w:kern w:val="0"/>
                <w:sz w:val="18"/>
                <w:szCs w:val="18"/>
              </w:rPr>
            </w:pPr>
            <w:r>
              <w:rPr>
                <w:rFonts w:hint="eastAsia" w:ascii="宋体" w:hAnsi="宋体" w:cs="宋体"/>
                <w:kern w:val="0"/>
                <w:sz w:val="18"/>
                <w:szCs w:val="18"/>
              </w:rPr>
              <w:t>医疗服务收入（不含药品、耗材、检查、检验收入）占医疗收入占比</w:t>
            </w:r>
          </w:p>
        </w:tc>
        <w:tc>
          <w:tcPr>
            <w:tcW w:w="1134" w:type="dxa"/>
            <w:tcBorders>
              <w:top w:val="nil"/>
              <w:left w:val="nil"/>
              <w:bottom w:val="single" w:color="auto" w:sz="4" w:space="0"/>
              <w:right w:val="single" w:color="auto" w:sz="4" w:space="0"/>
            </w:tcBorders>
            <w:shd w:val="clear" w:color="auto" w:fill="auto"/>
            <w:vAlign w:val="center"/>
          </w:tcPr>
          <w:p w14:paraId="73E20EDE">
            <w:pPr>
              <w:widowControl/>
              <w:jc w:val="center"/>
              <w:rPr>
                <w:rFonts w:hint="eastAsia" w:ascii="宋体" w:hAnsi="宋体" w:cs="宋体"/>
                <w:kern w:val="0"/>
                <w:sz w:val="18"/>
                <w:szCs w:val="18"/>
              </w:rPr>
            </w:pPr>
            <w:r>
              <w:rPr>
                <w:rFonts w:hint="eastAsia" w:ascii="宋体" w:hAnsi="宋体" w:cs="宋体"/>
                <w:kern w:val="0"/>
                <w:sz w:val="18"/>
                <w:szCs w:val="18"/>
              </w:rPr>
              <w:t>&gt;=30%</w:t>
            </w:r>
          </w:p>
        </w:tc>
        <w:tc>
          <w:tcPr>
            <w:tcW w:w="1057" w:type="dxa"/>
            <w:tcBorders>
              <w:top w:val="nil"/>
              <w:left w:val="nil"/>
              <w:bottom w:val="single" w:color="auto" w:sz="4" w:space="0"/>
              <w:right w:val="single" w:color="auto" w:sz="4" w:space="0"/>
            </w:tcBorders>
            <w:shd w:val="clear" w:color="auto" w:fill="auto"/>
            <w:vAlign w:val="center"/>
          </w:tcPr>
          <w:p w14:paraId="42613D6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277D81D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14EB04C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5" w:type="dxa"/>
            <w:tcBorders>
              <w:top w:val="nil"/>
              <w:left w:val="nil"/>
              <w:bottom w:val="single" w:color="auto" w:sz="4" w:space="0"/>
              <w:right w:val="single" w:color="auto" w:sz="4" w:space="0"/>
            </w:tcBorders>
            <w:shd w:val="clear" w:color="auto" w:fill="auto"/>
            <w:vAlign w:val="center"/>
          </w:tcPr>
          <w:p w14:paraId="172205F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F4B311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2630526">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4A5990A5">
            <w:pPr>
              <w:widowControl/>
              <w:jc w:val="lef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14:paraId="690EF0D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59" w:type="dxa"/>
            <w:tcBorders>
              <w:top w:val="nil"/>
              <w:left w:val="nil"/>
              <w:bottom w:val="single" w:color="auto" w:sz="4" w:space="0"/>
              <w:right w:val="single" w:color="auto" w:sz="4" w:space="0"/>
            </w:tcBorders>
            <w:shd w:val="clear" w:color="auto" w:fill="auto"/>
            <w:vAlign w:val="center"/>
          </w:tcPr>
          <w:p w14:paraId="7D396AD2">
            <w:pPr>
              <w:widowControl/>
              <w:jc w:val="left"/>
              <w:rPr>
                <w:rFonts w:hint="eastAsia" w:ascii="宋体" w:hAnsi="宋体" w:cs="宋体"/>
                <w:kern w:val="0"/>
                <w:sz w:val="18"/>
                <w:szCs w:val="18"/>
              </w:rPr>
            </w:pPr>
            <w:r>
              <w:rPr>
                <w:rFonts w:hint="eastAsia" w:ascii="宋体" w:hAnsi="宋体" w:cs="宋体"/>
                <w:kern w:val="0"/>
                <w:sz w:val="18"/>
                <w:szCs w:val="18"/>
              </w:rPr>
              <w:t>专用材料采购及时率</w:t>
            </w:r>
          </w:p>
        </w:tc>
        <w:tc>
          <w:tcPr>
            <w:tcW w:w="1134" w:type="dxa"/>
            <w:tcBorders>
              <w:top w:val="nil"/>
              <w:left w:val="nil"/>
              <w:bottom w:val="single" w:color="auto" w:sz="4" w:space="0"/>
              <w:right w:val="single" w:color="auto" w:sz="4" w:space="0"/>
            </w:tcBorders>
            <w:shd w:val="clear" w:color="auto" w:fill="auto"/>
            <w:vAlign w:val="center"/>
          </w:tcPr>
          <w:p w14:paraId="1EC405E2">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057" w:type="dxa"/>
            <w:tcBorders>
              <w:top w:val="nil"/>
              <w:left w:val="nil"/>
              <w:bottom w:val="single" w:color="auto" w:sz="4" w:space="0"/>
              <w:right w:val="single" w:color="auto" w:sz="4" w:space="0"/>
            </w:tcBorders>
            <w:shd w:val="clear" w:color="auto" w:fill="auto"/>
            <w:vAlign w:val="center"/>
          </w:tcPr>
          <w:p w14:paraId="612271D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0176FF0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4D2398C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35" w:type="dxa"/>
            <w:tcBorders>
              <w:top w:val="nil"/>
              <w:left w:val="nil"/>
              <w:bottom w:val="single" w:color="auto" w:sz="4" w:space="0"/>
              <w:right w:val="single" w:color="auto" w:sz="4" w:space="0"/>
            </w:tcBorders>
            <w:shd w:val="clear" w:color="auto" w:fill="auto"/>
            <w:vAlign w:val="center"/>
          </w:tcPr>
          <w:p w14:paraId="69A8B1D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7BC004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3E98559">
        <w:tblPrEx>
          <w:tblCellMar>
            <w:top w:w="0" w:type="dxa"/>
            <w:left w:w="108" w:type="dxa"/>
            <w:bottom w:w="0" w:type="dxa"/>
            <w:right w:w="108" w:type="dxa"/>
          </w:tblCellMar>
        </w:tblPrEx>
        <w:trPr>
          <w:trHeight w:val="400" w:hRule="atLeast"/>
          <w:jc w:val="center"/>
        </w:trPr>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3BC9517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79" w:type="dxa"/>
            <w:vMerge w:val="restart"/>
            <w:tcBorders>
              <w:top w:val="nil"/>
              <w:left w:val="single" w:color="auto" w:sz="4" w:space="0"/>
              <w:bottom w:val="single" w:color="auto" w:sz="4" w:space="0"/>
              <w:right w:val="single" w:color="auto" w:sz="4" w:space="0"/>
            </w:tcBorders>
            <w:shd w:val="clear" w:color="auto" w:fill="auto"/>
            <w:vAlign w:val="center"/>
          </w:tcPr>
          <w:p w14:paraId="3547AAE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59" w:type="dxa"/>
            <w:tcBorders>
              <w:top w:val="nil"/>
              <w:left w:val="nil"/>
              <w:bottom w:val="single" w:color="auto" w:sz="4" w:space="0"/>
              <w:right w:val="single" w:color="auto" w:sz="4" w:space="0"/>
            </w:tcBorders>
            <w:shd w:val="clear" w:color="auto" w:fill="auto"/>
            <w:vAlign w:val="center"/>
          </w:tcPr>
          <w:p w14:paraId="197379B8">
            <w:pPr>
              <w:widowControl/>
              <w:jc w:val="left"/>
              <w:rPr>
                <w:rFonts w:hint="eastAsia" w:ascii="宋体" w:hAnsi="宋体" w:cs="宋体"/>
                <w:kern w:val="0"/>
                <w:sz w:val="18"/>
                <w:szCs w:val="18"/>
              </w:rPr>
            </w:pPr>
            <w:r>
              <w:rPr>
                <w:rFonts w:hint="eastAsia" w:ascii="宋体" w:hAnsi="宋体" w:cs="宋体"/>
                <w:kern w:val="0"/>
                <w:sz w:val="18"/>
                <w:szCs w:val="18"/>
              </w:rPr>
              <w:t>专用材料费支出</w:t>
            </w:r>
          </w:p>
        </w:tc>
        <w:tc>
          <w:tcPr>
            <w:tcW w:w="1134" w:type="dxa"/>
            <w:tcBorders>
              <w:top w:val="nil"/>
              <w:left w:val="nil"/>
              <w:bottom w:val="single" w:color="auto" w:sz="4" w:space="0"/>
              <w:right w:val="single" w:color="auto" w:sz="4" w:space="0"/>
            </w:tcBorders>
            <w:shd w:val="clear" w:color="auto" w:fill="auto"/>
            <w:vAlign w:val="center"/>
          </w:tcPr>
          <w:p w14:paraId="7E11449B">
            <w:pPr>
              <w:widowControl/>
              <w:jc w:val="center"/>
              <w:rPr>
                <w:rFonts w:hint="eastAsia" w:ascii="宋体" w:hAnsi="宋体" w:cs="宋体"/>
                <w:kern w:val="0"/>
                <w:sz w:val="18"/>
                <w:szCs w:val="18"/>
              </w:rPr>
            </w:pPr>
            <w:r>
              <w:rPr>
                <w:rFonts w:hint="eastAsia" w:ascii="宋体" w:hAnsi="宋体" w:cs="宋体"/>
                <w:kern w:val="0"/>
                <w:sz w:val="18"/>
                <w:szCs w:val="18"/>
              </w:rPr>
              <w:t>&lt;=278.74万元</w:t>
            </w:r>
          </w:p>
        </w:tc>
        <w:tc>
          <w:tcPr>
            <w:tcW w:w="1057" w:type="dxa"/>
            <w:tcBorders>
              <w:top w:val="nil"/>
              <w:left w:val="nil"/>
              <w:bottom w:val="single" w:color="auto" w:sz="4" w:space="0"/>
              <w:right w:val="single" w:color="auto" w:sz="4" w:space="0"/>
            </w:tcBorders>
            <w:shd w:val="clear" w:color="auto" w:fill="auto"/>
            <w:vAlign w:val="center"/>
          </w:tcPr>
          <w:p w14:paraId="7781FA6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5070F4D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186E0D2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35" w:type="dxa"/>
            <w:tcBorders>
              <w:top w:val="nil"/>
              <w:left w:val="nil"/>
              <w:bottom w:val="single" w:color="auto" w:sz="4" w:space="0"/>
              <w:right w:val="single" w:color="auto" w:sz="4" w:space="0"/>
            </w:tcBorders>
            <w:shd w:val="clear" w:color="auto" w:fill="auto"/>
            <w:vAlign w:val="center"/>
          </w:tcPr>
          <w:p w14:paraId="50FBC00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5038A9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F897BCE">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40AD78C8">
            <w:pPr>
              <w:widowControl/>
              <w:jc w:val="left"/>
              <w:rPr>
                <w:rFonts w:ascii="宋体" w:hAnsi="宋体" w:cs="宋体"/>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59FF5524">
            <w:pPr>
              <w:widowControl/>
              <w:jc w:val="left"/>
              <w:rPr>
                <w:rFonts w:ascii="宋体" w:hAnsi="宋体" w:cs="宋体"/>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337220AB">
            <w:pPr>
              <w:widowControl/>
              <w:jc w:val="left"/>
              <w:rPr>
                <w:rFonts w:hint="eastAsia" w:ascii="宋体" w:hAnsi="宋体" w:cs="宋体"/>
                <w:kern w:val="0"/>
                <w:sz w:val="18"/>
                <w:szCs w:val="18"/>
              </w:rPr>
            </w:pPr>
            <w:r>
              <w:rPr>
                <w:rFonts w:hint="eastAsia" w:ascii="宋体" w:hAnsi="宋体" w:cs="宋体"/>
                <w:kern w:val="0"/>
                <w:sz w:val="18"/>
                <w:szCs w:val="18"/>
              </w:rPr>
              <w:t>综合办公费支出</w:t>
            </w:r>
          </w:p>
        </w:tc>
        <w:tc>
          <w:tcPr>
            <w:tcW w:w="1134" w:type="dxa"/>
            <w:tcBorders>
              <w:top w:val="nil"/>
              <w:left w:val="nil"/>
              <w:bottom w:val="single" w:color="auto" w:sz="4" w:space="0"/>
              <w:right w:val="single" w:color="auto" w:sz="4" w:space="0"/>
            </w:tcBorders>
            <w:shd w:val="clear" w:color="auto" w:fill="auto"/>
            <w:vAlign w:val="center"/>
          </w:tcPr>
          <w:p w14:paraId="3C5C0AC0">
            <w:pPr>
              <w:widowControl/>
              <w:jc w:val="center"/>
              <w:rPr>
                <w:rFonts w:hint="eastAsia" w:ascii="宋体" w:hAnsi="宋体" w:cs="宋体"/>
                <w:kern w:val="0"/>
                <w:sz w:val="18"/>
                <w:szCs w:val="18"/>
              </w:rPr>
            </w:pPr>
            <w:r>
              <w:rPr>
                <w:rFonts w:hint="eastAsia" w:ascii="宋体" w:hAnsi="宋体" w:cs="宋体"/>
                <w:kern w:val="0"/>
                <w:sz w:val="18"/>
                <w:szCs w:val="18"/>
              </w:rPr>
              <w:t>&lt;=168.85万元</w:t>
            </w:r>
          </w:p>
        </w:tc>
        <w:tc>
          <w:tcPr>
            <w:tcW w:w="1057" w:type="dxa"/>
            <w:tcBorders>
              <w:top w:val="nil"/>
              <w:left w:val="nil"/>
              <w:bottom w:val="single" w:color="auto" w:sz="4" w:space="0"/>
              <w:right w:val="single" w:color="auto" w:sz="4" w:space="0"/>
            </w:tcBorders>
            <w:shd w:val="clear" w:color="auto" w:fill="auto"/>
            <w:vAlign w:val="center"/>
          </w:tcPr>
          <w:p w14:paraId="32153E4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740395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4880543E">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35" w:type="dxa"/>
            <w:tcBorders>
              <w:top w:val="nil"/>
              <w:left w:val="nil"/>
              <w:bottom w:val="single" w:color="auto" w:sz="4" w:space="0"/>
              <w:right w:val="single" w:color="auto" w:sz="4" w:space="0"/>
            </w:tcBorders>
            <w:shd w:val="clear" w:color="auto" w:fill="auto"/>
            <w:vAlign w:val="center"/>
          </w:tcPr>
          <w:p w14:paraId="7E2CB2B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3D0779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E310B16">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185F6967">
            <w:pPr>
              <w:widowControl/>
              <w:jc w:val="left"/>
              <w:rPr>
                <w:rFonts w:ascii="宋体" w:hAnsi="宋体" w:cs="宋体"/>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1F5B468C">
            <w:pPr>
              <w:widowControl/>
              <w:jc w:val="left"/>
              <w:rPr>
                <w:rFonts w:ascii="宋体" w:hAnsi="宋体" w:cs="宋体"/>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0BAE3032">
            <w:pPr>
              <w:widowControl/>
              <w:jc w:val="left"/>
              <w:rPr>
                <w:rFonts w:hint="eastAsia" w:ascii="宋体" w:hAnsi="宋体" w:cs="宋体"/>
                <w:kern w:val="0"/>
                <w:sz w:val="18"/>
                <w:szCs w:val="18"/>
              </w:rPr>
            </w:pPr>
            <w:r>
              <w:rPr>
                <w:rFonts w:hint="eastAsia" w:ascii="宋体" w:hAnsi="宋体" w:cs="宋体"/>
                <w:kern w:val="0"/>
                <w:sz w:val="18"/>
                <w:szCs w:val="18"/>
              </w:rPr>
              <w:t>劳务费支出</w:t>
            </w:r>
          </w:p>
        </w:tc>
        <w:tc>
          <w:tcPr>
            <w:tcW w:w="1134" w:type="dxa"/>
            <w:tcBorders>
              <w:top w:val="nil"/>
              <w:left w:val="nil"/>
              <w:bottom w:val="single" w:color="auto" w:sz="4" w:space="0"/>
              <w:right w:val="single" w:color="auto" w:sz="4" w:space="0"/>
            </w:tcBorders>
            <w:shd w:val="clear" w:color="auto" w:fill="auto"/>
            <w:vAlign w:val="center"/>
          </w:tcPr>
          <w:p w14:paraId="347B9EA5">
            <w:pPr>
              <w:widowControl/>
              <w:jc w:val="center"/>
              <w:rPr>
                <w:rFonts w:hint="eastAsia" w:ascii="宋体" w:hAnsi="宋体" w:cs="宋体"/>
                <w:kern w:val="0"/>
                <w:sz w:val="18"/>
                <w:szCs w:val="18"/>
              </w:rPr>
            </w:pPr>
            <w:r>
              <w:rPr>
                <w:rFonts w:hint="eastAsia" w:ascii="宋体" w:hAnsi="宋体" w:cs="宋体"/>
                <w:kern w:val="0"/>
                <w:sz w:val="18"/>
                <w:szCs w:val="18"/>
              </w:rPr>
              <w:t>&lt;=60万元</w:t>
            </w:r>
          </w:p>
        </w:tc>
        <w:tc>
          <w:tcPr>
            <w:tcW w:w="1057" w:type="dxa"/>
            <w:tcBorders>
              <w:top w:val="nil"/>
              <w:left w:val="nil"/>
              <w:bottom w:val="single" w:color="auto" w:sz="4" w:space="0"/>
              <w:right w:val="single" w:color="auto" w:sz="4" w:space="0"/>
            </w:tcBorders>
            <w:shd w:val="clear" w:color="auto" w:fill="auto"/>
            <w:vAlign w:val="center"/>
          </w:tcPr>
          <w:p w14:paraId="0581E76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6397FF0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591EFBB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35" w:type="dxa"/>
            <w:tcBorders>
              <w:top w:val="nil"/>
              <w:left w:val="nil"/>
              <w:bottom w:val="single" w:color="auto" w:sz="4" w:space="0"/>
              <w:right w:val="single" w:color="auto" w:sz="4" w:space="0"/>
            </w:tcBorders>
            <w:shd w:val="clear" w:color="auto" w:fill="auto"/>
            <w:vAlign w:val="center"/>
          </w:tcPr>
          <w:p w14:paraId="14AA9AD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002959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B49A39F">
        <w:tblPrEx>
          <w:tblCellMar>
            <w:top w:w="0" w:type="dxa"/>
            <w:left w:w="108" w:type="dxa"/>
            <w:bottom w:w="0" w:type="dxa"/>
            <w:right w:w="108" w:type="dxa"/>
          </w:tblCellMar>
        </w:tblPrEx>
        <w:trPr>
          <w:trHeight w:val="400" w:hRule="atLeast"/>
          <w:jc w:val="center"/>
        </w:trPr>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2A83070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79" w:type="dxa"/>
            <w:vMerge w:val="restart"/>
            <w:tcBorders>
              <w:top w:val="nil"/>
              <w:left w:val="single" w:color="auto" w:sz="4" w:space="0"/>
              <w:bottom w:val="single" w:color="auto" w:sz="4" w:space="0"/>
              <w:right w:val="single" w:color="auto" w:sz="4" w:space="0"/>
            </w:tcBorders>
            <w:shd w:val="clear" w:color="auto" w:fill="auto"/>
            <w:vAlign w:val="center"/>
          </w:tcPr>
          <w:p w14:paraId="7FB0C48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059" w:type="dxa"/>
            <w:tcBorders>
              <w:top w:val="nil"/>
              <w:left w:val="nil"/>
              <w:bottom w:val="single" w:color="auto" w:sz="4" w:space="0"/>
              <w:right w:val="single" w:color="auto" w:sz="4" w:space="0"/>
            </w:tcBorders>
            <w:shd w:val="clear" w:color="auto" w:fill="auto"/>
            <w:vAlign w:val="center"/>
          </w:tcPr>
          <w:p w14:paraId="3B7018A1">
            <w:pPr>
              <w:widowControl/>
              <w:jc w:val="left"/>
              <w:rPr>
                <w:rFonts w:hint="eastAsia" w:ascii="宋体" w:hAnsi="宋体" w:cs="宋体"/>
                <w:kern w:val="0"/>
                <w:sz w:val="18"/>
                <w:szCs w:val="18"/>
              </w:rPr>
            </w:pPr>
            <w:r>
              <w:rPr>
                <w:rFonts w:hint="eastAsia" w:ascii="宋体" w:hAnsi="宋体" w:cs="宋体"/>
                <w:kern w:val="0"/>
                <w:sz w:val="18"/>
                <w:szCs w:val="18"/>
              </w:rPr>
              <w:t>保障基层医疗服务，改善居民健康状况</w:t>
            </w:r>
          </w:p>
        </w:tc>
        <w:tc>
          <w:tcPr>
            <w:tcW w:w="1134" w:type="dxa"/>
            <w:tcBorders>
              <w:top w:val="nil"/>
              <w:left w:val="nil"/>
              <w:bottom w:val="single" w:color="auto" w:sz="4" w:space="0"/>
              <w:right w:val="single" w:color="auto" w:sz="4" w:space="0"/>
            </w:tcBorders>
            <w:shd w:val="clear" w:color="auto" w:fill="auto"/>
            <w:vAlign w:val="center"/>
          </w:tcPr>
          <w:p w14:paraId="566DAB22">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057" w:type="dxa"/>
            <w:tcBorders>
              <w:top w:val="nil"/>
              <w:left w:val="nil"/>
              <w:bottom w:val="single" w:color="auto" w:sz="4" w:space="0"/>
              <w:right w:val="single" w:color="auto" w:sz="4" w:space="0"/>
            </w:tcBorders>
            <w:shd w:val="clear" w:color="auto" w:fill="auto"/>
            <w:vAlign w:val="center"/>
          </w:tcPr>
          <w:p w14:paraId="484B1E9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04E1DF5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684143C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35" w:type="dxa"/>
            <w:tcBorders>
              <w:top w:val="nil"/>
              <w:left w:val="nil"/>
              <w:bottom w:val="single" w:color="auto" w:sz="4" w:space="0"/>
              <w:right w:val="single" w:color="auto" w:sz="4" w:space="0"/>
            </w:tcBorders>
            <w:shd w:val="clear" w:color="auto" w:fill="auto"/>
            <w:vAlign w:val="center"/>
          </w:tcPr>
          <w:p w14:paraId="2AD1EDD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529EA5C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1A93D55">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4316E1AE">
            <w:pPr>
              <w:widowControl/>
              <w:jc w:val="left"/>
              <w:rPr>
                <w:rFonts w:ascii="宋体" w:hAnsi="宋体" w:cs="宋体"/>
                <w:kern w:val="0"/>
                <w:sz w:val="18"/>
                <w:szCs w:val="18"/>
              </w:rPr>
            </w:pPr>
          </w:p>
        </w:tc>
        <w:tc>
          <w:tcPr>
            <w:tcW w:w="1079" w:type="dxa"/>
            <w:vMerge w:val="continue"/>
            <w:tcBorders>
              <w:top w:val="nil"/>
              <w:left w:val="single" w:color="auto" w:sz="4" w:space="0"/>
              <w:bottom w:val="single" w:color="auto" w:sz="4" w:space="0"/>
              <w:right w:val="single" w:color="auto" w:sz="4" w:space="0"/>
            </w:tcBorders>
            <w:vAlign w:val="center"/>
          </w:tcPr>
          <w:p w14:paraId="5FDC9EA9">
            <w:pPr>
              <w:widowControl/>
              <w:jc w:val="left"/>
              <w:rPr>
                <w:rFonts w:ascii="宋体" w:hAnsi="宋体" w:cs="宋体"/>
                <w:kern w:val="0"/>
                <w:sz w:val="18"/>
                <w:szCs w:val="18"/>
              </w:rPr>
            </w:pPr>
          </w:p>
        </w:tc>
        <w:tc>
          <w:tcPr>
            <w:tcW w:w="2059" w:type="dxa"/>
            <w:tcBorders>
              <w:top w:val="nil"/>
              <w:left w:val="nil"/>
              <w:bottom w:val="single" w:color="auto" w:sz="4" w:space="0"/>
              <w:right w:val="single" w:color="auto" w:sz="4" w:space="0"/>
            </w:tcBorders>
            <w:shd w:val="clear" w:color="auto" w:fill="auto"/>
            <w:vAlign w:val="center"/>
          </w:tcPr>
          <w:p w14:paraId="2DBF9A0E">
            <w:pPr>
              <w:widowControl/>
              <w:jc w:val="left"/>
              <w:rPr>
                <w:rFonts w:hint="eastAsia" w:ascii="宋体" w:hAnsi="宋体" w:cs="宋体"/>
                <w:kern w:val="0"/>
                <w:sz w:val="18"/>
                <w:szCs w:val="18"/>
              </w:rPr>
            </w:pPr>
            <w:r>
              <w:rPr>
                <w:rFonts w:hint="eastAsia" w:ascii="宋体" w:hAnsi="宋体" w:cs="宋体"/>
                <w:kern w:val="0"/>
                <w:sz w:val="18"/>
                <w:szCs w:val="18"/>
              </w:rPr>
              <w:t>提高患者诊断准确率</w:t>
            </w:r>
          </w:p>
        </w:tc>
        <w:tc>
          <w:tcPr>
            <w:tcW w:w="1134" w:type="dxa"/>
            <w:tcBorders>
              <w:top w:val="nil"/>
              <w:left w:val="nil"/>
              <w:bottom w:val="single" w:color="auto" w:sz="4" w:space="0"/>
              <w:right w:val="single" w:color="auto" w:sz="4" w:space="0"/>
            </w:tcBorders>
            <w:shd w:val="clear" w:color="auto" w:fill="auto"/>
            <w:vAlign w:val="center"/>
          </w:tcPr>
          <w:p w14:paraId="2A85CAB4">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057" w:type="dxa"/>
            <w:tcBorders>
              <w:top w:val="nil"/>
              <w:left w:val="nil"/>
              <w:bottom w:val="single" w:color="auto" w:sz="4" w:space="0"/>
              <w:right w:val="single" w:color="auto" w:sz="4" w:space="0"/>
            </w:tcBorders>
            <w:shd w:val="clear" w:color="auto" w:fill="auto"/>
            <w:vAlign w:val="center"/>
          </w:tcPr>
          <w:p w14:paraId="69BE170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3C867E3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0EA5354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35" w:type="dxa"/>
            <w:tcBorders>
              <w:top w:val="nil"/>
              <w:left w:val="nil"/>
              <w:bottom w:val="single" w:color="auto" w:sz="4" w:space="0"/>
              <w:right w:val="single" w:color="auto" w:sz="4" w:space="0"/>
            </w:tcBorders>
            <w:shd w:val="clear" w:color="auto" w:fill="auto"/>
            <w:vAlign w:val="center"/>
          </w:tcPr>
          <w:p w14:paraId="72F91C0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59B5772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D29CA2B">
        <w:tblPrEx>
          <w:tblCellMar>
            <w:top w:w="0" w:type="dxa"/>
            <w:left w:w="108" w:type="dxa"/>
            <w:bottom w:w="0" w:type="dxa"/>
            <w:right w:w="108" w:type="dxa"/>
          </w:tblCellMar>
        </w:tblPrEx>
        <w:trPr>
          <w:trHeight w:val="400" w:hRule="atLeast"/>
          <w:jc w:val="center"/>
        </w:trPr>
        <w:tc>
          <w:tcPr>
            <w:tcW w:w="966" w:type="dxa"/>
            <w:tcBorders>
              <w:top w:val="nil"/>
              <w:left w:val="single" w:color="auto" w:sz="4" w:space="0"/>
              <w:bottom w:val="single" w:color="auto" w:sz="4" w:space="0"/>
              <w:right w:val="single" w:color="auto" w:sz="4" w:space="0"/>
            </w:tcBorders>
            <w:shd w:val="clear" w:color="auto" w:fill="auto"/>
            <w:vAlign w:val="center"/>
          </w:tcPr>
          <w:p w14:paraId="74A2ACC2">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79" w:type="dxa"/>
            <w:tcBorders>
              <w:top w:val="nil"/>
              <w:left w:val="nil"/>
              <w:bottom w:val="single" w:color="auto" w:sz="4" w:space="0"/>
              <w:right w:val="single" w:color="auto" w:sz="4" w:space="0"/>
            </w:tcBorders>
            <w:shd w:val="clear" w:color="auto" w:fill="auto"/>
            <w:vAlign w:val="center"/>
          </w:tcPr>
          <w:p w14:paraId="1FCA883D">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059" w:type="dxa"/>
            <w:tcBorders>
              <w:top w:val="nil"/>
              <w:left w:val="nil"/>
              <w:bottom w:val="single" w:color="auto" w:sz="4" w:space="0"/>
              <w:right w:val="single" w:color="auto" w:sz="4" w:space="0"/>
            </w:tcBorders>
            <w:shd w:val="clear" w:color="auto" w:fill="auto"/>
            <w:vAlign w:val="center"/>
          </w:tcPr>
          <w:p w14:paraId="37D94615">
            <w:pPr>
              <w:widowControl/>
              <w:jc w:val="left"/>
              <w:rPr>
                <w:rFonts w:hint="eastAsia" w:ascii="宋体" w:hAnsi="宋体" w:cs="宋体"/>
                <w:kern w:val="0"/>
                <w:sz w:val="18"/>
                <w:szCs w:val="18"/>
              </w:rPr>
            </w:pPr>
            <w:r>
              <w:rPr>
                <w:rFonts w:hint="eastAsia" w:ascii="宋体" w:hAnsi="宋体" w:cs="宋体"/>
                <w:kern w:val="0"/>
                <w:sz w:val="18"/>
                <w:szCs w:val="18"/>
              </w:rPr>
              <w:t>患者对服务满意度</w:t>
            </w:r>
          </w:p>
        </w:tc>
        <w:tc>
          <w:tcPr>
            <w:tcW w:w="1134" w:type="dxa"/>
            <w:tcBorders>
              <w:top w:val="nil"/>
              <w:left w:val="nil"/>
              <w:bottom w:val="single" w:color="auto" w:sz="4" w:space="0"/>
              <w:right w:val="single" w:color="auto" w:sz="4" w:space="0"/>
            </w:tcBorders>
            <w:shd w:val="clear" w:color="auto" w:fill="auto"/>
            <w:vAlign w:val="center"/>
          </w:tcPr>
          <w:p w14:paraId="256256C4">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057" w:type="dxa"/>
            <w:tcBorders>
              <w:top w:val="nil"/>
              <w:left w:val="nil"/>
              <w:bottom w:val="single" w:color="auto" w:sz="4" w:space="0"/>
              <w:right w:val="single" w:color="auto" w:sz="4" w:space="0"/>
            </w:tcBorders>
            <w:shd w:val="clear" w:color="auto" w:fill="auto"/>
            <w:vAlign w:val="center"/>
          </w:tcPr>
          <w:p w14:paraId="48A76D7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5A1EC33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6934318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35" w:type="dxa"/>
            <w:tcBorders>
              <w:top w:val="nil"/>
              <w:left w:val="nil"/>
              <w:bottom w:val="single" w:color="auto" w:sz="4" w:space="0"/>
              <w:right w:val="single" w:color="auto" w:sz="4" w:space="0"/>
            </w:tcBorders>
            <w:shd w:val="clear" w:color="auto" w:fill="auto"/>
            <w:vAlign w:val="center"/>
          </w:tcPr>
          <w:p w14:paraId="125C0CDD">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14:paraId="70663C7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F990C84">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300" w:type="dxa"/>
        <w:jc w:val="center"/>
        <w:tblLayout w:type="autofit"/>
        <w:tblCellMar>
          <w:top w:w="0" w:type="dxa"/>
          <w:left w:w="108" w:type="dxa"/>
          <w:bottom w:w="0" w:type="dxa"/>
          <w:right w:w="108" w:type="dxa"/>
        </w:tblCellMar>
      </w:tblPr>
      <w:tblGrid>
        <w:gridCol w:w="889"/>
        <w:gridCol w:w="1191"/>
        <w:gridCol w:w="1980"/>
        <w:gridCol w:w="1060"/>
        <w:gridCol w:w="1200"/>
        <w:gridCol w:w="940"/>
        <w:gridCol w:w="920"/>
        <w:gridCol w:w="1181"/>
        <w:gridCol w:w="939"/>
      </w:tblGrid>
      <w:tr w14:paraId="44C8DEAC">
        <w:tblPrEx>
          <w:tblCellMar>
            <w:top w:w="0" w:type="dxa"/>
            <w:left w:w="108" w:type="dxa"/>
            <w:bottom w:w="0" w:type="dxa"/>
            <w:right w:w="108" w:type="dxa"/>
          </w:tblCellMar>
        </w:tblPrEx>
        <w:trPr>
          <w:trHeight w:val="440" w:hRule="atLeast"/>
          <w:jc w:val="center"/>
        </w:trPr>
        <w:tc>
          <w:tcPr>
            <w:tcW w:w="10300" w:type="dxa"/>
            <w:gridSpan w:val="9"/>
            <w:tcBorders>
              <w:top w:val="nil"/>
              <w:left w:val="nil"/>
              <w:bottom w:val="nil"/>
              <w:right w:val="nil"/>
            </w:tcBorders>
            <w:shd w:val="clear" w:color="auto" w:fill="auto"/>
            <w:vAlign w:val="center"/>
          </w:tcPr>
          <w:p w14:paraId="162FD9F2">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41BC8B7">
        <w:tblPrEx>
          <w:tblCellMar>
            <w:top w:w="0" w:type="dxa"/>
            <w:left w:w="108" w:type="dxa"/>
            <w:bottom w:w="0" w:type="dxa"/>
            <w:right w:w="108" w:type="dxa"/>
          </w:tblCellMar>
        </w:tblPrEx>
        <w:trPr>
          <w:trHeight w:val="420" w:hRule="atLeast"/>
          <w:jc w:val="center"/>
        </w:trPr>
        <w:tc>
          <w:tcPr>
            <w:tcW w:w="10300" w:type="dxa"/>
            <w:gridSpan w:val="9"/>
            <w:tcBorders>
              <w:top w:val="nil"/>
              <w:left w:val="nil"/>
              <w:bottom w:val="nil"/>
              <w:right w:val="nil"/>
            </w:tcBorders>
            <w:shd w:val="clear" w:color="auto" w:fill="auto"/>
            <w:vAlign w:val="center"/>
          </w:tcPr>
          <w:p w14:paraId="69134A71">
            <w:pPr>
              <w:widowControl/>
              <w:jc w:val="center"/>
              <w:rPr>
                <w:rFonts w:ascii="宋体" w:hAnsi="宋体" w:cs="宋体"/>
                <w:kern w:val="0"/>
                <w:sz w:val="18"/>
                <w:szCs w:val="18"/>
              </w:rPr>
            </w:pPr>
            <w:r>
              <w:rPr>
                <w:rFonts w:hint="eastAsia" w:ascii="宋体" w:hAnsi="宋体" w:cs="宋体"/>
                <w:kern w:val="0"/>
                <w:sz w:val="22"/>
              </w:rPr>
              <w:t>(2024年)</w:t>
            </w:r>
          </w:p>
        </w:tc>
      </w:tr>
      <w:tr w14:paraId="52CA62C1">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EFCB07">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220" w:type="dxa"/>
            <w:gridSpan w:val="7"/>
            <w:tcBorders>
              <w:top w:val="single" w:color="auto" w:sz="4" w:space="0"/>
              <w:left w:val="nil"/>
              <w:bottom w:val="single" w:color="auto" w:sz="4" w:space="0"/>
              <w:right w:val="single" w:color="auto" w:sz="4" w:space="0"/>
            </w:tcBorders>
            <w:shd w:val="clear" w:color="auto" w:fill="auto"/>
            <w:vAlign w:val="center"/>
          </w:tcPr>
          <w:p w14:paraId="024CAE61">
            <w:pPr>
              <w:widowControl/>
              <w:jc w:val="center"/>
              <w:rPr>
                <w:rFonts w:ascii="宋体" w:hAnsi="宋体" w:cs="宋体"/>
                <w:kern w:val="0"/>
                <w:sz w:val="18"/>
                <w:szCs w:val="18"/>
              </w:rPr>
            </w:pPr>
            <w:r>
              <w:rPr>
                <w:rFonts w:hint="eastAsia" w:ascii="宋体" w:hAnsi="宋体" w:cs="宋体"/>
                <w:kern w:val="0"/>
                <w:sz w:val="18"/>
                <w:szCs w:val="18"/>
              </w:rPr>
              <w:t>托克逊县妇幼保健和计划生育服务中心</w:t>
            </w:r>
          </w:p>
        </w:tc>
      </w:tr>
      <w:tr w14:paraId="55D70F99">
        <w:tblPrEx>
          <w:tblCellMar>
            <w:top w:w="0" w:type="dxa"/>
            <w:left w:w="108" w:type="dxa"/>
            <w:bottom w:w="0" w:type="dxa"/>
            <w:right w:w="108" w:type="dxa"/>
          </w:tblCellMar>
        </w:tblPrEx>
        <w:trPr>
          <w:trHeight w:val="6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3B63B4">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240" w:type="dxa"/>
            <w:gridSpan w:val="3"/>
            <w:tcBorders>
              <w:top w:val="single" w:color="auto" w:sz="4" w:space="0"/>
              <w:left w:val="nil"/>
              <w:bottom w:val="single" w:color="auto" w:sz="4" w:space="0"/>
              <w:right w:val="single" w:color="000000" w:sz="4" w:space="0"/>
            </w:tcBorders>
            <w:shd w:val="clear" w:color="auto" w:fill="auto"/>
            <w:vAlign w:val="center"/>
          </w:tcPr>
          <w:p w14:paraId="366CB5DA">
            <w:pPr>
              <w:widowControl/>
              <w:jc w:val="center"/>
              <w:rPr>
                <w:rFonts w:ascii="宋体" w:hAnsi="宋体" w:cs="宋体"/>
                <w:kern w:val="0"/>
                <w:sz w:val="18"/>
                <w:szCs w:val="18"/>
              </w:rPr>
            </w:pPr>
            <w:r>
              <w:rPr>
                <w:rFonts w:hint="eastAsia" w:ascii="宋体" w:hAnsi="宋体" w:cs="宋体"/>
                <w:kern w:val="0"/>
                <w:sz w:val="18"/>
                <w:szCs w:val="18"/>
              </w:rPr>
              <w:t>吐市财综[2023]11号2024年中央专项彩票公益金支持地方社会公益事业发展（医疗救助）资金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03892E49">
            <w:pPr>
              <w:widowControl/>
              <w:jc w:val="center"/>
              <w:rPr>
                <w:rFonts w:ascii="宋体" w:hAnsi="宋体" w:cs="宋体"/>
                <w:kern w:val="0"/>
                <w:sz w:val="18"/>
                <w:szCs w:val="18"/>
              </w:rPr>
            </w:pPr>
            <w:r>
              <w:rPr>
                <w:rFonts w:hint="eastAsia" w:ascii="宋体" w:hAnsi="宋体" w:cs="宋体"/>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0C161F0">
            <w:pPr>
              <w:widowControl/>
              <w:jc w:val="center"/>
              <w:rPr>
                <w:rFonts w:ascii="宋体" w:hAnsi="宋体" w:cs="宋体"/>
                <w:kern w:val="0"/>
                <w:sz w:val="18"/>
                <w:szCs w:val="18"/>
              </w:rPr>
            </w:pPr>
            <w:r>
              <w:rPr>
                <w:rFonts w:hint="eastAsia" w:ascii="宋体" w:hAnsi="宋体" w:cs="宋体"/>
                <w:kern w:val="0"/>
                <w:sz w:val="18"/>
                <w:szCs w:val="18"/>
              </w:rPr>
              <w:t>帕孜拉古丽·尼亚孜</w:t>
            </w:r>
          </w:p>
        </w:tc>
      </w:tr>
      <w:tr w14:paraId="172E5895">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7E5180">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27096B13">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2F5D8DFF">
            <w:pPr>
              <w:widowControl/>
              <w:jc w:val="center"/>
              <w:rPr>
                <w:rFonts w:ascii="宋体" w:hAnsi="宋体" w:cs="宋体"/>
                <w:kern w:val="0"/>
                <w:sz w:val="18"/>
                <w:szCs w:val="18"/>
              </w:rPr>
            </w:pPr>
            <w:r>
              <w:rPr>
                <w:rFonts w:hint="eastAsia" w:ascii="宋体" w:hAnsi="宋体" w:cs="宋体"/>
                <w:kern w:val="0"/>
                <w:sz w:val="18"/>
                <w:szCs w:val="18"/>
              </w:rPr>
              <w:t>8.00</w:t>
            </w:r>
          </w:p>
        </w:tc>
        <w:tc>
          <w:tcPr>
            <w:tcW w:w="1200" w:type="dxa"/>
            <w:tcBorders>
              <w:top w:val="nil"/>
              <w:left w:val="nil"/>
              <w:bottom w:val="single" w:color="auto" w:sz="4" w:space="0"/>
              <w:right w:val="single" w:color="auto" w:sz="4" w:space="0"/>
            </w:tcBorders>
            <w:shd w:val="clear" w:color="auto" w:fill="auto"/>
            <w:vAlign w:val="center"/>
          </w:tcPr>
          <w:p w14:paraId="331D3E2A">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03E69286">
            <w:pPr>
              <w:widowControl/>
              <w:jc w:val="center"/>
              <w:rPr>
                <w:rFonts w:ascii="宋体" w:hAnsi="宋体" w:cs="宋体"/>
                <w:kern w:val="0"/>
                <w:sz w:val="18"/>
                <w:szCs w:val="18"/>
              </w:rPr>
            </w:pPr>
            <w:r>
              <w:rPr>
                <w:rFonts w:hint="eastAsia" w:ascii="宋体" w:hAnsi="宋体" w:cs="宋体"/>
                <w:kern w:val="0"/>
                <w:sz w:val="18"/>
                <w:szCs w:val="18"/>
              </w:rPr>
              <w:t>8.00</w:t>
            </w:r>
          </w:p>
        </w:tc>
        <w:tc>
          <w:tcPr>
            <w:tcW w:w="920" w:type="dxa"/>
            <w:tcBorders>
              <w:top w:val="nil"/>
              <w:left w:val="nil"/>
              <w:bottom w:val="single" w:color="auto" w:sz="4" w:space="0"/>
              <w:right w:val="single" w:color="auto" w:sz="4" w:space="0"/>
            </w:tcBorders>
            <w:shd w:val="clear" w:color="auto" w:fill="auto"/>
            <w:vAlign w:val="center"/>
          </w:tcPr>
          <w:p w14:paraId="3F8FDA2C">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CB1AC5E">
            <w:pPr>
              <w:widowControl/>
              <w:jc w:val="center"/>
              <w:rPr>
                <w:rFonts w:ascii="宋体" w:hAnsi="宋体" w:cs="宋体"/>
                <w:kern w:val="0"/>
                <w:sz w:val="18"/>
                <w:szCs w:val="18"/>
              </w:rPr>
            </w:pPr>
            <w:r>
              <w:rPr>
                <w:rFonts w:hint="eastAsia" w:ascii="宋体" w:hAnsi="宋体" w:cs="宋体"/>
                <w:kern w:val="0"/>
                <w:sz w:val="18"/>
                <w:szCs w:val="18"/>
              </w:rPr>
              <w:t>0.00</w:t>
            </w:r>
          </w:p>
        </w:tc>
      </w:tr>
      <w:tr w14:paraId="15C4DB07">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091C13">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220" w:type="dxa"/>
            <w:gridSpan w:val="7"/>
            <w:tcBorders>
              <w:top w:val="single" w:color="auto" w:sz="4" w:space="0"/>
              <w:left w:val="nil"/>
              <w:bottom w:val="single" w:color="auto" w:sz="4" w:space="0"/>
              <w:right w:val="single" w:color="000000" w:sz="4" w:space="0"/>
            </w:tcBorders>
            <w:shd w:val="clear" w:color="auto" w:fill="auto"/>
            <w:vAlign w:val="center"/>
          </w:tcPr>
          <w:p w14:paraId="4086FDD6">
            <w:pPr>
              <w:widowControl/>
              <w:jc w:val="left"/>
              <w:rPr>
                <w:rFonts w:ascii="宋体" w:hAnsi="宋体" w:cs="宋体"/>
                <w:kern w:val="0"/>
                <w:sz w:val="18"/>
                <w:szCs w:val="18"/>
              </w:rPr>
            </w:pPr>
            <w:r>
              <w:rPr>
                <w:rFonts w:hint="eastAsia" w:ascii="宋体" w:hAnsi="宋体" w:cs="宋体"/>
                <w:kern w:val="0"/>
                <w:sz w:val="18"/>
                <w:szCs w:val="18"/>
              </w:rPr>
              <w:t>目标1：通过开展2000名35-64岁农村适龄妇女宫颈癌检查，逐步提高全县妇女整体健康水平；</w:t>
            </w:r>
            <w:r>
              <w:rPr>
                <w:rFonts w:hint="eastAsia" w:ascii="宋体" w:hAnsi="宋体" w:cs="宋体"/>
                <w:kern w:val="0"/>
                <w:sz w:val="18"/>
                <w:szCs w:val="18"/>
              </w:rPr>
              <w:br w:type="textWrapping"/>
            </w:r>
            <w:r>
              <w:rPr>
                <w:rFonts w:hint="eastAsia" w:ascii="宋体" w:hAnsi="宋体" w:cs="宋体"/>
                <w:kern w:val="0"/>
                <w:sz w:val="18"/>
                <w:szCs w:val="18"/>
              </w:rPr>
              <w:t>目标2：在开展宫颈癌检查的同时进行宫颈癌防治知识宣传，制作宣传品4623份，提高适龄妇女两癌核心知识知晓率。</w:t>
            </w:r>
          </w:p>
        </w:tc>
      </w:tr>
      <w:tr w14:paraId="06DFD17B">
        <w:tblPrEx>
          <w:tblCellMar>
            <w:top w:w="0" w:type="dxa"/>
            <w:left w:w="108" w:type="dxa"/>
            <w:bottom w:w="0" w:type="dxa"/>
            <w:right w:w="108" w:type="dxa"/>
          </w:tblCellMar>
        </w:tblPrEx>
        <w:trPr>
          <w:trHeight w:val="520" w:hRule="atLeast"/>
          <w:jc w:val="center"/>
        </w:trPr>
        <w:tc>
          <w:tcPr>
            <w:tcW w:w="889" w:type="dxa"/>
            <w:tcBorders>
              <w:top w:val="nil"/>
              <w:left w:val="single" w:color="auto" w:sz="4" w:space="0"/>
              <w:bottom w:val="single" w:color="auto" w:sz="4" w:space="0"/>
              <w:right w:val="single" w:color="auto" w:sz="4" w:space="0"/>
            </w:tcBorders>
            <w:shd w:val="clear" w:color="auto" w:fill="auto"/>
            <w:vAlign w:val="center"/>
          </w:tcPr>
          <w:p w14:paraId="3C135EAE">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191" w:type="dxa"/>
            <w:tcBorders>
              <w:top w:val="nil"/>
              <w:left w:val="nil"/>
              <w:bottom w:val="single" w:color="auto" w:sz="4" w:space="0"/>
              <w:right w:val="single" w:color="auto" w:sz="4" w:space="0"/>
            </w:tcBorders>
            <w:shd w:val="clear" w:color="auto" w:fill="auto"/>
            <w:vAlign w:val="center"/>
          </w:tcPr>
          <w:p w14:paraId="4E240975">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78BBBF2">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26B62914">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200" w:type="dxa"/>
            <w:tcBorders>
              <w:top w:val="nil"/>
              <w:left w:val="nil"/>
              <w:bottom w:val="single" w:color="auto" w:sz="4" w:space="0"/>
              <w:right w:val="single" w:color="auto" w:sz="4" w:space="0"/>
            </w:tcBorders>
            <w:shd w:val="clear" w:color="auto" w:fill="auto"/>
            <w:vAlign w:val="center"/>
          </w:tcPr>
          <w:p w14:paraId="3552A8E7">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3F266814">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F73B004">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81" w:type="dxa"/>
            <w:tcBorders>
              <w:top w:val="nil"/>
              <w:left w:val="nil"/>
              <w:bottom w:val="single" w:color="auto" w:sz="4" w:space="0"/>
              <w:right w:val="single" w:color="auto" w:sz="4" w:space="0"/>
            </w:tcBorders>
            <w:shd w:val="clear" w:color="auto" w:fill="auto"/>
            <w:vAlign w:val="center"/>
          </w:tcPr>
          <w:p w14:paraId="543460BE">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39" w:type="dxa"/>
            <w:tcBorders>
              <w:top w:val="nil"/>
              <w:left w:val="nil"/>
              <w:bottom w:val="single" w:color="auto" w:sz="4" w:space="0"/>
              <w:right w:val="single" w:color="auto" w:sz="4" w:space="0"/>
            </w:tcBorders>
            <w:shd w:val="clear" w:color="auto" w:fill="auto"/>
            <w:vAlign w:val="center"/>
          </w:tcPr>
          <w:p w14:paraId="78704A50">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59581471">
        <w:tblPrEx>
          <w:tblCellMar>
            <w:top w:w="0" w:type="dxa"/>
            <w:left w:w="108" w:type="dxa"/>
            <w:bottom w:w="0" w:type="dxa"/>
            <w:right w:w="108" w:type="dxa"/>
          </w:tblCellMar>
        </w:tblPrEx>
        <w:trPr>
          <w:trHeight w:val="520" w:hRule="atLeast"/>
          <w:jc w:val="center"/>
        </w:trPr>
        <w:tc>
          <w:tcPr>
            <w:tcW w:w="889" w:type="dxa"/>
            <w:vMerge w:val="restart"/>
            <w:tcBorders>
              <w:top w:val="nil"/>
              <w:left w:val="single" w:color="auto" w:sz="4" w:space="0"/>
              <w:bottom w:val="single" w:color="auto" w:sz="4" w:space="0"/>
              <w:right w:val="single" w:color="auto" w:sz="4" w:space="0"/>
            </w:tcBorders>
            <w:shd w:val="clear" w:color="auto" w:fill="auto"/>
            <w:vAlign w:val="center"/>
          </w:tcPr>
          <w:p w14:paraId="53741D3F">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191" w:type="dxa"/>
            <w:vMerge w:val="restart"/>
            <w:tcBorders>
              <w:top w:val="nil"/>
              <w:left w:val="single" w:color="auto" w:sz="4" w:space="0"/>
              <w:bottom w:val="nil"/>
              <w:right w:val="single" w:color="auto" w:sz="4" w:space="0"/>
            </w:tcBorders>
            <w:shd w:val="clear" w:color="auto" w:fill="auto"/>
            <w:vAlign w:val="center"/>
          </w:tcPr>
          <w:p w14:paraId="2892D14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tcPr>
          <w:p w14:paraId="23727C83">
            <w:pPr>
              <w:widowControl/>
              <w:jc w:val="center"/>
              <w:rPr>
                <w:rFonts w:ascii="宋体" w:hAnsi="宋体" w:cs="宋体"/>
                <w:color w:val="000000"/>
                <w:kern w:val="0"/>
                <w:sz w:val="18"/>
                <w:szCs w:val="18"/>
              </w:rPr>
            </w:pPr>
            <w:r>
              <w:rPr>
                <w:rFonts w:hint="eastAsia" w:ascii="宋体" w:hAnsi="宋体" w:cs="宋体"/>
                <w:color w:val="000000"/>
                <w:kern w:val="0"/>
                <w:sz w:val="18"/>
                <w:szCs w:val="18"/>
              </w:rPr>
              <w:t>35-64岁农村适龄妇女宫颈癌检查人数</w:t>
            </w:r>
          </w:p>
        </w:tc>
        <w:tc>
          <w:tcPr>
            <w:tcW w:w="1060" w:type="dxa"/>
            <w:tcBorders>
              <w:top w:val="nil"/>
              <w:left w:val="nil"/>
              <w:bottom w:val="single" w:color="auto" w:sz="4" w:space="0"/>
              <w:right w:val="single" w:color="auto" w:sz="4" w:space="0"/>
            </w:tcBorders>
            <w:shd w:val="clear" w:color="auto" w:fill="auto"/>
            <w:vAlign w:val="center"/>
          </w:tcPr>
          <w:p w14:paraId="7A1F7585">
            <w:pPr>
              <w:widowControl/>
              <w:jc w:val="center"/>
              <w:rPr>
                <w:rFonts w:ascii="宋体" w:hAnsi="宋体" w:cs="宋体"/>
                <w:kern w:val="0"/>
                <w:sz w:val="18"/>
                <w:szCs w:val="18"/>
              </w:rPr>
            </w:pPr>
            <w:r>
              <w:rPr>
                <w:rFonts w:hint="eastAsia" w:ascii="宋体" w:hAnsi="宋体" w:cs="宋体"/>
                <w:kern w:val="0"/>
                <w:sz w:val="18"/>
                <w:szCs w:val="18"/>
              </w:rPr>
              <w:t>≥2000人</w:t>
            </w:r>
          </w:p>
        </w:tc>
        <w:tc>
          <w:tcPr>
            <w:tcW w:w="1200" w:type="dxa"/>
            <w:tcBorders>
              <w:top w:val="nil"/>
              <w:left w:val="nil"/>
              <w:bottom w:val="single" w:color="auto" w:sz="4" w:space="0"/>
              <w:right w:val="single" w:color="auto" w:sz="4" w:space="0"/>
            </w:tcBorders>
            <w:shd w:val="clear" w:color="auto" w:fill="auto"/>
            <w:vAlign w:val="center"/>
          </w:tcPr>
          <w:p w14:paraId="23EC578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CE73C73">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E06D029">
            <w:pPr>
              <w:widowControl/>
              <w:jc w:val="center"/>
              <w:rPr>
                <w:rFonts w:ascii="宋体" w:hAnsi="宋体" w:cs="宋体"/>
                <w:kern w:val="0"/>
                <w:sz w:val="18"/>
                <w:szCs w:val="18"/>
              </w:rPr>
            </w:pPr>
            <w:r>
              <w:rPr>
                <w:rFonts w:hint="eastAsia" w:ascii="宋体" w:hAnsi="宋体" w:cs="宋体"/>
                <w:kern w:val="0"/>
                <w:sz w:val="18"/>
                <w:szCs w:val="18"/>
              </w:rPr>
              <w:t>10</w:t>
            </w:r>
          </w:p>
        </w:tc>
        <w:tc>
          <w:tcPr>
            <w:tcW w:w="1181" w:type="dxa"/>
            <w:tcBorders>
              <w:top w:val="nil"/>
              <w:left w:val="nil"/>
              <w:bottom w:val="single" w:color="auto" w:sz="4" w:space="0"/>
              <w:right w:val="single" w:color="auto" w:sz="4" w:space="0"/>
            </w:tcBorders>
            <w:shd w:val="clear" w:color="auto" w:fill="auto"/>
            <w:vAlign w:val="center"/>
          </w:tcPr>
          <w:p w14:paraId="366C7A3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14:paraId="7A98F76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887A610">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14:paraId="23150DCB">
            <w:pPr>
              <w:widowControl/>
              <w:jc w:val="center"/>
              <w:rPr>
                <w:rFonts w:ascii="宋体" w:hAnsi="宋体" w:cs="宋体"/>
                <w:kern w:val="0"/>
                <w:sz w:val="18"/>
                <w:szCs w:val="18"/>
              </w:rPr>
            </w:pPr>
          </w:p>
        </w:tc>
        <w:tc>
          <w:tcPr>
            <w:tcW w:w="1191" w:type="dxa"/>
            <w:vMerge w:val="continue"/>
            <w:tcBorders>
              <w:top w:val="nil"/>
              <w:left w:val="single" w:color="auto" w:sz="4" w:space="0"/>
              <w:bottom w:val="nil"/>
              <w:right w:val="single" w:color="auto" w:sz="4" w:space="0"/>
            </w:tcBorders>
            <w:vAlign w:val="center"/>
          </w:tcPr>
          <w:p w14:paraId="79BED6F2">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948F694">
            <w:pPr>
              <w:widowControl/>
              <w:jc w:val="center"/>
              <w:rPr>
                <w:rFonts w:ascii="宋体" w:hAnsi="宋体" w:cs="宋体"/>
                <w:kern w:val="0"/>
                <w:sz w:val="18"/>
                <w:szCs w:val="18"/>
              </w:rPr>
            </w:pPr>
            <w:r>
              <w:rPr>
                <w:rFonts w:hint="eastAsia" w:ascii="宋体" w:hAnsi="宋体" w:cs="宋体"/>
                <w:kern w:val="0"/>
                <w:sz w:val="18"/>
                <w:szCs w:val="18"/>
              </w:rPr>
              <w:t>宣传品制作数量</w:t>
            </w:r>
          </w:p>
        </w:tc>
        <w:tc>
          <w:tcPr>
            <w:tcW w:w="1060" w:type="dxa"/>
            <w:tcBorders>
              <w:top w:val="nil"/>
              <w:left w:val="nil"/>
              <w:bottom w:val="single" w:color="auto" w:sz="4" w:space="0"/>
              <w:right w:val="single" w:color="auto" w:sz="4" w:space="0"/>
            </w:tcBorders>
            <w:shd w:val="clear" w:color="auto" w:fill="auto"/>
            <w:vAlign w:val="center"/>
          </w:tcPr>
          <w:p w14:paraId="6F285E8F">
            <w:pPr>
              <w:widowControl/>
              <w:jc w:val="center"/>
              <w:rPr>
                <w:rFonts w:ascii="宋体" w:hAnsi="宋体" w:cs="宋体"/>
                <w:kern w:val="0"/>
                <w:sz w:val="18"/>
                <w:szCs w:val="18"/>
              </w:rPr>
            </w:pPr>
            <w:r>
              <w:rPr>
                <w:rFonts w:hint="eastAsia" w:ascii="宋体" w:hAnsi="宋体" w:cs="宋体"/>
                <w:kern w:val="0"/>
                <w:sz w:val="18"/>
                <w:szCs w:val="18"/>
              </w:rPr>
              <w:t>≥4623份</w:t>
            </w:r>
          </w:p>
        </w:tc>
        <w:tc>
          <w:tcPr>
            <w:tcW w:w="1200" w:type="dxa"/>
            <w:tcBorders>
              <w:top w:val="nil"/>
              <w:left w:val="nil"/>
              <w:bottom w:val="single" w:color="auto" w:sz="4" w:space="0"/>
              <w:right w:val="single" w:color="auto" w:sz="4" w:space="0"/>
            </w:tcBorders>
            <w:shd w:val="clear" w:color="auto" w:fill="auto"/>
            <w:vAlign w:val="center"/>
          </w:tcPr>
          <w:p w14:paraId="7AC0892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759E0DA">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E13DCA4">
            <w:pPr>
              <w:widowControl/>
              <w:jc w:val="center"/>
              <w:rPr>
                <w:rFonts w:ascii="宋体" w:hAnsi="宋体" w:cs="宋体"/>
                <w:kern w:val="0"/>
                <w:sz w:val="18"/>
                <w:szCs w:val="18"/>
              </w:rPr>
            </w:pPr>
            <w:r>
              <w:rPr>
                <w:rFonts w:hint="eastAsia" w:ascii="宋体" w:hAnsi="宋体" w:cs="宋体"/>
                <w:kern w:val="0"/>
                <w:sz w:val="18"/>
                <w:szCs w:val="18"/>
              </w:rPr>
              <w:t>8</w:t>
            </w:r>
          </w:p>
        </w:tc>
        <w:tc>
          <w:tcPr>
            <w:tcW w:w="1181" w:type="dxa"/>
            <w:tcBorders>
              <w:top w:val="nil"/>
              <w:left w:val="nil"/>
              <w:bottom w:val="single" w:color="auto" w:sz="4" w:space="0"/>
              <w:right w:val="single" w:color="auto" w:sz="4" w:space="0"/>
            </w:tcBorders>
            <w:shd w:val="clear" w:color="auto" w:fill="auto"/>
            <w:vAlign w:val="center"/>
          </w:tcPr>
          <w:p w14:paraId="3B046A6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14:paraId="3373B23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678ABB7">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14:paraId="06FAB0B9">
            <w:pPr>
              <w:widowControl/>
              <w:jc w:val="center"/>
              <w:rPr>
                <w:rFonts w:ascii="宋体" w:hAnsi="宋体" w:cs="宋体"/>
                <w:kern w:val="0"/>
                <w:sz w:val="18"/>
                <w:szCs w:val="18"/>
              </w:rPr>
            </w:pPr>
          </w:p>
        </w:tc>
        <w:tc>
          <w:tcPr>
            <w:tcW w:w="1191" w:type="dxa"/>
            <w:vMerge w:val="restart"/>
            <w:tcBorders>
              <w:top w:val="single" w:color="auto" w:sz="4" w:space="0"/>
              <w:left w:val="single" w:color="auto" w:sz="4" w:space="0"/>
              <w:bottom w:val="nil"/>
              <w:right w:val="single" w:color="auto" w:sz="4" w:space="0"/>
            </w:tcBorders>
            <w:shd w:val="clear" w:color="auto" w:fill="auto"/>
            <w:vAlign w:val="center"/>
          </w:tcPr>
          <w:p w14:paraId="5A5A54E4">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567784B2">
            <w:pPr>
              <w:widowControl/>
              <w:jc w:val="center"/>
              <w:rPr>
                <w:rFonts w:ascii="宋体" w:hAnsi="宋体" w:cs="宋体"/>
                <w:kern w:val="0"/>
                <w:sz w:val="18"/>
                <w:szCs w:val="18"/>
              </w:rPr>
            </w:pPr>
            <w:r>
              <w:rPr>
                <w:rFonts w:hint="eastAsia" w:ascii="宋体" w:hAnsi="宋体" w:cs="宋体"/>
                <w:kern w:val="0"/>
                <w:sz w:val="18"/>
                <w:szCs w:val="18"/>
              </w:rPr>
              <w:t>初筛异常/可疑病例的随访管理率</w:t>
            </w:r>
          </w:p>
        </w:tc>
        <w:tc>
          <w:tcPr>
            <w:tcW w:w="1060" w:type="dxa"/>
            <w:tcBorders>
              <w:top w:val="nil"/>
              <w:left w:val="nil"/>
              <w:bottom w:val="single" w:color="auto" w:sz="4" w:space="0"/>
              <w:right w:val="single" w:color="auto" w:sz="4" w:space="0"/>
            </w:tcBorders>
            <w:shd w:val="clear" w:color="auto" w:fill="auto"/>
            <w:vAlign w:val="center"/>
          </w:tcPr>
          <w:p w14:paraId="422A80A6">
            <w:pPr>
              <w:widowControl/>
              <w:jc w:val="center"/>
              <w:rPr>
                <w:rFonts w:ascii="宋体" w:hAnsi="宋体" w:cs="宋体"/>
                <w:kern w:val="0"/>
                <w:sz w:val="18"/>
                <w:szCs w:val="18"/>
              </w:rPr>
            </w:pPr>
            <w:r>
              <w:rPr>
                <w:rFonts w:hint="eastAsia" w:ascii="宋体" w:hAnsi="宋体" w:cs="宋体"/>
                <w:kern w:val="0"/>
                <w:sz w:val="18"/>
                <w:szCs w:val="18"/>
              </w:rPr>
              <w:t>≥90%</w:t>
            </w:r>
          </w:p>
        </w:tc>
        <w:tc>
          <w:tcPr>
            <w:tcW w:w="1200" w:type="dxa"/>
            <w:tcBorders>
              <w:top w:val="nil"/>
              <w:left w:val="nil"/>
              <w:bottom w:val="single" w:color="auto" w:sz="4" w:space="0"/>
              <w:right w:val="single" w:color="auto" w:sz="4" w:space="0"/>
            </w:tcBorders>
            <w:shd w:val="clear" w:color="auto" w:fill="auto"/>
            <w:vAlign w:val="center"/>
          </w:tcPr>
          <w:p w14:paraId="73962DE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36CE431">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37B18D2">
            <w:pPr>
              <w:widowControl/>
              <w:jc w:val="center"/>
              <w:rPr>
                <w:rFonts w:ascii="宋体" w:hAnsi="宋体" w:cs="宋体"/>
                <w:kern w:val="0"/>
                <w:sz w:val="18"/>
                <w:szCs w:val="18"/>
              </w:rPr>
            </w:pPr>
            <w:r>
              <w:rPr>
                <w:rFonts w:hint="eastAsia" w:ascii="宋体" w:hAnsi="宋体" w:cs="宋体"/>
                <w:kern w:val="0"/>
                <w:sz w:val="18"/>
                <w:szCs w:val="18"/>
              </w:rPr>
              <w:t>8</w:t>
            </w:r>
          </w:p>
        </w:tc>
        <w:tc>
          <w:tcPr>
            <w:tcW w:w="1181" w:type="dxa"/>
            <w:tcBorders>
              <w:top w:val="nil"/>
              <w:left w:val="nil"/>
              <w:bottom w:val="single" w:color="auto" w:sz="4" w:space="0"/>
              <w:right w:val="single" w:color="auto" w:sz="4" w:space="0"/>
            </w:tcBorders>
            <w:shd w:val="clear" w:color="auto" w:fill="auto"/>
            <w:vAlign w:val="center"/>
          </w:tcPr>
          <w:p w14:paraId="0474152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14:paraId="745BF2A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EC07B1C">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14:paraId="5E60440D">
            <w:pPr>
              <w:widowControl/>
              <w:jc w:val="center"/>
              <w:rPr>
                <w:rFonts w:ascii="宋体" w:hAnsi="宋体" w:cs="宋体"/>
                <w:kern w:val="0"/>
                <w:sz w:val="18"/>
                <w:szCs w:val="18"/>
              </w:rPr>
            </w:pPr>
          </w:p>
        </w:tc>
        <w:tc>
          <w:tcPr>
            <w:tcW w:w="1191" w:type="dxa"/>
            <w:vMerge w:val="continue"/>
            <w:tcBorders>
              <w:top w:val="single" w:color="auto" w:sz="4" w:space="0"/>
              <w:left w:val="single" w:color="auto" w:sz="4" w:space="0"/>
              <w:bottom w:val="nil"/>
              <w:right w:val="single" w:color="auto" w:sz="4" w:space="0"/>
            </w:tcBorders>
            <w:vAlign w:val="center"/>
          </w:tcPr>
          <w:p w14:paraId="2E1F85E2">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A5FFCCE">
            <w:pPr>
              <w:widowControl/>
              <w:jc w:val="center"/>
              <w:rPr>
                <w:rFonts w:ascii="宋体" w:hAnsi="宋体" w:cs="宋体"/>
                <w:kern w:val="0"/>
                <w:sz w:val="18"/>
                <w:szCs w:val="18"/>
              </w:rPr>
            </w:pPr>
            <w:r>
              <w:rPr>
                <w:rFonts w:hint="eastAsia" w:ascii="宋体" w:hAnsi="宋体" w:cs="宋体"/>
                <w:kern w:val="0"/>
                <w:sz w:val="18"/>
                <w:szCs w:val="18"/>
              </w:rPr>
              <w:t>宫颈癌早诊率</w:t>
            </w:r>
          </w:p>
        </w:tc>
        <w:tc>
          <w:tcPr>
            <w:tcW w:w="1060" w:type="dxa"/>
            <w:tcBorders>
              <w:top w:val="nil"/>
              <w:left w:val="nil"/>
              <w:bottom w:val="single" w:color="auto" w:sz="4" w:space="0"/>
              <w:right w:val="single" w:color="auto" w:sz="4" w:space="0"/>
            </w:tcBorders>
            <w:shd w:val="clear" w:color="auto" w:fill="auto"/>
            <w:vAlign w:val="center"/>
          </w:tcPr>
          <w:p w14:paraId="1F722C2D">
            <w:pPr>
              <w:widowControl/>
              <w:jc w:val="center"/>
              <w:rPr>
                <w:rFonts w:ascii="宋体" w:hAnsi="宋体" w:cs="宋体"/>
                <w:kern w:val="0"/>
                <w:sz w:val="18"/>
                <w:szCs w:val="18"/>
              </w:rPr>
            </w:pPr>
            <w:r>
              <w:rPr>
                <w:rFonts w:hint="eastAsia" w:ascii="宋体" w:hAnsi="宋体" w:cs="宋体"/>
                <w:kern w:val="0"/>
                <w:sz w:val="18"/>
                <w:szCs w:val="18"/>
              </w:rPr>
              <w:t>≥90%</w:t>
            </w:r>
          </w:p>
        </w:tc>
        <w:tc>
          <w:tcPr>
            <w:tcW w:w="1200" w:type="dxa"/>
            <w:tcBorders>
              <w:top w:val="nil"/>
              <w:left w:val="nil"/>
              <w:bottom w:val="single" w:color="auto" w:sz="4" w:space="0"/>
              <w:right w:val="single" w:color="auto" w:sz="4" w:space="0"/>
            </w:tcBorders>
            <w:shd w:val="clear" w:color="auto" w:fill="auto"/>
            <w:vAlign w:val="center"/>
          </w:tcPr>
          <w:p w14:paraId="7A157CC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561EF76">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92C48D3">
            <w:pPr>
              <w:widowControl/>
              <w:jc w:val="center"/>
              <w:rPr>
                <w:rFonts w:ascii="宋体" w:hAnsi="宋体" w:cs="宋体"/>
                <w:kern w:val="0"/>
                <w:sz w:val="18"/>
                <w:szCs w:val="18"/>
              </w:rPr>
            </w:pPr>
            <w:r>
              <w:rPr>
                <w:rFonts w:hint="eastAsia" w:ascii="宋体" w:hAnsi="宋体" w:cs="宋体"/>
                <w:kern w:val="0"/>
                <w:sz w:val="18"/>
                <w:szCs w:val="18"/>
              </w:rPr>
              <w:t>8</w:t>
            </w:r>
          </w:p>
        </w:tc>
        <w:tc>
          <w:tcPr>
            <w:tcW w:w="1181" w:type="dxa"/>
            <w:tcBorders>
              <w:top w:val="nil"/>
              <w:left w:val="nil"/>
              <w:bottom w:val="single" w:color="auto" w:sz="4" w:space="0"/>
              <w:right w:val="single" w:color="auto" w:sz="4" w:space="0"/>
            </w:tcBorders>
            <w:shd w:val="clear" w:color="auto" w:fill="auto"/>
            <w:vAlign w:val="center"/>
          </w:tcPr>
          <w:p w14:paraId="72F2A10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14:paraId="6117F28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F14AF96">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14:paraId="693FDF59">
            <w:pPr>
              <w:widowControl/>
              <w:jc w:val="center"/>
              <w:rPr>
                <w:rFonts w:ascii="宋体" w:hAnsi="宋体" w:cs="宋体"/>
                <w:kern w:val="0"/>
                <w:sz w:val="18"/>
                <w:szCs w:val="18"/>
              </w:rPr>
            </w:pPr>
          </w:p>
        </w:tc>
        <w:tc>
          <w:tcPr>
            <w:tcW w:w="1191" w:type="dxa"/>
            <w:tcBorders>
              <w:top w:val="single" w:color="auto" w:sz="4" w:space="0"/>
              <w:left w:val="nil"/>
              <w:bottom w:val="single" w:color="auto" w:sz="4" w:space="0"/>
              <w:right w:val="single" w:color="auto" w:sz="4" w:space="0"/>
            </w:tcBorders>
            <w:shd w:val="clear" w:color="auto" w:fill="auto"/>
            <w:vAlign w:val="center"/>
          </w:tcPr>
          <w:p w14:paraId="5268550A">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7933634">
            <w:pPr>
              <w:widowControl/>
              <w:jc w:val="center"/>
              <w:rPr>
                <w:rFonts w:ascii="宋体" w:hAnsi="宋体" w:cs="宋体"/>
                <w:kern w:val="0"/>
                <w:sz w:val="18"/>
                <w:szCs w:val="18"/>
              </w:rPr>
            </w:pPr>
            <w:r>
              <w:rPr>
                <w:rFonts w:hint="eastAsia" w:ascii="宋体" w:hAnsi="宋体" w:cs="宋体"/>
                <w:kern w:val="0"/>
                <w:sz w:val="18"/>
                <w:szCs w:val="18"/>
              </w:rPr>
              <w:t>项目完成及时率</w:t>
            </w:r>
          </w:p>
        </w:tc>
        <w:tc>
          <w:tcPr>
            <w:tcW w:w="1060" w:type="dxa"/>
            <w:tcBorders>
              <w:top w:val="nil"/>
              <w:left w:val="nil"/>
              <w:bottom w:val="single" w:color="auto" w:sz="4" w:space="0"/>
              <w:right w:val="single" w:color="auto" w:sz="4" w:space="0"/>
            </w:tcBorders>
            <w:shd w:val="clear" w:color="auto" w:fill="auto"/>
            <w:vAlign w:val="center"/>
          </w:tcPr>
          <w:p w14:paraId="35932D00">
            <w:pPr>
              <w:widowControl/>
              <w:jc w:val="center"/>
              <w:rPr>
                <w:rFonts w:ascii="宋体" w:hAnsi="宋体" w:cs="宋体"/>
                <w:kern w:val="0"/>
                <w:sz w:val="18"/>
                <w:szCs w:val="18"/>
              </w:rPr>
            </w:pPr>
            <w:r>
              <w:rPr>
                <w:rFonts w:hint="eastAsia" w:ascii="宋体" w:hAnsi="宋体" w:cs="宋体"/>
                <w:kern w:val="0"/>
                <w:sz w:val="18"/>
                <w:szCs w:val="18"/>
              </w:rPr>
              <w:t>=100%</w:t>
            </w:r>
          </w:p>
        </w:tc>
        <w:tc>
          <w:tcPr>
            <w:tcW w:w="1200" w:type="dxa"/>
            <w:tcBorders>
              <w:top w:val="nil"/>
              <w:left w:val="nil"/>
              <w:bottom w:val="single" w:color="auto" w:sz="4" w:space="0"/>
              <w:right w:val="single" w:color="auto" w:sz="4" w:space="0"/>
            </w:tcBorders>
            <w:shd w:val="clear" w:color="auto" w:fill="auto"/>
            <w:vAlign w:val="center"/>
          </w:tcPr>
          <w:p w14:paraId="6A32371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3790C68">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5DDC672">
            <w:pPr>
              <w:widowControl/>
              <w:jc w:val="center"/>
              <w:rPr>
                <w:rFonts w:ascii="宋体" w:hAnsi="宋体" w:cs="宋体"/>
                <w:kern w:val="0"/>
                <w:sz w:val="18"/>
                <w:szCs w:val="18"/>
              </w:rPr>
            </w:pPr>
            <w:r>
              <w:rPr>
                <w:rFonts w:hint="eastAsia" w:ascii="宋体" w:hAnsi="宋体" w:cs="宋体"/>
                <w:kern w:val="0"/>
                <w:sz w:val="18"/>
                <w:szCs w:val="18"/>
              </w:rPr>
              <w:t>6</w:t>
            </w:r>
          </w:p>
        </w:tc>
        <w:tc>
          <w:tcPr>
            <w:tcW w:w="1181" w:type="dxa"/>
            <w:tcBorders>
              <w:top w:val="nil"/>
              <w:left w:val="nil"/>
              <w:bottom w:val="single" w:color="auto" w:sz="4" w:space="0"/>
              <w:right w:val="single" w:color="auto" w:sz="4" w:space="0"/>
            </w:tcBorders>
            <w:shd w:val="clear" w:color="auto" w:fill="auto"/>
            <w:vAlign w:val="center"/>
          </w:tcPr>
          <w:p w14:paraId="58130D5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14:paraId="6DF4455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6E5A8D8">
        <w:tblPrEx>
          <w:tblCellMar>
            <w:top w:w="0" w:type="dxa"/>
            <w:left w:w="108" w:type="dxa"/>
            <w:bottom w:w="0" w:type="dxa"/>
            <w:right w:w="108" w:type="dxa"/>
          </w:tblCellMar>
        </w:tblPrEx>
        <w:trPr>
          <w:trHeight w:val="520" w:hRule="atLeast"/>
          <w:jc w:val="center"/>
        </w:trPr>
        <w:tc>
          <w:tcPr>
            <w:tcW w:w="889" w:type="dxa"/>
            <w:vMerge w:val="restart"/>
            <w:tcBorders>
              <w:top w:val="nil"/>
              <w:left w:val="single" w:color="auto" w:sz="4" w:space="0"/>
              <w:bottom w:val="single" w:color="auto" w:sz="4" w:space="0"/>
              <w:right w:val="single" w:color="auto" w:sz="4" w:space="0"/>
            </w:tcBorders>
            <w:shd w:val="clear" w:color="auto" w:fill="auto"/>
            <w:vAlign w:val="center"/>
          </w:tcPr>
          <w:p w14:paraId="67A0E1EF">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191" w:type="dxa"/>
            <w:vMerge w:val="restart"/>
            <w:tcBorders>
              <w:top w:val="nil"/>
              <w:left w:val="single" w:color="auto" w:sz="4" w:space="0"/>
              <w:bottom w:val="single" w:color="000000" w:sz="4" w:space="0"/>
              <w:right w:val="single" w:color="auto" w:sz="4" w:space="0"/>
            </w:tcBorders>
            <w:shd w:val="clear" w:color="auto" w:fill="auto"/>
            <w:vAlign w:val="center"/>
          </w:tcPr>
          <w:p w14:paraId="220882DD">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3B91277C">
            <w:pPr>
              <w:widowControl/>
              <w:jc w:val="center"/>
              <w:rPr>
                <w:rFonts w:ascii="宋体" w:hAnsi="宋体" w:cs="宋体"/>
                <w:kern w:val="0"/>
                <w:sz w:val="18"/>
                <w:szCs w:val="18"/>
              </w:rPr>
            </w:pPr>
            <w:r>
              <w:rPr>
                <w:rFonts w:hint="eastAsia" w:ascii="宋体" w:hAnsi="宋体" w:cs="宋体"/>
                <w:kern w:val="0"/>
                <w:sz w:val="18"/>
                <w:szCs w:val="18"/>
              </w:rPr>
              <w:t>异常/可疑病例检查费用</w:t>
            </w:r>
          </w:p>
        </w:tc>
        <w:tc>
          <w:tcPr>
            <w:tcW w:w="1060" w:type="dxa"/>
            <w:tcBorders>
              <w:top w:val="nil"/>
              <w:left w:val="nil"/>
              <w:bottom w:val="single" w:color="auto" w:sz="4" w:space="0"/>
              <w:right w:val="single" w:color="auto" w:sz="4" w:space="0"/>
            </w:tcBorders>
            <w:shd w:val="clear" w:color="auto" w:fill="auto"/>
            <w:vAlign w:val="center"/>
          </w:tcPr>
          <w:p w14:paraId="4AA499A9">
            <w:pPr>
              <w:widowControl/>
              <w:jc w:val="center"/>
              <w:rPr>
                <w:rFonts w:ascii="宋体" w:hAnsi="宋体" w:cs="宋体"/>
                <w:kern w:val="0"/>
                <w:sz w:val="18"/>
                <w:szCs w:val="18"/>
              </w:rPr>
            </w:pPr>
            <w:r>
              <w:rPr>
                <w:rFonts w:hint="eastAsia" w:ascii="宋体" w:hAnsi="宋体" w:cs="宋体"/>
                <w:kern w:val="0"/>
                <w:sz w:val="18"/>
                <w:szCs w:val="18"/>
              </w:rPr>
              <w:t>≤22000元</w:t>
            </w:r>
          </w:p>
        </w:tc>
        <w:tc>
          <w:tcPr>
            <w:tcW w:w="1200" w:type="dxa"/>
            <w:tcBorders>
              <w:top w:val="nil"/>
              <w:left w:val="nil"/>
              <w:bottom w:val="single" w:color="auto" w:sz="4" w:space="0"/>
              <w:right w:val="single" w:color="auto" w:sz="4" w:space="0"/>
            </w:tcBorders>
            <w:shd w:val="clear" w:color="auto" w:fill="auto"/>
            <w:vAlign w:val="center"/>
          </w:tcPr>
          <w:p w14:paraId="27A7CB8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B37B96E">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3D1A46D">
            <w:pPr>
              <w:widowControl/>
              <w:jc w:val="center"/>
              <w:rPr>
                <w:rFonts w:ascii="宋体" w:hAnsi="宋体" w:cs="宋体"/>
                <w:kern w:val="0"/>
                <w:sz w:val="18"/>
                <w:szCs w:val="18"/>
              </w:rPr>
            </w:pPr>
            <w:r>
              <w:rPr>
                <w:rFonts w:hint="eastAsia" w:ascii="宋体" w:hAnsi="宋体" w:cs="宋体"/>
                <w:kern w:val="0"/>
                <w:sz w:val="18"/>
                <w:szCs w:val="18"/>
              </w:rPr>
              <w:t>6</w:t>
            </w:r>
          </w:p>
        </w:tc>
        <w:tc>
          <w:tcPr>
            <w:tcW w:w="1181" w:type="dxa"/>
            <w:tcBorders>
              <w:top w:val="nil"/>
              <w:left w:val="nil"/>
              <w:bottom w:val="single" w:color="auto" w:sz="4" w:space="0"/>
              <w:right w:val="single" w:color="auto" w:sz="4" w:space="0"/>
            </w:tcBorders>
            <w:shd w:val="clear" w:color="auto" w:fill="auto"/>
            <w:vAlign w:val="center"/>
          </w:tcPr>
          <w:p w14:paraId="2C9DBFF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14:paraId="3ADB374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F62205E">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14:paraId="338B2376">
            <w:pPr>
              <w:widowControl/>
              <w:jc w:val="center"/>
              <w:rPr>
                <w:rFonts w:ascii="宋体" w:hAnsi="宋体" w:cs="宋体"/>
                <w:kern w:val="0"/>
                <w:sz w:val="18"/>
                <w:szCs w:val="18"/>
              </w:rPr>
            </w:pPr>
          </w:p>
        </w:tc>
        <w:tc>
          <w:tcPr>
            <w:tcW w:w="1191" w:type="dxa"/>
            <w:vMerge w:val="continue"/>
            <w:tcBorders>
              <w:top w:val="nil"/>
              <w:left w:val="single" w:color="auto" w:sz="4" w:space="0"/>
              <w:bottom w:val="single" w:color="000000" w:sz="4" w:space="0"/>
              <w:right w:val="single" w:color="auto" w:sz="4" w:space="0"/>
            </w:tcBorders>
            <w:vAlign w:val="center"/>
          </w:tcPr>
          <w:p w14:paraId="7BDC3A28">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AB01DFF">
            <w:pPr>
              <w:widowControl/>
              <w:jc w:val="center"/>
              <w:rPr>
                <w:rFonts w:ascii="宋体" w:hAnsi="宋体" w:cs="宋体"/>
                <w:kern w:val="0"/>
                <w:sz w:val="18"/>
                <w:szCs w:val="18"/>
              </w:rPr>
            </w:pPr>
            <w:r>
              <w:rPr>
                <w:rFonts w:hint="eastAsia" w:ascii="宋体" w:hAnsi="宋体" w:cs="宋体"/>
                <w:kern w:val="0"/>
                <w:sz w:val="18"/>
                <w:szCs w:val="18"/>
              </w:rPr>
              <w:t>宣传品制作费</w:t>
            </w:r>
          </w:p>
        </w:tc>
        <w:tc>
          <w:tcPr>
            <w:tcW w:w="1060" w:type="dxa"/>
            <w:tcBorders>
              <w:top w:val="nil"/>
              <w:left w:val="nil"/>
              <w:bottom w:val="single" w:color="auto" w:sz="4" w:space="0"/>
              <w:right w:val="single" w:color="auto" w:sz="4" w:space="0"/>
            </w:tcBorders>
            <w:shd w:val="clear" w:color="auto" w:fill="auto"/>
            <w:vAlign w:val="center"/>
          </w:tcPr>
          <w:p w14:paraId="617B9714">
            <w:pPr>
              <w:widowControl/>
              <w:jc w:val="center"/>
              <w:rPr>
                <w:rFonts w:ascii="宋体" w:hAnsi="宋体" w:cs="宋体"/>
                <w:kern w:val="0"/>
                <w:sz w:val="18"/>
                <w:szCs w:val="18"/>
              </w:rPr>
            </w:pPr>
            <w:r>
              <w:rPr>
                <w:rFonts w:hint="eastAsia" w:ascii="宋体" w:hAnsi="宋体" w:cs="宋体"/>
                <w:kern w:val="0"/>
                <w:sz w:val="18"/>
                <w:szCs w:val="18"/>
              </w:rPr>
              <w:t>≤32900元</w:t>
            </w:r>
          </w:p>
        </w:tc>
        <w:tc>
          <w:tcPr>
            <w:tcW w:w="1200" w:type="dxa"/>
            <w:tcBorders>
              <w:top w:val="nil"/>
              <w:left w:val="nil"/>
              <w:bottom w:val="single" w:color="auto" w:sz="4" w:space="0"/>
              <w:right w:val="single" w:color="auto" w:sz="4" w:space="0"/>
            </w:tcBorders>
            <w:shd w:val="clear" w:color="auto" w:fill="auto"/>
            <w:vAlign w:val="center"/>
          </w:tcPr>
          <w:p w14:paraId="5D5FB32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B67E32A">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B82847F">
            <w:pPr>
              <w:widowControl/>
              <w:jc w:val="center"/>
              <w:rPr>
                <w:rFonts w:ascii="宋体" w:hAnsi="宋体" w:cs="宋体"/>
                <w:kern w:val="0"/>
                <w:sz w:val="18"/>
                <w:szCs w:val="18"/>
              </w:rPr>
            </w:pPr>
            <w:r>
              <w:rPr>
                <w:rFonts w:hint="eastAsia" w:ascii="宋体" w:hAnsi="宋体" w:cs="宋体"/>
                <w:kern w:val="0"/>
                <w:sz w:val="18"/>
                <w:szCs w:val="18"/>
              </w:rPr>
              <w:t>7</w:t>
            </w:r>
          </w:p>
        </w:tc>
        <w:tc>
          <w:tcPr>
            <w:tcW w:w="1181" w:type="dxa"/>
            <w:tcBorders>
              <w:top w:val="nil"/>
              <w:left w:val="nil"/>
              <w:bottom w:val="single" w:color="auto" w:sz="4" w:space="0"/>
              <w:right w:val="single" w:color="auto" w:sz="4" w:space="0"/>
            </w:tcBorders>
            <w:shd w:val="clear" w:color="auto" w:fill="auto"/>
            <w:vAlign w:val="center"/>
          </w:tcPr>
          <w:p w14:paraId="7921C57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14:paraId="1FA245F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15EE9F7">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14:paraId="62808C9D">
            <w:pPr>
              <w:widowControl/>
              <w:jc w:val="center"/>
              <w:rPr>
                <w:rFonts w:ascii="宋体" w:hAnsi="宋体" w:cs="宋体"/>
                <w:kern w:val="0"/>
                <w:sz w:val="18"/>
                <w:szCs w:val="18"/>
              </w:rPr>
            </w:pPr>
          </w:p>
        </w:tc>
        <w:tc>
          <w:tcPr>
            <w:tcW w:w="1191" w:type="dxa"/>
            <w:vMerge w:val="continue"/>
            <w:tcBorders>
              <w:top w:val="nil"/>
              <w:left w:val="single" w:color="auto" w:sz="4" w:space="0"/>
              <w:bottom w:val="single" w:color="000000" w:sz="4" w:space="0"/>
              <w:right w:val="single" w:color="auto" w:sz="4" w:space="0"/>
            </w:tcBorders>
            <w:vAlign w:val="center"/>
          </w:tcPr>
          <w:p w14:paraId="789F5466">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375C671">
            <w:pPr>
              <w:widowControl/>
              <w:jc w:val="center"/>
              <w:rPr>
                <w:rFonts w:ascii="宋体" w:hAnsi="宋体" w:cs="宋体"/>
                <w:kern w:val="0"/>
                <w:sz w:val="18"/>
                <w:szCs w:val="18"/>
              </w:rPr>
            </w:pPr>
            <w:r>
              <w:rPr>
                <w:rFonts w:hint="eastAsia" w:ascii="宋体" w:hAnsi="宋体" w:cs="宋体"/>
                <w:kern w:val="0"/>
                <w:sz w:val="18"/>
                <w:szCs w:val="18"/>
              </w:rPr>
              <w:t>日常公用支出</w:t>
            </w:r>
          </w:p>
        </w:tc>
        <w:tc>
          <w:tcPr>
            <w:tcW w:w="1060" w:type="dxa"/>
            <w:tcBorders>
              <w:top w:val="nil"/>
              <w:left w:val="nil"/>
              <w:bottom w:val="single" w:color="auto" w:sz="4" w:space="0"/>
              <w:right w:val="single" w:color="auto" w:sz="4" w:space="0"/>
            </w:tcBorders>
            <w:shd w:val="clear" w:color="auto" w:fill="auto"/>
            <w:vAlign w:val="center"/>
          </w:tcPr>
          <w:p w14:paraId="284A9A6B">
            <w:pPr>
              <w:widowControl/>
              <w:jc w:val="center"/>
              <w:rPr>
                <w:rFonts w:ascii="宋体" w:hAnsi="宋体" w:cs="宋体"/>
                <w:kern w:val="0"/>
                <w:sz w:val="18"/>
                <w:szCs w:val="18"/>
              </w:rPr>
            </w:pPr>
            <w:r>
              <w:rPr>
                <w:rFonts w:hint="eastAsia" w:ascii="宋体" w:hAnsi="宋体" w:cs="宋体"/>
                <w:kern w:val="0"/>
                <w:sz w:val="18"/>
                <w:szCs w:val="18"/>
              </w:rPr>
              <w:t>≤25100元</w:t>
            </w:r>
          </w:p>
        </w:tc>
        <w:tc>
          <w:tcPr>
            <w:tcW w:w="1200" w:type="dxa"/>
            <w:tcBorders>
              <w:top w:val="nil"/>
              <w:left w:val="nil"/>
              <w:bottom w:val="single" w:color="auto" w:sz="4" w:space="0"/>
              <w:right w:val="single" w:color="auto" w:sz="4" w:space="0"/>
            </w:tcBorders>
            <w:shd w:val="clear" w:color="auto" w:fill="auto"/>
            <w:vAlign w:val="center"/>
          </w:tcPr>
          <w:p w14:paraId="5112CBA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91B4B70">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729E101">
            <w:pPr>
              <w:widowControl/>
              <w:jc w:val="center"/>
              <w:rPr>
                <w:rFonts w:ascii="宋体" w:hAnsi="宋体" w:cs="宋体"/>
                <w:kern w:val="0"/>
                <w:sz w:val="18"/>
                <w:szCs w:val="18"/>
              </w:rPr>
            </w:pPr>
            <w:r>
              <w:rPr>
                <w:rFonts w:hint="eastAsia" w:ascii="宋体" w:hAnsi="宋体" w:cs="宋体"/>
                <w:kern w:val="0"/>
                <w:sz w:val="18"/>
                <w:szCs w:val="18"/>
              </w:rPr>
              <w:t>7</w:t>
            </w:r>
          </w:p>
        </w:tc>
        <w:tc>
          <w:tcPr>
            <w:tcW w:w="1181" w:type="dxa"/>
            <w:tcBorders>
              <w:top w:val="nil"/>
              <w:left w:val="nil"/>
              <w:bottom w:val="single" w:color="auto" w:sz="4" w:space="0"/>
              <w:right w:val="single" w:color="auto" w:sz="4" w:space="0"/>
            </w:tcBorders>
            <w:shd w:val="clear" w:color="auto" w:fill="auto"/>
            <w:vAlign w:val="center"/>
          </w:tcPr>
          <w:p w14:paraId="6CA9AA9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14:paraId="440365A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43C8F63">
        <w:tblPrEx>
          <w:tblCellMar>
            <w:top w:w="0" w:type="dxa"/>
            <w:left w:w="108" w:type="dxa"/>
            <w:bottom w:w="0" w:type="dxa"/>
            <w:right w:w="108" w:type="dxa"/>
          </w:tblCellMar>
        </w:tblPrEx>
        <w:trPr>
          <w:trHeight w:val="520" w:hRule="atLeast"/>
          <w:jc w:val="center"/>
        </w:trPr>
        <w:tc>
          <w:tcPr>
            <w:tcW w:w="889" w:type="dxa"/>
            <w:tcBorders>
              <w:top w:val="nil"/>
              <w:left w:val="single" w:color="auto" w:sz="4" w:space="0"/>
              <w:bottom w:val="nil"/>
              <w:right w:val="single" w:color="auto" w:sz="4" w:space="0"/>
            </w:tcBorders>
            <w:shd w:val="clear" w:color="auto" w:fill="auto"/>
            <w:vAlign w:val="center"/>
          </w:tcPr>
          <w:p w14:paraId="41429B12">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191" w:type="dxa"/>
            <w:tcBorders>
              <w:top w:val="nil"/>
              <w:left w:val="nil"/>
              <w:bottom w:val="nil"/>
              <w:right w:val="single" w:color="auto" w:sz="4" w:space="0"/>
            </w:tcBorders>
            <w:shd w:val="clear" w:color="auto" w:fill="auto"/>
            <w:vAlign w:val="center"/>
          </w:tcPr>
          <w:p w14:paraId="3343E26C">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tcPr>
          <w:p w14:paraId="4E521DC1">
            <w:pPr>
              <w:widowControl/>
              <w:jc w:val="center"/>
              <w:rPr>
                <w:rFonts w:ascii="宋体" w:hAnsi="宋体" w:cs="宋体"/>
                <w:color w:val="000000"/>
                <w:kern w:val="0"/>
                <w:sz w:val="18"/>
                <w:szCs w:val="18"/>
              </w:rPr>
            </w:pPr>
            <w:r>
              <w:rPr>
                <w:rFonts w:hint="eastAsia" w:ascii="宋体" w:hAnsi="宋体" w:cs="宋体"/>
                <w:color w:val="000000"/>
                <w:kern w:val="0"/>
                <w:sz w:val="18"/>
                <w:szCs w:val="18"/>
              </w:rPr>
              <w:t>适龄妇女两癌核心知识知晓率</w:t>
            </w:r>
          </w:p>
        </w:tc>
        <w:tc>
          <w:tcPr>
            <w:tcW w:w="1060" w:type="dxa"/>
            <w:tcBorders>
              <w:top w:val="nil"/>
              <w:left w:val="nil"/>
              <w:bottom w:val="single" w:color="auto" w:sz="4" w:space="0"/>
              <w:right w:val="single" w:color="auto" w:sz="4" w:space="0"/>
            </w:tcBorders>
            <w:shd w:val="clear" w:color="auto" w:fill="auto"/>
            <w:vAlign w:val="center"/>
          </w:tcPr>
          <w:p w14:paraId="3F4C4AC2">
            <w:pPr>
              <w:widowControl/>
              <w:jc w:val="center"/>
              <w:rPr>
                <w:rFonts w:ascii="宋体" w:hAnsi="宋体" w:cs="宋体"/>
                <w:kern w:val="0"/>
                <w:sz w:val="18"/>
                <w:szCs w:val="18"/>
              </w:rPr>
            </w:pPr>
            <w:r>
              <w:rPr>
                <w:rFonts w:hint="eastAsia" w:ascii="宋体" w:hAnsi="宋体" w:cs="宋体"/>
                <w:kern w:val="0"/>
                <w:sz w:val="18"/>
                <w:szCs w:val="18"/>
              </w:rPr>
              <w:t>≥80%</w:t>
            </w:r>
          </w:p>
        </w:tc>
        <w:tc>
          <w:tcPr>
            <w:tcW w:w="1200" w:type="dxa"/>
            <w:tcBorders>
              <w:top w:val="nil"/>
              <w:left w:val="nil"/>
              <w:bottom w:val="single" w:color="auto" w:sz="4" w:space="0"/>
              <w:right w:val="single" w:color="auto" w:sz="4" w:space="0"/>
            </w:tcBorders>
            <w:shd w:val="clear" w:color="auto" w:fill="auto"/>
            <w:vAlign w:val="center"/>
          </w:tcPr>
          <w:p w14:paraId="6CDCBF8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BAD8493">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AC3DB15">
            <w:pPr>
              <w:widowControl/>
              <w:jc w:val="center"/>
              <w:rPr>
                <w:rFonts w:ascii="宋体" w:hAnsi="宋体" w:cs="宋体"/>
                <w:kern w:val="0"/>
                <w:sz w:val="18"/>
                <w:szCs w:val="18"/>
              </w:rPr>
            </w:pPr>
            <w:r>
              <w:rPr>
                <w:rFonts w:hint="eastAsia" w:ascii="宋体" w:hAnsi="宋体" w:cs="宋体"/>
                <w:kern w:val="0"/>
                <w:sz w:val="18"/>
                <w:szCs w:val="18"/>
              </w:rPr>
              <w:t>20</w:t>
            </w:r>
          </w:p>
        </w:tc>
        <w:tc>
          <w:tcPr>
            <w:tcW w:w="1181" w:type="dxa"/>
            <w:tcBorders>
              <w:top w:val="nil"/>
              <w:left w:val="nil"/>
              <w:bottom w:val="single" w:color="auto" w:sz="4" w:space="0"/>
              <w:right w:val="single" w:color="auto" w:sz="4" w:space="0"/>
            </w:tcBorders>
            <w:shd w:val="clear" w:color="auto" w:fill="auto"/>
            <w:vAlign w:val="center"/>
          </w:tcPr>
          <w:p w14:paraId="46B8B32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14:paraId="36BEE3F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6CC7E8A">
        <w:tblPrEx>
          <w:tblCellMar>
            <w:top w:w="0" w:type="dxa"/>
            <w:left w:w="108" w:type="dxa"/>
            <w:bottom w:w="0" w:type="dxa"/>
            <w:right w:w="108" w:type="dxa"/>
          </w:tblCellMar>
        </w:tblPrEx>
        <w:trPr>
          <w:trHeight w:val="520" w:hRule="atLeast"/>
          <w:jc w:val="center"/>
        </w:trPr>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3255B131">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191" w:type="dxa"/>
            <w:tcBorders>
              <w:top w:val="single" w:color="auto" w:sz="4" w:space="0"/>
              <w:left w:val="nil"/>
              <w:bottom w:val="single" w:color="auto" w:sz="4" w:space="0"/>
              <w:right w:val="single" w:color="auto" w:sz="4" w:space="0"/>
            </w:tcBorders>
            <w:shd w:val="clear" w:color="auto" w:fill="auto"/>
            <w:vAlign w:val="center"/>
          </w:tcPr>
          <w:p w14:paraId="1C7B71AE">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46C4E1A0">
            <w:pPr>
              <w:widowControl/>
              <w:jc w:val="center"/>
              <w:rPr>
                <w:rFonts w:ascii="宋体" w:hAnsi="宋体" w:cs="宋体"/>
                <w:kern w:val="0"/>
                <w:sz w:val="18"/>
                <w:szCs w:val="18"/>
              </w:rPr>
            </w:pPr>
            <w:r>
              <w:rPr>
                <w:rFonts w:hint="eastAsia" w:ascii="宋体" w:hAnsi="宋体" w:cs="宋体"/>
                <w:kern w:val="0"/>
                <w:sz w:val="18"/>
                <w:szCs w:val="18"/>
              </w:rPr>
              <w:t>服务对象满意度</w:t>
            </w:r>
          </w:p>
        </w:tc>
        <w:tc>
          <w:tcPr>
            <w:tcW w:w="1060" w:type="dxa"/>
            <w:tcBorders>
              <w:top w:val="nil"/>
              <w:left w:val="nil"/>
              <w:bottom w:val="single" w:color="auto" w:sz="4" w:space="0"/>
              <w:right w:val="single" w:color="auto" w:sz="4" w:space="0"/>
            </w:tcBorders>
            <w:shd w:val="clear" w:color="auto" w:fill="auto"/>
            <w:vAlign w:val="center"/>
          </w:tcPr>
          <w:p w14:paraId="0A10808F">
            <w:pPr>
              <w:widowControl/>
              <w:jc w:val="center"/>
              <w:rPr>
                <w:rFonts w:ascii="宋体" w:hAnsi="宋体" w:cs="宋体"/>
                <w:kern w:val="0"/>
                <w:sz w:val="18"/>
                <w:szCs w:val="18"/>
              </w:rPr>
            </w:pPr>
            <w:r>
              <w:rPr>
                <w:rFonts w:hint="eastAsia" w:ascii="宋体" w:hAnsi="宋体" w:cs="宋体"/>
                <w:kern w:val="0"/>
                <w:sz w:val="18"/>
                <w:szCs w:val="18"/>
              </w:rPr>
              <w:t>≥80%</w:t>
            </w:r>
          </w:p>
        </w:tc>
        <w:tc>
          <w:tcPr>
            <w:tcW w:w="1200" w:type="dxa"/>
            <w:tcBorders>
              <w:top w:val="nil"/>
              <w:left w:val="nil"/>
              <w:bottom w:val="single" w:color="auto" w:sz="4" w:space="0"/>
              <w:right w:val="single" w:color="auto" w:sz="4" w:space="0"/>
            </w:tcBorders>
            <w:shd w:val="clear" w:color="auto" w:fill="auto"/>
            <w:vAlign w:val="center"/>
          </w:tcPr>
          <w:p w14:paraId="3620A1B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CE923C1">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70D6C05">
            <w:pPr>
              <w:widowControl/>
              <w:jc w:val="center"/>
              <w:rPr>
                <w:rFonts w:ascii="宋体" w:hAnsi="宋体" w:cs="宋体"/>
                <w:kern w:val="0"/>
                <w:sz w:val="18"/>
                <w:szCs w:val="18"/>
              </w:rPr>
            </w:pPr>
            <w:r>
              <w:rPr>
                <w:rFonts w:hint="eastAsia" w:ascii="宋体" w:hAnsi="宋体" w:cs="宋体"/>
                <w:kern w:val="0"/>
                <w:sz w:val="18"/>
                <w:szCs w:val="18"/>
              </w:rPr>
              <w:t>10</w:t>
            </w:r>
          </w:p>
        </w:tc>
        <w:tc>
          <w:tcPr>
            <w:tcW w:w="1181" w:type="dxa"/>
            <w:tcBorders>
              <w:top w:val="nil"/>
              <w:left w:val="nil"/>
              <w:bottom w:val="single" w:color="auto" w:sz="4" w:space="0"/>
              <w:right w:val="single" w:color="auto" w:sz="4" w:space="0"/>
            </w:tcBorders>
            <w:shd w:val="clear" w:color="auto" w:fill="auto"/>
            <w:vAlign w:val="center"/>
          </w:tcPr>
          <w:p w14:paraId="18F5CB8B">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939" w:type="dxa"/>
            <w:tcBorders>
              <w:top w:val="nil"/>
              <w:left w:val="nil"/>
              <w:bottom w:val="single" w:color="auto" w:sz="4" w:space="0"/>
              <w:right w:val="single" w:color="auto" w:sz="4" w:space="0"/>
            </w:tcBorders>
            <w:shd w:val="clear" w:color="auto" w:fill="auto"/>
            <w:vAlign w:val="center"/>
          </w:tcPr>
          <w:p w14:paraId="288E512A">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262DFA1">
      <w:pPr>
        <w:widowControl/>
        <w:spacing w:line="520" w:lineRule="exact"/>
        <w:ind w:firstLine="630" w:firstLineChars="196"/>
        <w:jc w:val="left"/>
        <w:rPr>
          <w:rFonts w:ascii="楷体_GB2312" w:hAnsi="楷体_GB2312" w:eastAsia="楷体_GB2312" w:cs="宋体"/>
          <w:b/>
          <w:kern w:val="0"/>
          <w:sz w:val="32"/>
          <w:szCs w:val="32"/>
        </w:rPr>
      </w:pPr>
    </w:p>
    <w:p w14:paraId="6F8C2D05">
      <w:pPr>
        <w:widowControl/>
        <w:spacing w:line="520" w:lineRule="exact"/>
        <w:ind w:firstLine="630" w:firstLineChars="196"/>
        <w:jc w:val="left"/>
        <w:rPr>
          <w:rFonts w:ascii="楷体_GB2312" w:hAnsi="楷体_GB2312" w:eastAsia="楷体_GB2312" w:cs="宋体"/>
          <w:b/>
          <w:kern w:val="0"/>
          <w:sz w:val="32"/>
          <w:szCs w:val="32"/>
        </w:rPr>
      </w:pPr>
      <w:r>
        <w:rPr>
          <w:rFonts w:ascii="楷体_GB2312" w:hAnsi="楷体_GB2312" w:eastAsia="楷体_GB2312" w:cs="宋体"/>
          <w:b/>
          <w:kern w:val="0"/>
          <w:sz w:val="32"/>
          <w:szCs w:val="32"/>
        </w:rPr>
        <w:br w:type="page"/>
      </w:r>
    </w:p>
    <w:tbl>
      <w:tblPr>
        <w:tblStyle w:val="4"/>
        <w:tblW w:w="10720" w:type="dxa"/>
        <w:jc w:val="center"/>
        <w:tblLayout w:type="autofit"/>
        <w:tblCellMar>
          <w:top w:w="0" w:type="dxa"/>
          <w:left w:w="108" w:type="dxa"/>
          <w:bottom w:w="0" w:type="dxa"/>
          <w:right w:w="108" w:type="dxa"/>
        </w:tblCellMar>
      </w:tblPr>
      <w:tblGrid>
        <w:gridCol w:w="1000"/>
        <w:gridCol w:w="1120"/>
        <w:gridCol w:w="1920"/>
        <w:gridCol w:w="1220"/>
        <w:gridCol w:w="1180"/>
        <w:gridCol w:w="840"/>
        <w:gridCol w:w="840"/>
        <w:gridCol w:w="1100"/>
        <w:gridCol w:w="1500"/>
      </w:tblGrid>
      <w:tr w14:paraId="1C118661">
        <w:tblPrEx>
          <w:tblCellMar>
            <w:top w:w="0" w:type="dxa"/>
            <w:left w:w="108" w:type="dxa"/>
            <w:bottom w:w="0" w:type="dxa"/>
            <w:right w:w="108" w:type="dxa"/>
          </w:tblCellMar>
        </w:tblPrEx>
        <w:trPr>
          <w:trHeight w:val="420" w:hRule="atLeast"/>
          <w:jc w:val="center"/>
        </w:trPr>
        <w:tc>
          <w:tcPr>
            <w:tcW w:w="10720" w:type="dxa"/>
            <w:gridSpan w:val="9"/>
            <w:tcBorders>
              <w:top w:val="nil"/>
              <w:left w:val="nil"/>
              <w:bottom w:val="nil"/>
              <w:right w:val="nil"/>
            </w:tcBorders>
            <w:shd w:val="clear" w:color="auto" w:fill="auto"/>
            <w:vAlign w:val="center"/>
          </w:tcPr>
          <w:p w14:paraId="6FA80695">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614D893">
        <w:tblPrEx>
          <w:tblCellMar>
            <w:top w:w="0" w:type="dxa"/>
            <w:left w:w="108" w:type="dxa"/>
            <w:bottom w:w="0" w:type="dxa"/>
            <w:right w:w="108" w:type="dxa"/>
          </w:tblCellMar>
        </w:tblPrEx>
        <w:trPr>
          <w:trHeight w:val="300" w:hRule="atLeast"/>
          <w:jc w:val="center"/>
        </w:trPr>
        <w:tc>
          <w:tcPr>
            <w:tcW w:w="10720" w:type="dxa"/>
            <w:gridSpan w:val="9"/>
            <w:tcBorders>
              <w:top w:val="nil"/>
              <w:left w:val="nil"/>
              <w:bottom w:val="nil"/>
              <w:right w:val="nil"/>
            </w:tcBorders>
            <w:shd w:val="clear" w:color="auto" w:fill="auto"/>
            <w:vAlign w:val="center"/>
          </w:tcPr>
          <w:p w14:paraId="675D01A4">
            <w:pPr>
              <w:widowControl/>
              <w:jc w:val="center"/>
              <w:rPr>
                <w:rFonts w:hint="eastAsia" w:ascii="宋体" w:hAnsi="宋体" w:cs="宋体"/>
                <w:kern w:val="0"/>
                <w:sz w:val="18"/>
                <w:szCs w:val="18"/>
              </w:rPr>
            </w:pPr>
            <w:r>
              <w:rPr>
                <w:rFonts w:hint="eastAsia" w:ascii="宋体" w:hAnsi="宋体" w:cs="宋体"/>
                <w:kern w:val="0"/>
                <w:sz w:val="22"/>
              </w:rPr>
              <w:t>(2024年)</w:t>
            </w:r>
          </w:p>
        </w:tc>
      </w:tr>
      <w:tr w14:paraId="2C43DDE3">
        <w:tblPrEx>
          <w:tblCellMar>
            <w:top w:w="0" w:type="dxa"/>
            <w:left w:w="108" w:type="dxa"/>
            <w:bottom w:w="0" w:type="dxa"/>
            <w:right w:w="108" w:type="dxa"/>
          </w:tblCellMar>
        </w:tblPrEx>
        <w:trPr>
          <w:trHeight w:val="521"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C5841A">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600" w:type="dxa"/>
            <w:gridSpan w:val="7"/>
            <w:tcBorders>
              <w:top w:val="single" w:color="auto" w:sz="4" w:space="0"/>
              <w:left w:val="nil"/>
              <w:bottom w:val="single" w:color="auto" w:sz="4" w:space="0"/>
              <w:right w:val="single" w:color="auto" w:sz="4" w:space="0"/>
            </w:tcBorders>
            <w:shd w:val="clear" w:color="auto" w:fill="auto"/>
            <w:vAlign w:val="center"/>
          </w:tcPr>
          <w:p w14:paraId="6C69A74B">
            <w:pPr>
              <w:widowControl/>
              <w:jc w:val="center"/>
              <w:rPr>
                <w:rFonts w:hint="eastAsia" w:ascii="宋体" w:hAnsi="宋体" w:cs="宋体"/>
                <w:kern w:val="0"/>
                <w:sz w:val="18"/>
                <w:szCs w:val="18"/>
              </w:rPr>
            </w:pPr>
            <w:r>
              <w:rPr>
                <w:rFonts w:hint="eastAsia" w:ascii="宋体" w:hAnsi="宋体" w:cs="宋体"/>
                <w:kern w:val="0"/>
                <w:sz w:val="18"/>
                <w:szCs w:val="18"/>
              </w:rPr>
              <w:t>托克逊县妇幼保健和计划生育服务中心</w:t>
            </w:r>
          </w:p>
        </w:tc>
      </w:tr>
      <w:tr w14:paraId="15077067">
        <w:tblPrEx>
          <w:tblCellMar>
            <w:top w:w="0" w:type="dxa"/>
            <w:left w:w="108" w:type="dxa"/>
            <w:bottom w:w="0" w:type="dxa"/>
            <w:right w:w="108" w:type="dxa"/>
          </w:tblCellMar>
        </w:tblPrEx>
        <w:trPr>
          <w:trHeight w:val="556"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A407D6">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160" w:type="dxa"/>
            <w:gridSpan w:val="4"/>
            <w:tcBorders>
              <w:top w:val="single" w:color="auto" w:sz="4" w:space="0"/>
              <w:left w:val="nil"/>
              <w:bottom w:val="single" w:color="auto" w:sz="4" w:space="0"/>
              <w:right w:val="single" w:color="auto" w:sz="4" w:space="0"/>
            </w:tcBorders>
            <w:shd w:val="clear" w:color="auto" w:fill="auto"/>
            <w:vAlign w:val="center"/>
          </w:tcPr>
          <w:p w14:paraId="29CD6354">
            <w:pPr>
              <w:widowControl/>
              <w:jc w:val="center"/>
              <w:rPr>
                <w:rFonts w:hint="eastAsia" w:ascii="宋体" w:hAnsi="宋体" w:cs="宋体"/>
                <w:kern w:val="0"/>
                <w:sz w:val="18"/>
                <w:szCs w:val="18"/>
              </w:rPr>
            </w:pPr>
            <w:r>
              <w:rPr>
                <w:rFonts w:hint="eastAsia" w:ascii="宋体" w:hAnsi="宋体" w:cs="宋体"/>
                <w:kern w:val="0"/>
                <w:sz w:val="18"/>
                <w:szCs w:val="18"/>
              </w:rPr>
              <w:t>基本公卫服务经费项目（单位实有资金)</w:t>
            </w:r>
          </w:p>
        </w:tc>
        <w:tc>
          <w:tcPr>
            <w:tcW w:w="1940" w:type="dxa"/>
            <w:gridSpan w:val="2"/>
            <w:tcBorders>
              <w:top w:val="single" w:color="auto" w:sz="4" w:space="0"/>
              <w:left w:val="nil"/>
              <w:bottom w:val="single" w:color="auto" w:sz="4" w:space="0"/>
              <w:right w:val="single" w:color="auto" w:sz="4" w:space="0"/>
            </w:tcBorders>
            <w:shd w:val="clear" w:color="auto" w:fill="auto"/>
            <w:vAlign w:val="center"/>
          </w:tcPr>
          <w:p w14:paraId="4768450A">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062D5AF7">
            <w:pPr>
              <w:widowControl/>
              <w:jc w:val="center"/>
              <w:rPr>
                <w:rFonts w:hint="eastAsia" w:ascii="宋体" w:hAnsi="宋体" w:cs="宋体"/>
                <w:kern w:val="0"/>
                <w:sz w:val="18"/>
                <w:szCs w:val="18"/>
              </w:rPr>
            </w:pPr>
            <w:r>
              <w:rPr>
                <w:rFonts w:hint="eastAsia" w:ascii="宋体" w:hAnsi="宋体" w:cs="宋体"/>
                <w:kern w:val="0"/>
                <w:sz w:val="18"/>
                <w:szCs w:val="18"/>
              </w:rPr>
              <w:t>刘荣</w:t>
            </w:r>
          </w:p>
        </w:tc>
      </w:tr>
      <w:tr w14:paraId="7B4E8D70">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6FDB8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20" w:type="dxa"/>
            <w:tcBorders>
              <w:top w:val="nil"/>
              <w:left w:val="nil"/>
              <w:bottom w:val="single" w:color="auto" w:sz="4" w:space="0"/>
              <w:right w:val="single" w:color="auto" w:sz="4" w:space="0"/>
            </w:tcBorders>
            <w:shd w:val="clear" w:color="auto" w:fill="auto"/>
            <w:vAlign w:val="center"/>
          </w:tcPr>
          <w:p w14:paraId="3344FDFE">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20" w:type="dxa"/>
            <w:tcBorders>
              <w:top w:val="nil"/>
              <w:left w:val="nil"/>
              <w:bottom w:val="single" w:color="auto" w:sz="4" w:space="0"/>
              <w:right w:val="single" w:color="auto" w:sz="4" w:space="0"/>
            </w:tcBorders>
            <w:shd w:val="clear" w:color="auto" w:fill="auto"/>
            <w:vAlign w:val="center"/>
          </w:tcPr>
          <w:p w14:paraId="78D0C519">
            <w:pPr>
              <w:widowControl/>
              <w:jc w:val="center"/>
              <w:rPr>
                <w:rFonts w:hint="eastAsia" w:ascii="宋体" w:hAnsi="宋体" w:cs="宋体"/>
                <w:kern w:val="0"/>
                <w:sz w:val="18"/>
                <w:szCs w:val="18"/>
              </w:rPr>
            </w:pPr>
            <w:r>
              <w:rPr>
                <w:rFonts w:hint="eastAsia" w:ascii="宋体" w:hAnsi="宋体" w:cs="宋体"/>
                <w:kern w:val="0"/>
                <w:sz w:val="18"/>
                <w:szCs w:val="18"/>
              </w:rPr>
              <w:t>21.75</w:t>
            </w:r>
          </w:p>
        </w:tc>
        <w:tc>
          <w:tcPr>
            <w:tcW w:w="1180" w:type="dxa"/>
            <w:tcBorders>
              <w:top w:val="nil"/>
              <w:left w:val="nil"/>
              <w:bottom w:val="single" w:color="auto" w:sz="4" w:space="0"/>
              <w:right w:val="single" w:color="auto" w:sz="4" w:space="0"/>
            </w:tcBorders>
            <w:shd w:val="clear" w:color="auto" w:fill="auto"/>
            <w:vAlign w:val="center"/>
          </w:tcPr>
          <w:p w14:paraId="7C264963">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63DA5E2A">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00" w:type="dxa"/>
            <w:tcBorders>
              <w:top w:val="nil"/>
              <w:left w:val="nil"/>
              <w:bottom w:val="single" w:color="auto" w:sz="4" w:space="0"/>
              <w:right w:val="single" w:color="auto" w:sz="4" w:space="0"/>
            </w:tcBorders>
            <w:shd w:val="clear" w:color="auto" w:fill="auto"/>
            <w:vAlign w:val="center"/>
          </w:tcPr>
          <w:p w14:paraId="4B5B4D32">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08AD4C23">
            <w:pPr>
              <w:widowControl/>
              <w:jc w:val="center"/>
              <w:rPr>
                <w:rFonts w:hint="eastAsia" w:ascii="宋体" w:hAnsi="宋体" w:cs="宋体"/>
                <w:kern w:val="0"/>
                <w:sz w:val="18"/>
                <w:szCs w:val="18"/>
              </w:rPr>
            </w:pPr>
            <w:r>
              <w:rPr>
                <w:rFonts w:hint="eastAsia" w:ascii="宋体" w:hAnsi="宋体" w:cs="宋体"/>
                <w:kern w:val="0"/>
                <w:sz w:val="18"/>
                <w:szCs w:val="18"/>
              </w:rPr>
              <w:t>21.75</w:t>
            </w:r>
          </w:p>
        </w:tc>
      </w:tr>
      <w:tr w14:paraId="7B342887">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9500C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600" w:type="dxa"/>
            <w:gridSpan w:val="7"/>
            <w:tcBorders>
              <w:top w:val="single" w:color="auto" w:sz="4" w:space="0"/>
              <w:left w:val="nil"/>
              <w:bottom w:val="single" w:color="auto" w:sz="4" w:space="0"/>
              <w:right w:val="single" w:color="000000" w:sz="4" w:space="0"/>
            </w:tcBorders>
            <w:shd w:val="clear" w:color="auto" w:fill="auto"/>
          </w:tcPr>
          <w:p w14:paraId="624B3B70">
            <w:pPr>
              <w:widowControl/>
              <w:jc w:val="left"/>
              <w:rPr>
                <w:rFonts w:hint="eastAsia" w:ascii="宋体" w:hAnsi="宋体" w:cs="宋体"/>
                <w:kern w:val="0"/>
                <w:sz w:val="18"/>
                <w:szCs w:val="18"/>
              </w:rPr>
            </w:pPr>
            <w:r>
              <w:rPr>
                <w:rFonts w:hint="eastAsia" w:ascii="宋体" w:hAnsi="宋体" w:cs="宋体"/>
                <w:kern w:val="0"/>
                <w:sz w:val="18"/>
                <w:szCs w:val="18"/>
              </w:rPr>
              <w:t>目标1：通过开展孕产妇建档立卡工作，不断提高早孕建册率。目标2：通过开展孕产妇健康管理服务，保障辖区内孕产妇身体健康；</w:t>
            </w:r>
            <w:r>
              <w:rPr>
                <w:rFonts w:hint="eastAsia" w:ascii="宋体" w:hAnsi="宋体" w:cs="宋体"/>
                <w:kern w:val="0"/>
                <w:sz w:val="18"/>
                <w:szCs w:val="18"/>
              </w:rPr>
              <w:br w:type="textWrapping"/>
            </w:r>
            <w:r>
              <w:rPr>
                <w:rFonts w:hint="eastAsia" w:ascii="宋体" w:hAnsi="宋体" w:cs="宋体"/>
                <w:kern w:val="0"/>
                <w:sz w:val="18"/>
                <w:szCs w:val="18"/>
              </w:rPr>
              <w:t>目标3：通过开展叶酸知识宣传，提高孕产妇孕前孕中补充叶酸预防出生缺陷知晓率。</w:t>
            </w:r>
            <w:r>
              <w:rPr>
                <w:rFonts w:hint="eastAsia" w:ascii="宋体" w:hAnsi="宋体" w:cs="宋体"/>
                <w:kern w:val="0"/>
                <w:sz w:val="18"/>
                <w:szCs w:val="18"/>
              </w:rPr>
              <w:br w:type="textWrapping"/>
            </w:r>
            <w:r>
              <w:rPr>
                <w:rFonts w:hint="eastAsia" w:ascii="宋体" w:hAnsi="宋体" w:cs="宋体"/>
                <w:kern w:val="0"/>
                <w:sz w:val="18"/>
                <w:szCs w:val="18"/>
              </w:rPr>
              <w:t>目标4：通过单位自有资金保障劳务派遣人员17人，保障各项工作正常开展。</w:t>
            </w:r>
          </w:p>
        </w:tc>
      </w:tr>
      <w:tr w14:paraId="55BA430A">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1B03B204">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77D0F76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20" w:type="dxa"/>
            <w:tcBorders>
              <w:top w:val="nil"/>
              <w:left w:val="nil"/>
              <w:bottom w:val="single" w:color="auto" w:sz="4" w:space="0"/>
              <w:right w:val="single" w:color="auto" w:sz="4" w:space="0"/>
            </w:tcBorders>
            <w:shd w:val="clear" w:color="auto" w:fill="auto"/>
            <w:vAlign w:val="center"/>
          </w:tcPr>
          <w:p w14:paraId="26AF195C">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20" w:type="dxa"/>
            <w:tcBorders>
              <w:top w:val="nil"/>
              <w:left w:val="nil"/>
              <w:bottom w:val="single" w:color="auto" w:sz="4" w:space="0"/>
              <w:right w:val="single" w:color="auto" w:sz="4" w:space="0"/>
            </w:tcBorders>
            <w:shd w:val="clear" w:color="auto" w:fill="auto"/>
            <w:vAlign w:val="center"/>
          </w:tcPr>
          <w:p w14:paraId="266C9F16">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80" w:type="dxa"/>
            <w:tcBorders>
              <w:top w:val="nil"/>
              <w:left w:val="nil"/>
              <w:bottom w:val="single" w:color="auto" w:sz="4" w:space="0"/>
              <w:right w:val="single" w:color="auto" w:sz="4" w:space="0"/>
            </w:tcBorders>
            <w:shd w:val="clear" w:color="auto" w:fill="auto"/>
            <w:vAlign w:val="center"/>
          </w:tcPr>
          <w:p w14:paraId="301FDF77">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51CCB537">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3550E8C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00" w:type="dxa"/>
            <w:tcBorders>
              <w:top w:val="nil"/>
              <w:left w:val="nil"/>
              <w:bottom w:val="single" w:color="auto" w:sz="4" w:space="0"/>
              <w:right w:val="single" w:color="auto" w:sz="4" w:space="0"/>
            </w:tcBorders>
            <w:shd w:val="clear" w:color="auto" w:fill="auto"/>
            <w:vAlign w:val="center"/>
          </w:tcPr>
          <w:p w14:paraId="7BFF0669">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01A5EE79">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79CFEBE">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5AAC17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2CD71B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20" w:type="dxa"/>
            <w:tcBorders>
              <w:top w:val="nil"/>
              <w:left w:val="nil"/>
              <w:bottom w:val="single" w:color="auto" w:sz="4" w:space="0"/>
              <w:right w:val="single" w:color="auto" w:sz="4" w:space="0"/>
            </w:tcBorders>
            <w:shd w:val="clear" w:color="auto" w:fill="auto"/>
            <w:vAlign w:val="center"/>
          </w:tcPr>
          <w:p w14:paraId="7E912245">
            <w:pPr>
              <w:widowControl/>
              <w:jc w:val="left"/>
              <w:rPr>
                <w:rFonts w:hint="eastAsia" w:ascii="宋体" w:hAnsi="宋体" w:cs="宋体"/>
                <w:kern w:val="0"/>
                <w:sz w:val="18"/>
                <w:szCs w:val="18"/>
              </w:rPr>
            </w:pPr>
            <w:r>
              <w:rPr>
                <w:rFonts w:hint="eastAsia" w:ascii="宋体" w:hAnsi="宋体" w:cs="宋体"/>
                <w:kern w:val="0"/>
                <w:sz w:val="18"/>
                <w:szCs w:val="18"/>
              </w:rPr>
              <w:t>早孕建册率</w:t>
            </w:r>
          </w:p>
        </w:tc>
        <w:tc>
          <w:tcPr>
            <w:tcW w:w="1220" w:type="dxa"/>
            <w:tcBorders>
              <w:top w:val="nil"/>
              <w:left w:val="nil"/>
              <w:bottom w:val="single" w:color="auto" w:sz="4" w:space="0"/>
              <w:right w:val="single" w:color="auto" w:sz="4" w:space="0"/>
            </w:tcBorders>
            <w:shd w:val="clear" w:color="auto" w:fill="auto"/>
            <w:vAlign w:val="center"/>
          </w:tcPr>
          <w:p w14:paraId="20DC9D44">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180" w:type="dxa"/>
            <w:tcBorders>
              <w:top w:val="nil"/>
              <w:left w:val="nil"/>
              <w:bottom w:val="single" w:color="auto" w:sz="4" w:space="0"/>
              <w:right w:val="single" w:color="auto" w:sz="4" w:space="0"/>
            </w:tcBorders>
            <w:shd w:val="clear" w:color="auto" w:fill="auto"/>
            <w:vAlign w:val="center"/>
          </w:tcPr>
          <w:p w14:paraId="4A89F84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A063C3F">
            <w:pPr>
              <w:widowControl/>
              <w:jc w:val="center"/>
              <w:rPr>
                <w:rFonts w:hint="eastAsia" w:ascii="宋体" w:hAnsi="宋体" w:cs="宋体"/>
                <w:kern w:val="0"/>
                <w:sz w:val="18"/>
                <w:szCs w:val="18"/>
              </w:rPr>
            </w:pPr>
            <w:r>
              <w:rPr>
                <w:rFonts w:hint="eastAsia" w:ascii="宋体" w:hAnsi="宋体" w:cs="宋体"/>
                <w:kern w:val="0"/>
                <w:sz w:val="18"/>
                <w:szCs w:val="18"/>
              </w:rPr>
              <w:t>98.16%</w:t>
            </w:r>
          </w:p>
        </w:tc>
        <w:tc>
          <w:tcPr>
            <w:tcW w:w="840" w:type="dxa"/>
            <w:tcBorders>
              <w:top w:val="nil"/>
              <w:left w:val="nil"/>
              <w:bottom w:val="single" w:color="auto" w:sz="4" w:space="0"/>
              <w:right w:val="single" w:color="auto" w:sz="4" w:space="0"/>
            </w:tcBorders>
            <w:shd w:val="clear" w:color="auto" w:fill="auto"/>
            <w:vAlign w:val="center"/>
          </w:tcPr>
          <w:p w14:paraId="4C41F3C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0" w:type="dxa"/>
            <w:tcBorders>
              <w:top w:val="nil"/>
              <w:left w:val="nil"/>
              <w:bottom w:val="single" w:color="auto" w:sz="4" w:space="0"/>
              <w:right w:val="single" w:color="auto" w:sz="4" w:space="0"/>
            </w:tcBorders>
            <w:shd w:val="clear" w:color="auto" w:fill="auto"/>
            <w:vAlign w:val="center"/>
          </w:tcPr>
          <w:p w14:paraId="19332B8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B18F5D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38FAC2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CE5A89A">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181CCCC">
            <w:pPr>
              <w:widowControl/>
              <w:jc w:val="left"/>
              <w:rPr>
                <w:rFonts w:ascii="宋体" w:hAnsi="宋体" w:cs="宋体"/>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14:paraId="4B9A986F">
            <w:pPr>
              <w:widowControl/>
              <w:jc w:val="left"/>
              <w:rPr>
                <w:rFonts w:hint="eastAsia" w:ascii="宋体" w:hAnsi="宋体" w:cs="宋体"/>
                <w:kern w:val="0"/>
                <w:sz w:val="18"/>
                <w:szCs w:val="18"/>
              </w:rPr>
            </w:pPr>
            <w:r>
              <w:rPr>
                <w:rFonts w:hint="eastAsia" w:ascii="宋体" w:hAnsi="宋体" w:cs="宋体"/>
                <w:kern w:val="0"/>
                <w:sz w:val="18"/>
                <w:szCs w:val="18"/>
              </w:rPr>
              <w:t>孕产妇系统管理率</w:t>
            </w:r>
          </w:p>
        </w:tc>
        <w:tc>
          <w:tcPr>
            <w:tcW w:w="1220" w:type="dxa"/>
            <w:tcBorders>
              <w:top w:val="nil"/>
              <w:left w:val="nil"/>
              <w:bottom w:val="single" w:color="auto" w:sz="4" w:space="0"/>
              <w:right w:val="single" w:color="auto" w:sz="4" w:space="0"/>
            </w:tcBorders>
            <w:shd w:val="clear" w:color="auto" w:fill="auto"/>
            <w:vAlign w:val="center"/>
          </w:tcPr>
          <w:p w14:paraId="04D6AA80">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180" w:type="dxa"/>
            <w:tcBorders>
              <w:top w:val="nil"/>
              <w:left w:val="nil"/>
              <w:bottom w:val="single" w:color="auto" w:sz="4" w:space="0"/>
              <w:right w:val="single" w:color="auto" w:sz="4" w:space="0"/>
            </w:tcBorders>
            <w:shd w:val="clear" w:color="auto" w:fill="auto"/>
            <w:vAlign w:val="center"/>
          </w:tcPr>
          <w:p w14:paraId="3A57B19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145A7F4">
            <w:pPr>
              <w:widowControl/>
              <w:jc w:val="center"/>
              <w:rPr>
                <w:rFonts w:hint="eastAsia" w:ascii="宋体" w:hAnsi="宋体" w:cs="宋体"/>
                <w:kern w:val="0"/>
                <w:sz w:val="18"/>
                <w:szCs w:val="18"/>
              </w:rPr>
            </w:pPr>
            <w:r>
              <w:rPr>
                <w:rFonts w:hint="eastAsia" w:ascii="宋体" w:hAnsi="宋体" w:cs="宋体"/>
                <w:kern w:val="0"/>
                <w:sz w:val="18"/>
                <w:szCs w:val="18"/>
              </w:rPr>
              <w:t>97.04%</w:t>
            </w:r>
          </w:p>
        </w:tc>
        <w:tc>
          <w:tcPr>
            <w:tcW w:w="840" w:type="dxa"/>
            <w:tcBorders>
              <w:top w:val="nil"/>
              <w:left w:val="nil"/>
              <w:bottom w:val="single" w:color="auto" w:sz="4" w:space="0"/>
              <w:right w:val="single" w:color="auto" w:sz="4" w:space="0"/>
            </w:tcBorders>
            <w:shd w:val="clear" w:color="auto" w:fill="auto"/>
            <w:vAlign w:val="center"/>
          </w:tcPr>
          <w:p w14:paraId="1E6CCFF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0" w:type="dxa"/>
            <w:tcBorders>
              <w:top w:val="nil"/>
              <w:left w:val="nil"/>
              <w:bottom w:val="single" w:color="auto" w:sz="4" w:space="0"/>
              <w:right w:val="single" w:color="auto" w:sz="4" w:space="0"/>
            </w:tcBorders>
            <w:shd w:val="clear" w:color="auto" w:fill="auto"/>
            <w:vAlign w:val="center"/>
          </w:tcPr>
          <w:p w14:paraId="294DC46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773E11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F9A921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9CC9B8D">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9785754">
            <w:pPr>
              <w:widowControl/>
              <w:jc w:val="left"/>
              <w:rPr>
                <w:rFonts w:ascii="宋体" w:hAnsi="宋体" w:cs="宋体"/>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14:paraId="38BAE298">
            <w:pPr>
              <w:widowControl/>
              <w:jc w:val="left"/>
              <w:rPr>
                <w:rFonts w:hint="eastAsia" w:ascii="宋体" w:hAnsi="宋体" w:cs="宋体"/>
                <w:kern w:val="0"/>
                <w:sz w:val="18"/>
                <w:szCs w:val="18"/>
              </w:rPr>
            </w:pPr>
            <w:r>
              <w:rPr>
                <w:rFonts w:hint="eastAsia" w:ascii="宋体" w:hAnsi="宋体" w:cs="宋体"/>
                <w:kern w:val="0"/>
                <w:sz w:val="18"/>
                <w:szCs w:val="18"/>
              </w:rPr>
              <w:t>劳务派遣人员数量</w:t>
            </w:r>
          </w:p>
        </w:tc>
        <w:tc>
          <w:tcPr>
            <w:tcW w:w="1220" w:type="dxa"/>
            <w:tcBorders>
              <w:top w:val="nil"/>
              <w:left w:val="nil"/>
              <w:bottom w:val="single" w:color="auto" w:sz="4" w:space="0"/>
              <w:right w:val="single" w:color="auto" w:sz="4" w:space="0"/>
            </w:tcBorders>
            <w:shd w:val="clear" w:color="auto" w:fill="auto"/>
            <w:vAlign w:val="center"/>
          </w:tcPr>
          <w:p w14:paraId="7493BA15">
            <w:pPr>
              <w:widowControl/>
              <w:jc w:val="center"/>
              <w:rPr>
                <w:rFonts w:hint="eastAsia" w:ascii="宋体" w:hAnsi="宋体" w:cs="宋体"/>
                <w:kern w:val="0"/>
                <w:sz w:val="18"/>
                <w:szCs w:val="18"/>
              </w:rPr>
            </w:pPr>
            <w:r>
              <w:rPr>
                <w:rFonts w:hint="eastAsia" w:ascii="宋体" w:hAnsi="宋体" w:cs="宋体"/>
                <w:kern w:val="0"/>
                <w:sz w:val="18"/>
                <w:szCs w:val="18"/>
              </w:rPr>
              <w:t>&gt;=17人</w:t>
            </w:r>
          </w:p>
        </w:tc>
        <w:tc>
          <w:tcPr>
            <w:tcW w:w="1180" w:type="dxa"/>
            <w:tcBorders>
              <w:top w:val="nil"/>
              <w:left w:val="nil"/>
              <w:bottom w:val="single" w:color="auto" w:sz="4" w:space="0"/>
              <w:right w:val="single" w:color="auto" w:sz="4" w:space="0"/>
            </w:tcBorders>
            <w:shd w:val="clear" w:color="auto" w:fill="auto"/>
            <w:vAlign w:val="center"/>
          </w:tcPr>
          <w:p w14:paraId="6256A1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08A1E26">
            <w:pPr>
              <w:widowControl/>
              <w:jc w:val="center"/>
              <w:rPr>
                <w:rFonts w:hint="eastAsia" w:ascii="宋体" w:hAnsi="宋体" w:cs="宋体"/>
                <w:kern w:val="0"/>
                <w:sz w:val="18"/>
                <w:szCs w:val="18"/>
              </w:rPr>
            </w:pPr>
            <w:r>
              <w:rPr>
                <w:rFonts w:hint="eastAsia" w:ascii="宋体" w:hAnsi="宋体" w:cs="宋体"/>
                <w:kern w:val="0"/>
                <w:sz w:val="18"/>
                <w:szCs w:val="18"/>
              </w:rPr>
              <w:t>14人</w:t>
            </w:r>
          </w:p>
        </w:tc>
        <w:tc>
          <w:tcPr>
            <w:tcW w:w="840" w:type="dxa"/>
            <w:tcBorders>
              <w:top w:val="nil"/>
              <w:left w:val="nil"/>
              <w:bottom w:val="single" w:color="auto" w:sz="4" w:space="0"/>
              <w:right w:val="single" w:color="auto" w:sz="4" w:space="0"/>
            </w:tcBorders>
            <w:shd w:val="clear" w:color="auto" w:fill="auto"/>
            <w:vAlign w:val="center"/>
          </w:tcPr>
          <w:p w14:paraId="3DB3682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0" w:type="dxa"/>
            <w:tcBorders>
              <w:top w:val="nil"/>
              <w:left w:val="nil"/>
              <w:bottom w:val="single" w:color="auto" w:sz="4" w:space="0"/>
              <w:right w:val="single" w:color="auto" w:sz="4" w:space="0"/>
            </w:tcBorders>
            <w:shd w:val="clear" w:color="auto" w:fill="auto"/>
            <w:vAlign w:val="center"/>
          </w:tcPr>
          <w:p w14:paraId="26AE890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0CC105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674201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7E2A18A">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7C5C25A3">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20" w:type="dxa"/>
            <w:tcBorders>
              <w:top w:val="nil"/>
              <w:left w:val="nil"/>
              <w:bottom w:val="single" w:color="auto" w:sz="4" w:space="0"/>
              <w:right w:val="single" w:color="auto" w:sz="4" w:space="0"/>
            </w:tcBorders>
            <w:shd w:val="clear" w:color="auto" w:fill="auto"/>
            <w:vAlign w:val="center"/>
          </w:tcPr>
          <w:p w14:paraId="761CDDBD">
            <w:pPr>
              <w:widowControl/>
              <w:jc w:val="left"/>
              <w:rPr>
                <w:rFonts w:hint="eastAsia" w:ascii="宋体" w:hAnsi="宋体" w:cs="宋体"/>
                <w:kern w:val="0"/>
                <w:sz w:val="18"/>
                <w:szCs w:val="18"/>
              </w:rPr>
            </w:pPr>
            <w:r>
              <w:rPr>
                <w:rFonts w:hint="eastAsia" w:ascii="宋体" w:hAnsi="宋体" w:cs="宋体"/>
                <w:kern w:val="0"/>
                <w:sz w:val="18"/>
                <w:szCs w:val="18"/>
              </w:rPr>
              <w:t>辖区内孕产妇贫血患病率</w:t>
            </w:r>
          </w:p>
        </w:tc>
        <w:tc>
          <w:tcPr>
            <w:tcW w:w="1220" w:type="dxa"/>
            <w:tcBorders>
              <w:top w:val="nil"/>
              <w:left w:val="nil"/>
              <w:bottom w:val="single" w:color="auto" w:sz="4" w:space="0"/>
              <w:right w:val="single" w:color="auto" w:sz="4" w:space="0"/>
            </w:tcBorders>
            <w:shd w:val="clear" w:color="auto" w:fill="auto"/>
            <w:vAlign w:val="center"/>
          </w:tcPr>
          <w:p w14:paraId="4C73A1DB">
            <w:pPr>
              <w:widowControl/>
              <w:jc w:val="center"/>
              <w:rPr>
                <w:rFonts w:hint="eastAsia" w:ascii="宋体" w:hAnsi="宋体" w:cs="宋体"/>
                <w:kern w:val="0"/>
                <w:sz w:val="18"/>
                <w:szCs w:val="18"/>
              </w:rPr>
            </w:pPr>
            <w:r>
              <w:rPr>
                <w:rFonts w:hint="eastAsia" w:ascii="宋体" w:hAnsi="宋体" w:cs="宋体"/>
                <w:kern w:val="0"/>
                <w:sz w:val="18"/>
                <w:szCs w:val="18"/>
              </w:rPr>
              <w:t>&lt;=47%</w:t>
            </w:r>
          </w:p>
        </w:tc>
        <w:tc>
          <w:tcPr>
            <w:tcW w:w="1180" w:type="dxa"/>
            <w:tcBorders>
              <w:top w:val="nil"/>
              <w:left w:val="nil"/>
              <w:bottom w:val="single" w:color="auto" w:sz="4" w:space="0"/>
              <w:right w:val="single" w:color="auto" w:sz="4" w:space="0"/>
            </w:tcBorders>
            <w:shd w:val="clear" w:color="auto" w:fill="auto"/>
            <w:vAlign w:val="center"/>
          </w:tcPr>
          <w:p w14:paraId="0B1534B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7930D84">
            <w:pPr>
              <w:widowControl/>
              <w:jc w:val="center"/>
              <w:rPr>
                <w:rFonts w:hint="eastAsia" w:ascii="宋体" w:hAnsi="宋体" w:cs="宋体"/>
                <w:kern w:val="0"/>
                <w:sz w:val="18"/>
                <w:szCs w:val="18"/>
              </w:rPr>
            </w:pPr>
            <w:r>
              <w:rPr>
                <w:rFonts w:hint="eastAsia" w:ascii="宋体" w:hAnsi="宋体" w:cs="宋体"/>
                <w:kern w:val="0"/>
                <w:sz w:val="18"/>
                <w:szCs w:val="18"/>
              </w:rPr>
              <w:t>47.86%</w:t>
            </w:r>
          </w:p>
        </w:tc>
        <w:tc>
          <w:tcPr>
            <w:tcW w:w="840" w:type="dxa"/>
            <w:tcBorders>
              <w:top w:val="nil"/>
              <w:left w:val="nil"/>
              <w:bottom w:val="single" w:color="auto" w:sz="4" w:space="0"/>
              <w:right w:val="single" w:color="auto" w:sz="4" w:space="0"/>
            </w:tcBorders>
            <w:shd w:val="clear" w:color="auto" w:fill="auto"/>
            <w:vAlign w:val="center"/>
          </w:tcPr>
          <w:p w14:paraId="6F7A690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0" w:type="dxa"/>
            <w:tcBorders>
              <w:top w:val="nil"/>
              <w:left w:val="nil"/>
              <w:bottom w:val="single" w:color="auto" w:sz="4" w:space="0"/>
              <w:right w:val="single" w:color="auto" w:sz="4" w:space="0"/>
            </w:tcBorders>
            <w:shd w:val="clear" w:color="auto" w:fill="auto"/>
            <w:vAlign w:val="center"/>
          </w:tcPr>
          <w:p w14:paraId="461C16D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EA54C7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953ADF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FFFF38A">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692EBF2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20" w:type="dxa"/>
            <w:tcBorders>
              <w:top w:val="nil"/>
              <w:left w:val="nil"/>
              <w:bottom w:val="single" w:color="auto" w:sz="4" w:space="0"/>
              <w:right w:val="single" w:color="auto" w:sz="4" w:space="0"/>
            </w:tcBorders>
            <w:shd w:val="clear" w:color="auto" w:fill="auto"/>
            <w:vAlign w:val="center"/>
          </w:tcPr>
          <w:p w14:paraId="4168736B">
            <w:pPr>
              <w:widowControl/>
              <w:jc w:val="left"/>
              <w:rPr>
                <w:rFonts w:hint="eastAsia" w:ascii="宋体" w:hAnsi="宋体" w:cs="宋体"/>
                <w:kern w:val="0"/>
                <w:sz w:val="18"/>
                <w:szCs w:val="18"/>
              </w:rPr>
            </w:pPr>
            <w:r>
              <w:rPr>
                <w:rFonts w:hint="eastAsia" w:ascii="宋体" w:hAnsi="宋体" w:cs="宋体"/>
                <w:kern w:val="0"/>
                <w:sz w:val="18"/>
                <w:szCs w:val="18"/>
              </w:rPr>
              <w:t>劳务派遣人员工资发放及时率</w:t>
            </w:r>
          </w:p>
        </w:tc>
        <w:tc>
          <w:tcPr>
            <w:tcW w:w="1220" w:type="dxa"/>
            <w:tcBorders>
              <w:top w:val="nil"/>
              <w:left w:val="nil"/>
              <w:bottom w:val="single" w:color="auto" w:sz="4" w:space="0"/>
              <w:right w:val="single" w:color="auto" w:sz="4" w:space="0"/>
            </w:tcBorders>
            <w:shd w:val="clear" w:color="auto" w:fill="auto"/>
            <w:vAlign w:val="center"/>
          </w:tcPr>
          <w:p w14:paraId="5F209C72">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180" w:type="dxa"/>
            <w:tcBorders>
              <w:top w:val="nil"/>
              <w:left w:val="nil"/>
              <w:bottom w:val="single" w:color="auto" w:sz="4" w:space="0"/>
              <w:right w:val="single" w:color="auto" w:sz="4" w:space="0"/>
            </w:tcBorders>
            <w:shd w:val="clear" w:color="auto" w:fill="auto"/>
            <w:vAlign w:val="center"/>
          </w:tcPr>
          <w:p w14:paraId="011EB3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1DFF4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7A5484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0" w:type="dxa"/>
            <w:tcBorders>
              <w:top w:val="nil"/>
              <w:left w:val="nil"/>
              <w:bottom w:val="single" w:color="auto" w:sz="4" w:space="0"/>
              <w:right w:val="single" w:color="auto" w:sz="4" w:space="0"/>
            </w:tcBorders>
            <w:shd w:val="clear" w:color="auto" w:fill="auto"/>
            <w:vAlign w:val="center"/>
          </w:tcPr>
          <w:p w14:paraId="7AD2397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DF3B42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204BCFE">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A45963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AA0089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20" w:type="dxa"/>
            <w:tcBorders>
              <w:top w:val="nil"/>
              <w:left w:val="nil"/>
              <w:bottom w:val="single" w:color="auto" w:sz="4" w:space="0"/>
              <w:right w:val="single" w:color="auto" w:sz="4" w:space="0"/>
            </w:tcBorders>
            <w:shd w:val="clear" w:color="auto" w:fill="auto"/>
            <w:vAlign w:val="center"/>
          </w:tcPr>
          <w:p w14:paraId="2875FEBE">
            <w:pPr>
              <w:widowControl/>
              <w:jc w:val="left"/>
              <w:rPr>
                <w:rFonts w:hint="eastAsia" w:ascii="宋体" w:hAnsi="宋体" w:cs="宋体"/>
                <w:kern w:val="0"/>
                <w:sz w:val="18"/>
                <w:szCs w:val="18"/>
              </w:rPr>
            </w:pPr>
            <w:r>
              <w:rPr>
                <w:rFonts w:hint="eastAsia" w:ascii="宋体" w:hAnsi="宋体" w:cs="宋体"/>
                <w:kern w:val="0"/>
                <w:sz w:val="18"/>
                <w:szCs w:val="18"/>
              </w:rPr>
              <w:t>劳务费</w:t>
            </w:r>
          </w:p>
        </w:tc>
        <w:tc>
          <w:tcPr>
            <w:tcW w:w="1220" w:type="dxa"/>
            <w:tcBorders>
              <w:top w:val="nil"/>
              <w:left w:val="nil"/>
              <w:bottom w:val="single" w:color="auto" w:sz="4" w:space="0"/>
              <w:right w:val="single" w:color="auto" w:sz="4" w:space="0"/>
            </w:tcBorders>
            <w:shd w:val="clear" w:color="auto" w:fill="auto"/>
            <w:vAlign w:val="center"/>
          </w:tcPr>
          <w:p w14:paraId="51BA84DB">
            <w:pPr>
              <w:widowControl/>
              <w:jc w:val="center"/>
              <w:rPr>
                <w:rFonts w:hint="eastAsia" w:ascii="宋体" w:hAnsi="宋体" w:cs="宋体"/>
                <w:kern w:val="0"/>
                <w:sz w:val="18"/>
                <w:szCs w:val="18"/>
              </w:rPr>
            </w:pPr>
            <w:r>
              <w:rPr>
                <w:rFonts w:hint="eastAsia" w:ascii="宋体" w:hAnsi="宋体" w:cs="宋体"/>
                <w:kern w:val="0"/>
                <w:sz w:val="18"/>
                <w:szCs w:val="18"/>
              </w:rPr>
              <w:t>&lt;=167898元</w:t>
            </w:r>
          </w:p>
        </w:tc>
        <w:tc>
          <w:tcPr>
            <w:tcW w:w="1180" w:type="dxa"/>
            <w:tcBorders>
              <w:top w:val="nil"/>
              <w:left w:val="nil"/>
              <w:bottom w:val="single" w:color="auto" w:sz="4" w:space="0"/>
              <w:right w:val="single" w:color="auto" w:sz="4" w:space="0"/>
            </w:tcBorders>
            <w:shd w:val="clear" w:color="auto" w:fill="auto"/>
            <w:vAlign w:val="center"/>
          </w:tcPr>
          <w:p w14:paraId="7B87AA7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EA44A9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FCE39E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4591265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C78D15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55585C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AD33ECE">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51D3947">
            <w:pPr>
              <w:widowControl/>
              <w:jc w:val="left"/>
              <w:rPr>
                <w:rFonts w:ascii="宋体" w:hAnsi="宋体" w:cs="宋体"/>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14:paraId="5D2B4DD4">
            <w:pPr>
              <w:widowControl/>
              <w:jc w:val="left"/>
              <w:rPr>
                <w:rFonts w:hint="eastAsia" w:ascii="宋体" w:hAnsi="宋体" w:cs="宋体"/>
                <w:kern w:val="0"/>
                <w:sz w:val="18"/>
                <w:szCs w:val="18"/>
              </w:rPr>
            </w:pPr>
            <w:r>
              <w:rPr>
                <w:rFonts w:hint="eastAsia" w:ascii="宋体" w:hAnsi="宋体" w:cs="宋体"/>
                <w:kern w:val="0"/>
                <w:sz w:val="18"/>
                <w:szCs w:val="18"/>
              </w:rPr>
              <w:t>办公费</w:t>
            </w:r>
          </w:p>
        </w:tc>
        <w:tc>
          <w:tcPr>
            <w:tcW w:w="1220" w:type="dxa"/>
            <w:tcBorders>
              <w:top w:val="nil"/>
              <w:left w:val="nil"/>
              <w:bottom w:val="single" w:color="auto" w:sz="4" w:space="0"/>
              <w:right w:val="single" w:color="auto" w:sz="4" w:space="0"/>
            </w:tcBorders>
            <w:shd w:val="clear" w:color="auto" w:fill="auto"/>
            <w:vAlign w:val="center"/>
          </w:tcPr>
          <w:p w14:paraId="6155B394">
            <w:pPr>
              <w:widowControl/>
              <w:jc w:val="center"/>
              <w:rPr>
                <w:rFonts w:hint="eastAsia" w:ascii="宋体" w:hAnsi="宋体" w:cs="宋体"/>
                <w:kern w:val="0"/>
                <w:sz w:val="18"/>
                <w:szCs w:val="18"/>
              </w:rPr>
            </w:pPr>
            <w:r>
              <w:rPr>
                <w:rFonts w:hint="eastAsia" w:ascii="宋体" w:hAnsi="宋体" w:cs="宋体"/>
                <w:kern w:val="0"/>
                <w:sz w:val="18"/>
                <w:szCs w:val="18"/>
              </w:rPr>
              <w:t>&lt;=49600元</w:t>
            </w:r>
          </w:p>
        </w:tc>
        <w:tc>
          <w:tcPr>
            <w:tcW w:w="1180" w:type="dxa"/>
            <w:tcBorders>
              <w:top w:val="nil"/>
              <w:left w:val="nil"/>
              <w:bottom w:val="single" w:color="auto" w:sz="4" w:space="0"/>
              <w:right w:val="single" w:color="auto" w:sz="4" w:space="0"/>
            </w:tcBorders>
            <w:shd w:val="clear" w:color="auto" w:fill="auto"/>
            <w:vAlign w:val="center"/>
          </w:tcPr>
          <w:p w14:paraId="2FD70E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84F825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D4935E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0CA5AC0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AC5122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F5A3EB9">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CFA24E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63672E59">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20" w:type="dxa"/>
            <w:tcBorders>
              <w:top w:val="nil"/>
              <w:left w:val="nil"/>
              <w:bottom w:val="single" w:color="auto" w:sz="4" w:space="0"/>
              <w:right w:val="single" w:color="auto" w:sz="4" w:space="0"/>
            </w:tcBorders>
            <w:shd w:val="clear" w:color="auto" w:fill="auto"/>
            <w:vAlign w:val="center"/>
          </w:tcPr>
          <w:p w14:paraId="086A0A84">
            <w:pPr>
              <w:widowControl/>
              <w:jc w:val="left"/>
              <w:rPr>
                <w:rFonts w:hint="eastAsia" w:ascii="宋体" w:hAnsi="宋体" w:cs="宋体"/>
                <w:kern w:val="0"/>
                <w:sz w:val="18"/>
                <w:szCs w:val="18"/>
              </w:rPr>
            </w:pPr>
            <w:r>
              <w:rPr>
                <w:rFonts w:hint="eastAsia" w:ascii="宋体" w:hAnsi="宋体" w:cs="宋体"/>
                <w:kern w:val="0"/>
                <w:sz w:val="18"/>
                <w:szCs w:val="18"/>
              </w:rPr>
              <w:t>孕产妇叶酸知识知晓率</w:t>
            </w:r>
          </w:p>
        </w:tc>
        <w:tc>
          <w:tcPr>
            <w:tcW w:w="1220" w:type="dxa"/>
            <w:tcBorders>
              <w:top w:val="nil"/>
              <w:left w:val="nil"/>
              <w:bottom w:val="single" w:color="auto" w:sz="4" w:space="0"/>
              <w:right w:val="single" w:color="auto" w:sz="4" w:space="0"/>
            </w:tcBorders>
            <w:shd w:val="clear" w:color="auto" w:fill="auto"/>
            <w:vAlign w:val="center"/>
          </w:tcPr>
          <w:p w14:paraId="672218EE">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180" w:type="dxa"/>
            <w:tcBorders>
              <w:top w:val="nil"/>
              <w:left w:val="nil"/>
              <w:bottom w:val="single" w:color="auto" w:sz="4" w:space="0"/>
              <w:right w:val="single" w:color="auto" w:sz="4" w:space="0"/>
            </w:tcBorders>
            <w:shd w:val="clear" w:color="auto" w:fill="auto"/>
            <w:vAlign w:val="center"/>
          </w:tcPr>
          <w:p w14:paraId="22235E6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1E90CC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49CF296">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00" w:type="dxa"/>
            <w:tcBorders>
              <w:top w:val="nil"/>
              <w:left w:val="nil"/>
              <w:bottom w:val="single" w:color="auto" w:sz="4" w:space="0"/>
              <w:right w:val="single" w:color="auto" w:sz="4" w:space="0"/>
            </w:tcBorders>
            <w:shd w:val="clear" w:color="auto" w:fill="auto"/>
            <w:vAlign w:val="center"/>
          </w:tcPr>
          <w:p w14:paraId="34131D5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C5A4D7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673A8A2">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1425020C">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6ACC3AB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20" w:type="dxa"/>
            <w:tcBorders>
              <w:top w:val="nil"/>
              <w:left w:val="nil"/>
              <w:bottom w:val="single" w:color="auto" w:sz="4" w:space="0"/>
              <w:right w:val="single" w:color="auto" w:sz="4" w:space="0"/>
            </w:tcBorders>
            <w:shd w:val="clear" w:color="auto" w:fill="auto"/>
            <w:vAlign w:val="center"/>
          </w:tcPr>
          <w:p w14:paraId="37F616DD">
            <w:pPr>
              <w:widowControl/>
              <w:jc w:val="left"/>
              <w:rPr>
                <w:rFonts w:hint="eastAsia" w:ascii="宋体" w:hAnsi="宋体" w:cs="宋体"/>
                <w:kern w:val="0"/>
                <w:sz w:val="18"/>
                <w:szCs w:val="18"/>
              </w:rPr>
            </w:pPr>
            <w:r>
              <w:rPr>
                <w:rFonts w:hint="eastAsia" w:ascii="宋体" w:hAnsi="宋体" w:cs="宋体"/>
                <w:kern w:val="0"/>
                <w:sz w:val="18"/>
                <w:szCs w:val="18"/>
              </w:rPr>
              <w:t>群众对医务人员的满意度</w:t>
            </w:r>
          </w:p>
        </w:tc>
        <w:tc>
          <w:tcPr>
            <w:tcW w:w="1220" w:type="dxa"/>
            <w:tcBorders>
              <w:top w:val="nil"/>
              <w:left w:val="nil"/>
              <w:bottom w:val="single" w:color="auto" w:sz="4" w:space="0"/>
              <w:right w:val="single" w:color="auto" w:sz="4" w:space="0"/>
            </w:tcBorders>
            <w:shd w:val="clear" w:color="auto" w:fill="auto"/>
            <w:vAlign w:val="center"/>
          </w:tcPr>
          <w:p w14:paraId="76D7EABB">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180" w:type="dxa"/>
            <w:tcBorders>
              <w:top w:val="nil"/>
              <w:left w:val="nil"/>
              <w:bottom w:val="single" w:color="auto" w:sz="4" w:space="0"/>
              <w:right w:val="single" w:color="auto" w:sz="4" w:space="0"/>
            </w:tcBorders>
            <w:shd w:val="clear" w:color="auto" w:fill="auto"/>
            <w:vAlign w:val="center"/>
          </w:tcPr>
          <w:p w14:paraId="54550EF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E2B8CC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7C42B2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4BB81284">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14:paraId="6FAB374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5150E5E">
      <w:pPr>
        <w:widowControl/>
        <w:spacing w:line="520" w:lineRule="exact"/>
        <w:ind w:firstLine="630" w:firstLineChars="196"/>
        <w:jc w:val="left"/>
        <w:rPr>
          <w:rFonts w:ascii="楷体_GB2312" w:hAnsi="楷体_GB2312" w:eastAsia="楷体_GB2312" w:cs="宋体"/>
          <w:b/>
          <w:kern w:val="0"/>
          <w:sz w:val="32"/>
          <w:szCs w:val="32"/>
        </w:rPr>
      </w:pPr>
    </w:p>
    <w:p w14:paraId="33D00F73">
      <w:pPr>
        <w:widowControl/>
        <w:spacing w:line="520" w:lineRule="exact"/>
        <w:ind w:firstLine="630" w:firstLineChars="196"/>
        <w:jc w:val="left"/>
        <w:rPr>
          <w:rFonts w:ascii="楷体_GB2312" w:hAnsi="楷体_GB2312" w:eastAsia="楷体_GB2312" w:cs="宋体"/>
          <w:b/>
          <w:kern w:val="0"/>
          <w:sz w:val="32"/>
          <w:szCs w:val="32"/>
        </w:rPr>
      </w:pPr>
      <w:r>
        <w:rPr>
          <w:rFonts w:ascii="楷体_GB2312" w:hAnsi="楷体_GB2312" w:eastAsia="楷体_GB2312" w:cs="宋体"/>
          <w:b/>
          <w:kern w:val="0"/>
          <w:sz w:val="32"/>
          <w:szCs w:val="32"/>
        </w:rPr>
        <w:br w:type="page"/>
      </w:r>
    </w:p>
    <w:tbl>
      <w:tblPr>
        <w:tblStyle w:val="4"/>
        <w:tblW w:w="10532" w:type="dxa"/>
        <w:jc w:val="center"/>
        <w:tblLayout w:type="autofit"/>
        <w:tblCellMar>
          <w:top w:w="0" w:type="dxa"/>
          <w:left w:w="108" w:type="dxa"/>
          <w:bottom w:w="0" w:type="dxa"/>
          <w:right w:w="108" w:type="dxa"/>
        </w:tblCellMar>
      </w:tblPr>
      <w:tblGrid>
        <w:gridCol w:w="954"/>
        <w:gridCol w:w="1071"/>
        <w:gridCol w:w="1967"/>
        <w:gridCol w:w="1070"/>
        <w:gridCol w:w="1375"/>
        <w:gridCol w:w="804"/>
        <w:gridCol w:w="802"/>
        <w:gridCol w:w="1052"/>
        <w:gridCol w:w="1437"/>
      </w:tblGrid>
      <w:tr w14:paraId="62889625">
        <w:tblPrEx>
          <w:tblCellMar>
            <w:top w:w="0" w:type="dxa"/>
            <w:left w:w="108" w:type="dxa"/>
            <w:bottom w:w="0" w:type="dxa"/>
            <w:right w:w="108" w:type="dxa"/>
          </w:tblCellMar>
        </w:tblPrEx>
        <w:trPr>
          <w:trHeight w:val="426" w:hRule="atLeast"/>
          <w:jc w:val="center"/>
        </w:trPr>
        <w:tc>
          <w:tcPr>
            <w:tcW w:w="10532" w:type="dxa"/>
            <w:gridSpan w:val="9"/>
            <w:tcBorders>
              <w:top w:val="nil"/>
              <w:left w:val="nil"/>
              <w:bottom w:val="nil"/>
              <w:right w:val="nil"/>
            </w:tcBorders>
            <w:shd w:val="clear" w:color="auto" w:fill="auto"/>
            <w:vAlign w:val="center"/>
          </w:tcPr>
          <w:p w14:paraId="4FED6D58">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A444CE1">
        <w:tblPrEx>
          <w:tblCellMar>
            <w:top w:w="0" w:type="dxa"/>
            <w:left w:w="108" w:type="dxa"/>
            <w:bottom w:w="0" w:type="dxa"/>
            <w:right w:w="108" w:type="dxa"/>
          </w:tblCellMar>
        </w:tblPrEx>
        <w:trPr>
          <w:trHeight w:val="304" w:hRule="atLeast"/>
          <w:jc w:val="center"/>
        </w:trPr>
        <w:tc>
          <w:tcPr>
            <w:tcW w:w="10532" w:type="dxa"/>
            <w:gridSpan w:val="9"/>
            <w:tcBorders>
              <w:top w:val="nil"/>
              <w:left w:val="nil"/>
              <w:bottom w:val="nil"/>
              <w:right w:val="nil"/>
            </w:tcBorders>
            <w:shd w:val="clear" w:color="auto" w:fill="auto"/>
            <w:vAlign w:val="center"/>
          </w:tcPr>
          <w:p w14:paraId="2CF4E6BB">
            <w:pPr>
              <w:widowControl/>
              <w:spacing w:line="240" w:lineRule="exact"/>
              <w:jc w:val="center"/>
              <w:rPr>
                <w:rFonts w:hint="eastAsia" w:ascii="宋体" w:hAnsi="宋体" w:cs="宋体"/>
                <w:kern w:val="0"/>
                <w:sz w:val="18"/>
                <w:szCs w:val="18"/>
              </w:rPr>
            </w:pPr>
            <w:r>
              <w:rPr>
                <w:rFonts w:hint="eastAsia" w:ascii="宋体" w:hAnsi="宋体" w:cs="宋体"/>
                <w:kern w:val="0"/>
                <w:sz w:val="22"/>
              </w:rPr>
              <w:t>(2024年)</w:t>
            </w:r>
          </w:p>
        </w:tc>
      </w:tr>
      <w:tr w14:paraId="599A8774">
        <w:tblPrEx>
          <w:tblCellMar>
            <w:top w:w="0" w:type="dxa"/>
            <w:left w:w="108" w:type="dxa"/>
            <w:bottom w:w="0" w:type="dxa"/>
            <w:right w:w="108" w:type="dxa"/>
          </w:tblCellMar>
        </w:tblPrEx>
        <w:trPr>
          <w:trHeight w:val="528"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462F60">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05" w:type="dxa"/>
            <w:gridSpan w:val="7"/>
            <w:tcBorders>
              <w:top w:val="single" w:color="auto" w:sz="4" w:space="0"/>
              <w:left w:val="nil"/>
              <w:bottom w:val="single" w:color="auto" w:sz="4" w:space="0"/>
              <w:right w:val="single" w:color="auto" w:sz="4" w:space="0"/>
            </w:tcBorders>
            <w:shd w:val="clear" w:color="auto" w:fill="auto"/>
            <w:vAlign w:val="center"/>
          </w:tcPr>
          <w:p w14:paraId="5494555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托克逊县妇幼保健和计划生育服务中心</w:t>
            </w:r>
          </w:p>
        </w:tc>
      </w:tr>
      <w:tr w14:paraId="3C3ACCB4">
        <w:tblPrEx>
          <w:tblCellMar>
            <w:top w:w="0" w:type="dxa"/>
            <w:left w:w="108" w:type="dxa"/>
            <w:bottom w:w="0" w:type="dxa"/>
            <w:right w:w="108" w:type="dxa"/>
          </w:tblCellMar>
        </w:tblPrEx>
        <w:trPr>
          <w:trHeight w:val="564"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4B445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218" w:type="dxa"/>
            <w:gridSpan w:val="4"/>
            <w:tcBorders>
              <w:top w:val="single" w:color="auto" w:sz="4" w:space="0"/>
              <w:left w:val="nil"/>
              <w:bottom w:val="single" w:color="auto" w:sz="4" w:space="0"/>
              <w:right w:val="single" w:color="auto" w:sz="4" w:space="0"/>
            </w:tcBorders>
            <w:shd w:val="clear" w:color="auto" w:fill="auto"/>
            <w:vAlign w:val="center"/>
          </w:tcPr>
          <w:p w14:paraId="1A8A416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54" w:type="dxa"/>
            <w:gridSpan w:val="2"/>
            <w:tcBorders>
              <w:top w:val="single" w:color="auto" w:sz="4" w:space="0"/>
              <w:left w:val="nil"/>
              <w:bottom w:val="single" w:color="auto" w:sz="4" w:space="0"/>
              <w:right w:val="single" w:color="auto" w:sz="4" w:space="0"/>
            </w:tcBorders>
            <w:shd w:val="clear" w:color="auto" w:fill="auto"/>
            <w:vAlign w:val="center"/>
          </w:tcPr>
          <w:p w14:paraId="44FB1CC6">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33" w:type="dxa"/>
            <w:tcBorders>
              <w:top w:val="nil"/>
              <w:left w:val="nil"/>
              <w:bottom w:val="single" w:color="auto" w:sz="4" w:space="0"/>
              <w:right w:val="single" w:color="auto" w:sz="4" w:space="0"/>
            </w:tcBorders>
            <w:shd w:val="clear" w:color="auto" w:fill="auto"/>
            <w:noWrap/>
            <w:vAlign w:val="center"/>
          </w:tcPr>
          <w:p w14:paraId="708BBF6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刘荣</w:t>
            </w:r>
          </w:p>
        </w:tc>
      </w:tr>
      <w:tr w14:paraId="0971645F">
        <w:tblPrEx>
          <w:tblCellMar>
            <w:top w:w="0" w:type="dxa"/>
            <w:left w:w="108" w:type="dxa"/>
            <w:bottom w:w="0" w:type="dxa"/>
            <w:right w:w="108" w:type="dxa"/>
          </w:tblCellMar>
        </w:tblPrEx>
        <w:trPr>
          <w:trHeight w:val="558"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CBD9A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68" w:type="dxa"/>
            <w:tcBorders>
              <w:top w:val="nil"/>
              <w:left w:val="nil"/>
              <w:bottom w:val="single" w:color="auto" w:sz="4" w:space="0"/>
              <w:right w:val="single" w:color="auto" w:sz="4" w:space="0"/>
            </w:tcBorders>
            <w:shd w:val="clear" w:color="auto" w:fill="auto"/>
            <w:vAlign w:val="center"/>
          </w:tcPr>
          <w:p w14:paraId="4569A15A">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70" w:type="dxa"/>
            <w:tcBorders>
              <w:top w:val="nil"/>
              <w:left w:val="nil"/>
              <w:bottom w:val="single" w:color="auto" w:sz="4" w:space="0"/>
              <w:right w:val="single" w:color="auto" w:sz="4" w:space="0"/>
            </w:tcBorders>
            <w:shd w:val="clear" w:color="auto" w:fill="auto"/>
            <w:vAlign w:val="center"/>
          </w:tcPr>
          <w:p w14:paraId="005FD0B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205.85</w:t>
            </w:r>
          </w:p>
        </w:tc>
        <w:tc>
          <w:tcPr>
            <w:tcW w:w="1376" w:type="dxa"/>
            <w:tcBorders>
              <w:top w:val="nil"/>
              <w:left w:val="nil"/>
              <w:bottom w:val="single" w:color="auto" w:sz="4" w:space="0"/>
              <w:right w:val="single" w:color="auto" w:sz="4" w:space="0"/>
            </w:tcBorders>
            <w:shd w:val="clear" w:color="auto" w:fill="auto"/>
            <w:vAlign w:val="center"/>
          </w:tcPr>
          <w:p w14:paraId="76D5C55A">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05" w:type="dxa"/>
            <w:gridSpan w:val="2"/>
            <w:tcBorders>
              <w:top w:val="single" w:color="auto" w:sz="4" w:space="0"/>
              <w:left w:val="nil"/>
              <w:bottom w:val="single" w:color="auto" w:sz="4" w:space="0"/>
              <w:right w:val="single" w:color="auto" w:sz="4" w:space="0"/>
            </w:tcBorders>
            <w:shd w:val="clear" w:color="auto" w:fill="auto"/>
            <w:vAlign w:val="center"/>
          </w:tcPr>
          <w:p w14:paraId="0201109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c>
          <w:tcPr>
            <w:tcW w:w="1051" w:type="dxa"/>
            <w:tcBorders>
              <w:top w:val="nil"/>
              <w:left w:val="nil"/>
              <w:bottom w:val="single" w:color="auto" w:sz="4" w:space="0"/>
              <w:right w:val="single" w:color="auto" w:sz="4" w:space="0"/>
            </w:tcBorders>
            <w:shd w:val="clear" w:color="auto" w:fill="auto"/>
            <w:vAlign w:val="center"/>
          </w:tcPr>
          <w:p w14:paraId="7DE68C07">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其他资金</w:t>
            </w:r>
          </w:p>
        </w:tc>
        <w:tc>
          <w:tcPr>
            <w:tcW w:w="1433" w:type="dxa"/>
            <w:tcBorders>
              <w:top w:val="nil"/>
              <w:left w:val="nil"/>
              <w:bottom w:val="single" w:color="auto" w:sz="4" w:space="0"/>
              <w:right w:val="single" w:color="auto" w:sz="4" w:space="0"/>
            </w:tcBorders>
            <w:shd w:val="clear" w:color="auto" w:fill="auto"/>
            <w:vAlign w:val="center"/>
          </w:tcPr>
          <w:p w14:paraId="1096EF9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205.85</w:t>
            </w:r>
          </w:p>
        </w:tc>
      </w:tr>
      <w:tr w14:paraId="158A38AA">
        <w:tblPrEx>
          <w:tblCellMar>
            <w:top w:w="0" w:type="dxa"/>
            <w:left w:w="108" w:type="dxa"/>
            <w:bottom w:w="0" w:type="dxa"/>
            <w:right w:w="108" w:type="dxa"/>
          </w:tblCellMar>
        </w:tblPrEx>
        <w:trPr>
          <w:trHeight w:val="1014"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244A0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05" w:type="dxa"/>
            <w:gridSpan w:val="7"/>
            <w:tcBorders>
              <w:top w:val="single" w:color="auto" w:sz="4" w:space="0"/>
              <w:left w:val="nil"/>
              <w:bottom w:val="single" w:color="auto" w:sz="4" w:space="0"/>
              <w:right w:val="single" w:color="000000" w:sz="4" w:space="0"/>
            </w:tcBorders>
            <w:shd w:val="clear" w:color="auto" w:fill="auto"/>
          </w:tcPr>
          <w:p w14:paraId="2345C73A">
            <w:pPr>
              <w:widowControl/>
              <w:spacing w:line="240" w:lineRule="exact"/>
              <w:jc w:val="left"/>
              <w:rPr>
                <w:rFonts w:hint="eastAsia" w:ascii="宋体" w:hAnsi="宋体" w:eastAsia="宋体" w:cs="宋体"/>
                <w:kern w:val="0"/>
                <w:sz w:val="18"/>
                <w:szCs w:val="18"/>
                <w:lang w:eastAsia="zh-CN"/>
              </w:rPr>
            </w:pPr>
            <w:r>
              <w:rPr>
                <w:rFonts w:hint="eastAsia" w:ascii="宋体" w:hAnsi="宋体" w:cs="宋体"/>
                <w:kern w:val="0"/>
                <w:sz w:val="18"/>
                <w:szCs w:val="18"/>
              </w:rPr>
              <w:t>目标1：通过单位自有资金保障劳务派遣人员17人、见习岗及公益性岗位人员10人工资，保障各项工作正常开展；</w:t>
            </w:r>
            <w:r>
              <w:rPr>
                <w:rFonts w:hint="eastAsia" w:ascii="宋体" w:hAnsi="宋体" w:cs="宋体"/>
                <w:kern w:val="0"/>
                <w:sz w:val="18"/>
                <w:szCs w:val="18"/>
              </w:rPr>
              <w:br w:type="textWrapping"/>
            </w:r>
            <w:r>
              <w:rPr>
                <w:rFonts w:hint="eastAsia" w:ascii="宋体" w:hAnsi="宋体" w:cs="宋体"/>
                <w:kern w:val="0"/>
                <w:sz w:val="18"/>
                <w:szCs w:val="18"/>
              </w:rPr>
              <w:t>目标2：通过购买办公及专用设备，改善职工办公环境、提高患者诊断准确率。</w:t>
            </w:r>
            <w:r>
              <w:rPr>
                <w:rFonts w:hint="eastAsia" w:ascii="宋体" w:hAnsi="宋体" w:cs="宋体"/>
                <w:kern w:val="0"/>
                <w:sz w:val="18"/>
                <w:szCs w:val="18"/>
              </w:rPr>
              <w:br w:type="textWrapping"/>
            </w:r>
            <w:r>
              <w:rPr>
                <w:rFonts w:hint="eastAsia" w:ascii="宋体" w:hAnsi="宋体" w:cs="宋体"/>
                <w:kern w:val="0"/>
                <w:sz w:val="18"/>
                <w:szCs w:val="18"/>
              </w:rPr>
              <w:t>目标3：通过采购医疗药品及卫生材料，保障中心医疗服务工作正常运转。</w:t>
            </w:r>
          </w:p>
          <w:p w14:paraId="3139E81C">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目标4：通过支付水电邮电费、培训费、差旅费、维修（护）费、委托业务费、印刷费、办公费、物业管理费、车辆燃料费、车辆保险费等费用，保障了本中心各项工作的正常运转。</w:t>
            </w:r>
          </w:p>
        </w:tc>
      </w:tr>
      <w:tr w14:paraId="1592F81C">
        <w:tblPrEx>
          <w:tblCellMar>
            <w:top w:w="0" w:type="dxa"/>
            <w:left w:w="108" w:type="dxa"/>
            <w:bottom w:w="0" w:type="dxa"/>
            <w:right w:w="108" w:type="dxa"/>
          </w:tblCellMar>
        </w:tblPrEx>
        <w:trPr>
          <w:trHeight w:val="527" w:hRule="atLeast"/>
          <w:jc w:val="center"/>
        </w:trPr>
        <w:tc>
          <w:tcPr>
            <w:tcW w:w="955" w:type="dxa"/>
            <w:tcBorders>
              <w:top w:val="nil"/>
              <w:left w:val="single" w:color="auto" w:sz="4" w:space="0"/>
              <w:bottom w:val="single" w:color="auto" w:sz="4" w:space="0"/>
              <w:right w:val="single" w:color="auto" w:sz="4" w:space="0"/>
            </w:tcBorders>
            <w:shd w:val="clear" w:color="auto" w:fill="auto"/>
            <w:vAlign w:val="center"/>
          </w:tcPr>
          <w:p w14:paraId="72AC97F6">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70" w:type="dxa"/>
            <w:tcBorders>
              <w:top w:val="nil"/>
              <w:left w:val="nil"/>
              <w:bottom w:val="single" w:color="auto" w:sz="4" w:space="0"/>
              <w:right w:val="single" w:color="auto" w:sz="4" w:space="0"/>
            </w:tcBorders>
            <w:shd w:val="clear" w:color="auto" w:fill="auto"/>
            <w:vAlign w:val="center"/>
          </w:tcPr>
          <w:p w14:paraId="624EC02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68" w:type="dxa"/>
            <w:tcBorders>
              <w:top w:val="nil"/>
              <w:left w:val="nil"/>
              <w:bottom w:val="single" w:color="auto" w:sz="4" w:space="0"/>
              <w:right w:val="single" w:color="auto" w:sz="4" w:space="0"/>
            </w:tcBorders>
            <w:shd w:val="clear" w:color="auto" w:fill="auto"/>
            <w:vAlign w:val="center"/>
          </w:tcPr>
          <w:p w14:paraId="022DDDA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70" w:type="dxa"/>
            <w:tcBorders>
              <w:top w:val="nil"/>
              <w:left w:val="nil"/>
              <w:bottom w:val="single" w:color="auto" w:sz="4" w:space="0"/>
              <w:right w:val="single" w:color="auto" w:sz="4" w:space="0"/>
            </w:tcBorders>
            <w:shd w:val="clear" w:color="auto" w:fill="auto"/>
            <w:vAlign w:val="center"/>
          </w:tcPr>
          <w:p w14:paraId="349D087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76" w:type="dxa"/>
            <w:tcBorders>
              <w:top w:val="nil"/>
              <w:left w:val="nil"/>
              <w:bottom w:val="single" w:color="auto" w:sz="4" w:space="0"/>
              <w:right w:val="single" w:color="auto" w:sz="4" w:space="0"/>
            </w:tcBorders>
            <w:shd w:val="clear" w:color="auto" w:fill="auto"/>
            <w:vAlign w:val="center"/>
          </w:tcPr>
          <w:p w14:paraId="075A8AF0">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02" w:type="dxa"/>
            <w:tcBorders>
              <w:top w:val="nil"/>
              <w:left w:val="nil"/>
              <w:bottom w:val="single" w:color="auto" w:sz="4" w:space="0"/>
              <w:right w:val="single" w:color="auto" w:sz="4" w:space="0"/>
            </w:tcBorders>
            <w:shd w:val="clear" w:color="auto" w:fill="auto"/>
            <w:vAlign w:val="center"/>
          </w:tcPr>
          <w:p w14:paraId="3790CB2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02" w:type="dxa"/>
            <w:tcBorders>
              <w:top w:val="nil"/>
              <w:left w:val="nil"/>
              <w:bottom w:val="single" w:color="auto" w:sz="4" w:space="0"/>
              <w:right w:val="single" w:color="auto" w:sz="4" w:space="0"/>
            </w:tcBorders>
            <w:shd w:val="clear" w:color="auto" w:fill="auto"/>
            <w:vAlign w:val="center"/>
          </w:tcPr>
          <w:p w14:paraId="48CEEA0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1" w:type="dxa"/>
            <w:tcBorders>
              <w:top w:val="nil"/>
              <w:left w:val="nil"/>
              <w:bottom w:val="single" w:color="auto" w:sz="4" w:space="0"/>
              <w:right w:val="single" w:color="auto" w:sz="4" w:space="0"/>
            </w:tcBorders>
            <w:shd w:val="clear" w:color="auto" w:fill="auto"/>
            <w:vAlign w:val="center"/>
          </w:tcPr>
          <w:p w14:paraId="44F47A8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33" w:type="dxa"/>
            <w:tcBorders>
              <w:top w:val="nil"/>
              <w:left w:val="nil"/>
              <w:bottom w:val="single" w:color="auto" w:sz="4" w:space="0"/>
              <w:right w:val="single" w:color="auto" w:sz="4" w:space="0"/>
            </w:tcBorders>
            <w:shd w:val="clear" w:color="auto" w:fill="auto"/>
            <w:vAlign w:val="center"/>
          </w:tcPr>
          <w:p w14:paraId="720DC6DD">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868179C">
        <w:tblPrEx>
          <w:tblCellMar>
            <w:top w:w="0" w:type="dxa"/>
            <w:left w:w="108" w:type="dxa"/>
            <w:bottom w:w="0" w:type="dxa"/>
            <w:right w:w="108" w:type="dxa"/>
          </w:tblCellMar>
        </w:tblPrEx>
        <w:trPr>
          <w:trHeight w:val="405" w:hRule="atLeast"/>
          <w:jc w:val="center"/>
        </w:trPr>
        <w:tc>
          <w:tcPr>
            <w:tcW w:w="955" w:type="dxa"/>
            <w:vMerge w:val="restart"/>
            <w:tcBorders>
              <w:top w:val="nil"/>
              <w:left w:val="single" w:color="auto" w:sz="4" w:space="0"/>
              <w:bottom w:val="single" w:color="auto" w:sz="4" w:space="0"/>
              <w:right w:val="single" w:color="auto" w:sz="4" w:space="0"/>
            </w:tcBorders>
            <w:shd w:val="clear" w:color="auto" w:fill="auto"/>
            <w:vAlign w:val="center"/>
          </w:tcPr>
          <w:p w14:paraId="42450C5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070" w:type="dxa"/>
            <w:vMerge w:val="restart"/>
            <w:tcBorders>
              <w:top w:val="nil"/>
              <w:left w:val="single" w:color="auto" w:sz="4" w:space="0"/>
              <w:bottom w:val="single" w:color="auto" w:sz="4" w:space="0"/>
              <w:right w:val="single" w:color="auto" w:sz="4" w:space="0"/>
            </w:tcBorders>
            <w:shd w:val="clear" w:color="auto" w:fill="auto"/>
            <w:vAlign w:val="center"/>
          </w:tcPr>
          <w:p w14:paraId="6DF701A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968" w:type="dxa"/>
            <w:tcBorders>
              <w:top w:val="nil"/>
              <w:left w:val="nil"/>
              <w:bottom w:val="single" w:color="auto" w:sz="4" w:space="0"/>
              <w:right w:val="single" w:color="auto" w:sz="4" w:space="0"/>
            </w:tcBorders>
            <w:shd w:val="clear" w:color="auto" w:fill="auto"/>
            <w:vAlign w:val="center"/>
          </w:tcPr>
          <w:p w14:paraId="380654C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劳务派遣人员数量</w:t>
            </w:r>
          </w:p>
        </w:tc>
        <w:tc>
          <w:tcPr>
            <w:tcW w:w="1070" w:type="dxa"/>
            <w:tcBorders>
              <w:top w:val="nil"/>
              <w:left w:val="nil"/>
              <w:bottom w:val="single" w:color="auto" w:sz="4" w:space="0"/>
              <w:right w:val="single" w:color="auto" w:sz="4" w:space="0"/>
            </w:tcBorders>
            <w:shd w:val="clear" w:color="auto" w:fill="auto"/>
            <w:vAlign w:val="center"/>
          </w:tcPr>
          <w:p w14:paraId="65EF47A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&gt;=17人</w:t>
            </w:r>
          </w:p>
        </w:tc>
        <w:tc>
          <w:tcPr>
            <w:tcW w:w="1376" w:type="dxa"/>
            <w:tcBorders>
              <w:top w:val="nil"/>
              <w:left w:val="nil"/>
              <w:bottom w:val="single" w:color="auto" w:sz="4" w:space="0"/>
              <w:right w:val="single" w:color="auto" w:sz="4" w:space="0"/>
            </w:tcBorders>
            <w:shd w:val="clear" w:color="auto" w:fill="auto"/>
            <w:vAlign w:val="center"/>
          </w:tcPr>
          <w:p w14:paraId="279CF16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4AE6533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14人</w:t>
            </w:r>
          </w:p>
        </w:tc>
        <w:tc>
          <w:tcPr>
            <w:tcW w:w="802" w:type="dxa"/>
            <w:tcBorders>
              <w:top w:val="nil"/>
              <w:left w:val="nil"/>
              <w:bottom w:val="single" w:color="auto" w:sz="4" w:space="0"/>
              <w:right w:val="single" w:color="auto" w:sz="4" w:space="0"/>
            </w:tcBorders>
            <w:shd w:val="clear" w:color="auto" w:fill="auto"/>
            <w:vAlign w:val="center"/>
          </w:tcPr>
          <w:p w14:paraId="01141BF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14:paraId="7B80725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09AE8D1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8A9F3D0">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1C5E6423">
            <w:pPr>
              <w:widowControl/>
              <w:spacing w:line="240" w:lineRule="exact"/>
              <w:jc w:val="left"/>
              <w:rPr>
                <w:rFonts w:ascii="宋体" w:hAnsi="宋体" w:cs="宋体"/>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14:paraId="6C34497C">
            <w:pPr>
              <w:widowControl/>
              <w:spacing w:line="240" w:lineRule="exact"/>
              <w:jc w:val="left"/>
              <w:rPr>
                <w:rFonts w:ascii="宋体" w:hAnsi="宋体" w:cs="宋体"/>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14:paraId="2CF411C9">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见习及公益性岗位人数</w:t>
            </w:r>
          </w:p>
        </w:tc>
        <w:tc>
          <w:tcPr>
            <w:tcW w:w="1070" w:type="dxa"/>
            <w:tcBorders>
              <w:top w:val="nil"/>
              <w:left w:val="nil"/>
              <w:bottom w:val="single" w:color="auto" w:sz="4" w:space="0"/>
              <w:right w:val="single" w:color="auto" w:sz="4" w:space="0"/>
            </w:tcBorders>
            <w:shd w:val="clear" w:color="auto" w:fill="auto"/>
            <w:vAlign w:val="center"/>
          </w:tcPr>
          <w:p w14:paraId="2A5B09B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&gt;=10人</w:t>
            </w:r>
          </w:p>
        </w:tc>
        <w:tc>
          <w:tcPr>
            <w:tcW w:w="1376" w:type="dxa"/>
            <w:tcBorders>
              <w:top w:val="nil"/>
              <w:left w:val="nil"/>
              <w:bottom w:val="single" w:color="auto" w:sz="4" w:space="0"/>
              <w:right w:val="single" w:color="auto" w:sz="4" w:space="0"/>
            </w:tcBorders>
            <w:shd w:val="clear" w:color="auto" w:fill="auto"/>
            <w:vAlign w:val="center"/>
          </w:tcPr>
          <w:p w14:paraId="018F6B3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76112BB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10人</w:t>
            </w:r>
          </w:p>
        </w:tc>
        <w:tc>
          <w:tcPr>
            <w:tcW w:w="802" w:type="dxa"/>
            <w:tcBorders>
              <w:top w:val="nil"/>
              <w:left w:val="nil"/>
              <w:bottom w:val="single" w:color="auto" w:sz="4" w:space="0"/>
              <w:right w:val="single" w:color="auto" w:sz="4" w:space="0"/>
            </w:tcBorders>
            <w:shd w:val="clear" w:color="auto" w:fill="auto"/>
            <w:vAlign w:val="center"/>
          </w:tcPr>
          <w:p w14:paraId="0BC70CA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14:paraId="6E3D741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469BF8F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D1D9389">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5AFB7097">
            <w:pPr>
              <w:widowControl/>
              <w:spacing w:line="240" w:lineRule="exact"/>
              <w:jc w:val="left"/>
              <w:rPr>
                <w:rFonts w:ascii="宋体" w:hAnsi="宋体" w:cs="宋体"/>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14:paraId="7B1B3E9F">
            <w:pPr>
              <w:widowControl/>
              <w:spacing w:line="240" w:lineRule="exact"/>
              <w:jc w:val="left"/>
              <w:rPr>
                <w:rFonts w:ascii="宋体" w:hAnsi="宋体" w:cs="宋体"/>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14:paraId="5F3E5DEF">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设备购置数量</w:t>
            </w:r>
          </w:p>
        </w:tc>
        <w:tc>
          <w:tcPr>
            <w:tcW w:w="1070" w:type="dxa"/>
            <w:tcBorders>
              <w:top w:val="nil"/>
              <w:left w:val="nil"/>
              <w:bottom w:val="single" w:color="auto" w:sz="4" w:space="0"/>
              <w:right w:val="single" w:color="auto" w:sz="4" w:space="0"/>
            </w:tcBorders>
            <w:shd w:val="clear" w:color="auto" w:fill="auto"/>
            <w:vAlign w:val="center"/>
          </w:tcPr>
          <w:p w14:paraId="76A6838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&gt;=42台</w:t>
            </w:r>
          </w:p>
        </w:tc>
        <w:tc>
          <w:tcPr>
            <w:tcW w:w="1376" w:type="dxa"/>
            <w:tcBorders>
              <w:top w:val="nil"/>
              <w:left w:val="nil"/>
              <w:bottom w:val="single" w:color="auto" w:sz="4" w:space="0"/>
              <w:right w:val="single" w:color="auto" w:sz="4" w:space="0"/>
            </w:tcBorders>
            <w:shd w:val="clear" w:color="auto" w:fill="auto"/>
            <w:vAlign w:val="center"/>
          </w:tcPr>
          <w:p w14:paraId="6D11770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520F905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3A2078B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14:paraId="0AC4305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238053D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9DCB498">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42B1B13B">
            <w:pPr>
              <w:widowControl/>
              <w:spacing w:line="240" w:lineRule="exact"/>
              <w:jc w:val="left"/>
              <w:rPr>
                <w:rFonts w:ascii="宋体" w:hAnsi="宋体" w:cs="宋体"/>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14:paraId="35E902B2">
            <w:pPr>
              <w:widowControl/>
              <w:spacing w:line="240" w:lineRule="exact"/>
              <w:jc w:val="left"/>
              <w:rPr>
                <w:rFonts w:ascii="宋体" w:hAnsi="宋体" w:cs="宋体"/>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14:paraId="47192D79">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医疗药品及卫生材料采购批次</w:t>
            </w:r>
          </w:p>
        </w:tc>
        <w:tc>
          <w:tcPr>
            <w:tcW w:w="1070" w:type="dxa"/>
            <w:tcBorders>
              <w:top w:val="nil"/>
              <w:left w:val="nil"/>
              <w:bottom w:val="single" w:color="auto" w:sz="4" w:space="0"/>
              <w:right w:val="single" w:color="auto" w:sz="4" w:space="0"/>
            </w:tcBorders>
            <w:shd w:val="clear" w:color="auto" w:fill="auto"/>
            <w:vAlign w:val="center"/>
          </w:tcPr>
          <w:p w14:paraId="2BF2476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&gt;=10次</w:t>
            </w:r>
          </w:p>
        </w:tc>
        <w:tc>
          <w:tcPr>
            <w:tcW w:w="1376" w:type="dxa"/>
            <w:tcBorders>
              <w:top w:val="nil"/>
              <w:left w:val="nil"/>
              <w:bottom w:val="single" w:color="auto" w:sz="4" w:space="0"/>
              <w:right w:val="single" w:color="auto" w:sz="4" w:space="0"/>
            </w:tcBorders>
            <w:shd w:val="clear" w:color="auto" w:fill="auto"/>
            <w:vAlign w:val="center"/>
          </w:tcPr>
          <w:p w14:paraId="08A95EE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64ABB29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29F02F4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14:paraId="7E53063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52217D9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5BDAF9F7">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53090CC6">
            <w:pPr>
              <w:widowControl/>
              <w:spacing w:line="240" w:lineRule="exact"/>
              <w:jc w:val="left"/>
              <w:rPr>
                <w:rFonts w:ascii="宋体" w:hAnsi="宋体" w:cs="宋体"/>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14:paraId="1D3BF4CE">
            <w:pPr>
              <w:widowControl/>
              <w:spacing w:line="240" w:lineRule="exact"/>
              <w:jc w:val="left"/>
              <w:rPr>
                <w:rFonts w:ascii="宋体" w:hAnsi="宋体" w:cs="宋体"/>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14:paraId="202B3364">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全年门诊就诊人数</w:t>
            </w:r>
          </w:p>
        </w:tc>
        <w:tc>
          <w:tcPr>
            <w:tcW w:w="1070" w:type="dxa"/>
            <w:tcBorders>
              <w:top w:val="nil"/>
              <w:left w:val="nil"/>
              <w:bottom w:val="single" w:color="auto" w:sz="4" w:space="0"/>
              <w:right w:val="single" w:color="auto" w:sz="4" w:space="0"/>
            </w:tcBorders>
            <w:shd w:val="clear" w:color="auto" w:fill="auto"/>
            <w:vAlign w:val="center"/>
          </w:tcPr>
          <w:p w14:paraId="345F51C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=13500人</w:t>
            </w:r>
          </w:p>
        </w:tc>
        <w:tc>
          <w:tcPr>
            <w:tcW w:w="1376" w:type="dxa"/>
            <w:tcBorders>
              <w:top w:val="nil"/>
              <w:left w:val="nil"/>
              <w:bottom w:val="single" w:color="auto" w:sz="4" w:space="0"/>
              <w:right w:val="single" w:color="auto" w:sz="4" w:space="0"/>
            </w:tcBorders>
            <w:shd w:val="clear" w:color="auto" w:fill="auto"/>
            <w:vAlign w:val="center"/>
          </w:tcPr>
          <w:p w14:paraId="47D11FF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3CC3934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13014人</w:t>
            </w:r>
          </w:p>
        </w:tc>
        <w:tc>
          <w:tcPr>
            <w:tcW w:w="802" w:type="dxa"/>
            <w:tcBorders>
              <w:top w:val="nil"/>
              <w:left w:val="nil"/>
              <w:bottom w:val="single" w:color="auto" w:sz="4" w:space="0"/>
              <w:right w:val="single" w:color="auto" w:sz="4" w:space="0"/>
            </w:tcBorders>
            <w:shd w:val="clear" w:color="auto" w:fill="auto"/>
            <w:vAlign w:val="center"/>
          </w:tcPr>
          <w:p w14:paraId="35F5069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14:paraId="140BCBB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2393100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1B727A6">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7AB46A9E">
            <w:pPr>
              <w:widowControl/>
              <w:spacing w:line="240" w:lineRule="exact"/>
              <w:jc w:val="left"/>
              <w:rPr>
                <w:rFonts w:ascii="宋体" w:hAnsi="宋体" w:cs="宋体"/>
                <w:kern w:val="0"/>
                <w:sz w:val="18"/>
                <w:szCs w:val="18"/>
              </w:rPr>
            </w:pPr>
          </w:p>
        </w:tc>
        <w:tc>
          <w:tcPr>
            <w:tcW w:w="1070" w:type="dxa"/>
            <w:vMerge w:val="restart"/>
            <w:tcBorders>
              <w:top w:val="nil"/>
              <w:left w:val="single" w:color="auto" w:sz="4" w:space="0"/>
              <w:bottom w:val="single" w:color="auto" w:sz="4" w:space="0"/>
              <w:right w:val="single" w:color="auto" w:sz="4" w:space="0"/>
            </w:tcBorders>
            <w:shd w:val="clear" w:color="auto" w:fill="auto"/>
            <w:vAlign w:val="center"/>
          </w:tcPr>
          <w:p w14:paraId="766B333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968" w:type="dxa"/>
            <w:tcBorders>
              <w:top w:val="nil"/>
              <w:left w:val="nil"/>
              <w:bottom w:val="single" w:color="auto" w:sz="4" w:space="0"/>
              <w:right w:val="single" w:color="auto" w:sz="4" w:space="0"/>
            </w:tcBorders>
            <w:shd w:val="clear" w:color="auto" w:fill="auto"/>
            <w:vAlign w:val="center"/>
          </w:tcPr>
          <w:p w14:paraId="0997F27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设备采购验收合格率</w:t>
            </w:r>
          </w:p>
        </w:tc>
        <w:tc>
          <w:tcPr>
            <w:tcW w:w="1070" w:type="dxa"/>
            <w:tcBorders>
              <w:top w:val="nil"/>
              <w:left w:val="nil"/>
              <w:bottom w:val="single" w:color="auto" w:sz="4" w:space="0"/>
              <w:right w:val="single" w:color="auto" w:sz="4" w:space="0"/>
            </w:tcBorders>
            <w:shd w:val="clear" w:color="auto" w:fill="auto"/>
            <w:vAlign w:val="center"/>
          </w:tcPr>
          <w:p w14:paraId="253E597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&gt;=100％</w:t>
            </w:r>
          </w:p>
        </w:tc>
        <w:tc>
          <w:tcPr>
            <w:tcW w:w="1376" w:type="dxa"/>
            <w:tcBorders>
              <w:top w:val="nil"/>
              <w:left w:val="nil"/>
              <w:bottom w:val="single" w:color="auto" w:sz="4" w:space="0"/>
              <w:right w:val="single" w:color="auto" w:sz="4" w:space="0"/>
            </w:tcBorders>
            <w:shd w:val="clear" w:color="auto" w:fill="auto"/>
            <w:vAlign w:val="center"/>
          </w:tcPr>
          <w:p w14:paraId="63FBCD1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4DF83D3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4751D1A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14:paraId="28E4EFF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71D70A6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7DC26608">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4A78EC7D">
            <w:pPr>
              <w:widowControl/>
              <w:spacing w:line="240" w:lineRule="exact"/>
              <w:jc w:val="left"/>
              <w:rPr>
                <w:rFonts w:ascii="宋体" w:hAnsi="宋体" w:cs="宋体"/>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14:paraId="1C154171">
            <w:pPr>
              <w:widowControl/>
              <w:spacing w:line="240" w:lineRule="exact"/>
              <w:jc w:val="left"/>
              <w:rPr>
                <w:rFonts w:ascii="宋体" w:hAnsi="宋体" w:cs="宋体"/>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14:paraId="767C513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资金支付率</w:t>
            </w:r>
          </w:p>
        </w:tc>
        <w:tc>
          <w:tcPr>
            <w:tcW w:w="1070" w:type="dxa"/>
            <w:tcBorders>
              <w:top w:val="nil"/>
              <w:left w:val="nil"/>
              <w:bottom w:val="single" w:color="auto" w:sz="4" w:space="0"/>
              <w:right w:val="single" w:color="auto" w:sz="4" w:space="0"/>
            </w:tcBorders>
            <w:shd w:val="clear" w:color="auto" w:fill="auto"/>
            <w:vAlign w:val="center"/>
          </w:tcPr>
          <w:p w14:paraId="1A44513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&gt;=80％</w:t>
            </w:r>
          </w:p>
        </w:tc>
        <w:tc>
          <w:tcPr>
            <w:tcW w:w="1376" w:type="dxa"/>
            <w:tcBorders>
              <w:top w:val="nil"/>
              <w:left w:val="nil"/>
              <w:bottom w:val="single" w:color="auto" w:sz="4" w:space="0"/>
              <w:right w:val="single" w:color="auto" w:sz="4" w:space="0"/>
            </w:tcBorders>
            <w:shd w:val="clear" w:color="auto" w:fill="auto"/>
            <w:vAlign w:val="center"/>
          </w:tcPr>
          <w:p w14:paraId="49EBB73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72E0A0D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2E86DBC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14:paraId="06AA376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4B1B9F7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EC001CF">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25D14921">
            <w:pPr>
              <w:widowControl/>
              <w:spacing w:line="240" w:lineRule="exact"/>
              <w:jc w:val="left"/>
              <w:rPr>
                <w:rFonts w:ascii="宋体" w:hAnsi="宋体" w:cs="宋体"/>
                <w:kern w:val="0"/>
                <w:sz w:val="18"/>
                <w:szCs w:val="18"/>
              </w:rPr>
            </w:pPr>
          </w:p>
        </w:tc>
        <w:tc>
          <w:tcPr>
            <w:tcW w:w="1070" w:type="dxa"/>
            <w:tcBorders>
              <w:top w:val="nil"/>
              <w:left w:val="nil"/>
              <w:bottom w:val="single" w:color="auto" w:sz="4" w:space="0"/>
              <w:right w:val="single" w:color="auto" w:sz="4" w:space="0"/>
            </w:tcBorders>
            <w:shd w:val="clear" w:color="auto" w:fill="auto"/>
            <w:vAlign w:val="center"/>
          </w:tcPr>
          <w:p w14:paraId="68EF332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968" w:type="dxa"/>
            <w:tcBorders>
              <w:top w:val="nil"/>
              <w:left w:val="nil"/>
              <w:bottom w:val="single" w:color="auto" w:sz="4" w:space="0"/>
              <w:right w:val="single" w:color="auto" w:sz="4" w:space="0"/>
            </w:tcBorders>
            <w:shd w:val="clear" w:color="auto" w:fill="auto"/>
            <w:vAlign w:val="center"/>
          </w:tcPr>
          <w:p w14:paraId="3B8A59E7">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工资发放及时率</w:t>
            </w:r>
          </w:p>
        </w:tc>
        <w:tc>
          <w:tcPr>
            <w:tcW w:w="1070" w:type="dxa"/>
            <w:tcBorders>
              <w:top w:val="nil"/>
              <w:left w:val="nil"/>
              <w:bottom w:val="single" w:color="auto" w:sz="4" w:space="0"/>
              <w:right w:val="single" w:color="auto" w:sz="4" w:space="0"/>
            </w:tcBorders>
            <w:shd w:val="clear" w:color="auto" w:fill="auto"/>
            <w:vAlign w:val="center"/>
          </w:tcPr>
          <w:p w14:paraId="45A7BAA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&gt;=95%</w:t>
            </w:r>
          </w:p>
        </w:tc>
        <w:tc>
          <w:tcPr>
            <w:tcW w:w="1376" w:type="dxa"/>
            <w:tcBorders>
              <w:top w:val="nil"/>
              <w:left w:val="nil"/>
              <w:bottom w:val="single" w:color="auto" w:sz="4" w:space="0"/>
              <w:right w:val="single" w:color="auto" w:sz="4" w:space="0"/>
            </w:tcBorders>
            <w:shd w:val="clear" w:color="auto" w:fill="auto"/>
            <w:vAlign w:val="center"/>
          </w:tcPr>
          <w:p w14:paraId="4EAF5F7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38ED71A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082DFA5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14:paraId="66E8EFC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1143BD4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9C51C3C">
        <w:tblPrEx>
          <w:tblCellMar>
            <w:top w:w="0" w:type="dxa"/>
            <w:left w:w="108" w:type="dxa"/>
            <w:bottom w:w="0" w:type="dxa"/>
            <w:right w:w="108" w:type="dxa"/>
          </w:tblCellMar>
        </w:tblPrEx>
        <w:trPr>
          <w:trHeight w:val="405" w:hRule="atLeast"/>
          <w:jc w:val="center"/>
        </w:trPr>
        <w:tc>
          <w:tcPr>
            <w:tcW w:w="955" w:type="dxa"/>
            <w:vMerge w:val="restart"/>
            <w:tcBorders>
              <w:top w:val="nil"/>
              <w:left w:val="single" w:color="auto" w:sz="4" w:space="0"/>
              <w:bottom w:val="single" w:color="auto" w:sz="4" w:space="0"/>
              <w:right w:val="single" w:color="auto" w:sz="4" w:space="0"/>
            </w:tcBorders>
            <w:shd w:val="clear" w:color="auto" w:fill="auto"/>
            <w:vAlign w:val="center"/>
          </w:tcPr>
          <w:p w14:paraId="57125FE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070" w:type="dxa"/>
            <w:vMerge w:val="restart"/>
            <w:tcBorders>
              <w:top w:val="nil"/>
              <w:left w:val="single" w:color="auto" w:sz="4" w:space="0"/>
              <w:bottom w:val="single" w:color="auto" w:sz="4" w:space="0"/>
              <w:right w:val="single" w:color="auto" w:sz="4" w:space="0"/>
            </w:tcBorders>
            <w:shd w:val="clear" w:color="auto" w:fill="auto"/>
            <w:vAlign w:val="center"/>
          </w:tcPr>
          <w:p w14:paraId="76F6FF8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68" w:type="dxa"/>
            <w:tcBorders>
              <w:top w:val="nil"/>
              <w:left w:val="nil"/>
              <w:bottom w:val="single" w:color="auto" w:sz="4" w:space="0"/>
              <w:right w:val="single" w:color="auto" w:sz="4" w:space="0"/>
            </w:tcBorders>
            <w:shd w:val="clear" w:color="auto" w:fill="auto"/>
            <w:vAlign w:val="center"/>
          </w:tcPr>
          <w:p w14:paraId="7CB4F417">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综合业务费</w:t>
            </w:r>
          </w:p>
        </w:tc>
        <w:tc>
          <w:tcPr>
            <w:tcW w:w="1070" w:type="dxa"/>
            <w:tcBorders>
              <w:top w:val="nil"/>
              <w:left w:val="nil"/>
              <w:bottom w:val="single" w:color="auto" w:sz="4" w:space="0"/>
              <w:right w:val="single" w:color="auto" w:sz="4" w:space="0"/>
            </w:tcBorders>
            <w:shd w:val="clear" w:color="auto" w:fill="auto"/>
            <w:vAlign w:val="center"/>
          </w:tcPr>
          <w:p w14:paraId="45051CD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&lt;=681526元</w:t>
            </w:r>
          </w:p>
        </w:tc>
        <w:tc>
          <w:tcPr>
            <w:tcW w:w="1376" w:type="dxa"/>
            <w:tcBorders>
              <w:top w:val="nil"/>
              <w:left w:val="nil"/>
              <w:bottom w:val="single" w:color="auto" w:sz="4" w:space="0"/>
              <w:right w:val="single" w:color="auto" w:sz="4" w:space="0"/>
            </w:tcBorders>
            <w:shd w:val="clear" w:color="auto" w:fill="auto"/>
            <w:vAlign w:val="center"/>
          </w:tcPr>
          <w:p w14:paraId="7030B2D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174974D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78141F7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051" w:type="dxa"/>
            <w:tcBorders>
              <w:top w:val="nil"/>
              <w:left w:val="nil"/>
              <w:bottom w:val="single" w:color="auto" w:sz="4" w:space="0"/>
              <w:right w:val="single" w:color="auto" w:sz="4" w:space="0"/>
            </w:tcBorders>
            <w:shd w:val="clear" w:color="auto" w:fill="auto"/>
            <w:vAlign w:val="center"/>
          </w:tcPr>
          <w:p w14:paraId="3707FD6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48907AD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60A14BE0">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49D9285A">
            <w:pPr>
              <w:widowControl/>
              <w:spacing w:line="240" w:lineRule="exact"/>
              <w:jc w:val="left"/>
              <w:rPr>
                <w:rFonts w:ascii="宋体" w:hAnsi="宋体" w:cs="宋体"/>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14:paraId="2AEDD685">
            <w:pPr>
              <w:widowControl/>
              <w:spacing w:line="240" w:lineRule="exact"/>
              <w:jc w:val="left"/>
              <w:rPr>
                <w:rFonts w:ascii="宋体" w:hAnsi="宋体" w:cs="宋体"/>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14:paraId="014B6D49">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专用材料费</w:t>
            </w:r>
          </w:p>
        </w:tc>
        <w:tc>
          <w:tcPr>
            <w:tcW w:w="1070" w:type="dxa"/>
            <w:tcBorders>
              <w:top w:val="nil"/>
              <w:left w:val="nil"/>
              <w:bottom w:val="single" w:color="auto" w:sz="4" w:space="0"/>
              <w:right w:val="single" w:color="auto" w:sz="4" w:space="0"/>
            </w:tcBorders>
            <w:shd w:val="clear" w:color="auto" w:fill="auto"/>
            <w:vAlign w:val="center"/>
          </w:tcPr>
          <w:p w14:paraId="45AC292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&lt;=306000元</w:t>
            </w:r>
          </w:p>
        </w:tc>
        <w:tc>
          <w:tcPr>
            <w:tcW w:w="1376" w:type="dxa"/>
            <w:tcBorders>
              <w:top w:val="nil"/>
              <w:left w:val="nil"/>
              <w:bottom w:val="single" w:color="auto" w:sz="4" w:space="0"/>
              <w:right w:val="single" w:color="auto" w:sz="4" w:space="0"/>
            </w:tcBorders>
            <w:shd w:val="clear" w:color="auto" w:fill="auto"/>
            <w:vAlign w:val="center"/>
          </w:tcPr>
          <w:p w14:paraId="78B3169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0976228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14176B2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14:paraId="6175EC3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03F4C7C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034827BB">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26E8B2C2">
            <w:pPr>
              <w:widowControl/>
              <w:spacing w:line="240" w:lineRule="exact"/>
              <w:jc w:val="left"/>
              <w:rPr>
                <w:rFonts w:ascii="宋体" w:hAnsi="宋体" w:cs="宋体"/>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14:paraId="481E82E9">
            <w:pPr>
              <w:widowControl/>
              <w:spacing w:line="240" w:lineRule="exact"/>
              <w:jc w:val="left"/>
              <w:rPr>
                <w:rFonts w:ascii="宋体" w:hAnsi="宋体" w:cs="宋体"/>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14:paraId="5590F49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派遣人员劳务费支出</w:t>
            </w:r>
          </w:p>
        </w:tc>
        <w:tc>
          <w:tcPr>
            <w:tcW w:w="1070" w:type="dxa"/>
            <w:tcBorders>
              <w:top w:val="nil"/>
              <w:left w:val="nil"/>
              <w:bottom w:val="single" w:color="auto" w:sz="4" w:space="0"/>
              <w:right w:val="single" w:color="auto" w:sz="4" w:space="0"/>
            </w:tcBorders>
            <w:shd w:val="clear" w:color="auto" w:fill="auto"/>
            <w:vAlign w:val="center"/>
          </w:tcPr>
          <w:p w14:paraId="35043DC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&lt;=692393元</w:t>
            </w:r>
          </w:p>
        </w:tc>
        <w:tc>
          <w:tcPr>
            <w:tcW w:w="1376" w:type="dxa"/>
            <w:tcBorders>
              <w:top w:val="nil"/>
              <w:left w:val="nil"/>
              <w:bottom w:val="single" w:color="auto" w:sz="4" w:space="0"/>
              <w:right w:val="single" w:color="auto" w:sz="4" w:space="0"/>
            </w:tcBorders>
            <w:shd w:val="clear" w:color="auto" w:fill="auto"/>
            <w:vAlign w:val="center"/>
          </w:tcPr>
          <w:p w14:paraId="7EC34EA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25ADB94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14A8E93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1051" w:type="dxa"/>
            <w:tcBorders>
              <w:top w:val="nil"/>
              <w:left w:val="nil"/>
              <w:bottom w:val="single" w:color="auto" w:sz="4" w:space="0"/>
              <w:right w:val="single" w:color="auto" w:sz="4" w:space="0"/>
            </w:tcBorders>
            <w:shd w:val="clear" w:color="auto" w:fill="auto"/>
            <w:vAlign w:val="center"/>
          </w:tcPr>
          <w:p w14:paraId="2F081E2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65798DF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3E70C1FE">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0228F319">
            <w:pPr>
              <w:widowControl/>
              <w:spacing w:line="240" w:lineRule="exact"/>
              <w:jc w:val="left"/>
              <w:rPr>
                <w:rFonts w:ascii="宋体" w:hAnsi="宋体" w:cs="宋体"/>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14:paraId="7802C878">
            <w:pPr>
              <w:widowControl/>
              <w:spacing w:line="240" w:lineRule="exact"/>
              <w:jc w:val="left"/>
              <w:rPr>
                <w:rFonts w:ascii="宋体" w:hAnsi="宋体" w:cs="宋体"/>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14:paraId="1DD191E3">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见习岗级公益性岗位人员生活补助支出</w:t>
            </w:r>
          </w:p>
        </w:tc>
        <w:tc>
          <w:tcPr>
            <w:tcW w:w="1070" w:type="dxa"/>
            <w:tcBorders>
              <w:top w:val="nil"/>
              <w:left w:val="nil"/>
              <w:bottom w:val="single" w:color="auto" w:sz="4" w:space="0"/>
              <w:right w:val="single" w:color="auto" w:sz="4" w:space="0"/>
            </w:tcBorders>
            <w:shd w:val="clear" w:color="auto" w:fill="auto"/>
            <w:vAlign w:val="center"/>
          </w:tcPr>
          <w:p w14:paraId="0BD66BD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&lt;=123000元</w:t>
            </w:r>
          </w:p>
        </w:tc>
        <w:tc>
          <w:tcPr>
            <w:tcW w:w="1376" w:type="dxa"/>
            <w:tcBorders>
              <w:top w:val="nil"/>
              <w:left w:val="nil"/>
              <w:bottom w:val="single" w:color="auto" w:sz="4" w:space="0"/>
              <w:right w:val="single" w:color="auto" w:sz="4" w:space="0"/>
            </w:tcBorders>
            <w:shd w:val="clear" w:color="auto" w:fill="auto"/>
            <w:vAlign w:val="center"/>
          </w:tcPr>
          <w:p w14:paraId="3BF3B75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0FCCC90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3E494EF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w:t>
            </w:r>
          </w:p>
        </w:tc>
        <w:tc>
          <w:tcPr>
            <w:tcW w:w="1051" w:type="dxa"/>
            <w:tcBorders>
              <w:top w:val="nil"/>
              <w:left w:val="nil"/>
              <w:bottom w:val="single" w:color="auto" w:sz="4" w:space="0"/>
              <w:right w:val="single" w:color="auto" w:sz="4" w:space="0"/>
            </w:tcBorders>
            <w:shd w:val="clear" w:color="auto" w:fill="auto"/>
            <w:vAlign w:val="center"/>
          </w:tcPr>
          <w:p w14:paraId="1D67146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16866F8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54E188CE">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06CEF91B">
            <w:pPr>
              <w:widowControl/>
              <w:spacing w:line="240" w:lineRule="exact"/>
              <w:jc w:val="left"/>
              <w:rPr>
                <w:rFonts w:ascii="宋体" w:hAnsi="宋体" w:cs="宋体"/>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14:paraId="4D372D64">
            <w:pPr>
              <w:widowControl/>
              <w:spacing w:line="240" w:lineRule="exact"/>
              <w:jc w:val="left"/>
              <w:rPr>
                <w:rFonts w:ascii="宋体" w:hAnsi="宋体" w:cs="宋体"/>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14:paraId="58D53217">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设备购置费</w:t>
            </w:r>
          </w:p>
        </w:tc>
        <w:tc>
          <w:tcPr>
            <w:tcW w:w="1070" w:type="dxa"/>
            <w:tcBorders>
              <w:top w:val="nil"/>
              <w:left w:val="nil"/>
              <w:bottom w:val="single" w:color="auto" w:sz="4" w:space="0"/>
              <w:right w:val="single" w:color="auto" w:sz="4" w:space="0"/>
            </w:tcBorders>
            <w:shd w:val="clear" w:color="auto" w:fill="auto"/>
            <w:vAlign w:val="center"/>
          </w:tcPr>
          <w:p w14:paraId="05EF714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&lt;=255581元</w:t>
            </w:r>
          </w:p>
        </w:tc>
        <w:tc>
          <w:tcPr>
            <w:tcW w:w="1376" w:type="dxa"/>
            <w:tcBorders>
              <w:top w:val="nil"/>
              <w:left w:val="nil"/>
              <w:bottom w:val="single" w:color="auto" w:sz="4" w:space="0"/>
              <w:right w:val="single" w:color="auto" w:sz="4" w:space="0"/>
            </w:tcBorders>
            <w:shd w:val="clear" w:color="auto" w:fill="auto"/>
            <w:vAlign w:val="center"/>
          </w:tcPr>
          <w:p w14:paraId="4DD8765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0441F75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71BAED3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w:t>
            </w:r>
          </w:p>
        </w:tc>
        <w:tc>
          <w:tcPr>
            <w:tcW w:w="1051" w:type="dxa"/>
            <w:tcBorders>
              <w:top w:val="nil"/>
              <w:left w:val="nil"/>
              <w:bottom w:val="single" w:color="auto" w:sz="4" w:space="0"/>
              <w:right w:val="single" w:color="auto" w:sz="4" w:space="0"/>
            </w:tcBorders>
            <w:shd w:val="clear" w:color="auto" w:fill="auto"/>
            <w:vAlign w:val="center"/>
          </w:tcPr>
          <w:p w14:paraId="2B2A652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1477D98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75A08667">
        <w:tblPrEx>
          <w:tblCellMar>
            <w:top w:w="0" w:type="dxa"/>
            <w:left w:w="108" w:type="dxa"/>
            <w:bottom w:w="0" w:type="dxa"/>
            <w:right w:w="108" w:type="dxa"/>
          </w:tblCellMar>
        </w:tblPrEx>
        <w:trPr>
          <w:trHeight w:val="405" w:hRule="atLeast"/>
          <w:jc w:val="center"/>
        </w:trPr>
        <w:tc>
          <w:tcPr>
            <w:tcW w:w="955" w:type="dxa"/>
            <w:vMerge w:val="restart"/>
            <w:tcBorders>
              <w:top w:val="nil"/>
              <w:left w:val="single" w:color="auto" w:sz="4" w:space="0"/>
              <w:bottom w:val="single" w:color="auto" w:sz="4" w:space="0"/>
              <w:right w:val="single" w:color="auto" w:sz="4" w:space="0"/>
            </w:tcBorders>
            <w:shd w:val="clear" w:color="auto" w:fill="auto"/>
            <w:vAlign w:val="center"/>
          </w:tcPr>
          <w:p w14:paraId="6B4A227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070" w:type="dxa"/>
            <w:vMerge w:val="restart"/>
            <w:tcBorders>
              <w:top w:val="nil"/>
              <w:left w:val="single" w:color="auto" w:sz="4" w:space="0"/>
              <w:bottom w:val="single" w:color="auto" w:sz="4" w:space="0"/>
              <w:right w:val="single" w:color="auto" w:sz="4" w:space="0"/>
            </w:tcBorders>
            <w:shd w:val="clear" w:color="auto" w:fill="auto"/>
            <w:vAlign w:val="center"/>
          </w:tcPr>
          <w:p w14:paraId="16195B6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68" w:type="dxa"/>
            <w:tcBorders>
              <w:top w:val="nil"/>
              <w:left w:val="nil"/>
              <w:bottom w:val="single" w:color="auto" w:sz="4" w:space="0"/>
              <w:right w:val="single" w:color="auto" w:sz="4" w:space="0"/>
            </w:tcBorders>
            <w:shd w:val="clear" w:color="auto" w:fill="auto"/>
            <w:vAlign w:val="center"/>
          </w:tcPr>
          <w:p w14:paraId="65D4DB3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提高患者诊断准确率</w:t>
            </w:r>
          </w:p>
        </w:tc>
        <w:tc>
          <w:tcPr>
            <w:tcW w:w="1070" w:type="dxa"/>
            <w:tcBorders>
              <w:top w:val="nil"/>
              <w:left w:val="nil"/>
              <w:bottom w:val="single" w:color="auto" w:sz="4" w:space="0"/>
              <w:right w:val="single" w:color="auto" w:sz="4" w:space="0"/>
            </w:tcBorders>
            <w:shd w:val="clear" w:color="auto" w:fill="auto"/>
            <w:vAlign w:val="center"/>
          </w:tcPr>
          <w:p w14:paraId="31EB4B9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进一步提高</w:t>
            </w:r>
          </w:p>
        </w:tc>
        <w:tc>
          <w:tcPr>
            <w:tcW w:w="1376" w:type="dxa"/>
            <w:tcBorders>
              <w:top w:val="nil"/>
              <w:left w:val="nil"/>
              <w:bottom w:val="single" w:color="auto" w:sz="4" w:space="0"/>
              <w:right w:val="single" w:color="auto" w:sz="4" w:space="0"/>
            </w:tcBorders>
            <w:shd w:val="clear" w:color="auto" w:fill="auto"/>
            <w:vAlign w:val="center"/>
          </w:tcPr>
          <w:p w14:paraId="2ABF9B9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13C0275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4DB17B9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15</w:t>
            </w:r>
          </w:p>
        </w:tc>
        <w:tc>
          <w:tcPr>
            <w:tcW w:w="1051" w:type="dxa"/>
            <w:tcBorders>
              <w:top w:val="nil"/>
              <w:left w:val="nil"/>
              <w:bottom w:val="single" w:color="auto" w:sz="4" w:space="0"/>
              <w:right w:val="single" w:color="auto" w:sz="4" w:space="0"/>
            </w:tcBorders>
            <w:shd w:val="clear" w:color="auto" w:fill="auto"/>
            <w:vAlign w:val="center"/>
          </w:tcPr>
          <w:p w14:paraId="2CDEFA9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013F54B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88475DD">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2A510C8A">
            <w:pPr>
              <w:widowControl/>
              <w:spacing w:line="240" w:lineRule="exact"/>
              <w:jc w:val="left"/>
              <w:rPr>
                <w:rFonts w:ascii="宋体" w:hAnsi="宋体" w:cs="宋体"/>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14:paraId="025AD78A">
            <w:pPr>
              <w:widowControl/>
              <w:spacing w:line="240" w:lineRule="exact"/>
              <w:jc w:val="left"/>
              <w:rPr>
                <w:rFonts w:ascii="宋体" w:hAnsi="宋体" w:cs="宋体"/>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14:paraId="720B6E9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提升后勤保障工作能力</w:t>
            </w:r>
          </w:p>
        </w:tc>
        <w:tc>
          <w:tcPr>
            <w:tcW w:w="1070" w:type="dxa"/>
            <w:tcBorders>
              <w:top w:val="nil"/>
              <w:left w:val="nil"/>
              <w:bottom w:val="single" w:color="auto" w:sz="4" w:space="0"/>
              <w:right w:val="single" w:color="auto" w:sz="4" w:space="0"/>
            </w:tcBorders>
            <w:shd w:val="clear" w:color="auto" w:fill="auto"/>
            <w:vAlign w:val="center"/>
          </w:tcPr>
          <w:p w14:paraId="3B9EB68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明显提高</w:t>
            </w:r>
          </w:p>
        </w:tc>
        <w:tc>
          <w:tcPr>
            <w:tcW w:w="1376" w:type="dxa"/>
            <w:tcBorders>
              <w:top w:val="nil"/>
              <w:left w:val="nil"/>
              <w:bottom w:val="single" w:color="auto" w:sz="4" w:space="0"/>
              <w:right w:val="single" w:color="auto" w:sz="4" w:space="0"/>
            </w:tcBorders>
            <w:shd w:val="clear" w:color="auto" w:fill="auto"/>
            <w:vAlign w:val="center"/>
          </w:tcPr>
          <w:p w14:paraId="52CD4CC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14:paraId="29086D0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14:paraId="434B787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15</w:t>
            </w:r>
          </w:p>
        </w:tc>
        <w:tc>
          <w:tcPr>
            <w:tcW w:w="1051" w:type="dxa"/>
            <w:tcBorders>
              <w:top w:val="nil"/>
              <w:left w:val="nil"/>
              <w:bottom w:val="single" w:color="auto" w:sz="4" w:space="0"/>
              <w:right w:val="single" w:color="auto" w:sz="4" w:space="0"/>
            </w:tcBorders>
            <w:shd w:val="clear" w:color="auto" w:fill="auto"/>
            <w:vAlign w:val="center"/>
          </w:tcPr>
          <w:p w14:paraId="415A302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14:paraId="3BF6DCE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874EA22">
      <w:pPr>
        <w:widowControl/>
        <w:spacing w:line="520" w:lineRule="exact"/>
        <w:ind w:firstLine="630" w:firstLineChars="196"/>
        <w:jc w:val="left"/>
        <w:rPr>
          <w:rFonts w:hint="eastAsia" w:ascii="楷体_GB2312" w:hAnsi="楷体_GB2312"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595" w:type="dxa"/>
        <w:jc w:val="center"/>
        <w:tblLayout w:type="autofit"/>
        <w:tblCellMar>
          <w:top w:w="0" w:type="dxa"/>
          <w:left w:w="108" w:type="dxa"/>
          <w:bottom w:w="0" w:type="dxa"/>
          <w:right w:w="108" w:type="dxa"/>
        </w:tblCellMar>
      </w:tblPr>
      <w:tblGrid>
        <w:gridCol w:w="976"/>
        <w:gridCol w:w="1446"/>
        <w:gridCol w:w="2404"/>
        <w:gridCol w:w="861"/>
        <w:gridCol w:w="1168"/>
        <w:gridCol w:w="882"/>
        <w:gridCol w:w="864"/>
        <w:gridCol w:w="1130"/>
        <w:gridCol w:w="864"/>
      </w:tblGrid>
      <w:tr w14:paraId="2C67B2C6">
        <w:tblPrEx>
          <w:tblCellMar>
            <w:top w:w="0" w:type="dxa"/>
            <w:left w:w="108" w:type="dxa"/>
            <w:bottom w:w="0" w:type="dxa"/>
            <w:right w:w="108" w:type="dxa"/>
          </w:tblCellMar>
        </w:tblPrEx>
        <w:trPr>
          <w:trHeight w:val="554" w:hRule="atLeast"/>
          <w:jc w:val="center"/>
        </w:trPr>
        <w:tc>
          <w:tcPr>
            <w:tcW w:w="10595" w:type="dxa"/>
            <w:gridSpan w:val="9"/>
            <w:tcBorders>
              <w:top w:val="nil"/>
              <w:left w:val="nil"/>
              <w:bottom w:val="nil"/>
              <w:right w:val="nil"/>
            </w:tcBorders>
            <w:shd w:val="clear" w:color="auto" w:fill="auto"/>
            <w:vAlign w:val="center"/>
          </w:tcPr>
          <w:p w14:paraId="112DFDA1">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3AB04AE">
        <w:tblPrEx>
          <w:tblCellMar>
            <w:top w:w="0" w:type="dxa"/>
            <w:left w:w="108" w:type="dxa"/>
            <w:bottom w:w="0" w:type="dxa"/>
            <w:right w:w="108" w:type="dxa"/>
          </w:tblCellMar>
        </w:tblPrEx>
        <w:trPr>
          <w:trHeight w:val="312" w:hRule="atLeast"/>
          <w:jc w:val="center"/>
        </w:trPr>
        <w:tc>
          <w:tcPr>
            <w:tcW w:w="10595" w:type="dxa"/>
            <w:gridSpan w:val="9"/>
            <w:tcBorders>
              <w:top w:val="nil"/>
              <w:left w:val="nil"/>
              <w:bottom w:val="nil"/>
              <w:right w:val="nil"/>
            </w:tcBorders>
            <w:shd w:val="clear" w:color="auto" w:fill="auto"/>
            <w:vAlign w:val="center"/>
          </w:tcPr>
          <w:p w14:paraId="214232FE">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8B9BE65">
        <w:tblPrEx>
          <w:tblCellMar>
            <w:top w:w="0" w:type="dxa"/>
            <w:left w:w="108" w:type="dxa"/>
            <w:bottom w:w="0" w:type="dxa"/>
            <w:right w:w="108" w:type="dxa"/>
          </w:tblCellMar>
        </w:tblPrEx>
        <w:trPr>
          <w:trHeight w:val="435" w:hRule="atLeast"/>
          <w:jc w:val="center"/>
        </w:trPr>
        <w:tc>
          <w:tcPr>
            <w:tcW w:w="24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DF48D9">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72" w:type="dxa"/>
            <w:gridSpan w:val="7"/>
            <w:tcBorders>
              <w:top w:val="single" w:color="auto" w:sz="4" w:space="0"/>
              <w:left w:val="nil"/>
              <w:bottom w:val="single" w:color="auto" w:sz="4" w:space="0"/>
              <w:right w:val="single" w:color="auto" w:sz="4" w:space="0"/>
            </w:tcBorders>
            <w:shd w:val="clear" w:color="auto" w:fill="auto"/>
            <w:vAlign w:val="center"/>
          </w:tcPr>
          <w:p w14:paraId="5AFA8B2A">
            <w:pPr>
              <w:widowControl/>
              <w:jc w:val="center"/>
              <w:rPr>
                <w:rFonts w:ascii="宋体" w:hAnsi="宋体" w:cs="宋体"/>
                <w:kern w:val="0"/>
                <w:sz w:val="18"/>
                <w:szCs w:val="18"/>
              </w:rPr>
            </w:pPr>
            <w:r>
              <w:rPr>
                <w:rFonts w:hint="eastAsia" w:ascii="宋体" w:hAnsi="宋体" w:cs="宋体"/>
                <w:kern w:val="0"/>
                <w:sz w:val="18"/>
                <w:szCs w:val="18"/>
              </w:rPr>
              <w:t>托克逊县阿乐惠镇卫生院</w:t>
            </w:r>
          </w:p>
        </w:tc>
      </w:tr>
      <w:tr w14:paraId="7BEEF84E">
        <w:tblPrEx>
          <w:tblCellMar>
            <w:top w:w="0" w:type="dxa"/>
            <w:left w:w="108" w:type="dxa"/>
            <w:bottom w:w="0" w:type="dxa"/>
            <w:right w:w="108" w:type="dxa"/>
          </w:tblCellMar>
        </w:tblPrEx>
        <w:trPr>
          <w:trHeight w:val="488" w:hRule="atLeast"/>
          <w:jc w:val="center"/>
        </w:trPr>
        <w:tc>
          <w:tcPr>
            <w:tcW w:w="24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CA175C">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433" w:type="dxa"/>
            <w:gridSpan w:val="3"/>
            <w:tcBorders>
              <w:top w:val="single" w:color="auto" w:sz="4" w:space="0"/>
              <w:left w:val="nil"/>
              <w:bottom w:val="single" w:color="auto" w:sz="4" w:space="0"/>
              <w:right w:val="single" w:color="000000" w:sz="4" w:space="0"/>
            </w:tcBorders>
            <w:shd w:val="clear" w:color="auto" w:fill="auto"/>
            <w:vAlign w:val="center"/>
          </w:tcPr>
          <w:p w14:paraId="2BEF0921">
            <w:pPr>
              <w:widowControl/>
              <w:jc w:val="center"/>
              <w:rPr>
                <w:rFonts w:ascii="宋体" w:hAnsi="宋体" w:cs="宋体"/>
                <w:kern w:val="0"/>
                <w:sz w:val="18"/>
                <w:szCs w:val="18"/>
              </w:rPr>
            </w:pPr>
            <w:r>
              <w:rPr>
                <w:rFonts w:hint="eastAsia" w:ascii="宋体" w:hAnsi="宋体" w:cs="宋体"/>
                <w:kern w:val="0"/>
                <w:sz w:val="18"/>
                <w:szCs w:val="18"/>
              </w:rPr>
              <w:t>2024年基本公共卫生服务县级配套补助资金（县级配套）</w:t>
            </w:r>
          </w:p>
        </w:tc>
        <w:tc>
          <w:tcPr>
            <w:tcW w:w="1746" w:type="dxa"/>
            <w:gridSpan w:val="2"/>
            <w:tcBorders>
              <w:top w:val="single" w:color="auto" w:sz="4" w:space="0"/>
              <w:left w:val="nil"/>
              <w:bottom w:val="single" w:color="auto" w:sz="4" w:space="0"/>
              <w:right w:val="single" w:color="000000" w:sz="4" w:space="0"/>
            </w:tcBorders>
            <w:shd w:val="clear" w:color="auto" w:fill="auto"/>
            <w:vAlign w:val="center"/>
          </w:tcPr>
          <w:p w14:paraId="0C3DEF43">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91" w:type="dxa"/>
            <w:gridSpan w:val="2"/>
            <w:tcBorders>
              <w:top w:val="single" w:color="auto" w:sz="4" w:space="0"/>
              <w:left w:val="nil"/>
              <w:bottom w:val="single" w:color="auto" w:sz="4" w:space="0"/>
              <w:right w:val="single" w:color="000000" w:sz="4" w:space="0"/>
            </w:tcBorders>
            <w:shd w:val="clear" w:color="auto" w:fill="auto"/>
            <w:vAlign w:val="center"/>
          </w:tcPr>
          <w:p w14:paraId="3F10A0A0">
            <w:pPr>
              <w:widowControl/>
              <w:jc w:val="center"/>
              <w:rPr>
                <w:rFonts w:ascii="宋体" w:hAnsi="宋体" w:cs="宋体"/>
                <w:kern w:val="0"/>
                <w:sz w:val="18"/>
                <w:szCs w:val="18"/>
              </w:rPr>
            </w:pPr>
            <w:r>
              <w:rPr>
                <w:rFonts w:hint="eastAsia" w:ascii="宋体" w:hAnsi="宋体" w:cs="宋体"/>
                <w:kern w:val="0"/>
                <w:sz w:val="18"/>
                <w:szCs w:val="18"/>
              </w:rPr>
              <w:t>古丽米热</w:t>
            </w:r>
          </w:p>
        </w:tc>
      </w:tr>
      <w:tr w14:paraId="3C15AB0A">
        <w:tblPrEx>
          <w:tblCellMar>
            <w:top w:w="0" w:type="dxa"/>
            <w:left w:w="108" w:type="dxa"/>
            <w:bottom w:w="0" w:type="dxa"/>
            <w:right w:w="108" w:type="dxa"/>
          </w:tblCellMar>
        </w:tblPrEx>
        <w:trPr>
          <w:trHeight w:val="67" w:hRule="atLeast"/>
          <w:jc w:val="center"/>
        </w:trPr>
        <w:tc>
          <w:tcPr>
            <w:tcW w:w="24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B8D4E7">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404" w:type="dxa"/>
            <w:tcBorders>
              <w:top w:val="nil"/>
              <w:left w:val="nil"/>
              <w:bottom w:val="single" w:color="auto" w:sz="4" w:space="0"/>
              <w:right w:val="single" w:color="auto" w:sz="4" w:space="0"/>
            </w:tcBorders>
            <w:shd w:val="clear" w:color="auto" w:fill="auto"/>
            <w:vAlign w:val="center"/>
          </w:tcPr>
          <w:p w14:paraId="62CC7277">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861" w:type="dxa"/>
            <w:tcBorders>
              <w:top w:val="nil"/>
              <w:left w:val="nil"/>
              <w:bottom w:val="single" w:color="auto" w:sz="4" w:space="0"/>
              <w:right w:val="single" w:color="auto" w:sz="4" w:space="0"/>
            </w:tcBorders>
            <w:shd w:val="clear" w:color="auto" w:fill="auto"/>
            <w:vAlign w:val="center"/>
          </w:tcPr>
          <w:p w14:paraId="5850232F">
            <w:pPr>
              <w:widowControl/>
              <w:jc w:val="center"/>
              <w:rPr>
                <w:rFonts w:ascii="宋体" w:hAnsi="宋体" w:cs="宋体"/>
                <w:kern w:val="0"/>
                <w:sz w:val="18"/>
                <w:szCs w:val="18"/>
              </w:rPr>
            </w:pPr>
            <w:r>
              <w:rPr>
                <w:rFonts w:hint="eastAsia" w:ascii="宋体" w:hAnsi="宋体" w:cs="宋体"/>
                <w:kern w:val="0"/>
                <w:sz w:val="18"/>
                <w:szCs w:val="18"/>
                <w:lang w:val="en-US" w:eastAsia="zh-CN"/>
              </w:rPr>
              <w:t>5</w:t>
            </w:r>
            <w:r>
              <w:rPr>
                <w:rFonts w:hint="eastAsia" w:ascii="宋体" w:hAnsi="宋体" w:cs="宋体"/>
                <w:kern w:val="0"/>
                <w:sz w:val="18"/>
                <w:szCs w:val="18"/>
              </w:rPr>
              <w:t>.00</w:t>
            </w:r>
          </w:p>
        </w:tc>
        <w:tc>
          <w:tcPr>
            <w:tcW w:w="1168" w:type="dxa"/>
            <w:tcBorders>
              <w:top w:val="nil"/>
              <w:left w:val="nil"/>
              <w:bottom w:val="single" w:color="auto" w:sz="4" w:space="0"/>
              <w:right w:val="single" w:color="auto" w:sz="4" w:space="0"/>
            </w:tcBorders>
            <w:shd w:val="clear" w:color="auto" w:fill="auto"/>
            <w:vAlign w:val="center"/>
          </w:tcPr>
          <w:p w14:paraId="1562A7C1">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82" w:type="dxa"/>
            <w:tcBorders>
              <w:top w:val="nil"/>
              <w:left w:val="nil"/>
              <w:bottom w:val="single" w:color="auto" w:sz="4" w:space="0"/>
              <w:right w:val="single" w:color="auto" w:sz="4" w:space="0"/>
            </w:tcBorders>
            <w:shd w:val="clear" w:color="auto" w:fill="auto"/>
            <w:vAlign w:val="center"/>
          </w:tcPr>
          <w:p w14:paraId="04CA5D40">
            <w:pPr>
              <w:widowControl/>
              <w:jc w:val="center"/>
              <w:rPr>
                <w:rFonts w:ascii="宋体" w:hAnsi="宋体" w:cs="宋体"/>
                <w:kern w:val="0"/>
                <w:sz w:val="18"/>
                <w:szCs w:val="18"/>
              </w:rPr>
            </w:pPr>
            <w:r>
              <w:rPr>
                <w:rFonts w:hint="eastAsia" w:ascii="宋体" w:hAnsi="宋体" w:cs="宋体"/>
                <w:kern w:val="0"/>
                <w:sz w:val="18"/>
                <w:szCs w:val="18"/>
                <w:lang w:val="en-US" w:eastAsia="zh-CN"/>
              </w:rPr>
              <w:t>5</w:t>
            </w:r>
            <w:r>
              <w:rPr>
                <w:rFonts w:hint="eastAsia" w:ascii="宋体" w:hAnsi="宋体" w:cs="宋体"/>
                <w:kern w:val="0"/>
                <w:sz w:val="18"/>
                <w:szCs w:val="18"/>
              </w:rPr>
              <w:t>.00</w:t>
            </w:r>
          </w:p>
        </w:tc>
        <w:tc>
          <w:tcPr>
            <w:tcW w:w="864" w:type="dxa"/>
            <w:tcBorders>
              <w:top w:val="nil"/>
              <w:left w:val="nil"/>
              <w:bottom w:val="single" w:color="auto" w:sz="4" w:space="0"/>
              <w:right w:val="single" w:color="auto" w:sz="4" w:space="0"/>
            </w:tcBorders>
            <w:shd w:val="clear" w:color="auto" w:fill="auto"/>
            <w:vAlign w:val="center"/>
          </w:tcPr>
          <w:p w14:paraId="62681453">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91" w:type="dxa"/>
            <w:gridSpan w:val="2"/>
            <w:tcBorders>
              <w:top w:val="single" w:color="auto" w:sz="4" w:space="0"/>
              <w:left w:val="nil"/>
              <w:bottom w:val="single" w:color="auto" w:sz="4" w:space="0"/>
              <w:right w:val="single" w:color="000000" w:sz="4" w:space="0"/>
            </w:tcBorders>
            <w:shd w:val="clear" w:color="auto" w:fill="auto"/>
            <w:vAlign w:val="center"/>
          </w:tcPr>
          <w:p w14:paraId="4DE09735">
            <w:pPr>
              <w:widowControl/>
              <w:jc w:val="center"/>
              <w:rPr>
                <w:rFonts w:ascii="宋体" w:hAnsi="宋体" w:cs="宋体"/>
                <w:kern w:val="0"/>
                <w:sz w:val="18"/>
                <w:szCs w:val="18"/>
              </w:rPr>
            </w:pPr>
            <w:r>
              <w:rPr>
                <w:rFonts w:hint="eastAsia" w:ascii="宋体" w:hAnsi="宋体" w:cs="宋体"/>
                <w:kern w:val="0"/>
                <w:sz w:val="18"/>
                <w:szCs w:val="18"/>
              </w:rPr>
              <w:t>0.00</w:t>
            </w:r>
          </w:p>
        </w:tc>
      </w:tr>
      <w:tr w14:paraId="4BD0E773">
        <w:tblPrEx>
          <w:tblCellMar>
            <w:top w:w="0" w:type="dxa"/>
            <w:left w:w="108" w:type="dxa"/>
            <w:bottom w:w="0" w:type="dxa"/>
            <w:right w:w="108" w:type="dxa"/>
          </w:tblCellMar>
        </w:tblPrEx>
        <w:trPr>
          <w:trHeight w:val="2616" w:hRule="atLeast"/>
          <w:jc w:val="center"/>
        </w:trPr>
        <w:tc>
          <w:tcPr>
            <w:tcW w:w="24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4F6FDB">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72" w:type="dxa"/>
            <w:gridSpan w:val="7"/>
            <w:tcBorders>
              <w:top w:val="single" w:color="auto" w:sz="4" w:space="0"/>
              <w:left w:val="nil"/>
              <w:bottom w:val="single" w:color="auto" w:sz="4" w:space="0"/>
              <w:right w:val="single" w:color="000000" w:sz="4" w:space="0"/>
            </w:tcBorders>
            <w:shd w:val="clear" w:color="auto" w:fill="auto"/>
            <w:vAlign w:val="center"/>
          </w:tcPr>
          <w:p w14:paraId="5082FA80">
            <w:pPr>
              <w:widowControl/>
              <w:jc w:val="left"/>
              <w:rPr>
                <w:rFonts w:ascii="宋体" w:hAnsi="宋体" w:cs="宋体"/>
                <w:kern w:val="0"/>
                <w:sz w:val="18"/>
                <w:szCs w:val="18"/>
              </w:rPr>
            </w:pPr>
            <w:r>
              <w:rPr>
                <w:rFonts w:hint="eastAsia" w:ascii="宋体" w:hAnsi="宋体" w:cs="宋体"/>
                <w:kern w:val="0"/>
                <w:sz w:val="18"/>
                <w:szCs w:val="18"/>
              </w:rPr>
              <w:t>目标1：建立电子健康档案人数达到3800人，对全县常住人口健康状况实施监控；提高基本公共卫生服务项目均等化水平，规范公共卫生服务行为；</w:t>
            </w:r>
            <w:r>
              <w:rPr>
                <w:rFonts w:hint="eastAsia" w:ascii="宋体" w:hAnsi="宋体" w:cs="宋体"/>
                <w:kern w:val="0"/>
                <w:sz w:val="18"/>
                <w:szCs w:val="18"/>
              </w:rPr>
              <w:br w:type="textWrapping"/>
            </w:r>
            <w:r>
              <w:rPr>
                <w:rFonts w:hint="eastAsia" w:ascii="宋体" w:hAnsi="宋体" w:cs="宋体"/>
                <w:kern w:val="0"/>
                <w:sz w:val="18"/>
                <w:szCs w:val="18"/>
              </w:rPr>
              <w:t>目标2：老年人健康管理人数达到47人，对老年人的健康状况实施监控，保障老年人切身的利益；</w:t>
            </w:r>
            <w:r>
              <w:rPr>
                <w:rFonts w:hint="eastAsia" w:ascii="宋体" w:hAnsi="宋体" w:cs="宋体"/>
                <w:kern w:val="0"/>
                <w:sz w:val="18"/>
                <w:szCs w:val="18"/>
              </w:rPr>
              <w:br w:type="textWrapping"/>
            </w:r>
            <w:r>
              <w:rPr>
                <w:rFonts w:hint="eastAsia" w:ascii="宋体" w:hAnsi="宋体" w:cs="宋体"/>
                <w:kern w:val="0"/>
                <w:sz w:val="18"/>
                <w:szCs w:val="18"/>
              </w:rPr>
              <w:t>目标3：高血压患者的管理人数达到5人，对患者用药情况和随访记录实施监控，更好的掌握患者的基本信息；</w:t>
            </w:r>
            <w:r>
              <w:rPr>
                <w:rFonts w:hint="eastAsia" w:ascii="宋体" w:hAnsi="宋体" w:cs="宋体"/>
                <w:kern w:val="0"/>
                <w:sz w:val="18"/>
                <w:szCs w:val="18"/>
              </w:rPr>
              <w:br w:type="textWrapping"/>
            </w:r>
            <w:r>
              <w:rPr>
                <w:rFonts w:hint="eastAsia" w:ascii="宋体" w:hAnsi="宋体" w:cs="宋体"/>
                <w:kern w:val="0"/>
                <w:sz w:val="18"/>
                <w:szCs w:val="18"/>
              </w:rPr>
              <w:t>目标4：糖尿病患者的管理人数达到5人，对患者用药情况全面掌握、定期随访；</w:t>
            </w:r>
            <w:r>
              <w:rPr>
                <w:rFonts w:hint="eastAsia" w:ascii="宋体" w:hAnsi="宋体" w:cs="宋体"/>
                <w:kern w:val="0"/>
                <w:sz w:val="18"/>
                <w:szCs w:val="18"/>
              </w:rPr>
              <w:br w:type="textWrapping"/>
            </w:r>
            <w:r>
              <w:rPr>
                <w:rFonts w:hint="eastAsia" w:ascii="宋体" w:hAnsi="宋体" w:cs="宋体"/>
                <w:kern w:val="0"/>
                <w:sz w:val="18"/>
                <w:szCs w:val="18"/>
              </w:rPr>
              <w:t>目标5：通过开展不少于2次的健康宣传活动，达到推广健康生活方式和卫生知识，提高公众健康意识和卫生素养的目标。</w:t>
            </w:r>
          </w:p>
        </w:tc>
      </w:tr>
      <w:tr w14:paraId="55550569">
        <w:tblPrEx>
          <w:tblCellMar>
            <w:top w:w="0" w:type="dxa"/>
            <w:left w:w="108" w:type="dxa"/>
            <w:bottom w:w="0" w:type="dxa"/>
            <w:right w:w="108" w:type="dxa"/>
          </w:tblCellMar>
        </w:tblPrEx>
        <w:trPr>
          <w:trHeight w:val="451" w:hRule="atLeast"/>
          <w:jc w:val="center"/>
        </w:trPr>
        <w:tc>
          <w:tcPr>
            <w:tcW w:w="976" w:type="dxa"/>
            <w:tcBorders>
              <w:top w:val="nil"/>
              <w:left w:val="single" w:color="auto" w:sz="4" w:space="0"/>
              <w:bottom w:val="single" w:color="auto" w:sz="4" w:space="0"/>
              <w:right w:val="single" w:color="auto" w:sz="4" w:space="0"/>
            </w:tcBorders>
            <w:shd w:val="clear" w:color="auto" w:fill="auto"/>
            <w:vAlign w:val="center"/>
          </w:tcPr>
          <w:p w14:paraId="284C16A6">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46" w:type="dxa"/>
            <w:tcBorders>
              <w:top w:val="nil"/>
              <w:left w:val="nil"/>
              <w:bottom w:val="single" w:color="auto" w:sz="4" w:space="0"/>
              <w:right w:val="single" w:color="auto" w:sz="4" w:space="0"/>
            </w:tcBorders>
            <w:shd w:val="clear" w:color="auto" w:fill="auto"/>
            <w:vAlign w:val="center"/>
          </w:tcPr>
          <w:p w14:paraId="0A0D990D">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404" w:type="dxa"/>
            <w:tcBorders>
              <w:top w:val="nil"/>
              <w:left w:val="nil"/>
              <w:bottom w:val="single" w:color="auto" w:sz="4" w:space="0"/>
              <w:right w:val="single" w:color="auto" w:sz="4" w:space="0"/>
            </w:tcBorders>
            <w:shd w:val="clear" w:color="auto" w:fill="auto"/>
            <w:vAlign w:val="center"/>
          </w:tcPr>
          <w:p w14:paraId="46B54AC9">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861" w:type="dxa"/>
            <w:tcBorders>
              <w:top w:val="nil"/>
              <w:left w:val="nil"/>
              <w:bottom w:val="single" w:color="auto" w:sz="4" w:space="0"/>
              <w:right w:val="single" w:color="auto" w:sz="4" w:space="0"/>
            </w:tcBorders>
            <w:shd w:val="clear" w:color="auto" w:fill="auto"/>
            <w:vAlign w:val="center"/>
          </w:tcPr>
          <w:p w14:paraId="3402CA4D">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68" w:type="dxa"/>
            <w:tcBorders>
              <w:top w:val="nil"/>
              <w:left w:val="nil"/>
              <w:bottom w:val="single" w:color="auto" w:sz="4" w:space="0"/>
              <w:right w:val="single" w:color="auto" w:sz="4" w:space="0"/>
            </w:tcBorders>
            <w:shd w:val="clear" w:color="auto" w:fill="auto"/>
            <w:vAlign w:val="center"/>
          </w:tcPr>
          <w:p w14:paraId="6A17B82C">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82" w:type="dxa"/>
            <w:tcBorders>
              <w:top w:val="nil"/>
              <w:left w:val="nil"/>
              <w:bottom w:val="single" w:color="auto" w:sz="4" w:space="0"/>
              <w:right w:val="single" w:color="auto" w:sz="4" w:space="0"/>
            </w:tcBorders>
            <w:shd w:val="clear" w:color="auto" w:fill="auto"/>
            <w:vAlign w:val="center"/>
          </w:tcPr>
          <w:p w14:paraId="2B0165C6">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64" w:type="dxa"/>
            <w:tcBorders>
              <w:top w:val="nil"/>
              <w:left w:val="nil"/>
              <w:bottom w:val="single" w:color="auto" w:sz="4" w:space="0"/>
              <w:right w:val="single" w:color="auto" w:sz="4" w:space="0"/>
            </w:tcBorders>
            <w:shd w:val="clear" w:color="auto" w:fill="auto"/>
            <w:vAlign w:val="center"/>
          </w:tcPr>
          <w:p w14:paraId="6FAA2515">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30" w:type="dxa"/>
            <w:tcBorders>
              <w:top w:val="nil"/>
              <w:left w:val="nil"/>
              <w:bottom w:val="single" w:color="auto" w:sz="4" w:space="0"/>
              <w:right w:val="single" w:color="auto" w:sz="4" w:space="0"/>
            </w:tcBorders>
            <w:shd w:val="clear" w:color="auto" w:fill="auto"/>
            <w:vAlign w:val="center"/>
          </w:tcPr>
          <w:p w14:paraId="6D5D93C2">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61" w:type="dxa"/>
            <w:tcBorders>
              <w:top w:val="nil"/>
              <w:left w:val="nil"/>
              <w:bottom w:val="single" w:color="auto" w:sz="4" w:space="0"/>
              <w:right w:val="single" w:color="auto" w:sz="4" w:space="0"/>
            </w:tcBorders>
            <w:shd w:val="clear" w:color="auto" w:fill="auto"/>
            <w:vAlign w:val="center"/>
          </w:tcPr>
          <w:p w14:paraId="39FA6081">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06C8622F">
        <w:tblPrEx>
          <w:tblCellMar>
            <w:top w:w="0" w:type="dxa"/>
            <w:left w:w="108" w:type="dxa"/>
            <w:bottom w:w="0" w:type="dxa"/>
            <w:right w:w="108" w:type="dxa"/>
          </w:tblCellMar>
        </w:tblPrEx>
        <w:trPr>
          <w:trHeight w:val="451"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14:paraId="39BD7119">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446" w:type="dxa"/>
            <w:vMerge w:val="restart"/>
            <w:tcBorders>
              <w:top w:val="nil"/>
              <w:left w:val="single" w:color="auto" w:sz="4" w:space="0"/>
              <w:bottom w:val="single" w:color="000000" w:sz="4" w:space="0"/>
              <w:right w:val="single" w:color="000000" w:sz="4" w:space="0"/>
            </w:tcBorders>
            <w:shd w:val="clear" w:color="auto" w:fill="auto"/>
            <w:vAlign w:val="center"/>
          </w:tcPr>
          <w:p w14:paraId="33A8B1C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404" w:type="dxa"/>
            <w:tcBorders>
              <w:top w:val="nil"/>
              <w:left w:val="nil"/>
              <w:bottom w:val="single" w:color="000000" w:sz="4" w:space="0"/>
              <w:right w:val="single" w:color="000000" w:sz="4" w:space="0"/>
            </w:tcBorders>
            <w:shd w:val="clear" w:color="000000" w:fill="FFFFFF"/>
            <w:vAlign w:val="center"/>
          </w:tcPr>
          <w:p w14:paraId="69B84BF8">
            <w:pPr>
              <w:widowControl/>
              <w:jc w:val="center"/>
              <w:rPr>
                <w:rFonts w:ascii="宋体" w:hAnsi="宋体" w:cs="宋体"/>
                <w:color w:val="000000"/>
                <w:kern w:val="0"/>
                <w:sz w:val="18"/>
                <w:szCs w:val="18"/>
              </w:rPr>
            </w:pPr>
            <w:r>
              <w:rPr>
                <w:rFonts w:hint="eastAsia" w:ascii="宋体" w:hAnsi="宋体" w:cs="宋体"/>
                <w:color w:val="000000"/>
                <w:kern w:val="0"/>
                <w:sz w:val="18"/>
                <w:szCs w:val="18"/>
              </w:rPr>
              <w:t>建立电子健康档案人数</w:t>
            </w:r>
          </w:p>
        </w:tc>
        <w:tc>
          <w:tcPr>
            <w:tcW w:w="861" w:type="dxa"/>
            <w:tcBorders>
              <w:top w:val="nil"/>
              <w:left w:val="nil"/>
              <w:bottom w:val="single" w:color="auto" w:sz="4" w:space="0"/>
              <w:right w:val="single" w:color="auto" w:sz="4" w:space="0"/>
            </w:tcBorders>
            <w:shd w:val="clear" w:color="auto" w:fill="auto"/>
            <w:vAlign w:val="center"/>
          </w:tcPr>
          <w:p w14:paraId="5E4769E5">
            <w:pPr>
              <w:widowControl/>
              <w:jc w:val="center"/>
              <w:rPr>
                <w:rFonts w:ascii="宋体" w:hAnsi="宋体" w:cs="宋体"/>
                <w:kern w:val="0"/>
                <w:sz w:val="18"/>
                <w:szCs w:val="18"/>
              </w:rPr>
            </w:pPr>
            <w:r>
              <w:rPr>
                <w:rFonts w:hint="eastAsia" w:ascii="宋体" w:hAnsi="宋体" w:cs="宋体"/>
                <w:kern w:val="0"/>
                <w:sz w:val="18"/>
                <w:szCs w:val="18"/>
              </w:rPr>
              <w:t>≥3800人</w:t>
            </w:r>
          </w:p>
        </w:tc>
        <w:tc>
          <w:tcPr>
            <w:tcW w:w="1168" w:type="dxa"/>
            <w:tcBorders>
              <w:top w:val="nil"/>
              <w:left w:val="nil"/>
              <w:bottom w:val="single" w:color="auto" w:sz="4" w:space="0"/>
              <w:right w:val="single" w:color="auto" w:sz="4" w:space="0"/>
            </w:tcBorders>
            <w:shd w:val="clear" w:color="auto" w:fill="auto"/>
            <w:vAlign w:val="center"/>
          </w:tcPr>
          <w:p w14:paraId="74B6593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128AA4AD">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auto" w:fill="auto"/>
            <w:vAlign w:val="center"/>
          </w:tcPr>
          <w:p w14:paraId="6BDC2BC7">
            <w:pPr>
              <w:widowControl/>
              <w:jc w:val="center"/>
              <w:rPr>
                <w:rFonts w:ascii="宋体" w:hAnsi="宋体" w:cs="宋体"/>
                <w:kern w:val="0"/>
                <w:sz w:val="18"/>
                <w:szCs w:val="18"/>
              </w:rPr>
            </w:pPr>
            <w:r>
              <w:rPr>
                <w:rFonts w:hint="eastAsia" w:ascii="宋体" w:hAnsi="宋体" w:cs="宋体"/>
                <w:kern w:val="0"/>
                <w:sz w:val="18"/>
                <w:szCs w:val="18"/>
              </w:rPr>
              <w:t>5</w:t>
            </w:r>
          </w:p>
        </w:tc>
        <w:tc>
          <w:tcPr>
            <w:tcW w:w="1130" w:type="dxa"/>
            <w:tcBorders>
              <w:top w:val="nil"/>
              <w:left w:val="nil"/>
              <w:bottom w:val="single" w:color="auto" w:sz="4" w:space="0"/>
              <w:right w:val="single" w:color="auto" w:sz="4" w:space="0"/>
            </w:tcBorders>
            <w:shd w:val="clear" w:color="auto" w:fill="auto"/>
            <w:vAlign w:val="center"/>
          </w:tcPr>
          <w:p w14:paraId="7888749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25ECC18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3B28182">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506B6344">
            <w:pPr>
              <w:widowControl/>
              <w:jc w:val="center"/>
              <w:rPr>
                <w:rFonts w:ascii="宋体" w:hAnsi="宋体" w:cs="宋体"/>
                <w:kern w:val="0"/>
                <w:sz w:val="18"/>
                <w:szCs w:val="18"/>
              </w:rPr>
            </w:pPr>
          </w:p>
        </w:tc>
        <w:tc>
          <w:tcPr>
            <w:tcW w:w="1446" w:type="dxa"/>
            <w:vMerge w:val="continue"/>
            <w:tcBorders>
              <w:top w:val="nil"/>
              <w:left w:val="single" w:color="auto" w:sz="4" w:space="0"/>
              <w:bottom w:val="single" w:color="000000" w:sz="4" w:space="0"/>
              <w:right w:val="single" w:color="000000" w:sz="4" w:space="0"/>
            </w:tcBorders>
            <w:vAlign w:val="center"/>
          </w:tcPr>
          <w:p w14:paraId="42CBF867">
            <w:pPr>
              <w:widowControl/>
              <w:jc w:val="center"/>
              <w:rPr>
                <w:rFonts w:ascii="宋体" w:hAnsi="宋体" w:cs="宋体"/>
                <w:kern w:val="0"/>
                <w:sz w:val="18"/>
                <w:szCs w:val="18"/>
              </w:rPr>
            </w:pPr>
          </w:p>
        </w:tc>
        <w:tc>
          <w:tcPr>
            <w:tcW w:w="2404" w:type="dxa"/>
            <w:tcBorders>
              <w:top w:val="nil"/>
              <w:left w:val="nil"/>
              <w:bottom w:val="single" w:color="000000" w:sz="4" w:space="0"/>
              <w:right w:val="single" w:color="000000" w:sz="4" w:space="0"/>
            </w:tcBorders>
            <w:shd w:val="clear" w:color="000000" w:fill="FFFFFF"/>
            <w:vAlign w:val="center"/>
          </w:tcPr>
          <w:p w14:paraId="260552F3">
            <w:pPr>
              <w:widowControl/>
              <w:jc w:val="center"/>
              <w:rPr>
                <w:rFonts w:ascii="宋体" w:hAnsi="宋体" w:cs="宋体"/>
                <w:color w:val="000000"/>
                <w:kern w:val="0"/>
                <w:sz w:val="18"/>
                <w:szCs w:val="18"/>
              </w:rPr>
            </w:pPr>
            <w:r>
              <w:rPr>
                <w:rFonts w:hint="eastAsia" w:ascii="宋体" w:hAnsi="宋体" w:cs="宋体"/>
                <w:color w:val="000000"/>
                <w:kern w:val="0"/>
                <w:sz w:val="18"/>
                <w:szCs w:val="18"/>
              </w:rPr>
              <w:t>老年人健康管理人数</w:t>
            </w:r>
          </w:p>
        </w:tc>
        <w:tc>
          <w:tcPr>
            <w:tcW w:w="861" w:type="dxa"/>
            <w:tcBorders>
              <w:top w:val="nil"/>
              <w:left w:val="nil"/>
              <w:bottom w:val="single" w:color="auto" w:sz="4" w:space="0"/>
              <w:right w:val="single" w:color="auto" w:sz="4" w:space="0"/>
            </w:tcBorders>
            <w:shd w:val="clear" w:color="auto" w:fill="auto"/>
            <w:vAlign w:val="center"/>
          </w:tcPr>
          <w:p w14:paraId="354BEB5A">
            <w:pPr>
              <w:widowControl/>
              <w:jc w:val="center"/>
              <w:rPr>
                <w:rFonts w:ascii="宋体" w:hAnsi="宋体" w:cs="宋体"/>
                <w:kern w:val="0"/>
                <w:sz w:val="18"/>
                <w:szCs w:val="18"/>
              </w:rPr>
            </w:pPr>
            <w:r>
              <w:rPr>
                <w:rFonts w:hint="eastAsia" w:ascii="宋体" w:hAnsi="宋体" w:cs="宋体"/>
                <w:kern w:val="0"/>
                <w:sz w:val="18"/>
                <w:szCs w:val="18"/>
              </w:rPr>
              <w:t>≥47人</w:t>
            </w:r>
          </w:p>
        </w:tc>
        <w:tc>
          <w:tcPr>
            <w:tcW w:w="1168" w:type="dxa"/>
            <w:tcBorders>
              <w:top w:val="nil"/>
              <w:left w:val="nil"/>
              <w:bottom w:val="single" w:color="auto" w:sz="4" w:space="0"/>
              <w:right w:val="single" w:color="auto" w:sz="4" w:space="0"/>
            </w:tcBorders>
            <w:shd w:val="clear" w:color="auto" w:fill="auto"/>
            <w:vAlign w:val="center"/>
          </w:tcPr>
          <w:p w14:paraId="3C90A29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13B9DB2A">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auto" w:fill="auto"/>
            <w:vAlign w:val="center"/>
          </w:tcPr>
          <w:p w14:paraId="5C19941A">
            <w:pPr>
              <w:widowControl/>
              <w:jc w:val="center"/>
              <w:rPr>
                <w:rFonts w:ascii="宋体" w:hAnsi="宋体" w:cs="宋体"/>
                <w:kern w:val="0"/>
                <w:sz w:val="18"/>
                <w:szCs w:val="18"/>
              </w:rPr>
            </w:pPr>
            <w:r>
              <w:rPr>
                <w:rFonts w:hint="eastAsia" w:ascii="宋体" w:hAnsi="宋体" w:cs="宋体"/>
                <w:kern w:val="0"/>
                <w:sz w:val="18"/>
                <w:szCs w:val="18"/>
              </w:rPr>
              <w:t>5</w:t>
            </w:r>
          </w:p>
        </w:tc>
        <w:tc>
          <w:tcPr>
            <w:tcW w:w="1130" w:type="dxa"/>
            <w:tcBorders>
              <w:top w:val="nil"/>
              <w:left w:val="nil"/>
              <w:bottom w:val="single" w:color="auto" w:sz="4" w:space="0"/>
              <w:right w:val="single" w:color="auto" w:sz="4" w:space="0"/>
            </w:tcBorders>
            <w:shd w:val="clear" w:color="auto" w:fill="auto"/>
            <w:vAlign w:val="center"/>
          </w:tcPr>
          <w:p w14:paraId="5C538BF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0C2DCA3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95C5BCB">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021F2B8D">
            <w:pPr>
              <w:widowControl/>
              <w:jc w:val="center"/>
              <w:rPr>
                <w:rFonts w:ascii="宋体" w:hAnsi="宋体" w:cs="宋体"/>
                <w:kern w:val="0"/>
                <w:sz w:val="18"/>
                <w:szCs w:val="18"/>
              </w:rPr>
            </w:pPr>
          </w:p>
        </w:tc>
        <w:tc>
          <w:tcPr>
            <w:tcW w:w="1446" w:type="dxa"/>
            <w:vMerge w:val="continue"/>
            <w:tcBorders>
              <w:top w:val="nil"/>
              <w:left w:val="single" w:color="auto" w:sz="4" w:space="0"/>
              <w:bottom w:val="single" w:color="000000" w:sz="4" w:space="0"/>
              <w:right w:val="single" w:color="000000" w:sz="4" w:space="0"/>
            </w:tcBorders>
            <w:vAlign w:val="center"/>
          </w:tcPr>
          <w:p w14:paraId="00D6731A">
            <w:pPr>
              <w:widowControl/>
              <w:jc w:val="center"/>
              <w:rPr>
                <w:rFonts w:ascii="宋体" w:hAnsi="宋体" w:cs="宋体"/>
                <w:kern w:val="0"/>
                <w:sz w:val="18"/>
                <w:szCs w:val="18"/>
              </w:rPr>
            </w:pPr>
          </w:p>
        </w:tc>
        <w:tc>
          <w:tcPr>
            <w:tcW w:w="2404" w:type="dxa"/>
            <w:tcBorders>
              <w:top w:val="nil"/>
              <w:left w:val="nil"/>
              <w:bottom w:val="single" w:color="000000" w:sz="4" w:space="0"/>
              <w:right w:val="single" w:color="000000" w:sz="4" w:space="0"/>
            </w:tcBorders>
            <w:shd w:val="clear" w:color="000000" w:fill="FFFFFF"/>
            <w:vAlign w:val="center"/>
          </w:tcPr>
          <w:p w14:paraId="3E0A6CBD">
            <w:pPr>
              <w:widowControl/>
              <w:jc w:val="center"/>
              <w:rPr>
                <w:rFonts w:ascii="宋体" w:hAnsi="宋体" w:cs="宋体"/>
                <w:color w:val="000000"/>
                <w:kern w:val="0"/>
                <w:sz w:val="18"/>
                <w:szCs w:val="18"/>
              </w:rPr>
            </w:pPr>
            <w:r>
              <w:rPr>
                <w:rFonts w:hint="eastAsia" w:ascii="宋体" w:hAnsi="宋体" w:cs="宋体"/>
                <w:color w:val="000000"/>
                <w:kern w:val="0"/>
                <w:sz w:val="18"/>
                <w:szCs w:val="18"/>
              </w:rPr>
              <w:t>高血压患者管理人数</w:t>
            </w:r>
          </w:p>
        </w:tc>
        <w:tc>
          <w:tcPr>
            <w:tcW w:w="861" w:type="dxa"/>
            <w:tcBorders>
              <w:top w:val="nil"/>
              <w:left w:val="nil"/>
              <w:bottom w:val="single" w:color="auto" w:sz="4" w:space="0"/>
              <w:right w:val="single" w:color="auto" w:sz="4" w:space="0"/>
            </w:tcBorders>
            <w:shd w:val="clear" w:color="auto" w:fill="auto"/>
            <w:vAlign w:val="center"/>
          </w:tcPr>
          <w:p w14:paraId="30FA534A">
            <w:pPr>
              <w:widowControl/>
              <w:jc w:val="center"/>
              <w:rPr>
                <w:rFonts w:ascii="宋体" w:hAnsi="宋体" w:cs="宋体"/>
                <w:kern w:val="0"/>
                <w:sz w:val="18"/>
                <w:szCs w:val="18"/>
              </w:rPr>
            </w:pPr>
            <w:r>
              <w:rPr>
                <w:rFonts w:hint="eastAsia" w:ascii="宋体" w:hAnsi="宋体" w:cs="宋体"/>
                <w:kern w:val="0"/>
                <w:sz w:val="18"/>
                <w:szCs w:val="18"/>
              </w:rPr>
              <w:t>≥5人</w:t>
            </w:r>
          </w:p>
        </w:tc>
        <w:tc>
          <w:tcPr>
            <w:tcW w:w="1168" w:type="dxa"/>
            <w:tcBorders>
              <w:top w:val="nil"/>
              <w:left w:val="nil"/>
              <w:bottom w:val="single" w:color="auto" w:sz="4" w:space="0"/>
              <w:right w:val="single" w:color="auto" w:sz="4" w:space="0"/>
            </w:tcBorders>
            <w:shd w:val="clear" w:color="auto" w:fill="auto"/>
            <w:vAlign w:val="center"/>
          </w:tcPr>
          <w:p w14:paraId="0E5A134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30A34D83">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auto" w:fill="auto"/>
            <w:vAlign w:val="center"/>
          </w:tcPr>
          <w:p w14:paraId="03E15A95">
            <w:pPr>
              <w:widowControl/>
              <w:jc w:val="center"/>
              <w:rPr>
                <w:rFonts w:ascii="宋体" w:hAnsi="宋体" w:cs="宋体"/>
                <w:kern w:val="0"/>
                <w:sz w:val="18"/>
                <w:szCs w:val="18"/>
              </w:rPr>
            </w:pPr>
            <w:r>
              <w:rPr>
                <w:rFonts w:hint="eastAsia" w:ascii="宋体" w:hAnsi="宋体" w:cs="宋体"/>
                <w:kern w:val="0"/>
                <w:sz w:val="18"/>
                <w:szCs w:val="18"/>
              </w:rPr>
              <w:t>5</w:t>
            </w:r>
          </w:p>
        </w:tc>
        <w:tc>
          <w:tcPr>
            <w:tcW w:w="1130" w:type="dxa"/>
            <w:tcBorders>
              <w:top w:val="nil"/>
              <w:left w:val="nil"/>
              <w:bottom w:val="single" w:color="auto" w:sz="4" w:space="0"/>
              <w:right w:val="single" w:color="auto" w:sz="4" w:space="0"/>
            </w:tcBorders>
            <w:shd w:val="clear" w:color="auto" w:fill="auto"/>
            <w:vAlign w:val="center"/>
          </w:tcPr>
          <w:p w14:paraId="775CBE3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3BFB78F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027E238">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273A6033">
            <w:pPr>
              <w:widowControl/>
              <w:jc w:val="center"/>
              <w:rPr>
                <w:rFonts w:ascii="宋体" w:hAnsi="宋体" w:cs="宋体"/>
                <w:kern w:val="0"/>
                <w:sz w:val="18"/>
                <w:szCs w:val="18"/>
              </w:rPr>
            </w:pPr>
          </w:p>
        </w:tc>
        <w:tc>
          <w:tcPr>
            <w:tcW w:w="1446" w:type="dxa"/>
            <w:vMerge w:val="continue"/>
            <w:tcBorders>
              <w:top w:val="nil"/>
              <w:left w:val="single" w:color="auto" w:sz="4" w:space="0"/>
              <w:bottom w:val="single" w:color="000000" w:sz="4" w:space="0"/>
              <w:right w:val="single" w:color="000000" w:sz="4" w:space="0"/>
            </w:tcBorders>
            <w:vAlign w:val="center"/>
          </w:tcPr>
          <w:p w14:paraId="05895C1F">
            <w:pPr>
              <w:widowControl/>
              <w:jc w:val="center"/>
              <w:rPr>
                <w:rFonts w:ascii="宋体" w:hAnsi="宋体" w:cs="宋体"/>
                <w:kern w:val="0"/>
                <w:sz w:val="18"/>
                <w:szCs w:val="18"/>
              </w:rPr>
            </w:pPr>
          </w:p>
        </w:tc>
        <w:tc>
          <w:tcPr>
            <w:tcW w:w="2404" w:type="dxa"/>
            <w:tcBorders>
              <w:top w:val="nil"/>
              <w:left w:val="nil"/>
              <w:bottom w:val="single" w:color="000000" w:sz="4" w:space="0"/>
              <w:right w:val="single" w:color="000000" w:sz="4" w:space="0"/>
            </w:tcBorders>
            <w:shd w:val="clear" w:color="000000" w:fill="FFFFFF"/>
            <w:vAlign w:val="center"/>
          </w:tcPr>
          <w:p w14:paraId="019FD1B4">
            <w:pPr>
              <w:widowControl/>
              <w:jc w:val="center"/>
              <w:rPr>
                <w:rFonts w:ascii="宋体" w:hAnsi="宋体" w:cs="宋体"/>
                <w:color w:val="000000"/>
                <w:kern w:val="0"/>
                <w:sz w:val="18"/>
                <w:szCs w:val="18"/>
              </w:rPr>
            </w:pPr>
            <w:r>
              <w:rPr>
                <w:rFonts w:hint="eastAsia" w:ascii="宋体" w:hAnsi="宋体" w:cs="宋体"/>
                <w:color w:val="000000"/>
                <w:kern w:val="0"/>
                <w:sz w:val="18"/>
                <w:szCs w:val="18"/>
              </w:rPr>
              <w:t>糖尿病患者管理人数</w:t>
            </w:r>
          </w:p>
        </w:tc>
        <w:tc>
          <w:tcPr>
            <w:tcW w:w="861" w:type="dxa"/>
            <w:tcBorders>
              <w:top w:val="nil"/>
              <w:left w:val="nil"/>
              <w:bottom w:val="single" w:color="auto" w:sz="4" w:space="0"/>
              <w:right w:val="single" w:color="auto" w:sz="4" w:space="0"/>
            </w:tcBorders>
            <w:shd w:val="clear" w:color="auto" w:fill="auto"/>
            <w:vAlign w:val="center"/>
          </w:tcPr>
          <w:p w14:paraId="6B3CA1F5">
            <w:pPr>
              <w:widowControl/>
              <w:jc w:val="center"/>
              <w:rPr>
                <w:rFonts w:ascii="宋体" w:hAnsi="宋体" w:cs="宋体"/>
                <w:kern w:val="0"/>
                <w:sz w:val="18"/>
                <w:szCs w:val="18"/>
              </w:rPr>
            </w:pPr>
            <w:r>
              <w:rPr>
                <w:rFonts w:hint="eastAsia" w:ascii="宋体" w:hAnsi="宋体" w:cs="宋体"/>
                <w:kern w:val="0"/>
                <w:sz w:val="18"/>
                <w:szCs w:val="18"/>
              </w:rPr>
              <w:t>≥5人</w:t>
            </w:r>
          </w:p>
        </w:tc>
        <w:tc>
          <w:tcPr>
            <w:tcW w:w="1168" w:type="dxa"/>
            <w:tcBorders>
              <w:top w:val="nil"/>
              <w:left w:val="nil"/>
              <w:bottom w:val="single" w:color="auto" w:sz="4" w:space="0"/>
              <w:right w:val="single" w:color="auto" w:sz="4" w:space="0"/>
            </w:tcBorders>
            <w:shd w:val="clear" w:color="auto" w:fill="auto"/>
            <w:vAlign w:val="center"/>
          </w:tcPr>
          <w:p w14:paraId="101E1D5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E58F9E8">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auto" w:fill="auto"/>
            <w:vAlign w:val="center"/>
          </w:tcPr>
          <w:p w14:paraId="66782EEB">
            <w:pPr>
              <w:widowControl/>
              <w:jc w:val="center"/>
              <w:rPr>
                <w:rFonts w:ascii="宋体" w:hAnsi="宋体" w:cs="宋体"/>
                <w:kern w:val="0"/>
                <w:sz w:val="18"/>
                <w:szCs w:val="18"/>
              </w:rPr>
            </w:pPr>
            <w:r>
              <w:rPr>
                <w:rFonts w:hint="eastAsia" w:ascii="宋体" w:hAnsi="宋体" w:cs="宋体"/>
                <w:kern w:val="0"/>
                <w:sz w:val="18"/>
                <w:szCs w:val="18"/>
              </w:rPr>
              <w:t>5</w:t>
            </w:r>
          </w:p>
        </w:tc>
        <w:tc>
          <w:tcPr>
            <w:tcW w:w="1130" w:type="dxa"/>
            <w:tcBorders>
              <w:top w:val="nil"/>
              <w:left w:val="nil"/>
              <w:bottom w:val="single" w:color="auto" w:sz="4" w:space="0"/>
              <w:right w:val="single" w:color="auto" w:sz="4" w:space="0"/>
            </w:tcBorders>
            <w:shd w:val="clear" w:color="auto" w:fill="auto"/>
            <w:vAlign w:val="center"/>
          </w:tcPr>
          <w:p w14:paraId="2BACCE1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1F6BA86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7FFF7ED">
        <w:tblPrEx>
          <w:tblCellMar>
            <w:top w:w="0" w:type="dxa"/>
            <w:left w:w="108" w:type="dxa"/>
            <w:bottom w:w="0" w:type="dxa"/>
            <w:right w:w="108" w:type="dxa"/>
          </w:tblCellMar>
        </w:tblPrEx>
        <w:trPr>
          <w:trHeight w:val="416"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151E2250">
            <w:pPr>
              <w:widowControl/>
              <w:jc w:val="center"/>
              <w:rPr>
                <w:rFonts w:ascii="宋体" w:hAnsi="宋体" w:cs="宋体"/>
                <w:kern w:val="0"/>
                <w:sz w:val="18"/>
                <w:szCs w:val="18"/>
              </w:rPr>
            </w:pPr>
          </w:p>
        </w:tc>
        <w:tc>
          <w:tcPr>
            <w:tcW w:w="1446" w:type="dxa"/>
            <w:vMerge w:val="continue"/>
            <w:tcBorders>
              <w:top w:val="nil"/>
              <w:left w:val="single" w:color="auto" w:sz="4" w:space="0"/>
              <w:bottom w:val="single" w:color="000000" w:sz="4" w:space="0"/>
              <w:right w:val="single" w:color="000000" w:sz="4" w:space="0"/>
            </w:tcBorders>
            <w:vAlign w:val="center"/>
          </w:tcPr>
          <w:p w14:paraId="401711BC">
            <w:pPr>
              <w:widowControl/>
              <w:jc w:val="center"/>
              <w:rPr>
                <w:rFonts w:ascii="宋体" w:hAnsi="宋体" w:cs="宋体"/>
                <w:kern w:val="0"/>
                <w:sz w:val="18"/>
                <w:szCs w:val="18"/>
              </w:rPr>
            </w:pPr>
          </w:p>
        </w:tc>
        <w:tc>
          <w:tcPr>
            <w:tcW w:w="2404" w:type="dxa"/>
            <w:tcBorders>
              <w:top w:val="nil"/>
              <w:left w:val="nil"/>
              <w:bottom w:val="single" w:color="000000" w:sz="4" w:space="0"/>
              <w:right w:val="single" w:color="000000" w:sz="4" w:space="0"/>
            </w:tcBorders>
            <w:shd w:val="clear" w:color="000000" w:fill="FFFFFF"/>
            <w:vAlign w:val="center"/>
          </w:tcPr>
          <w:p w14:paraId="501023C2">
            <w:pPr>
              <w:widowControl/>
              <w:jc w:val="center"/>
              <w:rPr>
                <w:rFonts w:ascii="宋体" w:hAnsi="宋体" w:cs="宋体"/>
                <w:color w:val="000000"/>
                <w:kern w:val="0"/>
                <w:sz w:val="18"/>
                <w:szCs w:val="18"/>
              </w:rPr>
            </w:pPr>
            <w:r>
              <w:rPr>
                <w:rFonts w:hint="eastAsia" w:ascii="宋体" w:hAnsi="宋体" w:cs="宋体"/>
                <w:color w:val="000000"/>
                <w:kern w:val="0"/>
                <w:sz w:val="18"/>
                <w:szCs w:val="18"/>
              </w:rPr>
              <w:t>举办宣传活动次数</w:t>
            </w:r>
          </w:p>
        </w:tc>
        <w:tc>
          <w:tcPr>
            <w:tcW w:w="861" w:type="dxa"/>
            <w:tcBorders>
              <w:top w:val="nil"/>
              <w:left w:val="nil"/>
              <w:bottom w:val="single" w:color="auto" w:sz="4" w:space="0"/>
              <w:right w:val="single" w:color="auto" w:sz="4" w:space="0"/>
            </w:tcBorders>
            <w:shd w:val="clear" w:color="000000" w:fill="FFFFFF"/>
            <w:vAlign w:val="center"/>
          </w:tcPr>
          <w:p w14:paraId="163899F4">
            <w:pPr>
              <w:widowControl/>
              <w:jc w:val="center"/>
              <w:rPr>
                <w:rFonts w:ascii="宋体" w:hAnsi="宋体" w:cs="宋体"/>
                <w:kern w:val="0"/>
                <w:sz w:val="18"/>
                <w:szCs w:val="18"/>
              </w:rPr>
            </w:pPr>
            <w:r>
              <w:rPr>
                <w:rFonts w:hint="eastAsia" w:ascii="宋体" w:hAnsi="宋体" w:cs="宋体"/>
                <w:kern w:val="0"/>
                <w:sz w:val="18"/>
                <w:szCs w:val="18"/>
              </w:rPr>
              <w:t>≥2次</w:t>
            </w:r>
          </w:p>
        </w:tc>
        <w:tc>
          <w:tcPr>
            <w:tcW w:w="1168" w:type="dxa"/>
            <w:tcBorders>
              <w:top w:val="nil"/>
              <w:left w:val="nil"/>
              <w:bottom w:val="single" w:color="auto" w:sz="4" w:space="0"/>
              <w:right w:val="single" w:color="auto" w:sz="4" w:space="0"/>
            </w:tcBorders>
            <w:shd w:val="clear" w:color="000000" w:fill="FFFFFF"/>
            <w:vAlign w:val="center"/>
          </w:tcPr>
          <w:p w14:paraId="1476DC4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000000" w:fill="FFFFFF"/>
            <w:vAlign w:val="center"/>
          </w:tcPr>
          <w:p w14:paraId="2EECE024">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000000" w:fill="FFFFFF"/>
            <w:vAlign w:val="center"/>
          </w:tcPr>
          <w:p w14:paraId="505F8AD6">
            <w:pPr>
              <w:widowControl/>
              <w:jc w:val="center"/>
              <w:rPr>
                <w:rFonts w:ascii="宋体" w:hAnsi="宋体" w:cs="宋体"/>
                <w:kern w:val="0"/>
                <w:sz w:val="18"/>
                <w:szCs w:val="18"/>
              </w:rPr>
            </w:pPr>
            <w:r>
              <w:rPr>
                <w:rFonts w:hint="eastAsia" w:ascii="宋体" w:hAnsi="宋体" w:cs="宋体"/>
                <w:kern w:val="0"/>
                <w:sz w:val="18"/>
                <w:szCs w:val="18"/>
              </w:rPr>
              <w:t>3</w:t>
            </w:r>
          </w:p>
        </w:tc>
        <w:tc>
          <w:tcPr>
            <w:tcW w:w="1130" w:type="dxa"/>
            <w:tcBorders>
              <w:top w:val="nil"/>
              <w:left w:val="nil"/>
              <w:bottom w:val="single" w:color="auto" w:sz="4" w:space="0"/>
              <w:right w:val="single" w:color="auto" w:sz="4" w:space="0"/>
            </w:tcBorders>
            <w:shd w:val="clear" w:color="000000" w:fill="FFFFFF"/>
            <w:vAlign w:val="center"/>
          </w:tcPr>
          <w:p w14:paraId="7C5E11B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000000" w:fill="FFFFFF"/>
            <w:vAlign w:val="center"/>
          </w:tcPr>
          <w:p w14:paraId="3FD9F7B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C190380">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21D70289">
            <w:pPr>
              <w:widowControl/>
              <w:jc w:val="center"/>
              <w:rPr>
                <w:rFonts w:ascii="宋体" w:hAnsi="宋体" w:cs="宋体"/>
                <w:kern w:val="0"/>
                <w:sz w:val="18"/>
                <w:szCs w:val="18"/>
              </w:rPr>
            </w:pPr>
          </w:p>
        </w:tc>
        <w:tc>
          <w:tcPr>
            <w:tcW w:w="1446" w:type="dxa"/>
            <w:vMerge w:val="restart"/>
            <w:tcBorders>
              <w:top w:val="nil"/>
              <w:left w:val="single" w:color="auto" w:sz="4" w:space="0"/>
              <w:bottom w:val="nil"/>
              <w:right w:val="single" w:color="auto" w:sz="4" w:space="0"/>
            </w:tcBorders>
            <w:shd w:val="clear" w:color="auto" w:fill="auto"/>
            <w:vAlign w:val="center"/>
          </w:tcPr>
          <w:p w14:paraId="50890787">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404" w:type="dxa"/>
            <w:tcBorders>
              <w:top w:val="nil"/>
              <w:left w:val="nil"/>
              <w:bottom w:val="single" w:color="000000" w:sz="4" w:space="0"/>
              <w:right w:val="single" w:color="000000" w:sz="4" w:space="0"/>
            </w:tcBorders>
            <w:shd w:val="clear" w:color="000000" w:fill="FFFFFF"/>
            <w:vAlign w:val="center"/>
          </w:tcPr>
          <w:p w14:paraId="33F2A401">
            <w:pPr>
              <w:widowControl/>
              <w:jc w:val="center"/>
              <w:rPr>
                <w:rFonts w:ascii="宋体" w:hAnsi="宋体" w:cs="宋体"/>
                <w:color w:val="000000"/>
                <w:kern w:val="0"/>
                <w:sz w:val="18"/>
                <w:szCs w:val="18"/>
              </w:rPr>
            </w:pPr>
            <w:r>
              <w:rPr>
                <w:rFonts w:hint="eastAsia" w:ascii="宋体" w:hAnsi="宋体" w:cs="宋体"/>
                <w:color w:val="000000"/>
                <w:kern w:val="0"/>
                <w:sz w:val="18"/>
                <w:szCs w:val="18"/>
              </w:rPr>
              <w:t>老年人健康规范管理率</w:t>
            </w:r>
          </w:p>
        </w:tc>
        <w:tc>
          <w:tcPr>
            <w:tcW w:w="861" w:type="dxa"/>
            <w:tcBorders>
              <w:top w:val="nil"/>
              <w:left w:val="nil"/>
              <w:bottom w:val="single" w:color="auto" w:sz="4" w:space="0"/>
              <w:right w:val="single" w:color="auto" w:sz="4" w:space="0"/>
            </w:tcBorders>
            <w:shd w:val="clear" w:color="auto" w:fill="auto"/>
            <w:vAlign w:val="center"/>
          </w:tcPr>
          <w:p w14:paraId="7E8A8BA8">
            <w:pPr>
              <w:widowControl/>
              <w:jc w:val="center"/>
              <w:rPr>
                <w:rFonts w:ascii="宋体" w:hAnsi="宋体" w:cs="宋体"/>
                <w:kern w:val="0"/>
                <w:sz w:val="18"/>
                <w:szCs w:val="18"/>
              </w:rPr>
            </w:pPr>
            <w:r>
              <w:rPr>
                <w:rFonts w:hint="eastAsia" w:ascii="宋体" w:hAnsi="宋体" w:cs="宋体"/>
                <w:kern w:val="0"/>
                <w:sz w:val="18"/>
                <w:szCs w:val="18"/>
              </w:rPr>
              <w:t>=100%</w:t>
            </w:r>
          </w:p>
        </w:tc>
        <w:tc>
          <w:tcPr>
            <w:tcW w:w="1168" w:type="dxa"/>
            <w:tcBorders>
              <w:top w:val="nil"/>
              <w:left w:val="nil"/>
              <w:bottom w:val="single" w:color="auto" w:sz="4" w:space="0"/>
              <w:right w:val="single" w:color="auto" w:sz="4" w:space="0"/>
            </w:tcBorders>
            <w:shd w:val="clear" w:color="auto" w:fill="auto"/>
            <w:vAlign w:val="center"/>
          </w:tcPr>
          <w:p w14:paraId="241CAF4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7B7E262A">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auto" w:fill="auto"/>
            <w:vAlign w:val="center"/>
          </w:tcPr>
          <w:p w14:paraId="318B0980">
            <w:pPr>
              <w:widowControl/>
              <w:jc w:val="center"/>
              <w:rPr>
                <w:rFonts w:ascii="宋体" w:hAnsi="宋体" w:cs="宋体"/>
                <w:kern w:val="0"/>
                <w:sz w:val="18"/>
                <w:szCs w:val="18"/>
              </w:rPr>
            </w:pPr>
            <w:r>
              <w:rPr>
                <w:rFonts w:hint="eastAsia" w:ascii="宋体" w:hAnsi="宋体" w:cs="宋体"/>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3DF8513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7A514D8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5212A21">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06A800EC">
            <w:pPr>
              <w:widowControl/>
              <w:jc w:val="center"/>
              <w:rPr>
                <w:rFonts w:ascii="宋体" w:hAnsi="宋体" w:cs="宋体"/>
                <w:kern w:val="0"/>
                <w:sz w:val="18"/>
                <w:szCs w:val="18"/>
              </w:rPr>
            </w:pPr>
          </w:p>
        </w:tc>
        <w:tc>
          <w:tcPr>
            <w:tcW w:w="1446" w:type="dxa"/>
            <w:vMerge w:val="continue"/>
            <w:tcBorders>
              <w:top w:val="nil"/>
              <w:left w:val="single" w:color="auto" w:sz="4" w:space="0"/>
              <w:bottom w:val="nil"/>
              <w:right w:val="single" w:color="auto" w:sz="4" w:space="0"/>
            </w:tcBorders>
            <w:vAlign w:val="center"/>
          </w:tcPr>
          <w:p w14:paraId="763812C8">
            <w:pPr>
              <w:widowControl/>
              <w:jc w:val="center"/>
              <w:rPr>
                <w:rFonts w:ascii="宋体" w:hAnsi="宋体" w:cs="宋体"/>
                <w:kern w:val="0"/>
                <w:sz w:val="18"/>
                <w:szCs w:val="18"/>
              </w:rPr>
            </w:pPr>
          </w:p>
        </w:tc>
        <w:tc>
          <w:tcPr>
            <w:tcW w:w="2404" w:type="dxa"/>
            <w:tcBorders>
              <w:top w:val="nil"/>
              <w:left w:val="nil"/>
              <w:bottom w:val="single" w:color="000000" w:sz="4" w:space="0"/>
              <w:right w:val="single" w:color="000000" w:sz="4" w:space="0"/>
            </w:tcBorders>
            <w:shd w:val="clear" w:color="000000" w:fill="FFFFFF"/>
            <w:vAlign w:val="center"/>
          </w:tcPr>
          <w:p w14:paraId="60357392">
            <w:pPr>
              <w:widowControl/>
              <w:jc w:val="center"/>
              <w:rPr>
                <w:rFonts w:ascii="宋体" w:hAnsi="宋体" w:cs="宋体"/>
                <w:color w:val="000000"/>
                <w:kern w:val="0"/>
                <w:sz w:val="18"/>
                <w:szCs w:val="18"/>
              </w:rPr>
            </w:pPr>
            <w:r>
              <w:rPr>
                <w:rFonts w:hint="eastAsia" w:ascii="宋体" w:hAnsi="宋体" w:cs="宋体"/>
                <w:color w:val="000000"/>
                <w:kern w:val="0"/>
                <w:sz w:val="18"/>
                <w:szCs w:val="18"/>
              </w:rPr>
              <w:t>电子健康档案建档率</w:t>
            </w:r>
          </w:p>
        </w:tc>
        <w:tc>
          <w:tcPr>
            <w:tcW w:w="861" w:type="dxa"/>
            <w:tcBorders>
              <w:top w:val="nil"/>
              <w:left w:val="nil"/>
              <w:bottom w:val="single" w:color="auto" w:sz="4" w:space="0"/>
              <w:right w:val="single" w:color="auto" w:sz="4" w:space="0"/>
            </w:tcBorders>
            <w:shd w:val="clear" w:color="auto" w:fill="auto"/>
            <w:vAlign w:val="center"/>
          </w:tcPr>
          <w:p w14:paraId="7D9F9E0C">
            <w:pPr>
              <w:widowControl/>
              <w:jc w:val="center"/>
              <w:rPr>
                <w:rFonts w:ascii="宋体" w:hAnsi="宋体" w:cs="宋体"/>
                <w:kern w:val="0"/>
                <w:sz w:val="18"/>
                <w:szCs w:val="18"/>
              </w:rPr>
            </w:pPr>
            <w:r>
              <w:rPr>
                <w:rFonts w:hint="eastAsia" w:ascii="宋体" w:hAnsi="宋体" w:cs="宋体"/>
                <w:kern w:val="0"/>
                <w:sz w:val="18"/>
                <w:szCs w:val="18"/>
              </w:rPr>
              <w:t>≥99.77%</w:t>
            </w:r>
          </w:p>
        </w:tc>
        <w:tc>
          <w:tcPr>
            <w:tcW w:w="1168" w:type="dxa"/>
            <w:tcBorders>
              <w:top w:val="nil"/>
              <w:left w:val="nil"/>
              <w:bottom w:val="single" w:color="auto" w:sz="4" w:space="0"/>
              <w:right w:val="single" w:color="auto" w:sz="4" w:space="0"/>
            </w:tcBorders>
            <w:shd w:val="clear" w:color="auto" w:fill="auto"/>
            <w:vAlign w:val="center"/>
          </w:tcPr>
          <w:p w14:paraId="6F7F35C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7E3F2A92">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auto" w:fill="auto"/>
            <w:vAlign w:val="center"/>
          </w:tcPr>
          <w:p w14:paraId="5851190D">
            <w:pPr>
              <w:widowControl/>
              <w:jc w:val="center"/>
              <w:rPr>
                <w:rFonts w:ascii="宋体" w:hAnsi="宋体" w:cs="宋体"/>
                <w:kern w:val="0"/>
                <w:sz w:val="18"/>
                <w:szCs w:val="18"/>
              </w:rPr>
            </w:pPr>
            <w:r>
              <w:rPr>
                <w:rFonts w:hint="eastAsia" w:ascii="宋体" w:hAnsi="宋体" w:cs="宋体"/>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3A3AE4D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006A9D4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DDD16BB">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3459EC56">
            <w:pPr>
              <w:widowControl/>
              <w:jc w:val="center"/>
              <w:rPr>
                <w:rFonts w:ascii="宋体" w:hAnsi="宋体" w:cs="宋体"/>
                <w:kern w:val="0"/>
                <w:sz w:val="18"/>
                <w:szCs w:val="18"/>
              </w:rPr>
            </w:pPr>
          </w:p>
        </w:tc>
        <w:tc>
          <w:tcPr>
            <w:tcW w:w="1446" w:type="dxa"/>
            <w:vMerge w:val="continue"/>
            <w:tcBorders>
              <w:top w:val="nil"/>
              <w:left w:val="single" w:color="auto" w:sz="4" w:space="0"/>
              <w:bottom w:val="nil"/>
              <w:right w:val="single" w:color="auto" w:sz="4" w:space="0"/>
            </w:tcBorders>
            <w:vAlign w:val="center"/>
          </w:tcPr>
          <w:p w14:paraId="78CC74FF">
            <w:pPr>
              <w:widowControl/>
              <w:jc w:val="center"/>
              <w:rPr>
                <w:rFonts w:ascii="宋体" w:hAnsi="宋体" w:cs="宋体"/>
                <w:kern w:val="0"/>
                <w:sz w:val="18"/>
                <w:szCs w:val="18"/>
              </w:rPr>
            </w:pPr>
          </w:p>
        </w:tc>
        <w:tc>
          <w:tcPr>
            <w:tcW w:w="2404" w:type="dxa"/>
            <w:tcBorders>
              <w:top w:val="nil"/>
              <w:left w:val="nil"/>
              <w:bottom w:val="single" w:color="000000" w:sz="4" w:space="0"/>
              <w:right w:val="single" w:color="000000" w:sz="4" w:space="0"/>
            </w:tcBorders>
            <w:shd w:val="clear" w:color="000000" w:fill="FFFFFF"/>
            <w:vAlign w:val="center"/>
          </w:tcPr>
          <w:p w14:paraId="56B14359">
            <w:pPr>
              <w:widowControl/>
              <w:jc w:val="center"/>
              <w:rPr>
                <w:rFonts w:ascii="宋体" w:hAnsi="宋体" w:cs="宋体"/>
                <w:color w:val="000000"/>
                <w:kern w:val="0"/>
                <w:sz w:val="18"/>
                <w:szCs w:val="18"/>
              </w:rPr>
            </w:pPr>
            <w:r>
              <w:rPr>
                <w:rFonts w:hint="eastAsia" w:ascii="宋体" w:hAnsi="宋体" w:cs="宋体"/>
                <w:color w:val="000000"/>
                <w:kern w:val="0"/>
                <w:sz w:val="18"/>
                <w:szCs w:val="18"/>
              </w:rPr>
              <w:t>高血压患者规范管理率</w:t>
            </w:r>
          </w:p>
        </w:tc>
        <w:tc>
          <w:tcPr>
            <w:tcW w:w="861" w:type="dxa"/>
            <w:tcBorders>
              <w:top w:val="nil"/>
              <w:left w:val="nil"/>
              <w:bottom w:val="single" w:color="auto" w:sz="4" w:space="0"/>
              <w:right w:val="single" w:color="auto" w:sz="4" w:space="0"/>
            </w:tcBorders>
            <w:shd w:val="clear" w:color="auto" w:fill="auto"/>
            <w:vAlign w:val="center"/>
          </w:tcPr>
          <w:p w14:paraId="6971945B">
            <w:pPr>
              <w:widowControl/>
              <w:jc w:val="center"/>
              <w:rPr>
                <w:rFonts w:ascii="宋体" w:hAnsi="宋体" w:cs="宋体"/>
                <w:kern w:val="0"/>
                <w:sz w:val="18"/>
                <w:szCs w:val="18"/>
              </w:rPr>
            </w:pPr>
            <w:r>
              <w:rPr>
                <w:rFonts w:hint="eastAsia" w:ascii="宋体" w:hAnsi="宋体" w:cs="宋体"/>
                <w:kern w:val="0"/>
                <w:sz w:val="18"/>
                <w:szCs w:val="18"/>
              </w:rPr>
              <w:t>=100%</w:t>
            </w:r>
          </w:p>
        </w:tc>
        <w:tc>
          <w:tcPr>
            <w:tcW w:w="1168" w:type="dxa"/>
            <w:tcBorders>
              <w:top w:val="nil"/>
              <w:left w:val="nil"/>
              <w:bottom w:val="single" w:color="auto" w:sz="4" w:space="0"/>
              <w:right w:val="single" w:color="auto" w:sz="4" w:space="0"/>
            </w:tcBorders>
            <w:shd w:val="clear" w:color="auto" w:fill="auto"/>
            <w:vAlign w:val="center"/>
          </w:tcPr>
          <w:p w14:paraId="45555DE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76FFF72D">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auto" w:fill="auto"/>
            <w:vAlign w:val="center"/>
          </w:tcPr>
          <w:p w14:paraId="54BA6325">
            <w:pPr>
              <w:widowControl/>
              <w:jc w:val="center"/>
              <w:rPr>
                <w:rFonts w:ascii="宋体" w:hAnsi="宋体" w:cs="宋体"/>
                <w:kern w:val="0"/>
                <w:sz w:val="18"/>
                <w:szCs w:val="18"/>
              </w:rPr>
            </w:pPr>
            <w:r>
              <w:rPr>
                <w:rFonts w:hint="eastAsia" w:ascii="宋体" w:hAnsi="宋体" w:cs="宋体"/>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0D7A6E9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2CF0684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36A4AA3">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45BDBA7B">
            <w:pPr>
              <w:widowControl/>
              <w:jc w:val="center"/>
              <w:rPr>
                <w:rFonts w:ascii="宋体" w:hAnsi="宋体" w:cs="宋体"/>
                <w:kern w:val="0"/>
                <w:sz w:val="18"/>
                <w:szCs w:val="18"/>
              </w:rPr>
            </w:pPr>
          </w:p>
        </w:tc>
        <w:tc>
          <w:tcPr>
            <w:tcW w:w="1446" w:type="dxa"/>
            <w:vMerge w:val="continue"/>
            <w:tcBorders>
              <w:top w:val="nil"/>
              <w:left w:val="single" w:color="auto" w:sz="4" w:space="0"/>
              <w:bottom w:val="nil"/>
              <w:right w:val="single" w:color="auto" w:sz="4" w:space="0"/>
            </w:tcBorders>
            <w:vAlign w:val="center"/>
          </w:tcPr>
          <w:p w14:paraId="1AA7E384">
            <w:pPr>
              <w:widowControl/>
              <w:jc w:val="center"/>
              <w:rPr>
                <w:rFonts w:ascii="宋体" w:hAnsi="宋体" w:cs="宋体"/>
                <w:kern w:val="0"/>
                <w:sz w:val="18"/>
                <w:szCs w:val="18"/>
              </w:rPr>
            </w:pPr>
          </w:p>
        </w:tc>
        <w:tc>
          <w:tcPr>
            <w:tcW w:w="2404" w:type="dxa"/>
            <w:tcBorders>
              <w:top w:val="nil"/>
              <w:left w:val="nil"/>
              <w:bottom w:val="single" w:color="000000" w:sz="4" w:space="0"/>
              <w:right w:val="single" w:color="000000" w:sz="4" w:space="0"/>
            </w:tcBorders>
            <w:shd w:val="clear" w:color="000000" w:fill="FFFFFF"/>
            <w:vAlign w:val="center"/>
          </w:tcPr>
          <w:p w14:paraId="35D008D5">
            <w:pPr>
              <w:widowControl/>
              <w:jc w:val="center"/>
              <w:rPr>
                <w:rFonts w:ascii="宋体" w:hAnsi="宋体" w:cs="宋体"/>
                <w:color w:val="000000"/>
                <w:kern w:val="0"/>
                <w:sz w:val="18"/>
                <w:szCs w:val="18"/>
              </w:rPr>
            </w:pPr>
            <w:r>
              <w:rPr>
                <w:rFonts w:hint="eastAsia" w:ascii="宋体" w:hAnsi="宋体" w:cs="宋体"/>
                <w:color w:val="000000"/>
                <w:kern w:val="0"/>
                <w:sz w:val="18"/>
                <w:szCs w:val="18"/>
              </w:rPr>
              <w:t>糖尿病患者规范管理率</w:t>
            </w:r>
          </w:p>
        </w:tc>
        <w:tc>
          <w:tcPr>
            <w:tcW w:w="861" w:type="dxa"/>
            <w:tcBorders>
              <w:top w:val="nil"/>
              <w:left w:val="nil"/>
              <w:bottom w:val="single" w:color="auto" w:sz="4" w:space="0"/>
              <w:right w:val="single" w:color="auto" w:sz="4" w:space="0"/>
            </w:tcBorders>
            <w:shd w:val="clear" w:color="auto" w:fill="auto"/>
            <w:vAlign w:val="center"/>
          </w:tcPr>
          <w:p w14:paraId="08EFB0F8">
            <w:pPr>
              <w:widowControl/>
              <w:jc w:val="center"/>
              <w:rPr>
                <w:rFonts w:ascii="宋体" w:hAnsi="宋体" w:cs="宋体"/>
                <w:kern w:val="0"/>
                <w:sz w:val="18"/>
                <w:szCs w:val="18"/>
              </w:rPr>
            </w:pPr>
            <w:r>
              <w:rPr>
                <w:rFonts w:hint="eastAsia" w:ascii="宋体" w:hAnsi="宋体" w:cs="宋体"/>
                <w:kern w:val="0"/>
                <w:sz w:val="18"/>
                <w:szCs w:val="18"/>
              </w:rPr>
              <w:t>=100%</w:t>
            </w:r>
          </w:p>
        </w:tc>
        <w:tc>
          <w:tcPr>
            <w:tcW w:w="1168" w:type="dxa"/>
            <w:tcBorders>
              <w:top w:val="nil"/>
              <w:left w:val="nil"/>
              <w:bottom w:val="single" w:color="auto" w:sz="4" w:space="0"/>
              <w:right w:val="single" w:color="auto" w:sz="4" w:space="0"/>
            </w:tcBorders>
            <w:shd w:val="clear" w:color="auto" w:fill="auto"/>
            <w:vAlign w:val="center"/>
          </w:tcPr>
          <w:p w14:paraId="6E64C88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2B6E9461">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auto" w:fill="auto"/>
            <w:vAlign w:val="center"/>
          </w:tcPr>
          <w:p w14:paraId="4C3F07E8">
            <w:pPr>
              <w:widowControl/>
              <w:jc w:val="center"/>
              <w:rPr>
                <w:rFonts w:ascii="宋体" w:hAnsi="宋体" w:cs="宋体"/>
                <w:kern w:val="0"/>
                <w:sz w:val="18"/>
                <w:szCs w:val="18"/>
              </w:rPr>
            </w:pPr>
            <w:r>
              <w:rPr>
                <w:rFonts w:hint="eastAsia" w:ascii="宋体" w:hAnsi="宋体" w:cs="宋体"/>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291F31B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2CC3ED1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F6B0DFC">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4FBE4886">
            <w:pPr>
              <w:widowControl/>
              <w:jc w:val="center"/>
              <w:rPr>
                <w:rFonts w:ascii="宋体" w:hAnsi="宋体" w:cs="宋体"/>
                <w:kern w:val="0"/>
                <w:sz w:val="18"/>
                <w:szCs w:val="18"/>
              </w:rPr>
            </w:pPr>
          </w:p>
        </w:tc>
        <w:tc>
          <w:tcPr>
            <w:tcW w:w="1446" w:type="dxa"/>
            <w:tcBorders>
              <w:top w:val="single" w:color="auto" w:sz="4" w:space="0"/>
              <w:left w:val="nil"/>
              <w:bottom w:val="single" w:color="auto" w:sz="4" w:space="0"/>
              <w:right w:val="single" w:color="auto" w:sz="4" w:space="0"/>
            </w:tcBorders>
            <w:shd w:val="clear" w:color="auto" w:fill="auto"/>
            <w:vAlign w:val="center"/>
          </w:tcPr>
          <w:p w14:paraId="51F11984">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404" w:type="dxa"/>
            <w:tcBorders>
              <w:top w:val="nil"/>
              <w:left w:val="nil"/>
              <w:bottom w:val="single" w:color="auto" w:sz="4" w:space="0"/>
              <w:right w:val="single" w:color="auto" w:sz="4" w:space="0"/>
            </w:tcBorders>
            <w:shd w:val="clear" w:color="auto" w:fill="auto"/>
            <w:vAlign w:val="center"/>
          </w:tcPr>
          <w:p w14:paraId="296CB8D1">
            <w:pPr>
              <w:widowControl/>
              <w:jc w:val="center"/>
              <w:rPr>
                <w:rFonts w:ascii="宋体" w:hAnsi="宋体" w:cs="宋体"/>
                <w:kern w:val="0"/>
                <w:sz w:val="18"/>
                <w:szCs w:val="18"/>
              </w:rPr>
            </w:pPr>
            <w:r>
              <w:rPr>
                <w:rFonts w:hint="eastAsia" w:ascii="宋体" w:hAnsi="宋体" w:cs="宋体"/>
                <w:kern w:val="0"/>
                <w:sz w:val="18"/>
                <w:szCs w:val="18"/>
              </w:rPr>
              <w:t>年度工作计划完成及时率</w:t>
            </w:r>
          </w:p>
        </w:tc>
        <w:tc>
          <w:tcPr>
            <w:tcW w:w="861" w:type="dxa"/>
            <w:tcBorders>
              <w:top w:val="nil"/>
              <w:left w:val="nil"/>
              <w:bottom w:val="single" w:color="auto" w:sz="4" w:space="0"/>
              <w:right w:val="single" w:color="auto" w:sz="4" w:space="0"/>
            </w:tcBorders>
            <w:shd w:val="clear" w:color="auto" w:fill="auto"/>
            <w:vAlign w:val="center"/>
          </w:tcPr>
          <w:p w14:paraId="4AFAF7ED">
            <w:pPr>
              <w:widowControl/>
              <w:jc w:val="center"/>
              <w:rPr>
                <w:rFonts w:ascii="宋体" w:hAnsi="宋体" w:cs="宋体"/>
                <w:kern w:val="0"/>
                <w:sz w:val="18"/>
                <w:szCs w:val="18"/>
              </w:rPr>
            </w:pPr>
            <w:r>
              <w:rPr>
                <w:rFonts w:hint="eastAsia" w:ascii="宋体" w:hAnsi="宋体" w:cs="宋体"/>
                <w:kern w:val="0"/>
                <w:sz w:val="18"/>
                <w:szCs w:val="18"/>
              </w:rPr>
              <w:t>≥95%</w:t>
            </w:r>
          </w:p>
        </w:tc>
        <w:tc>
          <w:tcPr>
            <w:tcW w:w="1168" w:type="dxa"/>
            <w:tcBorders>
              <w:top w:val="nil"/>
              <w:left w:val="nil"/>
              <w:bottom w:val="single" w:color="auto" w:sz="4" w:space="0"/>
              <w:right w:val="single" w:color="auto" w:sz="4" w:space="0"/>
            </w:tcBorders>
            <w:shd w:val="clear" w:color="auto" w:fill="auto"/>
            <w:vAlign w:val="center"/>
          </w:tcPr>
          <w:p w14:paraId="19061C5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1A78DB0B">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auto" w:fill="auto"/>
            <w:vAlign w:val="center"/>
          </w:tcPr>
          <w:p w14:paraId="2977EE65">
            <w:pPr>
              <w:widowControl/>
              <w:jc w:val="center"/>
              <w:rPr>
                <w:rFonts w:ascii="宋体" w:hAnsi="宋体" w:cs="宋体"/>
                <w:kern w:val="0"/>
                <w:sz w:val="18"/>
                <w:szCs w:val="18"/>
              </w:rPr>
            </w:pPr>
            <w:r>
              <w:rPr>
                <w:rFonts w:hint="eastAsia" w:ascii="宋体" w:hAnsi="宋体" w:cs="宋体"/>
                <w:kern w:val="0"/>
                <w:sz w:val="18"/>
                <w:szCs w:val="18"/>
              </w:rPr>
              <w:t>5</w:t>
            </w:r>
          </w:p>
        </w:tc>
        <w:tc>
          <w:tcPr>
            <w:tcW w:w="1130" w:type="dxa"/>
            <w:tcBorders>
              <w:top w:val="nil"/>
              <w:left w:val="nil"/>
              <w:bottom w:val="single" w:color="auto" w:sz="4" w:space="0"/>
              <w:right w:val="single" w:color="auto" w:sz="4" w:space="0"/>
            </w:tcBorders>
            <w:shd w:val="clear" w:color="auto" w:fill="auto"/>
            <w:vAlign w:val="center"/>
          </w:tcPr>
          <w:p w14:paraId="7901516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auto" w:fill="auto"/>
            <w:vAlign w:val="center"/>
          </w:tcPr>
          <w:p w14:paraId="429D163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CDC1850">
        <w:tblPrEx>
          <w:tblCellMar>
            <w:top w:w="0" w:type="dxa"/>
            <w:left w:w="108" w:type="dxa"/>
            <w:bottom w:w="0" w:type="dxa"/>
            <w:right w:w="108" w:type="dxa"/>
          </w:tblCellMar>
        </w:tblPrEx>
        <w:trPr>
          <w:trHeight w:val="451" w:hRule="atLeast"/>
          <w:jc w:val="center"/>
        </w:trPr>
        <w:tc>
          <w:tcPr>
            <w:tcW w:w="976" w:type="dxa"/>
            <w:vMerge w:val="restart"/>
            <w:tcBorders>
              <w:top w:val="nil"/>
              <w:left w:val="single" w:color="auto" w:sz="4" w:space="0"/>
              <w:bottom w:val="single" w:color="000000" w:sz="4" w:space="0"/>
              <w:right w:val="single" w:color="auto" w:sz="4" w:space="0"/>
            </w:tcBorders>
            <w:shd w:val="clear" w:color="000000" w:fill="FFFFFF"/>
            <w:vAlign w:val="center"/>
          </w:tcPr>
          <w:p w14:paraId="69043EA2">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446" w:type="dxa"/>
            <w:vMerge w:val="restart"/>
            <w:tcBorders>
              <w:top w:val="nil"/>
              <w:left w:val="single" w:color="auto" w:sz="4" w:space="0"/>
              <w:bottom w:val="single" w:color="000000" w:sz="4" w:space="0"/>
              <w:right w:val="single" w:color="auto" w:sz="4" w:space="0"/>
            </w:tcBorders>
            <w:shd w:val="clear" w:color="000000" w:fill="FFFFFF"/>
            <w:vAlign w:val="center"/>
          </w:tcPr>
          <w:p w14:paraId="62E3AEA2">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404" w:type="dxa"/>
            <w:tcBorders>
              <w:top w:val="nil"/>
              <w:left w:val="nil"/>
              <w:bottom w:val="single" w:color="auto" w:sz="4" w:space="0"/>
              <w:right w:val="single" w:color="auto" w:sz="4" w:space="0"/>
            </w:tcBorders>
            <w:shd w:val="clear" w:color="000000" w:fill="FFFFFF"/>
            <w:vAlign w:val="center"/>
          </w:tcPr>
          <w:p w14:paraId="53AF5843">
            <w:pPr>
              <w:widowControl/>
              <w:jc w:val="center"/>
              <w:rPr>
                <w:rFonts w:ascii="宋体" w:hAnsi="宋体" w:cs="宋体"/>
                <w:color w:val="000000"/>
                <w:kern w:val="0"/>
                <w:sz w:val="18"/>
                <w:szCs w:val="18"/>
              </w:rPr>
            </w:pPr>
            <w:r>
              <w:rPr>
                <w:rFonts w:hint="eastAsia" w:ascii="宋体" w:hAnsi="宋体" w:cs="宋体"/>
                <w:color w:val="000000"/>
                <w:kern w:val="0"/>
                <w:sz w:val="18"/>
                <w:szCs w:val="18"/>
              </w:rPr>
              <w:t>基本公卫办公业务费支出</w:t>
            </w:r>
          </w:p>
        </w:tc>
        <w:tc>
          <w:tcPr>
            <w:tcW w:w="861" w:type="dxa"/>
            <w:tcBorders>
              <w:top w:val="nil"/>
              <w:left w:val="nil"/>
              <w:bottom w:val="single" w:color="auto" w:sz="4" w:space="0"/>
              <w:right w:val="single" w:color="auto" w:sz="4" w:space="0"/>
            </w:tcBorders>
            <w:shd w:val="clear" w:color="000000" w:fill="FFFFFF"/>
            <w:vAlign w:val="center"/>
          </w:tcPr>
          <w:p w14:paraId="08D9F343">
            <w:pPr>
              <w:widowControl/>
              <w:jc w:val="center"/>
              <w:rPr>
                <w:rFonts w:ascii="宋体" w:hAnsi="宋体" w:cs="宋体"/>
                <w:kern w:val="0"/>
                <w:sz w:val="18"/>
                <w:szCs w:val="18"/>
              </w:rPr>
            </w:pPr>
            <w:r>
              <w:rPr>
                <w:rFonts w:hint="eastAsia" w:ascii="宋体" w:hAnsi="宋体" w:cs="宋体"/>
                <w:kern w:val="0"/>
                <w:sz w:val="18"/>
                <w:szCs w:val="18"/>
              </w:rPr>
              <w:t>≤6万元</w:t>
            </w:r>
          </w:p>
        </w:tc>
        <w:tc>
          <w:tcPr>
            <w:tcW w:w="1168" w:type="dxa"/>
            <w:tcBorders>
              <w:top w:val="nil"/>
              <w:left w:val="nil"/>
              <w:bottom w:val="single" w:color="auto" w:sz="4" w:space="0"/>
              <w:right w:val="single" w:color="auto" w:sz="4" w:space="0"/>
            </w:tcBorders>
            <w:shd w:val="clear" w:color="000000" w:fill="FFFFFF"/>
            <w:vAlign w:val="center"/>
          </w:tcPr>
          <w:p w14:paraId="2C55FA8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000000" w:fill="FFFFFF"/>
            <w:vAlign w:val="center"/>
          </w:tcPr>
          <w:p w14:paraId="7979C950">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000000" w:fill="FFFFFF"/>
            <w:vAlign w:val="center"/>
          </w:tcPr>
          <w:p w14:paraId="502CF6F3">
            <w:pPr>
              <w:widowControl/>
              <w:jc w:val="center"/>
              <w:rPr>
                <w:rFonts w:ascii="宋体" w:hAnsi="宋体" w:cs="宋体"/>
                <w:kern w:val="0"/>
                <w:sz w:val="18"/>
                <w:szCs w:val="18"/>
              </w:rPr>
            </w:pPr>
            <w:r>
              <w:rPr>
                <w:rFonts w:hint="eastAsia" w:ascii="宋体" w:hAnsi="宋体" w:cs="宋体"/>
                <w:kern w:val="0"/>
                <w:sz w:val="18"/>
                <w:szCs w:val="18"/>
              </w:rPr>
              <w:t>10</w:t>
            </w:r>
          </w:p>
        </w:tc>
        <w:tc>
          <w:tcPr>
            <w:tcW w:w="1130" w:type="dxa"/>
            <w:tcBorders>
              <w:top w:val="nil"/>
              <w:left w:val="nil"/>
              <w:bottom w:val="single" w:color="auto" w:sz="4" w:space="0"/>
              <w:right w:val="single" w:color="auto" w:sz="4" w:space="0"/>
            </w:tcBorders>
            <w:shd w:val="clear" w:color="000000" w:fill="FFFFFF"/>
            <w:vAlign w:val="center"/>
          </w:tcPr>
          <w:p w14:paraId="680AAFE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000000" w:fill="FFFFFF"/>
            <w:vAlign w:val="center"/>
          </w:tcPr>
          <w:p w14:paraId="7D0B12C5">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D002D3F">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129D7B93">
            <w:pPr>
              <w:widowControl/>
              <w:jc w:val="center"/>
              <w:rPr>
                <w:rFonts w:ascii="宋体" w:hAnsi="宋体" w:cs="宋体"/>
                <w:kern w:val="0"/>
                <w:sz w:val="18"/>
                <w:szCs w:val="18"/>
              </w:rPr>
            </w:pPr>
          </w:p>
        </w:tc>
        <w:tc>
          <w:tcPr>
            <w:tcW w:w="1446" w:type="dxa"/>
            <w:vMerge w:val="continue"/>
            <w:tcBorders>
              <w:top w:val="nil"/>
              <w:left w:val="single" w:color="auto" w:sz="4" w:space="0"/>
              <w:bottom w:val="single" w:color="auto" w:sz="4" w:space="0"/>
              <w:right w:val="single" w:color="auto" w:sz="4" w:space="0"/>
            </w:tcBorders>
            <w:vAlign w:val="center"/>
          </w:tcPr>
          <w:p w14:paraId="3E9A66F5">
            <w:pPr>
              <w:widowControl/>
              <w:jc w:val="center"/>
              <w:rPr>
                <w:rFonts w:ascii="宋体" w:hAnsi="宋体" w:cs="宋体"/>
                <w:kern w:val="0"/>
                <w:sz w:val="18"/>
                <w:szCs w:val="18"/>
              </w:rPr>
            </w:pPr>
          </w:p>
        </w:tc>
        <w:tc>
          <w:tcPr>
            <w:tcW w:w="2404" w:type="dxa"/>
            <w:tcBorders>
              <w:top w:val="nil"/>
              <w:left w:val="nil"/>
              <w:bottom w:val="single" w:color="auto" w:sz="4" w:space="0"/>
              <w:right w:val="single" w:color="auto" w:sz="4" w:space="0"/>
            </w:tcBorders>
            <w:shd w:val="clear" w:color="000000" w:fill="FFFFFF"/>
            <w:vAlign w:val="center"/>
          </w:tcPr>
          <w:p w14:paraId="446C9374">
            <w:pPr>
              <w:widowControl/>
              <w:jc w:val="center"/>
              <w:rPr>
                <w:rFonts w:ascii="宋体" w:hAnsi="宋体" w:cs="宋体"/>
                <w:kern w:val="0"/>
                <w:sz w:val="18"/>
                <w:szCs w:val="18"/>
              </w:rPr>
            </w:pPr>
            <w:r>
              <w:rPr>
                <w:rFonts w:hint="eastAsia" w:ascii="宋体" w:hAnsi="宋体" w:cs="宋体"/>
                <w:kern w:val="0"/>
                <w:sz w:val="18"/>
                <w:szCs w:val="18"/>
              </w:rPr>
              <w:t>宣传活动费支出</w:t>
            </w:r>
          </w:p>
        </w:tc>
        <w:tc>
          <w:tcPr>
            <w:tcW w:w="861" w:type="dxa"/>
            <w:tcBorders>
              <w:top w:val="nil"/>
              <w:left w:val="nil"/>
              <w:bottom w:val="single" w:color="auto" w:sz="4" w:space="0"/>
              <w:right w:val="single" w:color="auto" w:sz="4" w:space="0"/>
            </w:tcBorders>
            <w:shd w:val="clear" w:color="000000" w:fill="FFFFFF"/>
            <w:vAlign w:val="center"/>
          </w:tcPr>
          <w:p w14:paraId="1461A9CD">
            <w:pPr>
              <w:widowControl/>
              <w:jc w:val="center"/>
              <w:rPr>
                <w:rFonts w:ascii="宋体" w:hAnsi="宋体" w:cs="宋体"/>
                <w:kern w:val="0"/>
                <w:sz w:val="18"/>
                <w:szCs w:val="18"/>
              </w:rPr>
            </w:pPr>
            <w:r>
              <w:rPr>
                <w:rFonts w:hint="eastAsia" w:ascii="宋体" w:hAnsi="宋体" w:cs="宋体"/>
                <w:kern w:val="0"/>
                <w:sz w:val="18"/>
                <w:szCs w:val="18"/>
              </w:rPr>
              <w:t>≤2万元</w:t>
            </w:r>
          </w:p>
        </w:tc>
        <w:tc>
          <w:tcPr>
            <w:tcW w:w="1168" w:type="dxa"/>
            <w:tcBorders>
              <w:top w:val="nil"/>
              <w:left w:val="nil"/>
              <w:bottom w:val="single" w:color="auto" w:sz="4" w:space="0"/>
              <w:right w:val="single" w:color="auto" w:sz="4" w:space="0"/>
            </w:tcBorders>
            <w:shd w:val="clear" w:color="000000" w:fill="FFFFFF"/>
            <w:vAlign w:val="center"/>
          </w:tcPr>
          <w:p w14:paraId="01BBDD1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000000" w:fill="FFFFFF"/>
            <w:vAlign w:val="center"/>
          </w:tcPr>
          <w:p w14:paraId="1F1D7700">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nil"/>
              <w:left w:val="nil"/>
              <w:bottom w:val="single" w:color="auto" w:sz="4" w:space="0"/>
              <w:right w:val="single" w:color="auto" w:sz="4" w:space="0"/>
            </w:tcBorders>
            <w:shd w:val="clear" w:color="000000" w:fill="FFFFFF"/>
            <w:vAlign w:val="center"/>
          </w:tcPr>
          <w:p w14:paraId="486B04F5">
            <w:pPr>
              <w:widowControl/>
              <w:jc w:val="center"/>
              <w:rPr>
                <w:rFonts w:ascii="宋体" w:hAnsi="宋体" w:cs="宋体"/>
                <w:kern w:val="0"/>
                <w:sz w:val="18"/>
                <w:szCs w:val="18"/>
              </w:rPr>
            </w:pPr>
            <w:r>
              <w:rPr>
                <w:rFonts w:hint="eastAsia" w:ascii="宋体" w:hAnsi="宋体" w:cs="宋体"/>
                <w:kern w:val="0"/>
                <w:sz w:val="18"/>
                <w:szCs w:val="18"/>
              </w:rPr>
              <w:t>10</w:t>
            </w:r>
          </w:p>
        </w:tc>
        <w:tc>
          <w:tcPr>
            <w:tcW w:w="1130" w:type="dxa"/>
            <w:tcBorders>
              <w:top w:val="nil"/>
              <w:left w:val="nil"/>
              <w:bottom w:val="single" w:color="auto" w:sz="4" w:space="0"/>
              <w:right w:val="single" w:color="auto" w:sz="4" w:space="0"/>
            </w:tcBorders>
            <w:shd w:val="clear" w:color="000000" w:fill="FFFFFF"/>
            <w:vAlign w:val="center"/>
          </w:tcPr>
          <w:p w14:paraId="4CAA003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nil"/>
              <w:left w:val="nil"/>
              <w:bottom w:val="single" w:color="auto" w:sz="4" w:space="0"/>
              <w:right w:val="single" w:color="auto" w:sz="4" w:space="0"/>
            </w:tcBorders>
            <w:shd w:val="clear" w:color="000000" w:fill="FFFFFF"/>
            <w:vAlign w:val="center"/>
          </w:tcPr>
          <w:p w14:paraId="30D66C2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810EDC4">
        <w:tblPrEx>
          <w:tblCellMar>
            <w:top w:w="0" w:type="dxa"/>
            <w:left w:w="108" w:type="dxa"/>
            <w:bottom w:w="0" w:type="dxa"/>
            <w:right w:w="108" w:type="dxa"/>
          </w:tblCellMar>
        </w:tblPrEx>
        <w:trPr>
          <w:trHeight w:val="45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D4A73E">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4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21022A">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404" w:type="dxa"/>
            <w:tcBorders>
              <w:top w:val="single" w:color="auto" w:sz="4" w:space="0"/>
              <w:left w:val="single" w:color="auto" w:sz="4" w:space="0"/>
              <w:bottom w:val="single" w:color="auto" w:sz="4" w:space="0"/>
              <w:right w:val="single" w:color="auto" w:sz="4" w:space="0"/>
            </w:tcBorders>
            <w:shd w:val="clear" w:color="000000" w:fill="FFFFFF"/>
            <w:vAlign w:val="center"/>
          </w:tcPr>
          <w:p w14:paraId="4C5CDCD9">
            <w:pPr>
              <w:widowControl/>
              <w:jc w:val="center"/>
              <w:rPr>
                <w:rFonts w:ascii="宋体" w:hAnsi="宋体" w:cs="宋体"/>
                <w:color w:val="000000"/>
                <w:kern w:val="0"/>
                <w:sz w:val="18"/>
                <w:szCs w:val="18"/>
              </w:rPr>
            </w:pPr>
            <w:r>
              <w:rPr>
                <w:rFonts w:hint="eastAsia" w:ascii="宋体" w:hAnsi="宋体" w:cs="宋体"/>
                <w:color w:val="000000"/>
                <w:kern w:val="0"/>
                <w:sz w:val="18"/>
                <w:szCs w:val="18"/>
              </w:rPr>
              <w:t>居民健康保健意识知晓率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219157A3">
            <w:pPr>
              <w:widowControl/>
              <w:jc w:val="center"/>
              <w:rPr>
                <w:rFonts w:ascii="宋体" w:hAnsi="宋体" w:cs="宋体"/>
                <w:kern w:val="0"/>
                <w:sz w:val="18"/>
                <w:szCs w:val="18"/>
              </w:rPr>
            </w:pPr>
            <w:r>
              <w:rPr>
                <w:rFonts w:hint="eastAsia" w:ascii="宋体" w:hAnsi="宋体" w:cs="宋体"/>
                <w:kern w:val="0"/>
                <w:sz w:val="18"/>
                <w:szCs w:val="18"/>
              </w:rPr>
              <w:t>≥90%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14:paraId="5FDBC3C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single" w:color="auto" w:sz="4" w:space="0"/>
              <w:left w:val="single" w:color="auto" w:sz="4" w:space="0"/>
              <w:bottom w:val="single" w:color="auto" w:sz="4" w:space="0"/>
              <w:right w:val="single" w:color="auto" w:sz="4" w:space="0"/>
            </w:tcBorders>
            <w:shd w:val="clear" w:color="auto" w:fill="auto"/>
            <w:vAlign w:val="center"/>
          </w:tcPr>
          <w:p w14:paraId="0CF2B902">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56B04409">
            <w:pPr>
              <w:widowControl/>
              <w:jc w:val="center"/>
              <w:rPr>
                <w:rFonts w:ascii="宋体" w:hAnsi="宋体" w:cs="宋体"/>
                <w:kern w:val="0"/>
                <w:sz w:val="18"/>
                <w:szCs w:val="18"/>
              </w:rPr>
            </w:pPr>
            <w:r>
              <w:rPr>
                <w:rFonts w:hint="eastAsia" w:ascii="宋体" w:hAnsi="宋体" w:cs="宋体"/>
                <w:kern w:val="0"/>
                <w:sz w:val="18"/>
                <w:szCs w:val="18"/>
              </w:rPr>
              <w:t>10</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14:paraId="432F03F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7DB79D0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14378D6">
        <w:tblPrEx>
          <w:tblCellMar>
            <w:top w:w="0" w:type="dxa"/>
            <w:left w:w="108" w:type="dxa"/>
            <w:bottom w:w="0" w:type="dxa"/>
            <w:right w:w="108" w:type="dxa"/>
          </w:tblCellMar>
        </w:tblPrEx>
        <w:trPr>
          <w:trHeight w:val="451" w:hRule="atLeast"/>
          <w:jc w:val="center"/>
        </w:trPr>
        <w:tc>
          <w:tcPr>
            <w:tcW w:w="976" w:type="dxa"/>
            <w:vMerge w:val="continue"/>
            <w:tcBorders>
              <w:top w:val="single" w:color="auto" w:sz="4" w:space="0"/>
              <w:left w:val="single" w:color="auto" w:sz="4" w:space="0"/>
              <w:bottom w:val="single" w:color="auto" w:sz="4" w:space="0"/>
              <w:right w:val="single" w:color="auto" w:sz="4" w:space="0"/>
            </w:tcBorders>
            <w:vAlign w:val="center"/>
          </w:tcPr>
          <w:p w14:paraId="0C7E3D5E">
            <w:pPr>
              <w:widowControl/>
              <w:jc w:val="center"/>
              <w:rPr>
                <w:rFonts w:ascii="宋体" w:hAnsi="宋体" w:cs="宋体"/>
                <w:kern w:val="0"/>
                <w:sz w:val="18"/>
                <w:szCs w:val="18"/>
              </w:rPr>
            </w:pPr>
          </w:p>
        </w:tc>
        <w:tc>
          <w:tcPr>
            <w:tcW w:w="1446" w:type="dxa"/>
            <w:vMerge w:val="continue"/>
            <w:tcBorders>
              <w:top w:val="single" w:color="auto" w:sz="4" w:space="0"/>
              <w:left w:val="single" w:color="auto" w:sz="4" w:space="0"/>
              <w:bottom w:val="single" w:color="auto" w:sz="4" w:space="0"/>
              <w:right w:val="single" w:color="auto" w:sz="4" w:space="0"/>
            </w:tcBorders>
            <w:vAlign w:val="center"/>
          </w:tcPr>
          <w:p w14:paraId="6204E55C">
            <w:pPr>
              <w:widowControl/>
              <w:jc w:val="center"/>
              <w:rPr>
                <w:rFonts w:ascii="宋体" w:hAnsi="宋体" w:cs="宋体"/>
                <w:kern w:val="0"/>
                <w:sz w:val="18"/>
                <w:szCs w:val="18"/>
              </w:rPr>
            </w:pPr>
          </w:p>
        </w:tc>
        <w:tc>
          <w:tcPr>
            <w:tcW w:w="2404" w:type="dxa"/>
            <w:tcBorders>
              <w:top w:val="single" w:color="auto" w:sz="4" w:space="0"/>
              <w:left w:val="single" w:color="auto" w:sz="4" w:space="0"/>
              <w:bottom w:val="single" w:color="auto" w:sz="4" w:space="0"/>
              <w:right w:val="single" w:color="auto" w:sz="4" w:space="0"/>
            </w:tcBorders>
            <w:shd w:val="clear" w:color="000000" w:fill="FFFFFF"/>
            <w:vAlign w:val="center"/>
          </w:tcPr>
          <w:p w14:paraId="70DFECAF">
            <w:pPr>
              <w:widowControl/>
              <w:jc w:val="center"/>
              <w:rPr>
                <w:rFonts w:ascii="宋体" w:hAnsi="宋体" w:cs="宋体"/>
                <w:color w:val="000000"/>
                <w:kern w:val="0"/>
                <w:sz w:val="18"/>
                <w:szCs w:val="18"/>
              </w:rPr>
            </w:pPr>
            <w:r>
              <w:rPr>
                <w:rFonts w:hint="eastAsia" w:ascii="宋体" w:hAnsi="宋体" w:cs="宋体"/>
                <w:color w:val="000000"/>
                <w:kern w:val="0"/>
                <w:sz w:val="18"/>
                <w:szCs w:val="18"/>
              </w:rPr>
              <w:t>城乡居民公共卫生服务差距</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5987F5DA">
            <w:pPr>
              <w:widowControl/>
              <w:jc w:val="center"/>
              <w:rPr>
                <w:rFonts w:ascii="宋体" w:hAnsi="宋体" w:cs="宋体"/>
                <w:kern w:val="0"/>
                <w:sz w:val="18"/>
                <w:szCs w:val="18"/>
              </w:rPr>
            </w:pPr>
            <w:r>
              <w:rPr>
                <w:rFonts w:hint="eastAsia" w:ascii="宋体" w:hAnsi="宋体" w:cs="宋体"/>
                <w:kern w:val="0"/>
                <w:sz w:val="18"/>
                <w:szCs w:val="18"/>
              </w:rPr>
              <w:t>不断缩小</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14:paraId="4FEF84D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single" w:color="auto" w:sz="4" w:space="0"/>
              <w:left w:val="single" w:color="auto" w:sz="4" w:space="0"/>
              <w:bottom w:val="single" w:color="auto" w:sz="4" w:space="0"/>
              <w:right w:val="single" w:color="auto" w:sz="4" w:space="0"/>
            </w:tcBorders>
            <w:shd w:val="clear" w:color="auto" w:fill="auto"/>
            <w:vAlign w:val="center"/>
          </w:tcPr>
          <w:p w14:paraId="32C7DB03">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3829D0B1">
            <w:pPr>
              <w:widowControl/>
              <w:jc w:val="center"/>
              <w:rPr>
                <w:rFonts w:ascii="宋体" w:hAnsi="宋体" w:cs="宋体"/>
                <w:kern w:val="0"/>
                <w:sz w:val="18"/>
                <w:szCs w:val="18"/>
              </w:rPr>
            </w:pPr>
            <w:r>
              <w:rPr>
                <w:rFonts w:hint="eastAsia" w:ascii="宋体" w:hAnsi="宋体" w:cs="宋体"/>
                <w:kern w:val="0"/>
                <w:sz w:val="18"/>
                <w:szCs w:val="18"/>
              </w:rPr>
              <w:t>10</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14:paraId="3737DE88">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14:paraId="7560E52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70B87F9">
        <w:tblPrEx>
          <w:tblCellMar>
            <w:top w:w="0" w:type="dxa"/>
            <w:left w:w="108" w:type="dxa"/>
            <w:bottom w:w="0" w:type="dxa"/>
            <w:right w:w="108" w:type="dxa"/>
          </w:tblCellMar>
        </w:tblPrEx>
        <w:trPr>
          <w:trHeight w:val="451"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347F6CCE">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446" w:type="dxa"/>
            <w:tcBorders>
              <w:top w:val="single" w:color="auto" w:sz="4" w:space="0"/>
              <w:left w:val="nil"/>
              <w:bottom w:val="single" w:color="auto" w:sz="4" w:space="0"/>
              <w:right w:val="single" w:color="auto" w:sz="4" w:space="0"/>
            </w:tcBorders>
            <w:shd w:val="clear" w:color="auto" w:fill="auto"/>
            <w:vAlign w:val="center"/>
          </w:tcPr>
          <w:p w14:paraId="177DE41E">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404" w:type="dxa"/>
            <w:tcBorders>
              <w:top w:val="single" w:color="auto" w:sz="4" w:space="0"/>
              <w:left w:val="nil"/>
              <w:bottom w:val="single" w:color="000000" w:sz="4" w:space="0"/>
              <w:right w:val="single" w:color="000000" w:sz="4" w:space="0"/>
            </w:tcBorders>
            <w:shd w:val="clear" w:color="000000" w:fill="FFFFFF"/>
            <w:vAlign w:val="center"/>
          </w:tcPr>
          <w:p w14:paraId="53A51F1A">
            <w:pPr>
              <w:widowControl/>
              <w:jc w:val="center"/>
              <w:rPr>
                <w:rFonts w:ascii="宋体" w:hAnsi="宋体" w:cs="宋体"/>
                <w:color w:val="000000"/>
                <w:kern w:val="0"/>
                <w:sz w:val="18"/>
                <w:szCs w:val="18"/>
              </w:rPr>
            </w:pPr>
            <w:r>
              <w:rPr>
                <w:rFonts w:hint="eastAsia" w:ascii="宋体" w:hAnsi="宋体" w:cs="宋体"/>
                <w:color w:val="000000"/>
                <w:kern w:val="0"/>
                <w:sz w:val="18"/>
                <w:szCs w:val="18"/>
              </w:rPr>
              <w:t>辖区受益群众满意度</w:t>
            </w:r>
          </w:p>
        </w:tc>
        <w:tc>
          <w:tcPr>
            <w:tcW w:w="861" w:type="dxa"/>
            <w:tcBorders>
              <w:top w:val="single" w:color="auto" w:sz="4" w:space="0"/>
              <w:left w:val="nil"/>
              <w:bottom w:val="single" w:color="auto" w:sz="4" w:space="0"/>
              <w:right w:val="single" w:color="auto" w:sz="4" w:space="0"/>
            </w:tcBorders>
            <w:shd w:val="clear" w:color="auto" w:fill="auto"/>
            <w:vAlign w:val="center"/>
          </w:tcPr>
          <w:p w14:paraId="00A6F7E0">
            <w:pPr>
              <w:widowControl/>
              <w:jc w:val="center"/>
              <w:rPr>
                <w:rFonts w:ascii="宋体" w:hAnsi="宋体" w:cs="宋体"/>
                <w:kern w:val="0"/>
                <w:sz w:val="18"/>
                <w:szCs w:val="18"/>
              </w:rPr>
            </w:pPr>
            <w:r>
              <w:rPr>
                <w:rFonts w:hint="eastAsia" w:ascii="宋体" w:hAnsi="宋体" w:cs="宋体"/>
                <w:kern w:val="0"/>
                <w:sz w:val="18"/>
                <w:szCs w:val="18"/>
              </w:rPr>
              <w:t>≥90%</w:t>
            </w:r>
          </w:p>
        </w:tc>
        <w:tc>
          <w:tcPr>
            <w:tcW w:w="1168" w:type="dxa"/>
            <w:tcBorders>
              <w:top w:val="single" w:color="auto" w:sz="4" w:space="0"/>
              <w:left w:val="nil"/>
              <w:bottom w:val="single" w:color="auto" w:sz="4" w:space="0"/>
              <w:right w:val="single" w:color="auto" w:sz="4" w:space="0"/>
            </w:tcBorders>
            <w:shd w:val="clear" w:color="auto" w:fill="auto"/>
            <w:vAlign w:val="center"/>
          </w:tcPr>
          <w:p w14:paraId="207FEE2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single" w:color="auto" w:sz="4" w:space="0"/>
              <w:left w:val="nil"/>
              <w:bottom w:val="single" w:color="auto" w:sz="4" w:space="0"/>
              <w:right w:val="single" w:color="auto" w:sz="4" w:space="0"/>
            </w:tcBorders>
            <w:shd w:val="clear" w:color="auto" w:fill="auto"/>
            <w:vAlign w:val="center"/>
          </w:tcPr>
          <w:p w14:paraId="66E0BE63">
            <w:pPr>
              <w:widowControl/>
              <w:jc w:val="center"/>
              <w:rPr>
                <w:rFonts w:ascii="宋体" w:hAnsi="宋体" w:cs="宋体"/>
                <w:kern w:val="0"/>
                <w:sz w:val="18"/>
                <w:szCs w:val="18"/>
              </w:rPr>
            </w:pPr>
            <w:r>
              <w:rPr>
                <w:rFonts w:hint="eastAsia" w:ascii="宋体" w:hAnsi="宋体" w:cs="宋体"/>
                <w:kern w:val="0"/>
                <w:sz w:val="18"/>
                <w:szCs w:val="18"/>
              </w:rPr>
              <w:t>—</w:t>
            </w:r>
          </w:p>
        </w:tc>
        <w:tc>
          <w:tcPr>
            <w:tcW w:w="864" w:type="dxa"/>
            <w:tcBorders>
              <w:top w:val="single" w:color="auto" w:sz="4" w:space="0"/>
              <w:left w:val="nil"/>
              <w:bottom w:val="single" w:color="auto" w:sz="4" w:space="0"/>
              <w:right w:val="single" w:color="auto" w:sz="4" w:space="0"/>
            </w:tcBorders>
            <w:shd w:val="clear" w:color="auto" w:fill="auto"/>
            <w:vAlign w:val="center"/>
          </w:tcPr>
          <w:p w14:paraId="56F4CE58">
            <w:pPr>
              <w:widowControl/>
              <w:jc w:val="center"/>
              <w:rPr>
                <w:rFonts w:ascii="宋体" w:hAnsi="宋体" w:cs="宋体"/>
                <w:kern w:val="0"/>
                <w:sz w:val="18"/>
                <w:szCs w:val="18"/>
              </w:rPr>
            </w:pPr>
            <w:r>
              <w:rPr>
                <w:rFonts w:hint="eastAsia" w:ascii="宋体" w:hAnsi="宋体" w:cs="宋体"/>
                <w:kern w:val="0"/>
                <w:sz w:val="18"/>
                <w:szCs w:val="18"/>
              </w:rPr>
              <w:t>10</w:t>
            </w:r>
          </w:p>
        </w:tc>
        <w:tc>
          <w:tcPr>
            <w:tcW w:w="1130" w:type="dxa"/>
            <w:tcBorders>
              <w:top w:val="single" w:color="auto" w:sz="4" w:space="0"/>
              <w:left w:val="nil"/>
              <w:bottom w:val="single" w:color="auto" w:sz="4" w:space="0"/>
              <w:right w:val="single" w:color="auto" w:sz="4" w:space="0"/>
            </w:tcBorders>
            <w:shd w:val="clear" w:color="auto" w:fill="auto"/>
            <w:vAlign w:val="center"/>
          </w:tcPr>
          <w:p w14:paraId="089CD732">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861" w:type="dxa"/>
            <w:tcBorders>
              <w:top w:val="single" w:color="auto" w:sz="4" w:space="0"/>
              <w:left w:val="nil"/>
              <w:bottom w:val="single" w:color="auto" w:sz="4" w:space="0"/>
              <w:right w:val="single" w:color="auto" w:sz="4" w:space="0"/>
            </w:tcBorders>
            <w:shd w:val="clear" w:color="auto" w:fill="auto"/>
            <w:vAlign w:val="center"/>
          </w:tcPr>
          <w:p w14:paraId="03F848BF">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406C4B53">
      <w:pPr>
        <w:widowControl/>
        <w:jc w:val="center"/>
        <w:rPr>
          <w:rFonts w:ascii="宋体" w:hAnsi="宋体"/>
          <w:sz w:val="18"/>
          <w:szCs w:val="18"/>
        </w:rPr>
      </w:pPr>
      <w:r>
        <w:rPr>
          <w:rFonts w:ascii="宋体" w:hAnsi="宋体"/>
          <w:sz w:val="18"/>
          <w:szCs w:val="18"/>
        </w:rPr>
        <w:br w:type="page"/>
      </w:r>
    </w:p>
    <w:tbl>
      <w:tblPr>
        <w:tblStyle w:val="4"/>
        <w:tblW w:w="10580" w:type="dxa"/>
        <w:jc w:val="center"/>
        <w:tblLayout w:type="autofit"/>
        <w:tblCellMar>
          <w:top w:w="0" w:type="dxa"/>
          <w:left w:w="108" w:type="dxa"/>
          <w:bottom w:w="0" w:type="dxa"/>
          <w:right w:w="108" w:type="dxa"/>
        </w:tblCellMar>
      </w:tblPr>
      <w:tblGrid>
        <w:gridCol w:w="960"/>
        <w:gridCol w:w="1421"/>
        <w:gridCol w:w="2363"/>
        <w:gridCol w:w="1144"/>
        <w:gridCol w:w="1016"/>
        <w:gridCol w:w="867"/>
        <w:gridCol w:w="850"/>
        <w:gridCol w:w="1021"/>
        <w:gridCol w:w="938"/>
      </w:tblGrid>
      <w:tr w14:paraId="32B51D67">
        <w:tblPrEx>
          <w:tblCellMar>
            <w:top w:w="0" w:type="dxa"/>
            <w:left w:w="108" w:type="dxa"/>
            <w:bottom w:w="0" w:type="dxa"/>
            <w:right w:w="108" w:type="dxa"/>
          </w:tblCellMar>
        </w:tblPrEx>
        <w:trPr>
          <w:trHeight w:val="626" w:hRule="atLeast"/>
          <w:jc w:val="center"/>
        </w:trPr>
        <w:tc>
          <w:tcPr>
            <w:tcW w:w="10580" w:type="dxa"/>
            <w:gridSpan w:val="9"/>
            <w:tcBorders>
              <w:top w:val="nil"/>
              <w:left w:val="nil"/>
              <w:bottom w:val="nil"/>
              <w:right w:val="nil"/>
            </w:tcBorders>
            <w:shd w:val="clear" w:color="auto" w:fill="auto"/>
            <w:vAlign w:val="center"/>
          </w:tcPr>
          <w:p w14:paraId="15929043">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E54BC3B">
        <w:tblPrEx>
          <w:tblCellMar>
            <w:top w:w="0" w:type="dxa"/>
            <w:left w:w="108" w:type="dxa"/>
            <w:bottom w:w="0" w:type="dxa"/>
            <w:right w:w="108" w:type="dxa"/>
          </w:tblCellMar>
        </w:tblPrEx>
        <w:trPr>
          <w:trHeight w:val="353" w:hRule="atLeast"/>
          <w:jc w:val="center"/>
        </w:trPr>
        <w:tc>
          <w:tcPr>
            <w:tcW w:w="10580" w:type="dxa"/>
            <w:gridSpan w:val="9"/>
            <w:tcBorders>
              <w:top w:val="nil"/>
              <w:left w:val="nil"/>
              <w:bottom w:val="nil"/>
              <w:right w:val="nil"/>
            </w:tcBorders>
            <w:shd w:val="clear" w:color="auto" w:fill="auto"/>
            <w:vAlign w:val="center"/>
          </w:tcPr>
          <w:p w14:paraId="6935C1B2">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D439809">
        <w:tblPrEx>
          <w:tblCellMar>
            <w:top w:w="0" w:type="dxa"/>
            <w:left w:w="108" w:type="dxa"/>
            <w:bottom w:w="0" w:type="dxa"/>
            <w:right w:w="108" w:type="dxa"/>
          </w:tblCellMar>
        </w:tblPrEx>
        <w:trPr>
          <w:trHeight w:val="493" w:hRule="atLeast"/>
          <w:jc w:val="center"/>
        </w:trPr>
        <w:tc>
          <w:tcPr>
            <w:tcW w:w="2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C5F2DC">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99" w:type="dxa"/>
            <w:gridSpan w:val="7"/>
            <w:tcBorders>
              <w:top w:val="single" w:color="auto" w:sz="4" w:space="0"/>
              <w:left w:val="nil"/>
              <w:bottom w:val="single" w:color="auto" w:sz="4" w:space="0"/>
              <w:right w:val="single" w:color="auto" w:sz="4" w:space="0"/>
            </w:tcBorders>
            <w:shd w:val="clear" w:color="auto" w:fill="auto"/>
            <w:vAlign w:val="center"/>
          </w:tcPr>
          <w:p w14:paraId="7C02AA13">
            <w:pPr>
              <w:widowControl/>
              <w:jc w:val="center"/>
              <w:rPr>
                <w:rFonts w:ascii="宋体" w:hAnsi="宋体" w:cs="宋体"/>
                <w:kern w:val="0"/>
                <w:sz w:val="18"/>
                <w:szCs w:val="18"/>
              </w:rPr>
            </w:pPr>
            <w:r>
              <w:rPr>
                <w:rFonts w:hint="eastAsia" w:ascii="宋体" w:hAnsi="宋体" w:cs="宋体"/>
                <w:kern w:val="0"/>
                <w:sz w:val="18"/>
                <w:szCs w:val="18"/>
              </w:rPr>
              <w:t>托克逊县阿乐惠镇卫生院</w:t>
            </w:r>
          </w:p>
        </w:tc>
      </w:tr>
      <w:tr w14:paraId="63A22C5B">
        <w:tblPrEx>
          <w:tblCellMar>
            <w:top w:w="0" w:type="dxa"/>
            <w:left w:w="108" w:type="dxa"/>
            <w:bottom w:w="0" w:type="dxa"/>
            <w:right w:w="108" w:type="dxa"/>
          </w:tblCellMar>
        </w:tblPrEx>
        <w:trPr>
          <w:trHeight w:val="552" w:hRule="atLeast"/>
          <w:jc w:val="center"/>
        </w:trPr>
        <w:tc>
          <w:tcPr>
            <w:tcW w:w="2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2C51EE">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523" w:type="dxa"/>
            <w:gridSpan w:val="3"/>
            <w:tcBorders>
              <w:top w:val="single" w:color="auto" w:sz="4" w:space="0"/>
              <w:left w:val="nil"/>
              <w:bottom w:val="single" w:color="auto" w:sz="4" w:space="0"/>
              <w:right w:val="single" w:color="000000" w:sz="4" w:space="0"/>
            </w:tcBorders>
            <w:shd w:val="clear" w:color="auto" w:fill="auto"/>
            <w:vAlign w:val="center"/>
          </w:tcPr>
          <w:p w14:paraId="40500E4C">
            <w:pPr>
              <w:widowControl/>
              <w:jc w:val="center"/>
              <w:rPr>
                <w:rFonts w:ascii="宋体" w:hAnsi="宋体" w:cs="宋体"/>
                <w:kern w:val="0"/>
                <w:sz w:val="18"/>
                <w:szCs w:val="18"/>
              </w:rPr>
            </w:pPr>
            <w:r>
              <w:rPr>
                <w:rFonts w:hint="eastAsia" w:ascii="宋体" w:hAnsi="宋体" w:cs="宋体"/>
                <w:kern w:val="0"/>
                <w:sz w:val="18"/>
                <w:szCs w:val="18"/>
              </w:rPr>
              <w:t>2024年全民健康体检县级补助资金项目</w:t>
            </w:r>
          </w:p>
        </w:tc>
        <w:tc>
          <w:tcPr>
            <w:tcW w:w="1717" w:type="dxa"/>
            <w:gridSpan w:val="2"/>
            <w:tcBorders>
              <w:top w:val="single" w:color="auto" w:sz="4" w:space="0"/>
              <w:left w:val="nil"/>
              <w:bottom w:val="single" w:color="auto" w:sz="4" w:space="0"/>
              <w:right w:val="single" w:color="000000" w:sz="4" w:space="0"/>
            </w:tcBorders>
            <w:shd w:val="clear" w:color="auto" w:fill="auto"/>
            <w:vAlign w:val="center"/>
          </w:tcPr>
          <w:p w14:paraId="5A4156BE">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59" w:type="dxa"/>
            <w:gridSpan w:val="2"/>
            <w:tcBorders>
              <w:top w:val="single" w:color="auto" w:sz="4" w:space="0"/>
              <w:left w:val="nil"/>
              <w:bottom w:val="single" w:color="auto" w:sz="4" w:space="0"/>
              <w:right w:val="single" w:color="000000" w:sz="4" w:space="0"/>
            </w:tcBorders>
            <w:shd w:val="clear" w:color="000000" w:fill="FFFFFF"/>
            <w:vAlign w:val="center"/>
          </w:tcPr>
          <w:p w14:paraId="17A9AEC3">
            <w:pPr>
              <w:widowControl/>
              <w:jc w:val="center"/>
              <w:rPr>
                <w:rFonts w:ascii="宋体" w:hAnsi="宋体" w:cs="宋体"/>
                <w:kern w:val="0"/>
                <w:sz w:val="18"/>
                <w:szCs w:val="18"/>
              </w:rPr>
            </w:pPr>
            <w:r>
              <w:rPr>
                <w:rFonts w:hint="eastAsia" w:ascii="宋体" w:hAnsi="宋体" w:cs="宋体"/>
                <w:kern w:val="0"/>
                <w:sz w:val="18"/>
                <w:szCs w:val="18"/>
              </w:rPr>
              <w:t>古丽米热</w:t>
            </w:r>
          </w:p>
        </w:tc>
      </w:tr>
      <w:tr w14:paraId="61C2DA38">
        <w:tblPrEx>
          <w:tblCellMar>
            <w:top w:w="0" w:type="dxa"/>
            <w:left w:w="108" w:type="dxa"/>
            <w:bottom w:w="0" w:type="dxa"/>
            <w:right w:w="108" w:type="dxa"/>
          </w:tblCellMar>
        </w:tblPrEx>
        <w:trPr>
          <w:trHeight w:val="802" w:hRule="atLeast"/>
          <w:jc w:val="center"/>
        </w:trPr>
        <w:tc>
          <w:tcPr>
            <w:tcW w:w="2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8C7DC4">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63" w:type="dxa"/>
            <w:tcBorders>
              <w:top w:val="nil"/>
              <w:left w:val="nil"/>
              <w:bottom w:val="single" w:color="auto" w:sz="4" w:space="0"/>
              <w:right w:val="single" w:color="auto" w:sz="4" w:space="0"/>
            </w:tcBorders>
            <w:shd w:val="clear" w:color="auto" w:fill="auto"/>
            <w:vAlign w:val="center"/>
          </w:tcPr>
          <w:p w14:paraId="2BC1B8D2">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144" w:type="dxa"/>
            <w:tcBorders>
              <w:top w:val="nil"/>
              <w:left w:val="nil"/>
              <w:bottom w:val="single" w:color="auto" w:sz="4" w:space="0"/>
              <w:right w:val="single" w:color="auto" w:sz="4" w:space="0"/>
            </w:tcBorders>
            <w:shd w:val="clear" w:color="auto" w:fill="auto"/>
            <w:vAlign w:val="center"/>
          </w:tcPr>
          <w:p w14:paraId="41DC2A5A">
            <w:pPr>
              <w:widowControl/>
              <w:jc w:val="center"/>
              <w:rPr>
                <w:rFonts w:ascii="宋体" w:hAnsi="宋体" w:cs="宋体"/>
                <w:kern w:val="0"/>
                <w:sz w:val="18"/>
                <w:szCs w:val="18"/>
              </w:rPr>
            </w:pPr>
            <w:r>
              <w:rPr>
                <w:rFonts w:hint="eastAsia" w:ascii="宋体" w:hAnsi="宋体" w:cs="宋体"/>
                <w:kern w:val="0"/>
                <w:sz w:val="18"/>
                <w:szCs w:val="18"/>
              </w:rPr>
              <w:t>10.00</w:t>
            </w:r>
          </w:p>
        </w:tc>
        <w:tc>
          <w:tcPr>
            <w:tcW w:w="1016" w:type="dxa"/>
            <w:tcBorders>
              <w:top w:val="nil"/>
              <w:left w:val="nil"/>
              <w:bottom w:val="single" w:color="auto" w:sz="4" w:space="0"/>
              <w:right w:val="single" w:color="auto" w:sz="4" w:space="0"/>
            </w:tcBorders>
            <w:shd w:val="clear" w:color="auto" w:fill="auto"/>
            <w:vAlign w:val="center"/>
          </w:tcPr>
          <w:p w14:paraId="3651A546">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67" w:type="dxa"/>
            <w:tcBorders>
              <w:top w:val="nil"/>
              <w:left w:val="nil"/>
              <w:bottom w:val="single" w:color="auto" w:sz="4" w:space="0"/>
              <w:right w:val="single" w:color="auto" w:sz="4" w:space="0"/>
            </w:tcBorders>
            <w:shd w:val="clear" w:color="auto" w:fill="auto"/>
            <w:vAlign w:val="center"/>
          </w:tcPr>
          <w:p w14:paraId="753E3B74">
            <w:pPr>
              <w:widowControl/>
              <w:jc w:val="center"/>
              <w:rPr>
                <w:rFonts w:ascii="宋体" w:hAnsi="宋体" w:cs="宋体"/>
                <w:kern w:val="0"/>
                <w:sz w:val="18"/>
                <w:szCs w:val="18"/>
              </w:rPr>
            </w:pPr>
            <w:r>
              <w:rPr>
                <w:rFonts w:hint="eastAsia" w:ascii="宋体" w:hAnsi="宋体" w:cs="宋体"/>
                <w:kern w:val="0"/>
                <w:sz w:val="18"/>
                <w:szCs w:val="18"/>
              </w:rPr>
              <w:t>10.00</w:t>
            </w:r>
          </w:p>
        </w:tc>
        <w:tc>
          <w:tcPr>
            <w:tcW w:w="850" w:type="dxa"/>
            <w:tcBorders>
              <w:top w:val="nil"/>
              <w:left w:val="nil"/>
              <w:bottom w:val="single" w:color="auto" w:sz="4" w:space="0"/>
              <w:right w:val="single" w:color="auto" w:sz="4" w:space="0"/>
            </w:tcBorders>
            <w:shd w:val="clear" w:color="auto" w:fill="auto"/>
            <w:vAlign w:val="center"/>
          </w:tcPr>
          <w:p w14:paraId="6F7BC6DA">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59" w:type="dxa"/>
            <w:gridSpan w:val="2"/>
            <w:tcBorders>
              <w:top w:val="single" w:color="auto" w:sz="4" w:space="0"/>
              <w:left w:val="nil"/>
              <w:bottom w:val="single" w:color="auto" w:sz="4" w:space="0"/>
              <w:right w:val="single" w:color="000000" w:sz="4" w:space="0"/>
            </w:tcBorders>
            <w:shd w:val="clear" w:color="auto" w:fill="auto"/>
            <w:vAlign w:val="center"/>
          </w:tcPr>
          <w:p w14:paraId="7A8880D1">
            <w:pPr>
              <w:widowControl/>
              <w:jc w:val="center"/>
              <w:rPr>
                <w:rFonts w:ascii="宋体" w:hAnsi="宋体" w:cs="宋体"/>
                <w:kern w:val="0"/>
                <w:sz w:val="18"/>
                <w:szCs w:val="18"/>
              </w:rPr>
            </w:pPr>
            <w:r>
              <w:rPr>
                <w:rFonts w:hint="eastAsia" w:ascii="宋体" w:hAnsi="宋体" w:cs="宋体"/>
                <w:kern w:val="0"/>
                <w:sz w:val="18"/>
                <w:szCs w:val="18"/>
              </w:rPr>
              <w:t>0.00</w:t>
            </w:r>
          </w:p>
        </w:tc>
      </w:tr>
      <w:tr w14:paraId="02D05E0A">
        <w:tblPrEx>
          <w:tblCellMar>
            <w:top w:w="0" w:type="dxa"/>
            <w:left w:w="108" w:type="dxa"/>
            <w:bottom w:w="0" w:type="dxa"/>
            <w:right w:w="108" w:type="dxa"/>
          </w:tblCellMar>
        </w:tblPrEx>
        <w:trPr>
          <w:trHeight w:val="1932" w:hRule="atLeast"/>
          <w:jc w:val="center"/>
        </w:trPr>
        <w:tc>
          <w:tcPr>
            <w:tcW w:w="2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3A7FC5">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99" w:type="dxa"/>
            <w:gridSpan w:val="7"/>
            <w:tcBorders>
              <w:top w:val="single" w:color="auto" w:sz="4" w:space="0"/>
              <w:left w:val="nil"/>
              <w:bottom w:val="single" w:color="auto" w:sz="4" w:space="0"/>
              <w:right w:val="single" w:color="000000" w:sz="4" w:space="0"/>
            </w:tcBorders>
            <w:shd w:val="clear" w:color="auto" w:fill="auto"/>
            <w:vAlign w:val="center"/>
          </w:tcPr>
          <w:p w14:paraId="5E4471D8">
            <w:pPr>
              <w:widowControl/>
              <w:jc w:val="left"/>
              <w:rPr>
                <w:rFonts w:ascii="宋体" w:hAnsi="宋体" w:cs="宋体"/>
                <w:kern w:val="0"/>
                <w:sz w:val="18"/>
                <w:szCs w:val="18"/>
              </w:rPr>
            </w:pPr>
            <w:r>
              <w:rPr>
                <w:rFonts w:hint="eastAsia" w:ascii="宋体" w:hAnsi="宋体" w:cs="宋体"/>
                <w:kern w:val="0"/>
                <w:sz w:val="18"/>
                <w:szCs w:val="18"/>
              </w:rPr>
              <w:t>按照“全面覆盖、免费提供、自愿参检、城乡均等、方便群众”的基本原则，分年度、有重点地对全县15-79岁的居民约3084人进行健康体检，购买体检专用材料2批，保障10名体检工作人员开展工作，全面掌握城乡居民健康状况，通过“早发现、早诊断、早治疗”、“未病先防、小病先治”，切实维护群众健康利益，保障群众健康水平。</w:t>
            </w:r>
          </w:p>
        </w:tc>
      </w:tr>
      <w:tr w14:paraId="5AFAF797">
        <w:tblPrEx>
          <w:tblCellMar>
            <w:top w:w="0" w:type="dxa"/>
            <w:left w:w="108" w:type="dxa"/>
            <w:bottom w:w="0" w:type="dxa"/>
            <w:right w:w="108" w:type="dxa"/>
          </w:tblCellMar>
        </w:tblPrEx>
        <w:trPr>
          <w:trHeight w:val="51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14:paraId="0EB44EB2">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21" w:type="dxa"/>
            <w:tcBorders>
              <w:top w:val="nil"/>
              <w:left w:val="nil"/>
              <w:bottom w:val="single" w:color="auto" w:sz="4" w:space="0"/>
              <w:right w:val="single" w:color="auto" w:sz="4" w:space="0"/>
            </w:tcBorders>
            <w:shd w:val="clear" w:color="auto" w:fill="auto"/>
            <w:vAlign w:val="center"/>
          </w:tcPr>
          <w:p w14:paraId="363BCAD3">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63" w:type="dxa"/>
            <w:tcBorders>
              <w:top w:val="nil"/>
              <w:left w:val="nil"/>
              <w:bottom w:val="single" w:color="auto" w:sz="4" w:space="0"/>
              <w:right w:val="single" w:color="auto" w:sz="4" w:space="0"/>
            </w:tcBorders>
            <w:shd w:val="clear" w:color="auto" w:fill="auto"/>
            <w:vAlign w:val="center"/>
          </w:tcPr>
          <w:p w14:paraId="2EE0C80F">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144" w:type="dxa"/>
            <w:tcBorders>
              <w:top w:val="nil"/>
              <w:left w:val="nil"/>
              <w:bottom w:val="single" w:color="auto" w:sz="4" w:space="0"/>
              <w:right w:val="single" w:color="auto" w:sz="4" w:space="0"/>
            </w:tcBorders>
            <w:shd w:val="clear" w:color="auto" w:fill="auto"/>
            <w:vAlign w:val="center"/>
          </w:tcPr>
          <w:p w14:paraId="0067C543">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16" w:type="dxa"/>
            <w:tcBorders>
              <w:top w:val="nil"/>
              <w:left w:val="nil"/>
              <w:bottom w:val="single" w:color="auto" w:sz="4" w:space="0"/>
              <w:right w:val="single" w:color="auto" w:sz="4" w:space="0"/>
            </w:tcBorders>
            <w:shd w:val="clear" w:color="auto" w:fill="auto"/>
            <w:vAlign w:val="center"/>
          </w:tcPr>
          <w:p w14:paraId="28075EB4">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67" w:type="dxa"/>
            <w:tcBorders>
              <w:top w:val="nil"/>
              <w:left w:val="nil"/>
              <w:bottom w:val="single" w:color="auto" w:sz="4" w:space="0"/>
              <w:right w:val="single" w:color="auto" w:sz="4" w:space="0"/>
            </w:tcBorders>
            <w:shd w:val="clear" w:color="auto" w:fill="auto"/>
            <w:vAlign w:val="center"/>
          </w:tcPr>
          <w:p w14:paraId="3DC8DE2F">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50" w:type="dxa"/>
            <w:tcBorders>
              <w:top w:val="nil"/>
              <w:left w:val="nil"/>
              <w:bottom w:val="single" w:color="auto" w:sz="4" w:space="0"/>
              <w:right w:val="single" w:color="auto" w:sz="4" w:space="0"/>
            </w:tcBorders>
            <w:shd w:val="clear" w:color="auto" w:fill="auto"/>
            <w:vAlign w:val="center"/>
          </w:tcPr>
          <w:p w14:paraId="5E007B2D">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1" w:type="dxa"/>
            <w:tcBorders>
              <w:top w:val="nil"/>
              <w:left w:val="nil"/>
              <w:bottom w:val="single" w:color="auto" w:sz="4" w:space="0"/>
              <w:right w:val="single" w:color="auto" w:sz="4" w:space="0"/>
            </w:tcBorders>
            <w:shd w:val="clear" w:color="auto" w:fill="auto"/>
            <w:vAlign w:val="center"/>
          </w:tcPr>
          <w:p w14:paraId="53825FD6">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38" w:type="dxa"/>
            <w:tcBorders>
              <w:top w:val="nil"/>
              <w:left w:val="nil"/>
              <w:bottom w:val="single" w:color="auto" w:sz="4" w:space="0"/>
              <w:right w:val="single" w:color="auto" w:sz="4" w:space="0"/>
            </w:tcBorders>
            <w:shd w:val="clear" w:color="auto" w:fill="auto"/>
            <w:vAlign w:val="center"/>
          </w:tcPr>
          <w:p w14:paraId="4BA38390">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3D230489">
        <w:tblPrEx>
          <w:tblCellMar>
            <w:top w:w="0" w:type="dxa"/>
            <w:left w:w="108" w:type="dxa"/>
            <w:bottom w:w="0" w:type="dxa"/>
            <w:right w:w="108" w:type="dxa"/>
          </w:tblCellMar>
        </w:tblPrEx>
        <w:trPr>
          <w:trHeight w:val="51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68F9323F">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421" w:type="dxa"/>
            <w:vMerge w:val="restart"/>
            <w:tcBorders>
              <w:top w:val="nil"/>
              <w:left w:val="single" w:color="auto" w:sz="4" w:space="0"/>
              <w:bottom w:val="nil"/>
              <w:right w:val="single" w:color="auto" w:sz="4" w:space="0"/>
            </w:tcBorders>
            <w:shd w:val="clear" w:color="auto" w:fill="auto"/>
            <w:vAlign w:val="center"/>
          </w:tcPr>
          <w:p w14:paraId="3B09854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63" w:type="dxa"/>
            <w:tcBorders>
              <w:top w:val="nil"/>
              <w:left w:val="nil"/>
              <w:bottom w:val="single" w:color="auto" w:sz="4" w:space="0"/>
              <w:right w:val="single" w:color="auto" w:sz="4" w:space="0"/>
            </w:tcBorders>
            <w:shd w:val="clear" w:color="000000" w:fill="FFFFFF"/>
            <w:noWrap/>
            <w:vAlign w:val="center"/>
          </w:tcPr>
          <w:p w14:paraId="774B18A8">
            <w:pPr>
              <w:widowControl/>
              <w:jc w:val="center"/>
              <w:rPr>
                <w:rFonts w:ascii="宋体" w:hAnsi="宋体" w:cs="宋体"/>
                <w:color w:val="000000"/>
                <w:kern w:val="0"/>
                <w:sz w:val="18"/>
                <w:szCs w:val="18"/>
              </w:rPr>
            </w:pPr>
            <w:r>
              <w:rPr>
                <w:rFonts w:hint="eastAsia" w:ascii="宋体" w:hAnsi="宋体" w:cs="宋体"/>
                <w:color w:val="000000"/>
                <w:kern w:val="0"/>
                <w:sz w:val="18"/>
                <w:szCs w:val="18"/>
              </w:rPr>
              <w:t>体检人员工作人数</w:t>
            </w:r>
          </w:p>
        </w:tc>
        <w:tc>
          <w:tcPr>
            <w:tcW w:w="1144" w:type="dxa"/>
            <w:tcBorders>
              <w:top w:val="nil"/>
              <w:left w:val="nil"/>
              <w:bottom w:val="single" w:color="auto" w:sz="4" w:space="0"/>
              <w:right w:val="single" w:color="auto" w:sz="4" w:space="0"/>
            </w:tcBorders>
            <w:shd w:val="clear" w:color="auto" w:fill="auto"/>
            <w:vAlign w:val="center"/>
          </w:tcPr>
          <w:p w14:paraId="16FDEEC1">
            <w:pPr>
              <w:widowControl/>
              <w:jc w:val="center"/>
              <w:rPr>
                <w:rFonts w:ascii="宋体" w:hAnsi="宋体" w:cs="宋体"/>
                <w:kern w:val="0"/>
                <w:sz w:val="18"/>
                <w:szCs w:val="18"/>
              </w:rPr>
            </w:pPr>
            <w:r>
              <w:rPr>
                <w:rFonts w:hint="eastAsia" w:ascii="宋体" w:hAnsi="宋体" w:cs="宋体"/>
                <w:kern w:val="0"/>
                <w:sz w:val="18"/>
                <w:szCs w:val="18"/>
              </w:rPr>
              <w:t>≥10人</w:t>
            </w:r>
          </w:p>
        </w:tc>
        <w:tc>
          <w:tcPr>
            <w:tcW w:w="1016" w:type="dxa"/>
            <w:tcBorders>
              <w:top w:val="nil"/>
              <w:left w:val="nil"/>
              <w:bottom w:val="single" w:color="auto" w:sz="4" w:space="0"/>
              <w:right w:val="single" w:color="auto" w:sz="4" w:space="0"/>
            </w:tcBorders>
            <w:shd w:val="clear" w:color="auto" w:fill="auto"/>
            <w:vAlign w:val="center"/>
          </w:tcPr>
          <w:p w14:paraId="26BD103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3E231CD7">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6416334E">
            <w:pPr>
              <w:widowControl/>
              <w:jc w:val="center"/>
              <w:rPr>
                <w:rFonts w:ascii="宋体" w:hAnsi="宋体" w:cs="宋体"/>
                <w:kern w:val="0"/>
                <w:sz w:val="18"/>
                <w:szCs w:val="18"/>
              </w:rPr>
            </w:pPr>
            <w:r>
              <w:rPr>
                <w:rFonts w:hint="eastAsia" w:ascii="宋体" w:hAnsi="宋体" w:cs="宋体"/>
                <w:kern w:val="0"/>
                <w:sz w:val="18"/>
                <w:szCs w:val="18"/>
              </w:rPr>
              <w:t>8</w:t>
            </w:r>
          </w:p>
        </w:tc>
        <w:tc>
          <w:tcPr>
            <w:tcW w:w="1021" w:type="dxa"/>
            <w:tcBorders>
              <w:top w:val="nil"/>
              <w:left w:val="nil"/>
              <w:bottom w:val="single" w:color="auto" w:sz="4" w:space="0"/>
              <w:right w:val="single" w:color="auto" w:sz="4" w:space="0"/>
            </w:tcBorders>
            <w:shd w:val="clear" w:color="auto" w:fill="auto"/>
            <w:vAlign w:val="center"/>
          </w:tcPr>
          <w:p w14:paraId="42BB10F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8" w:type="dxa"/>
            <w:tcBorders>
              <w:top w:val="nil"/>
              <w:left w:val="nil"/>
              <w:bottom w:val="single" w:color="auto" w:sz="4" w:space="0"/>
              <w:right w:val="single" w:color="auto" w:sz="4" w:space="0"/>
            </w:tcBorders>
            <w:shd w:val="clear" w:color="auto" w:fill="auto"/>
            <w:vAlign w:val="center"/>
          </w:tcPr>
          <w:p w14:paraId="1D861D6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2467907">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0371C8E0">
            <w:pPr>
              <w:widowControl/>
              <w:jc w:val="center"/>
              <w:rPr>
                <w:rFonts w:ascii="宋体" w:hAnsi="宋体" w:cs="宋体"/>
                <w:kern w:val="0"/>
                <w:sz w:val="18"/>
                <w:szCs w:val="18"/>
              </w:rPr>
            </w:pPr>
          </w:p>
        </w:tc>
        <w:tc>
          <w:tcPr>
            <w:tcW w:w="1421" w:type="dxa"/>
            <w:vMerge w:val="continue"/>
            <w:tcBorders>
              <w:top w:val="nil"/>
              <w:left w:val="single" w:color="auto" w:sz="4" w:space="0"/>
              <w:bottom w:val="nil"/>
              <w:right w:val="single" w:color="auto" w:sz="4" w:space="0"/>
            </w:tcBorders>
            <w:vAlign w:val="center"/>
          </w:tcPr>
          <w:p w14:paraId="3F33E954">
            <w:pPr>
              <w:widowControl/>
              <w:jc w:val="center"/>
              <w:rPr>
                <w:rFonts w:ascii="宋体" w:hAnsi="宋体" w:cs="宋体"/>
                <w:kern w:val="0"/>
                <w:sz w:val="18"/>
                <w:szCs w:val="18"/>
              </w:rPr>
            </w:pPr>
          </w:p>
        </w:tc>
        <w:tc>
          <w:tcPr>
            <w:tcW w:w="2363" w:type="dxa"/>
            <w:tcBorders>
              <w:top w:val="nil"/>
              <w:left w:val="nil"/>
              <w:bottom w:val="single" w:color="auto" w:sz="4" w:space="0"/>
              <w:right w:val="single" w:color="auto" w:sz="4" w:space="0"/>
            </w:tcBorders>
            <w:shd w:val="clear" w:color="000000" w:fill="FFFFFF"/>
            <w:noWrap/>
            <w:vAlign w:val="center"/>
          </w:tcPr>
          <w:p w14:paraId="458B1EF2">
            <w:pPr>
              <w:widowControl/>
              <w:jc w:val="center"/>
              <w:rPr>
                <w:rFonts w:ascii="宋体" w:hAnsi="宋体" w:cs="宋体"/>
                <w:color w:val="000000"/>
                <w:kern w:val="0"/>
                <w:sz w:val="18"/>
                <w:szCs w:val="18"/>
              </w:rPr>
            </w:pPr>
            <w:r>
              <w:rPr>
                <w:rFonts w:hint="eastAsia" w:ascii="宋体" w:hAnsi="宋体" w:cs="宋体"/>
                <w:color w:val="000000"/>
                <w:kern w:val="0"/>
                <w:sz w:val="18"/>
                <w:szCs w:val="18"/>
              </w:rPr>
              <w:t>购买专用材料批数</w:t>
            </w:r>
          </w:p>
        </w:tc>
        <w:tc>
          <w:tcPr>
            <w:tcW w:w="1144" w:type="dxa"/>
            <w:tcBorders>
              <w:top w:val="nil"/>
              <w:left w:val="nil"/>
              <w:bottom w:val="single" w:color="auto" w:sz="4" w:space="0"/>
              <w:right w:val="single" w:color="auto" w:sz="4" w:space="0"/>
            </w:tcBorders>
            <w:shd w:val="clear" w:color="auto" w:fill="auto"/>
            <w:vAlign w:val="center"/>
          </w:tcPr>
          <w:p w14:paraId="052F052E">
            <w:pPr>
              <w:widowControl/>
              <w:jc w:val="center"/>
              <w:rPr>
                <w:rFonts w:ascii="宋体" w:hAnsi="宋体" w:cs="宋体"/>
                <w:kern w:val="0"/>
                <w:sz w:val="18"/>
                <w:szCs w:val="18"/>
              </w:rPr>
            </w:pPr>
            <w:r>
              <w:rPr>
                <w:rFonts w:hint="eastAsia" w:ascii="宋体" w:hAnsi="宋体" w:cs="宋体"/>
                <w:kern w:val="0"/>
                <w:sz w:val="18"/>
                <w:szCs w:val="18"/>
              </w:rPr>
              <w:t>≥2批</w:t>
            </w:r>
          </w:p>
        </w:tc>
        <w:tc>
          <w:tcPr>
            <w:tcW w:w="1016" w:type="dxa"/>
            <w:tcBorders>
              <w:top w:val="nil"/>
              <w:left w:val="nil"/>
              <w:bottom w:val="single" w:color="auto" w:sz="4" w:space="0"/>
              <w:right w:val="single" w:color="auto" w:sz="4" w:space="0"/>
            </w:tcBorders>
            <w:shd w:val="clear" w:color="auto" w:fill="auto"/>
            <w:vAlign w:val="center"/>
          </w:tcPr>
          <w:p w14:paraId="77E6725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5EBCD854">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0DC40A3A">
            <w:pPr>
              <w:widowControl/>
              <w:jc w:val="center"/>
              <w:rPr>
                <w:rFonts w:ascii="宋体" w:hAnsi="宋体" w:cs="宋体"/>
                <w:kern w:val="0"/>
                <w:sz w:val="18"/>
                <w:szCs w:val="18"/>
              </w:rPr>
            </w:pPr>
            <w:r>
              <w:rPr>
                <w:rFonts w:hint="eastAsia" w:ascii="宋体" w:hAnsi="宋体" w:cs="宋体"/>
                <w:kern w:val="0"/>
                <w:sz w:val="18"/>
                <w:szCs w:val="18"/>
              </w:rPr>
              <w:t>8</w:t>
            </w:r>
          </w:p>
        </w:tc>
        <w:tc>
          <w:tcPr>
            <w:tcW w:w="1021" w:type="dxa"/>
            <w:tcBorders>
              <w:top w:val="nil"/>
              <w:left w:val="nil"/>
              <w:bottom w:val="single" w:color="auto" w:sz="4" w:space="0"/>
              <w:right w:val="single" w:color="auto" w:sz="4" w:space="0"/>
            </w:tcBorders>
            <w:shd w:val="clear" w:color="auto" w:fill="auto"/>
            <w:vAlign w:val="center"/>
          </w:tcPr>
          <w:p w14:paraId="34C9024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8" w:type="dxa"/>
            <w:tcBorders>
              <w:top w:val="nil"/>
              <w:left w:val="nil"/>
              <w:bottom w:val="single" w:color="auto" w:sz="4" w:space="0"/>
              <w:right w:val="single" w:color="auto" w:sz="4" w:space="0"/>
            </w:tcBorders>
            <w:shd w:val="clear" w:color="auto" w:fill="auto"/>
            <w:vAlign w:val="center"/>
          </w:tcPr>
          <w:p w14:paraId="1E6921E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7FC25C2">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249DE0C7">
            <w:pPr>
              <w:widowControl/>
              <w:jc w:val="center"/>
              <w:rPr>
                <w:rFonts w:ascii="宋体" w:hAnsi="宋体" w:cs="宋体"/>
                <w:kern w:val="0"/>
                <w:sz w:val="18"/>
                <w:szCs w:val="18"/>
              </w:rPr>
            </w:pPr>
          </w:p>
        </w:tc>
        <w:tc>
          <w:tcPr>
            <w:tcW w:w="1421" w:type="dxa"/>
            <w:vMerge w:val="continue"/>
            <w:tcBorders>
              <w:top w:val="nil"/>
              <w:left w:val="single" w:color="auto" w:sz="4" w:space="0"/>
              <w:bottom w:val="nil"/>
              <w:right w:val="single" w:color="auto" w:sz="4" w:space="0"/>
            </w:tcBorders>
            <w:vAlign w:val="center"/>
          </w:tcPr>
          <w:p w14:paraId="57C506F6">
            <w:pPr>
              <w:widowControl/>
              <w:jc w:val="center"/>
              <w:rPr>
                <w:rFonts w:ascii="宋体" w:hAnsi="宋体" w:cs="宋体"/>
                <w:kern w:val="0"/>
                <w:sz w:val="18"/>
                <w:szCs w:val="18"/>
              </w:rPr>
            </w:pPr>
          </w:p>
        </w:tc>
        <w:tc>
          <w:tcPr>
            <w:tcW w:w="2363" w:type="dxa"/>
            <w:tcBorders>
              <w:top w:val="nil"/>
              <w:left w:val="nil"/>
              <w:bottom w:val="single" w:color="auto" w:sz="4" w:space="0"/>
              <w:right w:val="single" w:color="auto" w:sz="4" w:space="0"/>
            </w:tcBorders>
            <w:shd w:val="clear" w:color="auto" w:fill="auto"/>
            <w:vAlign w:val="center"/>
          </w:tcPr>
          <w:p w14:paraId="3CA8EEF3">
            <w:pPr>
              <w:widowControl/>
              <w:jc w:val="center"/>
              <w:rPr>
                <w:rFonts w:ascii="宋体" w:hAnsi="宋体" w:cs="宋体"/>
                <w:kern w:val="0"/>
                <w:sz w:val="18"/>
                <w:szCs w:val="18"/>
              </w:rPr>
            </w:pPr>
            <w:r>
              <w:rPr>
                <w:rFonts w:hint="eastAsia" w:ascii="宋体" w:hAnsi="宋体" w:cs="宋体"/>
                <w:kern w:val="0"/>
                <w:sz w:val="18"/>
                <w:szCs w:val="18"/>
              </w:rPr>
              <w:t>15-79岁居民体检人数</w:t>
            </w:r>
          </w:p>
        </w:tc>
        <w:tc>
          <w:tcPr>
            <w:tcW w:w="1144" w:type="dxa"/>
            <w:tcBorders>
              <w:top w:val="nil"/>
              <w:left w:val="nil"/>
              <w:bottom w:val="single" w:color="auto" w:sz="4" w:space="0"/>
              <w:right w:val="single" w:color="auto" w:sz="4" w:space="0"/>
            </w:tcBorders>
            <w:shd w:val="clear" w:color="auto" w:fill="auto"/>
            <w:vAlign w:val="center"/>
          </w:tcPr>
          <w:p w14:paraId="37E3A31D">
            <w:pPr>
              <w:widowControl/>
              <w:jc w:val="center"/>
              <w:rPr>
                <w:rFonts w:ascii="宋体" w:hAnsi="宋体" w:cs="宋体"/>
                <w:kern w:val="0"/>
                <w:sz w:val="18"/>
                <w:szCs w:val="18"/>
              </w:rPr>
            </w:pPr>
            <w:r>
              <w:rPr>
                <w:rFonts w:hint="eastAsia" w:ascii="宋体" w:hAnsi="宋体" w:cs="宋体"/>
                <w:kern w:val="0"/>
                <w:sz w:val="18"/>
                <w:szCs w:val="18"/>
              </w:rPr>
              <w:t>≥3084人</w:t>
            </w:r>
          </w:p>
        </w:tc>
        <w:tc>
          <w:tcPr>
            <w:tcW w:w="1016" w:type="dxa"/>
            <w:tcBorders>
              <w:top w:val="nil"/>
              <w:left w:val="nil"/>
              <w:bottom w:val="single" w:color="auto" w:sz="4" w:space="0"/>
              <w:right w:val="single" w:color="auto" w:sz="4" w:space="0"/>
            </w:tcBorders>
            <w:shd w:val="clear" w:color="auto" w:fill="auto"/>
            <w:vAlign w:val="center"/>
          </w:tcPr>
          <w:p w14:paraId="32F56A4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0BFAD800">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313D1FF0">
            <w:pPr>
              <w:widowControl/>
              <w:jc w:val="center"/>
              <w:rPr>
                <w:rFonts w:ascii="宋体" w:hAnsi="宋体" w:cs="宋体"/>
                <w:kern w:val="0"/>
                <w:sz w:val="18"/>
                <w:szCs w:val="18"/>
              </w:rPr>
            </w:pPr>
            <w:r>
              <w:rPr>
                <w:rFonts w:hint="eastAsia" w:ascii="宋体" w:hAnsi="宋体" w:cs="宋体"/>
                <w:kern w:val="0"/>
                <w:sz w:val="18"/>
                <w:szCs w:val="18"/>
              </w:rPr>
              <w:t>8</w:t>
            </w:r>
          </w:p>
        </w:tc>
        <w:tc>
          <w:tcPr>
            <w:tcW w:w="1021" w:type="dxa"/>
            <w:tcBorders>
              <w:top w:val="nil"/>
              <w:left w:val="nil"/>
              <w:bottom w:val="single" w:color="auto" w:sz="4" w:space="0"/>
              <w:right w:val="single" w:color="auto" w:sz="4" w:space="0"/>
            </w:tcBorders>
            <w:shd w:val="clear" w:color="auto" w:fill="auto"/>
            <w:vAlign w:val="center"/>
          </w:tcPr>
          <w:p w14:paraId="10FF0CE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8" w:type="dxa"/>
            <w:tcBorders>
              <w:top w:val="nil"/>
              <w:left w:val="nil"/>
              <w:bottom w:val="single" w:color="auto" w:sz="4" w:space="0"/>
              <w:right w:val="single" w:color="auto" w:sz="4" w:space="0"/>
            </w:tcBorders>
            <w:shd w:val="clear" w:color="auto" w:fill="auto"/>
            <w:vAlign w:val="center"/>
          </w:tcPr>
          <w:p w14:paraId="239F0E8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22842F2">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0F41547A">
            <w:pPr>
              <w:widowControl/>
              <w:jc w:val="center"/>
              <w:rPr>
                <w:rFonts w:ascii="宋体" w:hAnsi="宋体" w:cs="宋体"/>
                <w:kern w:val="0"/>
                <w:sz w:val="18"/>
                <w:szCs w:val="18"/>
              </w:rPr>
            </w:pPr>
          </w:p>
        </w:tc>
        <w:tc>
          <w:tcPr>
            <w:tcW w:w="1421" w:type="dxa"/>
            <w:vMerge w:val="restart"/>
            <w:tcBorders>
              <w:top w:val="single" w:color="auto" w:sz="4" w:space="0"/>
              <w:left w:val="single" w:color="auto" w:sz="4" w:space="0"/>
              <w:bottom w:val="nil"/>
              <w:right w:val="single" w:color="auto" w:sz="4" w:space="0"/>
            </w:tcBorders>
            <w:shd w:val="clear" w:color="auto" w:fill="auto"/>
            <w:vAlign w:val="center"/>
          </w:tcPr>
          <w:p w14:paraId="58528D5B">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63" w:type="dxa"/>
            <w:tcBorders>
              <w:top w:val="nil"/>
              <w:left w:val="nil"/>
              <w:bottom w:val="single" w:color="auto" w:sz="4" w:space="0"/>
              <w:right w:val="single" w:color="auto" w:sz="4" w:space="0"/>
            </w:tcBorders>
            <w:shd w:val="clear" w:color="auto" w:fill="auto"/>
            <w:vAlign w:val="center"/>
          </w:tcPr>
          <w:p w14:paraId="7205CF5F">
            <w:pPr>
              <w:widowControl/>
              <w:jc w:val="center"/>
              <w:rPr>
                <w:rFonts w:ascii="宋体" w:hAnsi="宋体" w:cs="宋体"/>
                <w:kern w:val="0"/>
                <w:sz w:val="18"/>
                <w:szCs w:val="18"/>
              </w:rPr>
            </w:pPr>
            <w:r>
              <w:rPr>
                <w:rFonts w:hint="eastAsia" w:ascii="宋体" w:hAnsi="宋体" w:cs="宋体"/>
                <w:kern w:val="0"/>
                <w:sz w:val="18"/>
                <w:szCs w:val="18"/>
              </w:rPr>
              <w:t>居民体检覆盖率</w:t>
            </w:r>
          </w:p>
        </w:tc>
        <w:tc>
          <w:tcPr>
            <w:tcW w:w="1144" w:type="dxa"/>
            <w:tcBorders>
              <w:top w:val="nil"/>
              <w:left w:val="nil"/>
              <w:bottom w:val="single" w:color="auto" w:sz="4" w:space="0"/>
              <w:right w:val="single" w:color="auto" w:sz="4" w:space="0"/>
            </w:tcBorders>
            <w:shd w:val="clear" w:color="auto" w:fill="auto"/>
            <w:vAlign w:val="center"/>
          </w:tcPr>
          <w:p w14:paraId="63F15E41">
            <w:pPr>
              <w:widowControl/>
              <w:jc w:val="center"/>
              <w:rPr>
                <w:rFonts w:ascii="宋体" w:hAnsi="宋体" w:cs="宋体"/>
                <w:kern w:val="0"/>
                <w:sz w:val="18"/>
                <w:szCs w:val="18"/>
              </w:rPr>
            </w:pPr>
            <w:r>
              <w:rPr>
                <w:rFonts w:hint="eastAsia" w:ascii="宋体" w:hAnsi="宋体" w:cs="宋体"/>
                <w:kern w:val="0"/>
                <w:sz w:val="18"/>
                <w:szCs w:val="18"/>
              </w:rPr>
              <w:t>=100%</w:t>
            </w:r>
          </w:p>
        </w:tc>
        <w:tc>
          <w:tcPr>
            <w:tcW w:w="1016" w:type="dxa"/>
            <w:tcBorders>
              <w:top w:val="nil"/>
              <w:left w:val="nil"/>
              <w:bottom w:val="single" w:color="auto" w:sz="4" w:space="0"/>
              <w:right w:val="single" w:color="auto" w:sz="4" w:space="0"/>
            </w:tcBorders>
            <w:shd w:val="clear" w:color="auto" w:fill="auto"/>
            <w:vAlign w:val="center"/>
          </w:tcPr>
          <w:p w14:paraId="3DB9CF7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1C57BDC7">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6D1836B5">
            <w:pPr>
              <w:widowControl/>
              <w:jc w:val="center"/>
              <w:rPr>
                <w:rFonts w:ascii="宋体" w:hAnsi="宋体" w:cs="宋体"/>
                <w:kern w:val="0"/>
                <w:sz w:val="18"/>
                <w:szCs w:val="18"/>
              </w:rPr>
            </w:pPr>
            <w:r>
              <w:rPr>
                <w:rFonts w:hint="eastAsia" w:ascii="宋体" w:hAnsi="宋体" w:cs="宋体"/>
                <w:kern w:val="0"/>
                <w:sz w:val="18"/>
                <w:szCs w:val="18"/>
              </w:rPr>
              <w:t>6</w:t>
            </w:r>
          </w:p>
        </w:tc>
        <w:tc>
          <w:tcPr>
            <w:tcW w:w="1021" w:type="dxa"/>
            <w:tcBorders>
              <w:top w:val="nil"/>
              <w:left w:val="nil"/>
              <w:bottom w:val="single" w:color="auto" w:sz="4" w:space="0"/>
              <w:right w:val="single" w:color="auto" w:sz="4" w:space="0"/>
            </w:tcBorders>
            <w:shd w:val="clear" w:color="auto" w:fill="auto"/>
            <w:vAlign w:val="center"/>
          </w:tcPr>
          <w:p w14:paraId="54F7BF8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8" w:type="dxa"/>
            <w:tcBorders>
              <w:top w:val="nil"/>
              <w:left w:val="nil"/>
              <w:bottom w:val="single" w:color="auto" w:sz="4" w:space="0"/>
              <w:right w:val="single" w:color="auto" w:sz="4" w:space="0"/>
            </w:tcBorders>
            <w:shd w:val="clear" w:color="auto" w:fill="auto"/>
            <w:vAlign w:val="center"/>
          </w:tcPr>
          <w:p w14:paraId="3F7B8EF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43E0220">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5D9CEDA4">
            <w:pPr>
              <w:widowControl/>
              <w:jc w:val="center"/>
              <w:rPr>
                <w:rFonts w:ascii="宋体" w:hAnsi="宋体" w:cs="宋体"/>
                <w:kern w:val="0"/>
                <w:sz w:val="18"/>
                <w:szCs w:val="18"/>
              </w:rPr>
            </w:pPr>
          </w:p>
        </w:tc>
        <w:tc>
          <w:tcPr>
            <w:tcW w:w="1421" w:type="dxa"/>
            <w:vMerge w:val="continue"/>
            <w:tcBorders>
              <w:top w:val="single" w:color="auto" w:sz="4" w:space="0"/>
              <w:left w:val="single" w:color="auto" w:sz="4" w:space="0"/>
              <w:bottom w:val="nil"/>
              <w:right w:val="single" w:color="auto" w:sz="4" w:space="0"/>
            </w:tcBorders>
            <w:vAlign w:val="center"/>
          </w:tcPr>
          <w:p w14:paraId="6855A177">
            <w:pPr>
              <w:widowControl/>
              <w:jc w:val="center"/>
              <w:rPr>
                <w:rFonts w:ascii="宋体" w:hAnsi="宋体" w:cs="宋体"/>
                <w:kern w:val="0"/>
                <w:sz w:val="18"/>
                <w:szCs w:val="18"/>
              </w:rPr>
            </w:pPr>
          </w:p>
        </w:tc>
        <w:tc>
          <w:tcPr>
            <w:tcW w:w="2363" w:type="dxa"/>
            <w:tcBorders>
              <w:top w:val="nil"/>
              <w:left w:val="nil"/>
              <w:bottom w:val="single" w:color="auto" w:sz="4" w:space="0"/>
              <w:right w:val="single" w:color="auto" w:sz="4" w:space="0"/>
            </w:tcBorders>
            <w:shd w:val="clear" w:color="auto" w:fill="auto"/>
            <w:vAlign w:val="center"/>
          </w:tcPr>
          <w:p w14:paraId="382050DC">
            <w:pPr>
              <w:widowControl/>
              <w:jc w:val="center"/>
              <w:rPr>
                <w:rFonts w:ascii="宋体" w:hAnsi="宋体" w:cs="宋体"/>
                <w:kern w:val="0"/>
                <w:sz w:val="18"/>
                <w:szCs w:val="18"/>
              </w:rPr>
            </w:pPr>
            <w:r>
              <w:rPr>
                <w:rFonts w:hint="eastAsia" w:ascii="宋体" w:hAnsi="宋体" w:cs="宋体"/>
                <w:kern w:val="0"/>
                <w:sz w:val="18"/>
                <w:szCs w:val="18"/>
              </w:rPr>
              <w:t>专用材料质量合格率</w:t>
            </w:r>
          </w:p>
        </w:tc>
        <w:tc>
          <w:tcPr>
            <w:tcW w:w="1144" w:type="dxa"/>
            <w:tcBorders>
              <w:top w:val="nil"/>
              <w:left w:val="nil"/>
              <w:bottom w:val="single" w:color="auto" w:sz="4" w:space="0"/>
              <w:right w:val="single" w:color="auto" w:sz="4" w:space="0"/>
            </w:tcBorders>
            <w:shd w:val="clear" w:color="auto" w:fill="auto"/>
            <w:vAlign w:val="center"/>
          </w:tcPr>
          <w:p w14:paraId="4ACAE0B6">
            <w:pPr>
              <w:widowControl/>
              <w:jc w:val="center"/>
              <w:rPr>
                <w:rFonts w:ascii="宋体" w:hAnsi="宋体" w:cs="宋体"/>
                <w:kern w:val="0"/>
                <w:sz w:val="18"/>
                <w:szCs w:val="18"/>
              </w:rPr>
            </w:pPr>
            <w:r>
              <w:rPr>
                <w:rFonts w:hint="eastAsia" w:ascii="宋体" w:hAnsi="宋体" w:cs="宋体"/>
                <w:kern w:val="0"/>
                <w:sz w:val="18"/>
                <w:szCs w:val="18"/>
              </w:rPr>
              <w:t>=100%</w:t>
            </w:r>
          </w:p>
        </w:tc>
        <w:tc>
          <w:tcPr>
            <w:tcW w:w="1016" w:type="dxa"/>
            <w:tcBorders>
              <w:top w:val="nil"/>
              <w:left w:val="nil"/>
              <w:bottom w:val="single" w:color="auto" w:sz="4" w:space="0"/>
              <w:right w:val="single" w:color="auto" w:sz="4" w:space="0"/>
            </w:tcBorders>
            <w:shd w:val="clear" w:color="auto" w:fill="auto"/>
            <w:vAlign w:val="center"/>
          </w:tcPr>
          <w:p w14:paraId="641B895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0F6FFB83">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56109992">
            <w:pPr>
              <w:widowControl/>
              <w:jc w:val="center"/>
              <w:rPr>
                <w:rFonts w:ascii="宋体" w:hAnsi="宋体" w:cs="宋体"/>
                <w:kern w:val="0"/>
                <w:sz w:val="18"/>
                <w:szCs w:val="18"/>
              </w:rPr>
            </w:pPr>
            <w:r>
              <w:rPr>
                <w:rFonts w:hint="eastAsia" w:ascii="宋体" w:hAnsi="宋体" w:cs="宋体"/>
                <w:kern w:val="0"/>
                <w:sz w:val="18"/>
                <w:szCs w:val="18"/>
              </w:rPr>
              <w:t>6</w:t>
            </w:r>
          </w:p>
        </w:tc>
        <w:tc>
          <w:tcPr>
            <w:tcW w:w="1021" w:type="dxa"/>
            <w:tcBorders>
              <w:top w:val="nil"/>
              <w:left w:val="nil"/>
              <w:bottom w:val="single" w:color="auto" w:sz="4" w:space="0"/>
              <w:right w:val="single" w:color="auto" w:sz="4" w:space="0"/>
            </w:tcBorders>
            <w:shd w:val="clear" w:color="auto" w:fill="auto"/>
            <w:vAlign w:val="center"/>
          </w:tcPr>
          <w:p w14:paraId="55E04CB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8" w:type="dxa"/>
            <w:tcBorders>
              <w:top w:val="nil"/>
              <w:left w:val="nil"/>
              <w:bottom w:val="single" w:color="auto" w:sz="4" w:space="0"/>
              <w:right w:val="single" w:color="auto" w:sz="4" w:space="0"/>
            </w:tcBorders>
            <w:shd w:val="clear" w:color="auto" w:fill="auto"/>
            <w:vAlign w:val="center"/>
          </w:tcPr>
          <w:p w14:paraId="18EC81D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4E303AB">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19E46A7B">
            <w:pPr>
              <w:widowControl/>
              <w:jc w:val="center"/>
              <w:rPr>
                <w:rFonts w:ascii="宋体" w:hAnsi="宋体" w:cs="宋体"/>
                <w:kern w:val="0"/>
                <w:sz w:val="18"/>
                <w:szCs w:val="18"/>
              </w:rPr>
            </w:pPr>
          </w:p>
        </w:tc>
        <w:tc>
          <w:tcPr>
            <w:tcW w:w="1421" w:type="dxa"/>
            <w:tcBorders>
              <w:top w:val="single" w:color="auto" w:sz="4" w:space="0"/>
              <w:left w:val="nil"/>
              <w:bottom w:val="single" w:color="auto" w:sz="4" w:space="0"/>
              <w:right w:val="single" w:color="auto" w:sz="4" w:space="0"/>
            </w:tcBorders>
            <w:shd w:val="clear" w:color="auto" w:fill="auto"/>
            <w:vAlign w:val="center"/>
          </w:tcPr>
          <w:p w14:paraId="6AD5B6E4">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63" w:type="dxa"/>
            <w:tcBorders>
              <w:top w:val="nil"/>
              <w:left w:val="nil"/>
              <w:bottom w:val="single" w:color="auto" w:sz="4" w:space="0"/>
              <w:right w:val="single" w:color="auto" w:sz="4" w:space="0"/>
            </w:tcBorders>
            <w:shd w:val="clear" w:color="auto" w:fill="auto"/>
            <w:vAlign w:val="center"/>
          </w:tcPr>
          <w:p w14:paraId="23D62A3D">
            <w:pPr>
              <w:widowControl/>
              <w:jc w:val="center"/>
              <w:rPr>
                <w:rFonts w:ascii="宋体" w:hAnsi="宋体" w:cs="宋体"/>
                <w:kern w:val="0"/>
                <w:sz w:val="18"/>
                <w:szCs w:val="18"/>
              </w:rPr>
            </w:pPr>
            <w:r>
              <w:rPr>
                <w:rFonts w:hint="eastAsia" w:ascii="宋体" w:hAnsi="宋体" w:cs="宋体"/>
                <w:kern w:val="0"/>
                <w:sz w:val="18"/>
                <w:szCs w:val="18"/>
              </w:rPr>
              <w:t>全民健康体检项目按时完成率</w:t>
            </w:r>
          </w:p>
        </w:tc>
        <w:tc>
          <w:tcPr>
            <w:tcW w:w="1144" w:type="dxa"/>
            <w:tcBorders>
              <w:top w:val="nil"/>
              <w:left w:val="nil"/>
              <w:bottom w:val="single" w:color="auto" w:sz="4" w:space="0"/>
              <w:right w:val="single" w:color="auto" w:sz="4" w:space="0"/>
            </w:tcBorders>
            <w:shd w:val="clear" w:color="auto" w:fill="auto"/>
            <w:vAlign w:val="center"/>
          </w:tcPr>
          <w:p w14:paraId="6A1F1EBB">
            <w:pPr>
              <w:widowControl/>
              <w:jc w:val="center"/>
              <w:rPr>
                <w:rFonts w:ascii="宋体" w:hAnsi="宋体" w:cs="宋体"/>
                <w:kern w:val="0"/>
                <w:sz w:val="18"/>
                <w:szCs w:val="18"/>
              </w:rPr>
            </w:pPr>
            <w:r>
              <w:rPr>
                <w:rFonts w:hint="eastAsia" w:ascii="宋体" w:hAnsi="宋体" w:cs="宋体"/>
                <w:kern w:val="0"/>
                <w:sz w:val="18"/>
                <w:szCs w:val="18"/>
              </w:rPr>
              <w:t>≥95%</w:t>
            </w:r>
          </w:p>
        </w:tc>
        <w:tc>
          <w:tcPr>
            <w:tcW w:w="1016" w:type="dxa"/>
            <w:tcBorders>
              <w:top w:val="nil"/>
              <w:left w:val="nil"/>
              <w:bottom w:val="single" w:color="auto" w:sz="4" w:space="0"/>
              <w:right w:val="single" w:color="auto" w:sz="4" w:space="0"/>
            </w:tcBorders>
            <w:shd w:val="clear" w:color="auto" w:fill="auto"/>
            <w:vAlign w:val="center"/>
          </w:tcPr>
          <w:p w14:paraId="46EACB1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387E256C">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5A6E6192">
            <w:pPr>
              <w:widowControl/>
              <w:jc w:val="center"/>
              <w:rPr>
                <w:rFonts w:ascii="宋体" w:hAnsi="宋体" w:cs="宋体"/>
                <w:kern w:val="0"/>
                <w:sz w:val="18"/>
                <w:szCs w:val="18"/>
              </w:rPr>
            </w:pPr>
            <w:r>
              <w:rPr>
                <w:rFonts w:hint="eastAsia" w:ascii="宋体" w:hAnsi="宋体" w:cs="宋体"/>
                <w:kern w:val="0"/>
                <w:sz w:val="18"/>
                <w:szCs w:val="18"/>
              </w:rPr>
              <w:t>4</w:t>
            </w:r>
          </w:p>
        </w:tc>
        <w:tc>
          <w:tcPr>
            <w:tcW w:w="1021" w:type="dxa"/>
            <w:tcBorders>
              <w:top w:val="nil"/>
              <w:left w:val="nil"/>
              <w:bottom w:val="single" w:color="auto" w:sz="4" w:space="0"/>
              <w:right w:val="single" w:color="auto" w:sz="4" w:space="0"/>
            </w:tcBorders>
            <w:shd w:val="clear" w:color="auto" w:fill="auto"/>
            <w:vAlign w:val="center"/>
          </w:tcPr>
          <w:p w14:paraId="57A206D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8" w:type="dxa"/>
            <w:tcBorders>
              <w:top w:val="nil"/>
              <w:left w:val="nil"/>
              <w:bottom w:val="single" w:color="auto" w:sz="4" w:space="0"/>
              <w:right w:val="single" w:color="auto" w:sz="4" w:space="0"/>
            </w:tcBorders>
            <w:shd w:val="clear" w:color="auto" w:fill="auto"/>
            <w:vAlign w:val="center"/>
          </w:tcPr>
          <w:p w14:paraId="7DEE2A8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8CB6A36">
        <w:tblPrEx>
          <w:tblCellMar>
            <w:top w:w="0" w:type="dxa"/>
            <w:left w:w="108" w:type="dxa"/>
            <w:bottom w:w="0" w:type="dxa"/>
            <w:right w:w="108" w:type="dxa"/>
          </w:tblCellMar>
        </w:tblPrEx>
        <w:trPr>
          <w:trHeight w:val="51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14:paraId="041083A0">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421" w:type="dxa"/>
            <w:vMerge w:val="restart"/>
            <w:tcBorders>
              <w:top w:val="nil"/>
              <w:left w:val="single" w:color="auto" w:sz="4" w:space="0"/>
              <w:bottom w:val="single" w:color="000000" w:sz="4" w:space="0"/>
              <w:right w:val="single" w:color="auto" w:sz="4" w:space="0"/>
            </w:tcBorders>
            <w:shd w:val="clear" w:color="auto" w:fill="auto"/>
            <w:vAlign w:val="center"/>
          </w:tcPr>
          <w:p w14:paraId="08965610">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63" w:type="dxa"/>
            <w:tcBorders>
              <w:top w:val="nil"/>
              <w:left w:val="nil"/>
              <w:bottom w:val="single" w:color="auto" w:sz="4" w:space="0"/>
              <w:right w:val="single" w:color="auto" w:sz="4" w:space="0"/>
            </w:tcBorders>
            <w:shd w:val="clear" w:color="000000" w:fill="FFFFFF"/>
            <w:noWrap/>
            <w:vAlign w:val="center"/>
          </w:tcPr>
          <w:p w14:paraId="0A705B7D">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办公业务费支出</w:t>
            </w:r>
          </w:p>
        </w:tc>
        <w:tc>
          <w:tcPr>
            <w:tcW w:w="1144" w:type="dxa"/>
            <w:tcBorders>
              <w:top w:val="nil"/>
              <w:left w:val="nil"/>
              <w:bottom w:val="single" w:color="auto" w:sz="4" w:space="0"/>
              <w:right w:val="single" w:color="auto" w:sz="4" w:space="0"/>
            </w:tcBorders>
            <w:shd w:val="clear" w:color="auto" w:fill="auto"/>
            <w:vAlign w:val="center"/>
          </w:tcPr>
          <w:p w14:paraId="13727C51">
            <w:pPr>
              <w:widowControl/>
              <w:jc w:val="center"/>
              <w:rPr>
                <w:rFonts w:ascii="宋体" w:hAnsi="宋体" w:cs="宋体"/>
                <w:kern w:val="0"/>
                <w:sz w:val="18"/>
                <w:szCs w:val="18"/>
              </w:rPr>
            </w:pPr>
            <w:r>
              <w:rPr>
                <w:rFonts w:hint="eastAsia" w:ascii="宋体" w:hAnsi="宋体" w:cs="宋体"/>
                <w:kern w:val="0"/>
                <w:sz w:val="18"/>
                <w:szCs w:val="18"/>
              </w:rPr>
              <w:t>≤3.74万元</w:t>
            </w:r>
          </w:p>
        </w:tc>
        <w:tc>
          <w:tcPr>
            <w:tcW w:w="1016" w:type="dxa"/>
            <w:tcBorders>
              <w:top w:val="nil"/>
              <w:left w:val="nil"/>
              <w:bottom w:val="single" w:color="auto" w:sz="4" w:space="0"/>
              <w:right w:val="single" w:color="auto" w:sz="4" w:space="0"/>
            </w:tcBorders>
            <w:shd w:val="clear" w:color="auto" w:fill="auto"/>
            <w:vAlign w:val="center"/>
          </w:tcPr>
          <w:p w14:paraId="2A17E1D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71404B66">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4A9974C6">
            <w:pPr>
              <w:widowControl/>
              <w:jc w:val="center"/>
              <w:rPr>
                <w:rFonts w:ascii="宋体" w:hAnsi="宋体" w:cs="宋体"/>
                <w:kern w:val="0"/>
                <w:sz w:val="18"/>
                <w:szCs w:val="18"/>
              </w:rPr>
            </w:pPr>
            <w:r>
              <w:rPr>
                <w:rFonts w:hint="eastAsia" w:ascii="宋体" w:hAnsi="宋体" w:cs="宋体"/>
                <w:kern w:val="0"/>
                <w:sz w:val="18"/>
                <w:szCs w:val="18"/>
              </w:rPr>
              <w:t>8</w:t>
            </w:r>
          </w:p>
        </w:tc>
        <w:tc>
          <w:tcPr>
            <w:tcW w:w="1021" w:type="dxa"/>
            <w:tcBorders>
              <w:top w:val="nil"/>
              <w:left w:val="nil"/>
              <w:bottom w:val="single" w:color="auto" w:sz="4" w:space="0"/>
              <w:right w:val="single" w:color="auto" w:sz="4" w:space="0"/>
            </w:tcBorders>
            <w:shd w:val="clear" w:color="auto" w:fill="auto"/>
            <w:vAlign w:val="center"/>
          </w:tcPr>
          <w:p w14:paraId="7C21BF5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8" w:type="dxa"/>
            <w:tcBorders>
              <w:top w:val="nil"/>
              <w:left w:val="nil"/>
              <w:bottom w:val="single" w:color="auto" w:sz="4" w:space="0"/>
              <w:right w:val="single" w:color="auto" w:sz="4" w:space="0"/>
            </w:tcBorders>
            <w:shd w:val="clear" w:color="auto" w:fill="auto"/>
            <w:vAlign w:val="center"/>
          </w:tcPr>
          <w:p w14:paraId="35B696F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CC9EEE6">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6EB66E95">
            <w:pPr>
              <w:widowControl/>
              <w:jc w:val="center"/>
              <w:rPr>
                <w:rFonts w:ascii="宋体" w:hAnsi="宋体" w:cs="宋体"/>
                <w:kern w:val="0"/>
                <w:sz w:val="18"/>
                <w:szCs w:val="18"/>
              </w:rPr>
            </w:pPr>
          </w:p>
        </w:tc>
        <w:tc>
          <w:tcPr>
            <w:tcW w:w="1421" w:type="dxa"/>
            <w:vMerge w:val="continue"/>
            <w:tcBorders>
              <w:top w:val="nil"/>
              <w:left w:val="single" w:color="auto" w:sz="4" w:space="0"/>
              <w:bottom w:val="single" w:color="000000" w:sz="4" w:space="0"/>
              <w:right w:val="single" w:color="auto" w:sz="4" w:space="0"/>
            </w:tcBorders>
            <w:vAlign w:val="center"/>
          </w:tcPr>
          <w:p w14:paraId="67BD4994">
            <w:pPr>
              <w:widowControl/>
              <w:jc w:val="center"/>
              <w:rPr>
                <w:rFonts w:ascii="宋体" w:hAnsi="宋体" w:cs="宋体"/>
                <w:kern w:val="0"/>
                <w:sz w:val="18"/>
                <w:szCs w:val="18"/>
              </w:rPr>
            </w:pPr>
          </w:p>
        </w:tc>
        <w:tc>
          <w:tcPr>
            <w:tcW w:w="2363" w:type="dxa"/>
            <w:tcBorders>
              <w:top w:val="nil"/>
              <w:left w:val="nil"/>
              <w:bottom w:val="single" w:color="auto" w:sz="4" w:space="0"/>
              <w:right w:val="single" w:color="auto" w:sz="4" w:space="0"/>
            </w:tcBorders>
            <w:shd w:val="clear" w:color="auto" w:fill="auto"/>
            <w:vAlign w:val="center"/>
          </w:tcPr>
          <w:p w14:paraId="63BCB1EB">
            <w:pPr>
              <w:widowControl/>
              <w:jc w:val="center"/>
              <w:rPr>
                <w:rFonts w:ascii="宋体" w:hAnsi="宋体" w:cs="宋体"/>
                <w:kern w:val="0"/>
                <w:sz w:val="18"/>
                <w:szCs w:val="18"/>
              </w:rPr>
            </w:pPr>
            <w:r>
              <w:rPr>
                <w:rFonts w:hint="eastAsia" w:ascii="宋体" w:hAnsi="宋体" w:cs="宋体"/>
                <w:kern w:val="0"/>
                <w:sz w:val="18"/>
                <w:szCs w:val="18"/>
              </w:rPr>
              <w:t>专用材料费支出</w:t>
            </w:r>
          </w:p>
        </w:tc>
        <w:tc>
          <w:tcPr>
            <w:tcW w:w="1144" w:type="dxa"/>
            <w:tcBorders>
              <w:top w:val="nil"/>
              <w:left w:val="nil"/>
              <w:bottom w:val="single" w:color="auto" w:sz="4" w:space="0"/>
              <w:right w:val="single" w:color="auto" w:sz="4" w:space="0"/>
            </w:tcBorders>
            <w:shd w:val="clear" w:color="auto" w:fill="auto"/>
            <w:vAlign w:val="center"/>
          </w:tcPr>
          <w:p w14:paraId="59026793">
            <w:pPr>
              <w:widowControl/>
              <w:jc w:val="center"/>
              <w:rPr>
                <w:rFonts w:ascii="宋体" w:hAnsi="宋体" w:cs="宋体"/>
                <w:kern w:val="0"/>
                <w:sz w:val="18"/>
                <w:szCs w:val="18"/>
              </w:rPr>
            </w:pPr>
            <w:r>
              <w:rPr>
                <w:rFonts w:hint="eastAsia" w:ascii="宋体" w:hAnsi="宋体" w:cs="宋体"/>
                <w:kern w:val="0"/>
                <w:sz w:val="18"/>
                <w:szCs w:val="18"/>
              </w:rPr>
              <w:t>≤3.2万元</w:t>
            </w:r>
          </w:p>
        </w:tc>
        <w:tc>
          <w:tcPr>
            <w:tcW w:w="1016" w:type="dxa"/>
            <w:tcBorders>
              <w:top w:val="nil"/>
              <w:left w:val="nil"/>
              <w:bottom w:val="single" w:color="auto" w:sz="4" w:space="0"/>
              <w:right w:val="single" w:color="auto" w:sz="4" w:space="0"/>
            </w:tcBorders>
            <w:shd w:val="clear" w:color="auto" w:fill="auto"/>
            <w:vAlign w:val="center"/>
          </w:tcPr>
          <w:p w14:paraId="4C4C5F1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28EA179B">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37986C00">
            <w:pPr>
              <w:widowControl/>
              <w:jc w:val="center"/>
              <w:rPr>
                <w:rFonts w:ascii="宋体" w:hAnsi="宋体" w:cs="宋体"/>
                <w:kern w:val="0"/>
                <w:sz w:val="18"/>
                <w:szCs w:val="18"/>
              </w:rPr>
            </w:pPr>
            <w:r>
              <w:rPr>
                <w:rFonts w:hint="eastAsia" w:ascii="宋体" w:hAnsi="宋体" w:cs="宋体"/>
                <w:kern w:val="0"/>
                <w:sz w:val="18"/>
                <w:szCs w:val="18"/>
              </w:rPr>
              <w:t>6</w:t>
            </w:r>
          </w:p>
        </w:tc>
        <w:tc>
          <w:tcPr>
            <w:tcW w:w="1021" w:type="dxa"/>
            <w:tcBorders>
              <w:top w:val="nil"/>
              <w:left w:val="nil"/>
              <w:bottom w:val="single" w:color="auto" w:sz="4" w:space="0"/>
              <w:right w:val="single" w:color="auto" w:sz="4" w:space="0"/>
            </w:tcBorders>
            <w:shd w:val="clear" w:color="auto" w:fill="auto"/>
            <w:vAlign w:val="center"/>
          </w:tcPr>
          <w:p w14:paraId="6D741BE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8" w:type="dxa"/>
            <w:tcBorders>
              <w:top w:val="nil"/>
              <w:left w:val="nil"/>
              <w:bottom w:val="single" w:color="auto" w:sz="4" w:space="0"/>
              <w:right w:val="single" w:color="auto" w:sz="4" w:space="0"/>
            </w:tcBorders>
            <w:shd w:val="clear" w:color="auto" w:fill="auto"/>
            <w:vAlign w:val="center"/>
          </w:tcPr>
          <w:p w14:paraId="1A5F804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BDFA00F">
        <w:tblPrEx>
          <w:tblCellMar>
            <w:top w:w="0" w:type="dxa"/>
            <w:left w:w="108" w:type="dxa"/>
            <w:bottom w:w="0" w:type="dxa"/>
            <w:right w:w="108" w:type="dxa"/>
          </w:tblCellMar>
        </w:tblPrEx>
        <w:trPr>
          <w:trHeight w:val="696" w:hRule="atLeast"/>
          <w:jc w:val="center"/>
        </w:trPr>
        <w:tc>
          <w:tcPr>
            <w:tcW w:w="960" w:type="dxa"/>
            <w:vMerge w:val="continue"/>
            <w:tcBorders>
              <w:top w:val="nil"/>
              <w:left w:val="single" w:color="auto" w:sz="4" w:space="0"/>
              <w:bottom w:val="single" w:color="auto" w:sz="4" w:space="0"/>
              <w:right w:val="single" w:color="auto" w:sz="4" w:space="0"/>
            </w:tcBorders>
            <w:vAlign w:val="center"/>
          </w:tcPr>
          <w:p w14:paraId="49DEE118">
            <w:pPr>
              <w:widowControl/>
              <w:jc w:val="center"/>
              <w:rPr>
                <w:rFonts w:ascii="宋体" w:hAnsi="宋体" w:cs="宋体"/>
                <w:kern w:val="0"/>
                <w:sz w:val="18"/>
                <w:szCs w:val="18"/>
              </w:rPr>
            </w:pPr>
          </w:p>
        </w:tc>
        <w:tc>
          <w:tcPr>
            <w:tcW w:w="1421" w:type="dxa"/>
            <w:vMerge w:val="continue"/>
            <w:tcBorders>
              <w:top w:val="nil"/>
              <w:left w:val="single" w:color="auto" w:sz="4" w:space="0"/>
              <w:bottom w:val="single" w:color="000000" w:sz="4" w:space="0"/>
              <w:right w:val="single" w:color="auto" w:sz="4" w:space="0"/>
            </w:tcBorders>
            <w:vAlign w:val="center"/>
          </w:tcPr>
          <w:p w14:paraId="066E3302">
            <w:pPr>
              <w:widowControl/>
              <w:jc w:val="center"/>
              <w:rPr>
                <w:rFonts w:ascii="宋体" w:hAnsi="宋体" w:cs="宋体"/>
                <w:kern w:val="0"/>
                <w:sz w:val="18"/>
                <w:szCs w:val="18"/>
              </w:rPr>
            </w:pPr>
          </w:p>
        </w:tc>
        <w:tc>
          <w:tcPr>
            <w:tcW w:w="2363" w:type="dxa"/>
            <w:tcBorders>
              <w:top w:val="nil"/>
              <w:left w:val="nil"/>
              <w:bottom w:val="single" w:color="auto" w:sz="4" w:space="0"/>
              <w:right w:val="single" w:color="auto" w:sz="4" w:space="0"/>
            </w:tcBorders>
            <w:shd w:val="clear" w:color="auto" w:fill="auto"/>
            <w:vAlign w:val="center"/>
          </w:tcPr>
          <w:p w14:paraId="4CA78CAC">
            <w:pPr>
              <w:widowControl/>
              <w:jc w:val="center"/>
              <w:rPr>
                <w:rFonts w:ascii="宋体" w:hAnsi="宋体" w:cs="宋体"/>
                <w:kern w:val="0"/>
                <w:sz w:val="18"/>
                <w:szCs w:val="18"/>
              </w:rPr>
            </w:pPr>
            <w:r>
              <w:rPr>
                <w:rFonts w:hint="eastAsia" w:ascii="宋体" w:hAnsi="宋体" w:cs="宋体"/>
                <w:kern w:val="0"/>
                <w:sz w:val="18"/>
                <w:szCs w:val="18"/>
              </w:rPr>
              <w:t>体检工作人员补助支出</w:t>
            </w:r>
          </w:p>
        </w:tc>
        <w:tc>
          <w:tcPr>
            <w:tcW w:w="1144" w:type="dxa"/>
            <w:tcBorders>
              <w:top w:val="nil"/>
              <w:left w:val="nil"/>
              <w:bottom w:val="single" w:color="auto" w:sz="4" w:space="0"/>
              <w:right w:val="single" w:color="auto" w:sz="4" w:space="0"/>
            </w:tcBorders>
            <w:shd w:val="clear" w:color="auto" w:fill="auto"/>
            <w:vAlign w:val="center"/>
          </w:tcPr>
          <w:p w14:paraId="52CC7E1F">
            <w:pPr>
              <w:widowControl/>
              <w:jc w:val="center"/>
              <w:rPr>
                <w:rFonts w:ascii="宋体" w:hAnsi="宋体" w:cs="宋体"/>
                <w:kern w:val="0"/>
                <w:sz w:val="18"/>
                <w:szCs w:val="18"/>
              </w:rPr>
            </w:pPr>
            <w:r>
              <w:rPr>
                <w:rFonts w:hint="eastAsia" w:ascii="宋体" w:hAnsi="宋体" w:cs="宋体"/>
                <w:kern w:val="0"/>
                <w:sz w:val="18"/>
                <w:szCs w:val="18"/>
              </w:rPr>
              <w:t>≤3.06万元</w:t>
            </w:r>
          </w:p>
        </w:tc>
        <w:tc>
          <w:tcPr>
            <w:tcW w:w="1016" w:type="dxa"/>
            <w:tcBorders>
              <w:top w:val="nil"/>
              <w:left w:val="nil"/>
              <w:bottom w:val="single" w:color="auto" w:sz="4" w:space="0"/>
              <w:right w:val="single" w:color="auto" w:sz="4" w:space="0"/>
            </w:tcBorders>
            <w:shd w:val="clear" w:color="auto" w:fill="auto"/>
            <w:vAlign w:val="center"/>
          </w:tcPr>
          <w:p w14:paraId="0A0F4AB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07B25E6C">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60DD0616">
            <w:pPr>
              <w:widowControl/>
              <w:jc w:val="center"/>
              <w:rPr>
                <w:rFonts w:ascii="宋体" w:hAnsi="宋体" w:cs="宋体"/>
                <w:kern w:val="0"/>
                <w:sz w:val="18"/>
                <w:szCs w:val="18"/>
              </w:rPr>
            </w:pPr>
            <w:r>
              <w:rPr>
                <w:rFonts w:hint="eastAsia" w:ascii="宋体" w:hAnsi="宋体" w:cs="宋体"/>
                <w:kern w:val="0"/>
                <w:sz w:val="18"/>
                <w:szCs w:val="18"/>
              </w:rPr>
              <w:t>6</w:t>
            </w:r>
          </w:p>
        </w:tc>
        <w:tc>
          <w:tcPr>
            <w:tcW w:w="1021" w:type="dxa"/>
            <w:tcBorders>
              <w:top w:val="nil"/>
              <w:left w:val="nil"/>
              <w:bottom w:val="single" w:color="auto" w:sz="4" w:space="0"/>
              <w:right w:val="single" w:color="auto" w:sz="4" w:space="0"/>
            </w:tcBorders>
            <w:shd w:val="clear" w:color="auto" w:fill="auto"/>
            <w:vAlign w:val="center"/>
          </w:tcPr>
          <w:p w14:paraId="1A3F645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38" w:type="dxa"/>
            <w:tcBorders>
              <w:top w:val="nil"/>
              <w:left w:val="nil"/>
              <w:bottom w:val="single" w:color="auto" w:sz="4" w:space="0"/>
              <w:right w:val="single" w:color="auto" w:sz="4" w:space="0"/>
            </w:tcBorders>
            <w:shd w:val="clear" w:color="auto" w:fill="auto"/>
            <w:vAlign w:val="center"/>
          </w:tcPr>
          <w:p w14:paraId="0CF8479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E5A673B">
        <w:tblPrEx>
          <w:tblCellMar>
            <w:top w:w="0" w:type="dxa"/>
            <w:left w:w="108" w:type="dxa"/>
            <w:bottom w:w="0" w:type="dxa"/>
            <w:right w:w="108" w:type="dxa"/>
          </w:tblCellMar>
        </w:tblPrEx>
        <w:trPr>
          <w:trHeight w:val="510" w:hRule="atLeast"/>
          <w:jc w:val="center"/>
        </w:trPr>
        <w:tc>
          <w:tcPr>
            <w:tcW w:w="960" w:type="dxa"/>
            <w:vMerge w:val="restart"/>
            <w:tcBorders>
              <w:top w:val="nil"/>
              <w:left w:val="single" w:color="auto" w:sz="4" w:space="0"/>
              <w:bottom w:val="single" w:color="000000" w:sz="4" w:space="0"/>
              <w:right w:val="single" w:color="auto" w:sz="4" w:space="0"/>
            </w:tcBorders>
            <w:shd w:val="clear" w:color="auto" w:fill="auto"/>
            <w:vAlign w:val="center"/>
          </w:tcPr>
          <w:p w14:paraId="3D0C335F">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421" w:type="dxa"/>
            <w:vMerge w:val="restart"/>
            <w:tcBorders>
              <w:top w:val="nil"/>
              <w:left w:val="single" w:color="auto" w:sz="4" w:space="0"/>
              <w:bottom w:val="single" w:color="000000" w:sz="4" w:space="0"/>
              <w:right w:val="single" w:color="auto" w:sz="4" w:space="0"/>
            </w:tcBorders>
            <w:shd w:val="clear" w:color="auto" w:fill="auto"/>
            <w:vAlign w:val="center"/>
          </w:tcPr>
          <w:p w14:paraId="181B87C6">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63" w:type="dxa"/>
            <w:tcBorders>
              <w:top w:val="nil"/>
              <w:left w:val="nil"/>
              <w:bottom w:val="single" w:color="auto" w:sz="4" w:space="0"/>
              <w:right w:val="single" w:color="auto" w:sz="4" w:space="0"/>
            </w:tcBorders>
            <w:shd w:val="clear" w:color="auto" w:fill="auto"/>
            <w:vAlign w:val="center"/>
          </w:tcPr>
          <w:p w14:paraId="73347C9C">
            <w:pPr>
              <w:widowControl/>
              <w:jc w:val="center"/>
              <w:rPr>
                <w:rFonts w:ascii="宋体" w:hAnsi="宋体" w:cs="宋体"/>
                <w:kern w:val="0"/>
                <w:sz w:val="18"/>
                <w:szCs w:val="18"/>
              </w:rPr>
            </w:pPr>
            <w:r>
              <w:rPr>
                <w:rFonts w:hint="eastAsia" w:ascii="宋体" w:hAnsi="宋体" w:cs="宋体"/>
                <w:kern w:val="0"/>
                <w:sz w:val="18"/>
                <w:szCs w:val="18"/>
              </w:rPr>
              <w:t>提高居民健康保健意识</w:t>
            </w:r>
          </w:p>
        </w:tc>
        <w:tc>
          <w:tcPr>
            <w:tcW w:w="1144" w:type="dxa"/>
            <w:tcBorders>
              <w:top w:val="nil"/>
              <w:left w:val="nil"/>
              <w:bottom w:val="single" w:color="auto" w:sz="4" w:space="0"/>
              <w:right w:val="single" w:color="auto" w:sz="4" w:space="0"/>
            </w:tcBorders>
            <w:shd w:val="clear" w:color="auto" w:fill="auto"/>
            <w:vAlign w:val="center"/>
          </w:tcPr>
          <w:p w14:paraId="3F9D6A07">
            <w:pPr>
              <w:widowControl/>
              <w:jc w:val="center"/>
              <w:rPr>
                <w:rFonts w:ascii="宋体" w:hAnsi="宋体" w:cs="宋体"/>
                <w:kern w:val="0"/>
                <w:sz w:val="18"/>
                <w:szCs w:val="18"/>
              </w:rPr>
            </w:pPr>
            <w:r>
              <w:rPr>
                <w:rFonts w:hint="eastAsia" w:ascii="宋体" w:hAnsi="宋体" w:cs="宋体"/>
                <w:kern w:val="0"/>
                <w:sz w:val="18"/>
                <w:szCs w:val="18"/>
              </w:rPr>
              <w:t>明显提高</w:t>
            </w:r>
          </w:p>
        </w:tc>
        <w:tc>
          <w:tcPr>
            <w:tcW w:w="1016" w:type="dxa"/>
            <w:tcBorders>
              <w:top w:val="nil"/>
              <w:left w:val="nil"/>
              <w:bottom w:val="single" w:color="auto" w:sz="4" w:space="0"/>
              <w:right w:val="single" w:color="auto" w:sz="4" w:space="0"/>
            </w:tcBorders>
            <w:shd w:val="clear" w:color="auto" w:fill="auto"/>
            <w:vAlign w:val="center"/>
          </w:tcPr>
          <w:p w14:paraId="14F9640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3E7F90C6">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3EE1DE29">
            <w:pPr>
              <w:widowControl/>
              <w:jc w:val="center"/>
              <w:rPr>
                <w:rFonts w:ascii="宋体" w:hAnsi="宋体" w:cs="宋体"/>
                <w:kern w:val="0"/>
                <w:sz w:val="18"/>
                <w:szCs w:val="18"/>
              </w:rPr>
            </w:pPr>
            <w:r>
              <w:rPr>
                <w:rFonts w:hint="eastAsia" w:ascii="宋体" w:hAnsi="宋体" w:cs="宋体"/>
                <w:kern w:val="0"/>
                <w:sz w:val="18"/>
                <w:szCs w:val="18"/>
              </w:rPr>
              <w:t>10</w:t>
            </w:r>
          </w:p>
        </w:tc>
        <w:tc>
          <w:tcPr>
            <w:tcW w:w="1021" w:type="dxa"/>
            <w:tcBorders>
              <w:top w:val="nil"/>
              <w:left w:val="nil"/>
              <w:bottom w:val="single" w:color="auto" w:sz="4" w:space="0"/>
              <w:right w:val="single" w:color="auto" w:sz="4" w:space="0"/>
            </w:tcBorders>
            <w:shd w:val="clear" w:color="auto" w:fill="auto"/>
            <w:vAlign w:val="center"/>
          </w:tcPr>
          <w:p w14:paraId="7A14A9C0">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38" w:type="dxa"/>
            <w:tcBorders>
              <w:top w:val="nil"/>
              <w:left w:val="nil"/>
              <w:bottom w:val="single" w:color="auto" w:sz="4" w:space="0"/>
              <w:right w:val="single" w:color="auto" w:sz="4" w:space="0"/>
            </w:tcBorders>
            <w:shd w:val="clear" w:color="auto" w:fill="auto"/>
            <w:vAlign w:val="center"/>
          </w:tcPr>
          <w:p w14:paraId="05C1294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3FB47B5">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000000" w:sz="4" w:space="0"/>
              <w:right w:val="single" w:color="auto" w:sz="4" w:space="0"/>
            </w:tcBorders>
            <w:vAlign w:val="center"/>
          </w:tcPr>
          <w:p w14:paraId="4D3730BA">
            <w:pPr>
              <w:widowControl/>
              <w:jc w:val="center"/>
              <w:rPr>
                <w:rFonts w:ascii="宋体" w:hAnsi="宋体" w:cs="宋体"/>
                <w:kern w:val="0"/>
                <w:sz w:val="18"/>
                <w:szCs w:val="18"/>
              </w:rPr>
            </w:pPr>
          </w:p>
        </w:tc>
        <w:tc>
          <w:tcPr>
            <w:tcW w:w="1421" w:type="dxa"/>
            <w:vMerge w:val="continue"/>
            <w:tcBorders>
              <w:top w:val="nil"/>
              <w:left w:val="single" w:color="auto" w:sz="4" w:space="0"/>
              <w:bottom w:val="single" w:color="000000" w:sz="4" w:space="0"/>
              <w:right w:val="single" w:color="auto" w:sz="4" w:space="0"/>
            </w:tcBorders>
            <w:vAlign w:val="center"/>
          </w:tcPr>
          <w:p w14:paraId="595537CB">
            <w:pPr>
              <w:widowControl/>
              <w:jc w:val="center"/>
              <w:rPr>
                <w:rFonts w:ascii="宋体" w:hAnsi="宋体" w:cs="宋体"/>
                <w:kern w:val="0"/>
                <w:sz w:val="18"/>
                <w:szCs w:val="18"/>
              </w:rPr>
            </w:pPr>
          </w:p>
        </w:tc>
        <w:tc>
          <w:tcPr>
            <w:tcW w:w="2363" w:type="dxa"/>
            <w:tcBorders>
              <w:top w:val="nil"/>
              <w:left w:val="nil"/>
              <w:bottom w:val="single" w:color="auto" w:sz="4" w:space="0"/>
              <w:right w:val="single" w:color="auto" w:sz="4" w:space="0"/>
            </w:tcBorders>
            <w:shd w:val="clear" w:color="auto" w:fill="auto"/>
            <w:vAlign w:val="center"/>
          </w:tcPr>
          <w:p w14:paraId="354A59FD">
            <w:pPr>
              <w:widowControl/>
              <w:jc w:val="center"/>
              <w:rPr>
                <w:rFonts w:ascii="宋体" w:hAnsi="宋体" w:cs="宋体"/>
                <w:kern w:val="0"/>
                <w:sz w:val="18"/>
                <w:szCs w:val="18"/>
              </w:rPr>
            </w:pPr>
            <w:r>
              <w:rPr>
                <w:rFonts w:hint="eastAsia" w:ascii="宋体" w:hAnsi="宋体" w:cs="宋体"/>
                <w:kern w:val="0"/>
                <w:sz w:val="18"/>
                <w:szCs w:val="18"/>
              </w:rPr>
              <w:t>提高早期发现疾病、干预疾病和控制疾病的能力</w:t>
            </w:r>
          </w:p>
        </w:tc>
        <w:tc>
          <w:tcPr>
            <w:tcW w:w="1144" w:type="dxa"/>
            <w:tcBorders>
              <w:top w:val="nil"/>
              <w:left w:val="nil"/>
              <w:bottom w:val="single" w:color="auto" w:sz="4" w:space="0"/>
              <w:right w:val="single" w:color="auto" w:sz="4" w:space="0"/>
            </w:tcBorders>
            <w:shd w:val="clear" w:color="auto" w:fill="auto"/>
            <w:vAlign w:val="center"/>
          </w:tcPr>
          <w:p w14:paraId="006B0054">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016" w:type="dxa"/>
            <w:tcBorders>
              <w:top w:val="nil"/>
              <w:left w:val="nil"/>
              <w:bottom w:val="single" w:color="auto" w:sz="4" w:space="0"/>
              <w:right w:val="single" w:color="auto" w:sz="4" w:space="0"/>
            </w:tcBorders>
            <w:shd w:val="clear" w:color="auto" w:fill="auto"/>
            <w:vAlign w:val="center"/>
          </w:tcPr>
          <w:p w14:paraId="23F8399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04C5E346">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36ACA0C0">
            <w:pPr>
              <w:widowControl/>
              <w:jc w:val="center"/>
              <w:rPr>
                <w:rFonts w:ascii="宋体" w:hAnsi="宋体" w:cs="宋体"/>
                <w:kern w:val="0"/>
                <w:sz w:val="18"/>
                <w:szCs w:val="18"/>
              </w:rPr>
            </w:pPr>
            <w:r>
              <w:rPr>
                <w:rFonts w:hint="eastAsia" w:ascii="宋体" w:hAnsi="宋体" w:cs="宋体"/>
                <w:kern w:val="0"/>
                <w:sz w:val="18"/>
                <w:szCs w:val="18"/>
              </w:rPr>
              <w:t>10</w:t>
            </w:r>
          </w:p>
        </w:tc>
        <w:tc>
          <w:tcPr>
            <w:tcW w:w="1021" w:type="dxa"/>
            <w:tcBorders>
              <w:top w:val="nil"/>
              <w:left w:val="nil"/>
              <w:bottom w:val="single" w:color="auto" w:sz="4" w:space="0"/>
              <w:right w:val="single" w:color="auto" w:sz="4" w:space="0"/>
            </w:tcBorders>
            <w:shd w:val="clear" w:color="auto" w:fill="auto"/>
            <w:vAlign w:val="center"/>
          </w:tcPr>
          <w:p w14:paraId="179FBD4E">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38" w:type="dxa"/>
            <w:tcBorders>
              <w:top w:val="nil"/>
              <w:left w:val="nil"/>
              <w:bottom w:val="single" w:color="auto" w:sz="4" w:space="0"/>
              <w:right w:val="single" w:color="auto" w:sz="4" w:space="0"/>
            </w:tcBorders>
            <w:shd w:val="clear" w:color="auto" w:fill="auto"/>
            <w:vAlign w:val="center"/>
          </w:tcPr>
          <w:p w14:paraId="662E298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D1232B9">
        <w:tblPrEx>
          <w:tblCellMar>
            <w:top w:w="0" w:type="dxa"/>
            <w:left w:w="108" w:type="dxa"/>
            <w:bottom w:w="0" w:type="dxa"/>
            <w:right w:w="108" w:type="dxa"/>
          </w:tblCellMar>
        </w:tblPrEx>
        <w:trPr>
          <w:trHeight w:val="51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14:paraId="29FA9850">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421" w:type="dxa"/>
            <w:tcBorders>
              <w:top w:val="nil"/>
              <w:left w:val="nil"/>
              <w:bottom w:val="single" w:color="auto" w:sz="4" w:space="0"/>
              <w:right w:val="single" w:color="auto" w:sz="4" w:space="0"/>
            </w:tcBorders>
            <w:shd w:val="clear" w:color="auto" w:fill="auto"/>
            <w:vAlign w:val="center"/>
          </w:tcPr>
          <w:p w14:paraId="0DB1F953">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363" w:type="dxa"/>
            <w:tcBorders>
              <w:top w:val="nil"/>
              <w:left w:val="nil"/>
              <w:bottom w:val="single" w:color="auto" w:sz="4" w:space="0"/>
              <w:right w:val="single" w:color="auto" w:sz="4" w:space="0"/>
            </w:tcBorders>
            <w:shd w:val="clear" w:color="auto" w:fill="auto"/>
            <w:vAlign w:val="center"/>
          </w:tcPr>
          <w:p w14:paraId="7FB6AAD5">
            <w:pPr>
              <w:widowControl/>
              <w:jc w:val="center"/>
              <w:rPr>
                <w:rFonts w:ascii="宋体" w:hAnsi="宋体" w:cs="宋体"/>
                <w:kern w:val="0"/>
                <w:sz w:val="18"/>
                <w:szCs w:val="18"/>
              </w:rPr>
            </w:pPr>
            <w:r>
              <w:rPr>
                <w:rFonts w:hint="eastAsia" w:ascii="宋体" w:hAnsi="宋体" w:cs="宋体"/>
                <w:kern w:val="0"/>
                <w:sz w:val="18"/>
                <w:szCs w:val="18"/>
              </w:rPr>
              <w:t>受益群众对体检机构的满意度</w:t>
            </w:r>
          </w:p>
        </w:tc>
        <w:tc>
          <w:tcPr>
            <w:tcW w:w="1144" w:type="dxa"/>
            <w:tcBorders>
              <w:top w:val="nil"/>
              <w:left w:val="nil"/>
              <w:bottom w:val="single" w:color="auto" w:sz="4" w:space="0"/>
              <w:right w:val="single" w:color="auto" w:sz="4" w:space="0"/>
            </w:tcBorders>
            <w:shd w:val="clear" w:color="auto" w:fill="auto"/>
            <w:vAlign w:val="center"/>
          </w:tcPr>
          <w:p w14:paraId="1DC4AABD">
            <w:pPr>
              <w:widowControl/>
              <w:jc w:val="center"/>
              <w:rPr>
                <w:rFonts w:ascii="宋体" w:hAnsi="宋体" w:cs="宋体"/>
                <w:kern w:val="0"/>
                <w:sz w:val="18"/>
                <w:szCs w:val="18"/>
              </w:rPr>
            </w:pPr>
            <w:r>
              <w:rPr>
                <w:rFonts w:hint="eastAsia" w:ascii="宋体" w:hAnsi="宋体" w:cs="宋体"/>
                <w:kern w:val="0"/>
                <w:sz w:val="18"/>
                <w:szCs w:val="18"/>
              </w:rPr>
              <w:t>≥95%</w:t>
            </w:r>
          </w:p>
        </w:tc>
        <w:tc>
          <w:tcPr>
            <w:tcW w:w="1016" w:type="dxa"/>
            <w:tcBorders>
              <w:top w:val="nil"/>
              <w:left w:val="nil"/>
              <w:bottom w:val="single" w:color="auto" w:sz="4" w:space="0"/>
              <w:right w:val="single" w:color="auto" w:sz="4" w:space="0"/>
            </w:tcBorders>
            <w:shd w:val="clear" w:color="auto" w:fill="auto"/>
            <w:vAlign w:val="center"/>
          </w:tcPr>
          <w:p w14:paraId="1CD6C3C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7" w:type="dxa"/>
            <w:tcBorders>
              <w:top w:val="nil"/>
              <w:left w:val="nil"/>
              <w:bottom w:val="single" w:color="auto" w:sz="4" w:space="0"/>
              <w:right w:val="single" w:color="auto" w:sz="4" w:space="0"/>
            </w:tcBorders>
            <w:shd w:val="clear" w:color="auto" w:fill="auto"/>
            <w:vAlign w:val="center"/>
          </w:tcPr>
          <w:p w14:paraId="7621FFE2">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116289B3">
            <w:pPr>
              <w:widowControl/>
              <w:jc w:val="center"/>
              <w:rPr>
                <w:rFonts w:ascii="宋体" w:hAnsi="宋体" w:cs="宋体"/>
                <w:kern w:val="0"/>
                <w:sz w:val="18"/>
                <w:szCs w:val="18"/>
              </w:rPr>
            </w:pPr>
            <w:r>
              <w:rPr>
                <w:rFonts w:hint="eastAsia" w:ascii="宋体" w:hAnsi="宋体" w:cs="宋体"/>
                <w:kern w:val="0"/>
                <w:sz w:val="18"/>
                <w:szCs w:val="18"/>
              </w:rPr>
              <w:t>10</w:t>
            </w:r>
          </w:p>
        </w:tc>
        <w:tc>
          <w:tcPr>
            <w:tcW w:w="1021" w:type="dxa"/>
            <w:tcBorders>
              <w:top w:val="nil"/>
              <w:left w:val="nil"/>
              <w:bottom w:val="single" w:color="auto" w:sz="4" w:space="0"/>
              <w:right w:val="single" w:color="auto" w:sz="4" w:space="0"/>
            </w:tcBorders>
            <w:shd w:val="clear" w:color="auto" w:fill="auto"/>
            <w:vAlign w:val="center"/>
          </w:tcPr>
          <w:p w14:paraId="0C49509A">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938" w:type="dxa"/>
            <w:tcBorders>
              <w:top w:val="nil"/>
              <w:left w:val="nil"/>
              <w:bottom w:val="single" w:color="auto" w:sz="4" w:space="0"/>
              <w:right w:val="single" w:color="auto" w:sz="4" w:space="0"/>
            </w:tcBorders>
            <w:shd w:val="clear" w:color="auto" w:fill="auto"/>
            <w:vAlign w:val="center"/>
          </w:tcPr>
          <w:p w14:paraId="73A5DCBD">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7E30CAFB">
      <w:pPr>
        <w:jc w:val="center"/>
        <w:rPr>
          <w:rFonts w:ascii="宋体" w:hAnsi="宋体"/>
          <w:sz w:val="18"/>
          <w:szCs w:val="18"/>
        </w:rPr>
      </w:pPr>
    </w:p>
    <w:p w14:paraId="30E7EEFA">
      <w:pPr>
        <w:widowControl/>
        <w:jc w:val="center"/>
        <w:rPr>
          <w:rFonts w:ascii="宋体" w:hAnsi="宋体"/>
          <w:sz w:val="18"/>
          <w:szCs w:val="18"/>
        </w:rPr>
      </w:pPr>
      <w:r>
        <w:rPr>
          <w:rFonts w:ascii="宋体" w:hAnsi="宋体"/>
          <w:sz w:val="18"/>
          <w:szCs w:val="18"/>
        </w:rPr>
        <w:br w:type="page"/>
      </w:r>
    </w:p>
    <w:tbl>
      <w:tblPr>
        <w:tblStyle w:val="4"/>
        <w:tblW w:w="10367" w:type="dxa"/>
        <w:jc w:val="center"/>
        <w:tblLayout w:type="autofit"/>
        <w:tblCellMar>
          <w:top w:w="0" w:type="dxa"/>
          <w:left w:w="108" w:type="dxa"/>
          <w:bottom w:w="0" w:type="dxa"/>
          <w:right w:w="108" w:type="dxa"/>
        </w:tblCellMar>
      </w:tblPr>
      <w:tblGrid>
        <w:gridCol w:w="955"/>
        <w:gridCol w:w="1416"/>
        <w:gridCol w:w="2353"/>
        <w:gridCol w:w="974"/>
        <w:gridCol w:w="1011"/>
        <w:gridCol w:w="863"/>
        <w:gridCol w:w="846"/>
        <w:gridCol w:w="1031"/>
        <w:gridCol w:w="918"/>
      </w:tblGrid>
      <w:tr w14:paraId="2728928D">
        <w:tblPrEx>
          <w:tblCellMar>
            <w:top w:w="0" w:type="dxa"/>
            <w:left w:w="108" w:type="dxa"/>
            <w:bottom w:w="0" w:type="dxa"/>
            <w:right w:w="108" w:type="dxa"/>
          </w:tblCellMar>
        </w:tblPrEx>
        <w:trPr>
          <w:trHeight w:val="655" w:hRule="atLeast"/>
          <w:jc w:val="center"/>
        </w:trPr>
        <w:tc>
          <w:tcPr>
            <w:tcW w:w="10367" w:type="dxa"/>
            <w:gridSpan w:val="9"/>
            <w:tcBorders>
              <w:top w:val="nil"/>
              <w:left w:val="nil"/>
              <w:bottom w:val="nil"/>
              <w:right w:val="nil"/>
            </w:tcBorders>
            <w:shd w:val="clear" w:color="auto" w:fill="auto"/>
            <w:vAlign w:val="center"/>
          </w:tcPr>
          <w:p w14:paraId="4CC7C6F5">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FC465B7">
        <w:tblPrEx>
          <w:tblCellMar>
            <w:top w:w="0" w:type="dxa"/>
            <w:left w:w="108" w:type="dxa"/>
            <w:bottom w:w="0" w:type="dxa"/>
            <w:right w:w="108" w:type="dxa"/>
          </w:tblCellMar>
        </w:tblPrEx>
        <w:trPr>
          <w:trHeight w:val="370" w:hRule="atLeast"/>
          <w:jc w:val="center"/>
        </w:trPr>
        <w:tc>
          <w:tcPr>
            <w:tcW w:w="10367" w:type="dxa"/>
            <w:gridSpan w:val="9"/>
            <w:tcBorders>
              <w:top w:val="nil"/>
              <w:left w:val="nil"/>
              <w:bottom w:val="nil"/>
              <w:right w:val="nil"/>
            </w:tcBorders>
            <w:shd w:val="clear" w:color="auto" w:fill="auto"/>
            <w:vAlign w:val="center"/>
          </w:tcPr>
          <w:p w14:paraId="5A8AF420">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ADEBF5E">
        <w:tblPrEx>
          <w:tblCellMar>
            <w:top w:w="0" w:type="dxa"/>
            <w:left w:w="108" w:type="dxa"/>
            <w:bottom w:w="0" w:type="dxa"/>
            <w:right w:w="108" w:type="dxa"/>
          </w:tblCellMar>
        </w:tblPrEx>
        <w:trPr>
          <w:trHeight w:val="517"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7EDB25">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996" w:type="dxa"/>
            <w:gridSpan w:val="7"/>
            <w:tcBorders>
              <w:top w:val="single" w:color="auto" w:sz="4" w:space="0"/>
              <w:left w:val="nil"/>
              <w:bottom w:val="single" w:color="auto" w:sz="4" w:space="0"/>
              <w:right w:val="single" w:color="auto" w:sz="4" w:space="0"/>
            </w:tcBorders>
            <w:shd w:val="clear" w:color="auto" w:fill="auto"/>
            <w:vAlign w:val="center"/>
          </w:tcPr>
          <w:p w14:paraId="39AA0717">
            <w:pPr>
              <w:widowControl/>
              <w:jc w:val="center"/>
              <w:rPr>
                <w:rFonts w:ascii="宋体" w:hAnsi="宋体" w:cs="宋体"/>
                <w:kern w:val="0"/>
                <w:sz w:val="18"/>
                <w:szCs w:val="18"/>
              </w:rPr>
            </w:pPr>
            <w:r>
              <w:rPr>
                <w:rFonts w:hint="eastAsia" w:ascii="宋体" w:hAnsi="宋体" w:cs="宋体"/>
                <w:kern w:val="0"/>
                <w:sz w:val="18"/>
                <w:szCs w:val="18"/>
              </w:rPr>
              <w:t>托克逊县阿乐惠镇卫生院</w:t>
            </w:r>
          </w:p>
        </w:tc>
      </w:tr>
      <w:tr w14:paraId="5AA6CA0C">
        <w:tblPrEx>
          <w:tblCellMar>
            <w:top w:w="0" w:type="dxa"/>
            <w:left w:w="108" w:type="dxa"/>
            <w:bottom w:w="0" w:type="dxa"/>
            <w:right w:w="108" w:type="dxa"/>
          </w:tblCellMar>
        </w:tblPrEx>
        <w:trPr>
          <w:trHeight w:val="578"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6053F6">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338" w:type="dxa"/>
            <w:gridSpan w:val="3"/>
            <w:tcBorders>
              <w:top w:val="single" w:color="auto" w:sz="4" w:space="0"/>
              <w:left w:val="nil"/>
              <w:bottom w:val="single" w:color="auto" w:sz="4" w:space="0"/>
              <w:right w:val="single" w:color="000000" w:sz="4" w:space="0"/>
            </w:tcBorders>
            <w:shd w:val="clear" w:color="auto" w:fill="auto"/>
            <w:vAlign w:val="center"/>
          </w:tcPr>
          <w:p w14:paraId="3081E3E7">
            <w:pPr>
              <w:widowControl/>
              <w:jc w:val="center"/>
              <w:rPr>
                <w:rFonts w:ascii="宋体" w:hAnsi="宋体" w:cs="宋体"/>
                <w:kern w:val="0"/>
                <w:sz w:val="18"/>
                <w:szCs w:val="18"/>
              </w:rPr>
            </w:pPr>
            <w:r>
              <w:rPr>
                <w:rFonts w:hint="eastAsia" w:ascii="宋体" w:hAnsi="宋体" w:cs="宋体"/>
                <w:kern w:val="0"/>
                <w:sz w:val="18"/>
                <w:szCs w:val="18"/>
              </w:rPr>
              <w:t>2024年县级基本药物制度补助资金(县级配套)</w:t>
            </w:r>
          </w:p>
        </w:tc>
        <w:tc>
          <w:tcPr>
            <w:tcW w:w="1709" w:type="dxa"/>
            <w:gridSpan w:val="2"/>
            <w:tcBorders>
              <w:top w:val="single" w:color="auto" w:sz="4" w:space="0"/>
              <w:left w:val="nil"/>
              <w:bottom w:val="single" w:color="auto" w:sz="4" w:space="0"/>
              <w:right w:val="single" w:color="000000" w:sz="4" w:space="0"/>
            </w:tcBorders>
            <w:shd w:val="clear" w:color="auto" w:fill="auto"/>
            <w:vAlign w:val="center"/>
          </w:tcPr>
          <w:p w14:paraId="0210DF1A">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49" w:type="dxa"/>
            <w:gridSpan w:val="2"/>
            <w:tcBorders>
              <w:top w:val="single" w:color="auto" w:sz="4" w:space="0"/>
              <w:left w:val="nil"/>
              <w:bottom w:val="single" w:color="auto" w:sz="4" w:space="0"/>
              <w:right w:val="single" w:color="000000" w:sz="4" w:space="0"/>
            </w:tcBorders>
            <w:shd w:val="clear" w:color="000000" w:fill="FFFFFF"/>
            <w:vAlign w:val="center"/>
          </w:tcPr>
          <w:p w14:paraId="5C4B952D">
            <w:pPr>
              <w:widowControl/>
              <w:jc w:val="center"/>
              <w:rPr>
                <w:rFonts w:ascii="宋体" w:hAnsi="宋体" w:cs="宋体"/>
                <w:kern w:val="0"/>
                <w:sz w:val="18"/>
                <w:szCs w:val="18"/>
              </w:rPr>
            </w:pPr>
            <w:r>
              <w:rPr>
                <w:rFonts w:hint="eastAsia" w:ascii="宋体" w:hAnsi="宋体" w:cs="宋体"/>
                <w:kern w:val="0"/>
                <w:sz w:val="18"/>
                <w:szCs w:val="18"/>
              </w:rPr>
              <w:t>古丽米热</w:t>
            </w:r>
          </w:p>
        </w:tc>
      </w:tr>
      <w:tr w14:paraId="3C481384">
        <w:tblPrEx>
          <w:tblCellMar>
            <w:top w:w="0" w:type="dxa"/>
            <w:left w:w="108" w:type="dxa"/>
            <w:bottom w:w="0" w:type="dxa"/>
            <w:right w:w="108" w:type="dxa"/>
          </w:tblCellMar>
        </w:tblPrEx>
        <w:trPr>
          <w:trHeight w:val="840"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A21203">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53" w:type="dxa"/>
            <w:tcBorders>
              <w:top w:val="nil"/>
              <w:left w:val="nil"/>
              <w:bottom w:val="single" w:color="auto" w:sz="4" w:space="0"/>
              <w:right w:val="single" w:color="auto" w:sz="4" w:space="0"/>
            </w:tcBorders>
            <w:shd w:val="clear" w:color="auto" w:fill="auto"/>
            <w:vAlign w:val="center"/>
          </w:tcPr>
          <w:p w14:paraId="2399ED42">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74" w:type="dxa"/>
            <w:tcBorders>
              <w:top w:val="nil"/>
              <w:left w:val="nil"/>
              <w:bottom w:val="single" w:color="auto" w:sz="4" w:space="0"/>
              <w:right w:val="single" w:color="auto" w:sz="4" w:space="0"/>
            </w:tcBorders>
            <w:shd w:val="clear" w:color="auto" w:fill="auto"/>
            <w:vAlign w:val="center"/>
          </w:tcPr>
          <w:p w14:paraId="632FD398">
            <w:pPr>
              <w:widowControl/>
              <w:jc w:val="center"/>
              <w:rPr>
                <w:rFonts w:ascii="宋体" w:hAnsi="宋体" w:cs="宋体"/>
                <w:kern w:val="0"/>
                <w:sz w:val="18"/>
                <w:szCs w:val="18"/>
              </w:rPr>
            </w:pPr>
            <w:r>
              <w:rPr>
                <w:rFonts w:hint="eastAsia" w:ascii="宋体" w:hAnsi="宋体" w:cs="宋体"/>
                <w:kern w:val="0"/>
                <w:sz w:val="18"/>
                <w:szCs w:val="18"/>
              </w:rPr>
              <w:t>2.00</w:t>
            </w:r>
          </w:p>
        </w:tc>
        <w:tc>
          <w:tcPr>
            <w:tcW w:w="1011" w:type="dxa"/>
            <w:tcBorders>
              <w:top w:val="nil"/>
              <w:left w:val="nil"/>
              <w:bottom w:val="single" w:color="auto" w:sz="4" w:space="0"/>
              <w:right w:val="single" w:color="auto" w:sz="4" w:space="0"/>
            </w:tcBorders>
            <w:shd w:val="clear" w:color="auto" w:fill="auto"/>
            <w:vAlign w:val="center"/>
          </w:tcPr>
          <w:p w14:paraId="3CD54729">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63" w:type="dxa"/>
            <w:tcBorders>
              <w:top w:val="nil"/>
              <w:left w:val="nil"/>
              <w:bottom w:val="single" w:color="auto" w:sz="4" w:space="0"/>
              <w:right w:val="single" w:color="auto" w:sz="4" w:space="0"/>
            </w:tcBorders>
            <w:shd w:val="clear" w:color="auto" w:fill="auto"/>
            <w:vAlign w:val="center"/>
          </w:tcPr>
          <w:p w14:paraId="5D17BAAC">
            <w:pPr>
              <w:widowControl/>
              <w:jc w:val="center"/>
              <w:rPr>
                <w:rFonts w:ascii="宋体" w:hAnsi="宋体" w:cs="宋体"/>
                <w:kern w:val="0"/>
                <w:sz w:val="18"/>
                <w:szCs w:val="18"/>
              </w:rPr>
            </w:pPr>
            <w:r>
              <w:rPr>
                <w:rFonts w:hint="eastAsia" w:ascii="宋体" w:hAnsi="宋体" w:cs="宋体"/>
                <w:kern w:val="0"/>
                <w:sz w:val="18"/>
                <w:szCs w:val="18"/>
              </w:rPr>
              <w:t>2.00</w:t>
            </w:r>
          </w:p>
        </w:tc>
        <w:tc>
          <w:tcPr>
            <w:tcW w:w="846" w:type="dxa"/>
            <w:tcBorders>
              <w:top w:val="nil"/>
              <w:left w:val="nil"/>
              <w:bottom w:val="single" w:color="auto" w:sz="4" w:space="0"/>
              <w:right w:val="single" w:color="auto" w:sz="4" w:space="0"/>
            </w:tcBorders>
            <w:shd w:val="clear" w:color="auto" w:fill="auto"/>
            <w:vAlign w:val="center"/>
          </w:tcPr>
          <w:p w14:paraId="72613CF6">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49" w:type="dxa"/>
            <w:gridSpan w:val="2"/>
            <w:tcBorders>
              <w:top w:val="single" w:color="auto" w:sz="4" w:space="0"/>
              <w:left w:val="nil"/>
              <w:bottom w:val="single" w:color="auto" w:sz="4" w:space="0"/>
              <w:right w:val="single" w:color="000000" w:sz="4" w:space="0"/>
            </w:tcBorders>
            <w:shd w:val="clear" w:color="auto" w:fill="auto"/>
            <w:vAlign w:val="center"/>
          </w:tcPr>
          <w:p w14:paraId="176C9976">
            <w:pPr>
              <w:widowControl/>
              <w:jc w:val="center"/>
              <w:rPr>
                <w:rFonts w:ascii="宋体" w:hAnsi="宋体" w:cs="宋体"/>
                <w:kern w:val="0"/>
                <w:sz w:val="18"/>
                <w:szCs w:val="18"/>
              </w:rPr>
            </w:pPr>
            <w:r>
              <w:rPr>
                <w:rFonts w:hint="eastAsia" w:ascii="宋体" w:hAnsi="宋体" w:cs="宋体"/>
                <w:kern w:val="0"/>
                <w:sz w:val="18"/>
                <w:szCs w:val="18"/>
              </w:rPr>
              <w:t>0.00</w:t>
            </w:r>
          </w:p>
        </w:tc>
      </w:tr>
      <w:tr w14:paraId="126F9C90">
        <w:tblPrEx>
          <w:tblCellMar>
            <w:top w:w="0" w:type="dxa"/>
            <w:left w:w="108" w:type="dxa"/>
            <w:bottom w:w="0" w:type="dxa"/>
            <w:right w:w="108" w:type="dxa"/>
          </w:tblCellMar>
        </w:tblPrEx>
        <w:trPr>
          <w:trHeight w:val="1396"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218C04">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996" w:type="dxa"/>
            <w:gridSpan w:val="7"/>
            <w:tcBorders>
              <w:top w:val="single" w:color="auto" w:sz="4" w:space="0"/>
              <w:left w:val="nil"/>
              <w:bottom w:val="single" w:color="auto" w:sz="4" w:space="0"/>
              <w:right w:val="single" w:color="000000" w:sz="4" w:space="0"/>
            </w:tcBorders>
            <w:shd w:val="clear" w:color="auto" w:fill="auto"/>
            <w:vAlign w:val="center"/>
          </w:tcPr>
          <w:p w14:paraId="06053FDC">
            <w:pPr>
              <w:widowControl/>
              <w:jc w:val="left"/>
              <w:rPr>
                <w:rFonts w:ascii="宋体" w:hAnsi="宋体" w:cs="宋体"/>
                <w:kern w:val="0"/>
                <w:sz w:val="18"/>
                <w:szCs w:val="18"/>
              </w:rPr>
            </w:pPr>
            <w:r>
              <w:rPr>
                <w:rFonts w:hint="eastAsia" w:ascii="宋体" w:hAnsi="宋体" w:cs="宋体"/>
                <w:kern w:val="0"/>
                <w:sz w:val="18"/>
                <w:szCs w:val="18"/>
              </w:rPr>
              <w:t>保证托克逊县阿乐惠镇卫生院100%实施国家基本药物制度，通过采购2批次基本药品，确保基本药物品种达到110种，达到减轻患者医疗负担，规范药品供应，满足人民群众基本医疗用药需求的目标。</w:t>
            </w:r>
          </w:p>
        </w:tc>
      </w:tr>
      <w:tr w14:paraId="3EA0DB50">
        <w:tblPrEx>
          <w:tblCellMar>
            <w:top w:w="0" w:type="dxa"/>
            <w:left w:w="108" w:type="dxa"/>
            <w:bottom w:w="0" w:type="dxa"/>
            <w:right w:w="108" w:type="dxa"/>
          </w:tblCellMar>
        </w:tblPrEx>
        <w:trPr>
          <w:trHeight w:val="534" w:hRule="atLeast"/>
          <w:jc w:val="center"/>
        </w:trPr>
        <w:tc>
          <w:tcPr>
            <w:tcW w:w="955" w:type="dxa"/>
            <w:tcBorders>
              <w:top w:val="nil"/>
              <w:left w:val="single" w:color="auto" w:sz="4" w:space="0"/>
              <w:bottom w:val="single" w:color="auto" w:sz="4" w:space="0"/>
              <w:right w:val="single" w:color="auto" w:sz="4" w:space="0"/>
            </w:tcBorders>
            <w:shd w:val="clear" w:color="auto" w:fill="auto"/>
            <w:vAlign w:val="center"/>
          </w:tcPr>
          <w:p w14:paraId="5ED5F848">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16" w:type="dxa"/>
            <w:tcBorders>
              <w:top w:val="nil"/>
              <w:left w:val="nil"/>
              <w:bottom w:val="single" w:color="auto" w:sz="4" w:space="0"/>
              <w:right w:val="single" w:color="auto" w:sz="4" w:space="0"/>
            </w:tcBorders>
            <w:shd w:val="clear" w:color="auto" w:fill="auto"/>
            <w:vAlign w:val="center"/>
          </w:tcPr>
          <w:p w14:paraId="51A2D64B">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53" w:type="dxa"/>
            <w:tcBorders>
              <w:top w:val="nil"/>
              <w:left w:val="nil"/>
              <w:bottom w:val="single" w:color="auto" w:sz="4" w:space="0"/>
              <w:right w:val="single" w:color="auto" w:sz="4" w:space="0"/>
            </w:tcBorders>
            <w:shd w:val="clear" w:color="auto" w:fill="auto"/>
            <w:vAlign w:val="center"/>
          </w:tcPr>
          <w:p w14:paraId="6F03E9EA">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74" w:type="dxa"/>
            <w:tcBorders>
              <w:top w:val="nil"/>
              <w:left w:val="nil"/>
              <w:bottom w:val="single" w:color="auto" w:sz="4" w:space="0"/>
              <w:right w:val="single" w:color="auto" w:sz="4" w:space="0"/>
            </w:tcBorders>
            <w:shd w:val="clear" w:color="auto" w:fill="auto"/>
            <w:vAlign w:val="center"/>
          </w:tcPr>
          <w:p w14:paraId="04319AB7">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11" w:type="dxa"/>
            <w:tcBorders>
              <w:top w:val="nil"/>
              <w:left w:val="nil"/>
              <w:bottom w:val="single" w:color="auto" w:sz="4" w:space="0"/>
              <w:right w:val="single" w:color="auto" w:sz="4" w:space="0"/>
            </w:tcBorders>
            <w:shd w:val="clear" w:color="auto" w:fill="auto"/>
            <w:vAlign w:val="center"/>
          </w:tcPr>
          <w:p w14:paraId="7E0916C0">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63" w:type="dxa"/>
            <w:tcBorders>
              <w:top w:val="nil"/>
              <w:left w:val="nil"/>
              <w:bottom w:val="single" w:color="auto" w:sz="4" w:space="0"/>
              <w:right w:val="single" w:color="auto" w:sz="4" w:space="0"/>
            </w:tcBorders>
            <w:shd w:val="clear" w:color="auto" w:fill="auto"/>
            <w:vAlign w:val="center"/>
          </w:tcPr>
          <w:p w14:paraId="3DBAAD66">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46" w:type="dxa"/>
            <w:tcBorders>
              <w:top w:val="nil"/>
              <w:left w:val="nil"/>
              <w:bottom w:val="single" w:color="auto" w:sz="4" w:space="0"/>
              <w:right w:val="single" w:color="auto" w:sz="4" w:space="0"/>
            </w:tcBorders>
            <w:shd w:val="clear" w:color="auto" w:fill="auto"/>
            <w:vAlign w:val="center"/>
          </w:tcPr>
          <w:p w14:paraId="3D9B0064">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31" w:type="dxa"/>
            <w:tcBorders>
              <w:top w:val="nil"/>
              <w:left w:val="nil"/>
              <w:bottom w:val="single" w:color="auto" w:sz="4" w:space="0"/>
              <w:right w:val="single" w:color="auto" w:sz="4" w:space="0"/>
            </w:tcBorders>
            <w:shd w:val="clear" w:color="auto" w:fill="auto"/>
            <w:vAlign w:val="center"/>
          </w:tcPr>
          <w:p w14:paraId="7E6ACA1A">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18" w:type="dxa"/>
            <w:tcBorders>
              <w:top w:val="nil"/>
              <w:left w:val="nil"/>
              <w:bottom w:val="single" w:color="auto" w:sz="4" w:space="0"/>
              <w:right w:val="single" w:color="auto" w:sz="4" w:space="0"/>
            </w:tcBorders>
            <w:shd w:val="clear" w:color="auto" w:fill="auto"/>
            <w:vAlign w:val="center"/>
          </w:tcPr>
          <w:p w14:paraId="61D8361D">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6A17EB28">
        <w:tblPrEx>
          <w:tblCellMar>
            <w:top w:w="0" w:type="dxa"/>
            <w:left w:w="108" w:type="dxa"/>
            <w:bottom w:w="0" w:type="dxa"/>
            <w:right w:w="108" w:type="dxa"/>
          </w:tblCellMar>
        </w:tblPrEx>
        <w:trPr>
          <w:trHeight w:val="534" w:hRule="atLeast"/>
          <w:jc w:val="center"/>
        </w:trPr>
        <w:tc>
          <w:tcPr>
            <w:tcW w:w="955" w:type="dxa"/>
            <w:vMerge w:val="restart"/>
            <w:tcBorders>
              <w:top w:val="nil"/>
              <w:left w:val="single" w:color="auto" w:sz="4" w:space="0"/>
              <w:bottom w:val="single" w:color="auto" w:sz="4" w:space="0"/>
              <w:right w:val="single" w:color="auto" w:sz="4" w:space="0"/>
            </w:tcBorders>
            <w:shd w:val="clear" w:color="auto" w:fill="auto"/>
            <w:vAlign w:val="center"/>
          </w:tcPr>
          <w:p w14:paraId="3C0A71AA">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416" w:type="dxa"/>
            <w:vMerge w:val="restart"/>
            <w:tcBorders>
              <w:top w:val="nil"/>
              <w:left w:val="single" w:color="auto" w:sz="4" w:space="0"/>
              <w:bottom w:val="nil"/>
              <w:right w:val="single" w:color="auto" w:sz="4" w:space="0"/>
            </w:tcBorders>
            <w:shd w:val="clear" w:color="auto" w:fill="auto"/>
            <w:vAlign w:val="center"/>
          </w:tcPr>
          <w:p w14:paraId="77B76C4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53" w:type="dxa"/>
            <w:tcBorders>
              <w:top w:val="nil"/>
              <w:left w:val="nil"/>
              <w:bottom w:val="single" w:color="auto" w:sz="4" w:space="0"/>
              <w:right w:val="single" w:color="auto" w:sz="4" w:space="0"/>
            </w:tcBorders>
            <w:shd w:val="clear" w:color="auto" w:fill="auto"/>
            <w:vAlign w:val="center"/>
          </w:tcPr>
          <w:p w14:paraId="52C20B14">
            <w:pPr>
              <w:widowControl/>
              <w:jc w:val="center"/>
              <w:rPr>
                <w:rFonts w:ascii="宋体" w:hAnsi="宋体" w:cs="宋体"/>
                <w:kern w:val="0"/>
                <w:sz w:val="18"/>
                <w:szCs w:val="18"/>
              </w:rPr>
            </w:pPr>
            <w:r>
              <w:rPr>
                <w:rFonts w:hint="eastAsia" w:ascii="宋体" w:hAnsi="宋体" w:cs="宋体"/>
                <w:kern w:val="0"/>
                <w:sz w:val="18"/>
                <w:szCs w:val="18"/>
              </w:rPr>
              <w:t>镇卫生院基本药物供应品种</w:t>
            </w:r>
          </w:p>
        </w:tc>
        <w:tc>
          <w:tcPr>
            <w:tcW w:w="974" w:type="dxa"/>
            <w:tcBorders>
              <w:top w:val="nil"/>
              <w:left w:val="nil"/>
              <w:bottom w:val="single" w:color="auto" w:sz="4" w:space="0"/>
              <w:right w:val="single" w:color="auto" w:sz="4" w:space="0"/>
            </w:tcBorders>
            <w:shd w:val="clear" w:color="auto" w:fill="auto"/>
            <w:vAlign w:val="center"/>
          </w:tcPr>
          <w:p w14:paraId="792FE118">
            <w:pPr>
              <w:widowControl/>
              <w:jc w:val="center"/>
              <w:rPr>
                <w:rFonts w:ascii="宋体" w:hAnsi="宋体" w:cs="宋体"/>
                <w:kern w:val="0"/>
                <w:sz w:val="18"/>
                <w:szCs w:val="18"/>
              </w:rPr>
            </w:pPr>
            <w:r>
              <w:rPr>
                <w:rFonts w:hint="eastAsia" w:ascii="宋体" w:hAnsi="宋体" w:cs="宋体"/>
                <w:kern w:val="0"/>
                <w:sz w:val="18"/>
                <w:szCs w:val="18"/>
              </w:rPr>
              <w:t>≥110种</w:t>
            </w:r>
          </w:p>
        </w:tc>
        <w:tc>
          <w:tcPr>
            <w:tcW w:w="1011" w:type="dxa"/>
            <w:tcBorders>
              <w:top w:val="nil"/>
              <w:left w:val="nil"/>
              <w:bottom w:val="single" w:color="auto" w:sz="4" w:space="0"/>
              <w:right w:val="single" w:color="auto" w:sz="4" w:space="0"/>
            </w:tcBorders>
            <w:shd w:val="clear" w:color="auto" w:fill="auto"/>
            <w:vAlign w:val="center"/>
          </w:tcPr>
          <w:p w14:paraId="3CDB45F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3" w:type="dxa"/>
            <w:tcBorders>
              <w:top w:val="nil"/>
              <w:left w:val="nil"/>
              <w:bottom w:val="single" w:color="auto" w:sz="4" w:space="0"/>
              <w:right w:val="single" w:color="auto" w:sz="4" w:space="0"/>
            </w:tcBorders>
            <w:shd w:val="clear" w:color="auto" w:fill="auto"/>
            <w:vAlign w:val="center"/>
          </w:tcPr>
          <w:p w14:paraId="4317CC1A">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02FDE434">
            <w:pPr>
              <w:widowControl/>
              <w:jc w:val="center"/>
              <w:rPr>
                <w:rFonts w:ascii="宋体" w:hAnsi="宋体" w:cs="宋体"/>
                <w:kern w:val="0"/>
                <w:sz w:val="18"/>
                <w:szCs w:val="18"/>
              </w:rPr>
            </w:pPr>
            <w:r>
              <w:rPr>
                <w:rFonts w:hint="eastAsia" w:ascii="宋体" w:hAnsi="宋体" w:cs="宋体"/>
                <w:kern w:val="0"/>
                <w:sz w:val="18"/>
                <w:szCs w:val="18"/>
              </w:rPr>
              <w:t>8</w:t>
            </w:r>
          </w:p>
        </w:tc>
        <w:tc>
          <w:tcPr>
            <w:tcW w:w="1031" w:type="dxa"/>
            <w:tcBorders>
              <w:top w:val="nil"/>
              <w:left w:val="nil"/>
              <w:bottom w:val="single" w:color="auto" w:sz="4" w:space="0"/>
              <w:right w:val="single" w:color="auto" w:sz="4" w:space="0"/>
            </w:tcBorders>
            <w:shd w:val="clear" w:color="auto" w:fill="auto"/>
            <w:vAlign w:val="center"/>
          </w:tcPr>
          <w:p w14:paraId="612861C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653CD72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79396EE">
        <w:tblPrEx>
          <w:tblCellMar>
            <w:top w:w="0" w:type="dxa"/>
            <w:left w:w="108" w:type="dxa"/>
            <w:bottom w:w="0" w:type="dxa"/>
            <w:right w:w="108" w:type="dxa"/>
          </w:tblCellMar>
        </w:tblPrEx>
        <w:trPr>
          <w:trHeight w:val="534"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32A54981">
            <w:pPr>
              <w:widowControl/>
              <w:jc w:val="center"/>
              <w:rPr>
                <w:rFonts w:ascii="宋体" w:hAnsi="宋体" w:cs="宋体"/>
                <w:kern w:val="0"/>
                <w:sz w:val="18"/>
                <w:szCs w:val="18"/>
              </w:rPr>
            </w:pPr>
          </w:p>
        </w:tc>
        <w:tc>
          <w:tcPr>
            <w:tcW w:w="1416" w:type="dxa"/>
            <w:vMerge w:val="continue"/>
            <w:tcBorders>
              <w:top w:val="nil"/>
              <w:left w:val="single" w:color="auto" w:sz="4" w:space="0"/>
              <w:bottom w:val="nil"/>
              <w:right w:val="single" w:color="auto" w:sz="4" w:space="0"/>
            </w:tcBorders>
            <w:vAlign w:val="center"/>
          </w:tcPr>
          <w:p w14:paraId="0A01A9E4">
            <w:pPr>
              <w:widowControl/>
              <w:jc w:val="center"/>
              <w:rPr>
                <w:rFonts w:ascii="宋体" w:hAnsi="宋体" w:cs="宋体"/>
                <w:kern w:val="0"/>
                <w:sz w:val="18"/>
                <w:szCs w:val="18"/>
              </w:rPr>
            </w:pPr>
          </w:p>
        </w:tc>
        <w:tc>
          <w:tcPr>
            <w:tcW w:w="2353" w:type="dxa"/>
            <w:tcBorders>
              <w:top w:val="nil"/>
              <w:left w:val="nil"/>
              <w:bottom w:val="single" w:color="auto" w:sz="4" w:space="0"/>
              <w:right w:val="single" w:color="auto" w:sz="4" w:space="0"/>
            </w:tcBorders>
            <w:shd w:val="clear" w:color="auto" w:fill="auto"/>
            <w:vAlign w:val="center"/>
          </w:tcPr>
          <w:p w14:paraId="7CDF4300">
            <w:pPr>
              <w:widowControl/>
              <w:jc w:val="center"/>
              <w:rPr>
                <w:rFonts w:ascii="宋体" w:hAnsi="宋体" w:cs="宋体"/>
                <w:kern w:val="0"/>
                <w:sz w:val="18"/>
                <w:szCs w:val="18"/>
              </w:rPr>
            </w:pPr>
            <w:r>
              <w:rPr>
                <w:rFonts w:hint="eastAsia" w:ascii="宋体" w:hAnsi="宋体" w:cs="宋体"/>
                <w:kern w:val="0"/>
                <w:sz w:val="18"/>
                <w:szCs w:val="18"/>
              </w:rPr>
              <w:t>采购基本药品批次</w:t>
            </w:r>
          </w:p>
        </w:tc>
        <w:tc>
          <w:tcPr>
            <w:tcW w:w="974" w:type="dxa"/>
            <w:tcBorders>
              <w:top w:val="nil"/>
              <w:left w:val="nil"/>
              <w:bottom w:val="single" w:color="auto" w:sz="4" w:space="0"/>
              <w:right w:val="single" w:color="auto" w:sz="4" w:space="0"/>
            </w:tcBorders>
            <w:shd w:val="clear" w:color="auto" w:fill="auto"/>
            <w:vAlign w:val="center"/>
          </w:tcPr>
          <w:p w14:paraId="1C1A5987">
            <w:pPr>
              <w:widowControl/>
              <w:jc w:val="center"/>
              <w:rPr>
                <w:rFonts w:ascii="宋体" w:hAnsi="宋体" w:cs="宋体"/>
                <w:kern w:val="0"/>
                <w:sz w:val="18"/>
                <w:szCs w:val="18"/>
              </w:rPr>
            </w:pPr>
            <w:r>
              <w:rPr>
                <w:rFonts w:hint="eastAsia" w:ascii="宋体" w:hAnsi="宋体" w:cs="宋体"/>
                <w:kern w:val="0"/>
                <w:sz w:val="18"/>
                <w:szCs w:val="18"/>
              </w:rPr>
              <w:t>=2批次</w:t>
            </w:r>
          </w:p>
        </w:tc>
        <w:tc>
          <w:tcPr>
            <w:tcW w:w="1011" w:type="dxa"/>
            <w:tcBorders>
              <w:top w:val="nil"/>
              <w:left w:val="nil"/>
              <w:bottom w:val="single" w:color="auto" w:sz="4" w:space="0"/>
              <w:right w:val="single" w:color="auto" w:sz="4" w:space="0"/>
            </w:tcBorders>
            <w:shd w:val="clear" w:color="auto" w:fill="auto"/>
            <w:vAlign w:val="center"/>
          </w:tcPr>
          <w:p w14:paraId="39E953B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3" w:type="dxa"/>
            <w:tcBorders>
              <w:top w:val="nil"/>
              <w:left w:val="nil"/>
              <w:bottom w:val="single" w:color="auto" w:sz="4" w:space="0"/>
              <w:right w:val="single" w:color="auto" w:sz="4" w:space="0"/>
            </w:tcBorders>
            <w:shd w:val="clear" w:color="auto" w:fill="auto"/>
            <w:vAlign w:val="center"/>
          </w:tcPr>
          <w:p w14:paraId="473CFB0E">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097819B0">
            <w:pPr>
              <w:widowControl/>
              <w:jc w:val="center"/>
              <w:rPr>
                <w:rFonts w:ascii="宋体" w:hAnsi="宋体" w:cs="宋体"/>
                <w:kern w:val="0"/>
                <w:sz w:val="18"/>
                <w:szCs w:val="18"/>
              </w:rPr>
            </w:pPr>
            <w:r>
              <w:rPr>
                <w:rFonts w:hint="eastAsia" w:ascii="宋体" w:hAnsi="宋体" w:cs="宋体"/>
                <w:kern w:val="0"/>
                <w:sz w:val="18"/>
                <w:szCs w:val="18"/>
              </w:rPr>
              <w:t>8</w:t>
            </w:r>
          </w:p>
        </w:tc>
        <w:tc>
          <w:tcPr>
            <w:tcW w:w="1031" w:type="dxa"/>
            <w:tcBorders>
              <w:top w:val="nil"/>
              <w:left w:val="nil"/>
              <w:bottom w:val="single" w:color="auto" w:sz="4" w:space="0"/>
              <w:right w:val="single" w:color="auto" w:sz="4" w:space="0"/>
            </w:tcBorders>
            <w:shd w:val="clear" w:color="auto" w:fill="auto"/>
            <w:vAlign w:val="center"/>
          </w:tcPr>
          <w:p w14:paraId="5F7E20F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04C4A8F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355D66B">
        <w:tblPrEx>
          <w:tblCellMar>
            <w:top w:w="0" w:type="dxa"/>
            <w:left w:w="108" w:type="dxa"/>
            <w:bottom w:w="0" w:type="dxa"/>
            <w:right w:w="108" w:type="dxa"/>
          </w:tblCellMar>
        </w:tblPrEx>
        <w:trPr>
          <w:trHeight w:val="534"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4411D199">
            <w:pPr>
              <w:widowControl/>
              <w:jc w:val="center"/>
              <w:rPr>
                <w:rFonts w:ascii="宋体" w:hAnsi="宋体" w:cs="宋体"/>
                <w:kern w:val="0"/>
                <w:sz w:val="18"/>
                <w:szCs w:val="18"/>
              </w:rPr>
            </w:pPr>
          </w:p>
        </w:tc>
        <w:tc>
          <w:tcPr>
            <w:tcW w:w="1416" w:type="dxa"/>
            <w:vMerge w:val="restart"/>
            <w:tcBorders>
              <w:top w:val="single" w:color="auto" w:sz="4" w:space="0"/>
              <w:left w:val="single" w:color="auto" w:sz="4" w:space="0"/>
              <w:bottom w:val="nil"/>
              <w:right w:val="single" w:color="auto" w:sz="4" w:space="0"/>
            </w:tcBorders>
            <w:shd w:val="clear" w:color="auto" w:fill="auto"/>
            <w:vAlign w:val="center"/>
          </w:tcPr>
          <w:p w14:paraId="7AA2A9B4">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53" w:type="dxa"/>
            <w:tcBorders>
              <w:top w:val="nil"/>
              <w:left w:val="nil"/>
              <w:bottom w:val="single" w:color="auto" w:sz="4" w:space="0"/>
              <w:right w:val="single" w:color="auto" w:sz="4" w:space="0"/>
            </w:tcBorders>
            <w:shd w:val="clear" w:color="auto" w:fill="auto"/>
            <w:vAlign w:val="center"/>
          </w:tcPr>
          <w:p w14:paraId="4D555766">
            <w:pPr>
              <w:widowControl/>
              <w:jc w:val="center"/>
              <w:rPr>
                <w:rFonts w:ascii="宋体" w:hAnsi="宋体" w:cs="宋体"/>
                <w:kern w:val="0"/>
                <w:sz w:val="18"/>
                <w:szCs w:val="18"/>
              </w:rPr>
            </w:pPr>
            <w:r>
              <w:rPr>
                <w:rFonts w:hint="eastAsia" w:ascii="宋体" w:hAnsi="宋体" w:cs="宋体"/>
                <w:kern w:val="0"/>
                <w:sz w:val="18"/>
                <w:szCs w:val="18"/>
              </w:rPr>
              <w:t>实施国家基本药物制度率</w:t>
            </w:r>
          </w:p>
        </w:tc>
        <w:tc>
          <w:tcPr>
            <w:tcW w:w="974" w:type="dxa"/>
            <w:tcBorders>
              <w:top w:val="nil"/>
              <w:left w:val="nil"/>
              <w:bottom w:val="single" w:color="auto" w:sz="4" w:space="0"/>
              <w:right w:val="single" w:color="auto" w:sz="4" w:space="0"/>
            </w:tcBorders>
            <w:shd w:val="clear" w:color="auto" w:fill="auto"/>
            <w:vAlign w:val="center"/>
          </w:tcPr>
          <w:p w14:paraId="5E06CB61">
            <w:pPr>
              <w:widowControl/>
              <w:jc w:val="center"/>
              <w:rPr>
                <w:rFonts w:ascii="宋体" w:hAnsi="宋体" w:cs="宋体"/>
                <w:kern w:val="0"/>
                <w:sz w:val="18"/>
                <w:szCs w:val="18"/>
              </w:rPr>
            </w:pPr>
            <w:r>
              <w:rPr>
                <w:rFonts w:hint="eastAsia" w:ascii="宋体" w:hAnsi="宋体" w:cs="宋体"/>
                <w:kern w:val="0"/>
                <w:sz w:val="18"/>
                <w:szCs w:val="18"/>
              </w:rPr>
              <w:t>=100%</w:t>
            </w:r>
          </w:p>
        </w:tc>
        <w:tc>
          <w:tcPr>
            <w:tcW w:w="1011" w:type="dxa"/>
            <w:tcBorders>
              <w:top w:val="nil"/>
              <w:left w:val="nil"/>
              <w:bottom w:val="single" w:color="auto" w:sz="4" w:space="0"/>
              <w:right w:val="single" w:color="auto" w:sz="4" w:space="0"/>
            </w:tcBorders>
            <w:shd w:val="clear" w:color="auto" w:fill="auto"/>
            <w:vAlign w:val="center"/>
          </w:tcPr>
          <w:p w14:paraId="45B5349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3" w:type="dxa"/>
            <w:tcBorders>
              <w:top w:val="nil"/>
              <w:left w:val="nil"/>
              <w:bottom w:val="single" w:color="auto" w:sz="4" w:space="0"/>
              <w:right w:val="single" w:color="auto" w:sz="4" w:space="0"/>
            </w:tcBorders>
            <w:shd w:val="clear" w:color="auto" w:fill="auto"/>
            <w:vAlign w:val="center"/>
          </w:tcPr>
          <w:p w14:paraId="53AF2AFE">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02113D93">
            <w:pPr>
              <w:widowControl/>
              <w:jc w:val="center"/>
              <w:rPr>
                <w:rFonts w:ascii="宋体" w:hAnsi="宋体" w:cs="宋体"/>
                <w:kern w:val="0"/>
                <w:sz w:val="18"/>
                <w:szCs w:val="18"/>
              </w:rPr>
            </w:pPr>
            <w:r>
              <w:rPr>
                <w:rFonts w:hint="eastAsia" w:ascii="宋体" w:hAnsi="宋体" w:cs="宋体"/>
                <w:kern w:val="0"/>
                <w:sz w:val="18"/>
                <w:szCs w:val="18"/>
              </w:rPr>
              <w:t>8</w:t>
            </w:r>
          </w:p>
        </w:tc>
        <w:tc>
          <w:tcPr>
            <w:tcW w:w="1031" w:type="dxa"/>
            <w:tcBorders>
              <w:top w:val="nil"/>
              <w:left w:val="nil"/>
              <w:bottom w:val="single" w:color="auto" w:sz="4" w:space="0"/>
              <w:right w:val="single" w:color="auto" w:sz="4" w:space="0"/>
            </w:tcBorders>
            <w:shd w:val="clear" w:color="auto" w:fill="auto"/>
            <w:vAlign w:val="center"/>
          </w:tcPr>
          <w:p w14:paraId="6A73E81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7B9AF92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E541C1D">
        <w:tblPrEx>
          <w:tblCellMar>
            <w:top w:w="0" w:type="dxa"/>
            <w:left w:w="108" w:type="dxa"/>
            <w:bottom w:w="0" w:type="dxa"/>
            <w:right w:w="108" w:type="dxa"/>
          </w:tblCellMar>
        </w:tblPrEx>
        <w:trPr>
          <w:trHeight w:val="534"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0F0F7AA6">
            <w:pPr>
              <w:widowControl/>
              <w:jc w:val="center"/>
              <w:rPr>
                <w:rFonts w:ascii="宋体" w:hAnsi="宋体" w:cs="宋体"/>
                <w:kern w:val="0"/>
                <w:sz w:val="18"/>
                <w:szCs w:val="18"/>
              </w:rPr>
            </w:pPr>
          </w:p>
        </w:tc>
        <w:tc>
          <w:tcPr>
            <w:tcW w:w="1416" w:type="dxa"/>
            <w:vMerge w:val="continue"/>
            <w:tcBorders>
              <w:top w:val="single" w:color="auto" w:sz="4" w:space="0"/>
              <w:left w:val="single" w:color="auto" w:sz="4" w:space="0"/>
              <w:bottom w:val="nil"/>
              <w:right w:val="single" w:color="auto" w:sz="4" w:space="0"/>
            </w:tcBorders>
            <w:vAlign w:val="center"/>
          </w:tcPr>
          <w:p w14:paraId="5FE0F97C">
            <w:pPr>
              <w:widowControl/>
              <w:jc w:val="center"/>
              <w:rPr>
                <w:rFonts w:ascii="宋体" w:hAnsi="宋体" w:cs="宋体"/>
                <w:kern w:val="0"/>
                <w:sz w:val="18"/>
                <w:szCs w:val="18"/>
              </w:rPr>
            </w:pPr>
          </w:p>
        </w:tc>
        <w:tc>
          <w:tcPr>
            <w:tcW w:w="2353" w:type="dxa"/>
            <w:tcBorders>
              <w:top w:val="nil"/>
              <w:left w:val="nil"/>
              <w:bottom w:val="single" w:color="auto" w:sz="4" w:space="0"/>
              <w:right w:val="single" w:color="auto" w:sz="4" w:space="0"/>
            </w:tcBorders>
            <w:shd w:val="clear" w:color="auto" w:fill="auto"/>
            <w:vAlign w:val="center"/>
          </w:tcPr>
          <w:p w14:paraId="54CFF950">
            <w:pPr>
              <w:widowControl/>
              <w:jc w:val="center"/>
              <w:rPr>
                <w:rFonts w:ascii="宋体" w:hAnsi="宋体" w:cs="宋体"/>
                <w:kern w:val="0"/>
                <w:sz w:val="18"/>
                <w:szCs w:val="18"/>
              </w:rPr>
            </w:pPr>
            <w:r>
              <w:rPr>
                <w:rFonts w:hint="eastAsia" w:ascii="宋体" w:hAnsi="宋体" w:cs="宋体"/>
                <w:kern w:val="0"/>
                <w:sz w:val="18"/>
                <w:szCs w:val="18"/>
              </w:rPr>
              <w:t>国家基本药物占药品种类的比例</w:t>
            </w:r>
          </w:p>
        </w:tc>
        <w:tc>
          <w:tcPr>
            <w:tcW w:w="974" w:type="dxa"/>
            <w:tcBorders>
              <w:top w:val="nil"/>
              <w:left w:val="nil"/>
              <w:bottom w:val="single" w:color="auto" w:sz="4" w:space="0"/>
              <w:right w:val="single" w:color="auto" w:sz="4" w:space="0"/>
            </w:tcBorders>
            <w:shd w:val="clear" w:color="auto" w:fill="auto"/>
            <w:vAlign w:val="center"/>
          </w:tcPr>
          <w:p w14:paraId="499C6826">
            <w:pPr>
              <w:widowControl/>
              <w:jc w:val="center"/>
              <w:rPr>
                <w:rFonts w:ascii="宋体" w:hAnsi="宋体" w:cs="宋体"/>
                <w:kern w:val="0"/>
                <w:sz w:val="18"/>
                <w:szCs w:val="18"/>
              </w:rPr>
            </w:pPr>
            <w:r>
              <w:rPr>
                <w:rFonts w:hint="eastAsia" w:ascii="宋体" w:hAnsi="宋体" w:cs="宋体"/>
                <w:kern w:val="0"/>
                <w:sz w:val="18"/>
                <w:szCs w:val="18"/>
              </w:rPr>
              <w:t>=100%</w:t>
            </w:r>
          </w:p>
        </w:tc>
        <w:tc>
          <w:tcPr>
            <w:tcW w:w="1011" w:type="dxa"/>
            <w:tcBorders>
              <w:top w:val="nil"/>
              <w:left w:val="nil"/>
              <w:bottom w:val="single" w:color="auto" w:sz="4" w:space="0"/>
              <w:right w:val="single" w:color="auto" w:sz="4" w:space="0"/>
            </w:tcBorders>
            <w:shd w:val="clear" w:color="auto" w:fill="auto"/>
            <w:vAlign w:val="center"/>
          </w:tcPr>
          <w:p w14:paraId="10545DD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3" w:type="dxa"/>
            <w:tcBorders>
              <w:top w:val="nil"/>
              <w:left w:val="nil"/>
              <w:bottom w:val="single" w:color="auto" w:sz="4" w:space="0"/>
              <w:right w:val="single" w:color="auto" w:sz="4" w:space="0"/>
            </w:tcBorders>
            <w:shd w:val="clear" w:color="auto" w:fill="auto"/>
            <w:vAlign w:val="center"/>
          </w:tcPr>
          <w:p w14:paraId="0FA0A107">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204E4B8F">
            <w:pPr>
              <w:widowControl/>
              <w:jc w:val="center"/>
              <w:rPr>
                <w:rFonts w:ascii="宋体" w:hAnsi="宋体" w:cs="宋体"/>
                <w:kern w:val="0"/>
                <w:sz w:val="18"/>
                <w:szCs w:val="18"/>
              </w:rPr>
            </w:pPr>
            <w:r>
              <w:rPr>
                <w:rFonts w:hint="eastAsia" w:ascii="宋体" w:hAnsi="宋体" w:cs="宋体"/>
                <w:kern w:val="0"/>
                <w:sz w:val="18"/>
                <w:szCs w:val="18"/>
              </w:rPr>
              <w:t>8</w:t>
            </w:r>
          </w:p>
        </w:tc>
        <w:tc>
          <w:tcPr>
            <w:tcW w:w="1031" w:type="dxa"/>
            <w:tcBorders>
              <w:top w:val="nil"/>
              <w:left w:val="nil"/>
              <w:bottom w:val="single" w:color="auto" w:sz="4" w:space="0"/>
              <w:right w:val="single" w:color="auto" w:sz="4" w:space="0"/>
            </w:tcBorders>
            <w:shd w:val="clear" w:color="auto" w:fill="auto"/>
            <w:vAlign w:val="center"/>
          </w:tcPr>
          <w:p w14:paraId="76B5616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2766659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89ADBB8">
        <w:tblPrEx>
          <w:tblCellMar>
            <w:top w:w="0" w:type="dxa"/>
            <w:left w:w="108" w:type="dxa"/>
            <w:bottom w:w="0" w:type="dxa"/>
            <w:right w:w="108" w:type="dxa"/>
          </w:tblCellMar>
        </w:tblPrEx>
        <w:trPr>
          <w:trHeight w:val="534" w:hRule="atLeast"/>
          <w:jc w:val="center"/>
        </w:trPr>
        <w:tc>
          <w:tcPr>
            <w:tcW w:w="955" w:type="dxa"/>
            <w:vMerge w:val="continue"/>
            <w:tcBorders>
              <w:top w:val="nil"/>
              <w:left w:val="single" w:color="auto" w:sz="4" w:space="0"/>
              <w:bottom w:val="single" w:color="auto" w:sz="4" w:space="0"/>
              <w:right w:val="single" w:color="auto" w:sz="4" w:space="0"/>
            </w:tcBorders>
            <w:vAlign w:val="center"/>
          </w:tcPr>
          <w:p w14:paraId="1BC7383D">
            <w:pPr>
              <w:widowControl/>
              <w:jc w:val="center"/>
              <w:rPr>
                <w:rFonts w:ascii="宋体" w:hAnsi="宋体" w:cs="宋体"/>
                <w:kern w:val="0"/>
                <w:sz w:val="18"/>
                <w:szCs w:val="18"/>
              </w:rPr>
            </w:pPr>
          </w:p>
        </w:tc>
        <w:tc>
          <w:tcPr>
            <w:tcW w:w="1416" w:type="dxa"/>
            <w:tcBorders>
              <w:top w:val="single" w:color="auto" w:sz="4" w:space="0"/>
              <w:left w:val="nil"/>
              <w:bottom w:val="single" w:color="auto" w:sz="4" w:space="0"/>
              <w:right w:val="single" w:color="auto" w:sz="4" w:space="0"/>
            </w:tcBorders>
            <w:shd w:val="clear" w:color="auto" w:fill="auto"/>
            <w:vAlign w:val="center"/>
          </w:tcPr>
          <w:p w14:paraId="44C53C60">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53" w:type="dxa"/>
            <w:tcBorders>
              <w:top w:val="nil"/>
              <w:left w:val="nil"/>
              <w:bottom w:val="single" w:color="auto" w:sz="4" w:space="0"/>
              <w:right w:val="single" w:color="auto" w:sz="4" w:space="0"/>
            </w:tcBorders>
            <w:shd w:val="clear" w:color="auto" w:fill="auto"/>
            <w:vAlign w:val="center"/>
          </w:tcPr>
          <w:p w14:paraId="5DA9FBE6">
            <w:pPr>
              <w:widowControl/>
              <w:jc w:val="center"/>
              <w:rPr>
                <w:rFonts w:ascii="宋体" w:hAnsi="宋体" w:cs="宋体"/>
                <w:kern w:val="0"/>
                <w:sz w:val="18"/>
                <w:szCs w:val="18"/>
              </w:rPr>
            </w:pPr>
            <w:r>
              <w:rPr>
                <w:rFonts w:hint="eastAsia" w:ascii="宋体" w:hAnsi="宋体" w:cs="宋体"/>
                <w:kern w:val="0"/>
                <w:sz w:val="18"/>
                <w:szCs w:val="18"/>
              </w:rPr>
              <w:t>基本药品采购完成及时率</w:t>
            </w:r>
          </w:p>
        </w:tc>
        <w:tc>
          <w:tcPr>
            <w:tcW w:w="974" w:type="dxa"/>
            <w:tcBorders>
              <w:top w:val="nil"/>
              <w:left w:val="nil"/>
              <w:bottom w:val="single" w:color="auto" w:sz="4" w:space="0"/>
              <w:right w:val="single" w:color="auto" w:sz="4" w:space="0"/>
            </w:tcBorders>
            <w:shd w:val="clear" w:color="auto" w:fill="auto"/>
            <w:vAlign w:val="center"/>
          </w:tcPr>
          <w:p w14:paraId="5D319C44">
            <w:pPr>
              <w:widowControl/>
              <w:jc w:val="center"/>
              <w:rPr>
                <w:rFonts w:ascii="宋体" w:hAnsi="宋体" w:cs="宋体"/>
                <w:kern w:val="0"/>
                <w:sz w:val="18"/>
                <w:szCs w:val="18"/>
              </w:rPr>
            </w:pPr>
            <w:r>
              <w:rPr>
                <w:rFonts w:hint="eastAsia" w:ascii="宋体" w:hAnsi="宋体" w:cs="宋体"/>
                <w:kern w:val="0"/>
                <w:sz w:val="18"/>
                <w:szCs w:val="18"/>
              </w:rPr>
              <w:t>≥95%</w:t>
            </w:r>
          </w:p>
        </w:tc>
        <w:tc>
          <w:tcPr>
            <w:tcW w:w="1011" w:type="dxa"/>
            <w:tcBorders>
              <w:top w:val="nil"/>
              <w:left w:val="nil"/>
              <w:bottom w:val="single" w:color="auto" w:sz="4" w:space="0"/>
              <w:right w:val="single" w:color="auto" w:sz="4" w:space="0"/>
            </w:tcBorders>
            <w:shd w:val="clear" w:color="auto" w:fill="auto"/>
            <w:vAlign w:val="center"/>
          </w:tcPr>
          <w:p w14:paraId="5344C44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3" w:type="dxa"/>
            <w:tcBorders>
              <w:top w:val="nil"/>
              <w:left w:val="nil"/>
              <w:bottom w:val="single" w:color="auto" w:sz="4" w:space="0"/>
              <w:right w:val="single" w:color="auto" w:sz="4" w:space="0"/>
            </w:tcBorders>
            <w:shd w:val="clear" w:color="auto" w:fill="auto"/>
            <w:vAlign w:val="center"/>
          </w:tcPr>
          <w:p w14:paraId="1029CC81">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2E973101">
            <w:pPr>
              <w:widowControl/>
              <w:jc w:val="center"/>
              <w:rPr>
                <w:rFonts w:ascii="宋体" w:hAnsi="宋体" w:cs="宋体"/>
                <w:kern w:val="0"/>
                <w:sz w:val="18"/>
                <w:szCs w:val="18"/>
              </w:rPr>
            </w:pPr>
            <w:r>
              <w:rPr>
                <w:rFonts w:hint="eastAsia" w:ascii="宋体" w:hAnsi="宋体" w:cs="宋体"/>
                <w:kern w:val="0"/>
                <w:sz w:val="18"/>
                <w:szCs w:val="18"/>
              </w:rPr>
              <w:t>8</w:t>
            </w:r>
          </w:p>
        </w:tc>
        <w:tc>
          <w:tcPr>
            <w:tcW w:w="1031" w:type="dxa"/>
            <w:tcBorders>
              <w:top w:val="nil"/>
              <w:left w:val="nil"/>
              <w:bottom w:val="single" w:color="auto" w:sz="4" w:space="0"/>
              <w:right w:val="single" w:color="auto" w:sz="4" w:space="0"/>
            </w:tcBorders>
            <w:shd w:val="clear" w:color="auto" w:fill="auto"/>
            <w:vAlign w:val="center"/>
          </w:tcPr>
          <w:p w14:paraId="793FB96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1CB937B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FA1617A">
        <w:tblPrEx>
          <w:tblCellMar>
            <w:top w:w="0" w:type="dxa"/>
            <w:left w:w="108" w:type="dxa"/>
            <w:bottom w:w="0" w:type="dxa"/>
            <w:right w:w="108" w:type="dxa"/>
          </w:tblCellMar>
        </w:tblPrEx>
        <w:trPr>
          <w:trHeight w:val="534" w:hRule="atLeast"/>
          <w:jc w:val="center"/>
        </w:trPr>
        <w:tc>
          <w:tcPr>
            <w:tcW w:w="955" w:type="dxa"/>
            <w:tcBorders>
              <w:top w:val="nil"/>
              <w:left w:val="single" w:color="auto" w:sz="4" w:space="0"/>
              <w:bottom w:val="nil"/>
              <w:right w:val="single" w:color="auto" w:sz="4" w:space="0"/>
            </w:tcBorders>
            <w:shd w:val="clear" w:color="auto" w:fill="auto"/>
            <w:vAlign w:val="center"/>
          </w:tcPr>
          <w:p w14:paraId="37EBE7D4">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416" w:type="dxa"/>
            <w:tcBorders>
              <w:top w:val="nil"/>
              <w:left w:val="nil"/>
              <w:bottom w:val="nil"/>
              <w:right w:val="single" w:color="auto" w:sz="4" w:space="0"/>
            </w:tcBorders>
            <w:shd w:val="clear" w:color="auto" w:fill="auto"/>
            <w:vAlign w:val="center"/>
          </w:tcPr>
          <w:p w14:paraId="70297C84">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53" w:type="dxa"/>
            <w:tcBorders>
              <w:top w:val="nil"/>
              <w:left w:val="nil"/>
              <w:bottom w:val="single" w:color="auto" w:sz="4" w:space="0"/>
              <w:right w:val="single" w:color="auto" w:sz="4" w:space="0"/>
            </w:tcBorders>
            <w:shd w:val="clear" w:color="auto" w:fill="auto"/>
            <w:vAlign w:val="center"/>
          </w:tcPr>
          <w:p w14:paraId="029ABF41">
            <w:pPr>
              <w:widowControl/>
              <w:jc w:val="center"/>
              <w:rPr>
                <w:rFonts w:ascii="宋体" w:hAnsi="宋体" w:cs="宋体"/>
                <w:kern w:val="0"/>
                <w:sz w:val="18"/>
                <w:szCs w:val="18"/>
              </w:rPr>
            </w:pPr>
            <w:r>
              <w:rPr>
                <w:rFonts w:hint="eastAsia" w:ascii="宋体" w:hAnsi="宋体" w:cs="宋体"/>
                <w:kern w:val="0"/>
                <w:sz w:val="18"/>
                <w:szCs w:val="18"/>
              </w:rPr>
              <w:t>采购基本药品支出</w:t>
            </w:r>
          </w:p>
        </w:tc>
        <w:tc>
          <w:tcPr>
            <w:tcW w:w="974" w:type="dxa"/>
            <w:tcBorders>
              <w:top w:val="nil"/>
              <w:left w:val="nil"/>
              <w:bottom w:val="single" w:color="auto" w:sz="4" w:space="0"/>
              <w:right w:val="single" w:color="auto" w:sz="4" w:space="0"/>
            </w:tcBorders>
            <w:shd w:val="clear" w:color="auto" w:fill="auto"/>
            <w:vAlign w:val="center"/>
          </w:tcPr>
          <w:p w14:paraId="05A7D84A">
            <w:pPr>
              <w:widowControl/>
              <w:jc w:val="center"/>
              <w:rPr>
                <w:rFonts w:ascii="宋体" w:hAnsi="宋体" w:cs="宋体"/>
                <w:kern w:val="0"/>
                <w:sz w:val="18"/>
                <w:szCs w:val="18"/>
              </w:rPr>
            </w:pPr>
            <w:r>
              <w:rPr>
                <w:rFonts w:hint="eastAsia" w:ascii="宋体" w:hAnsi="宋体" w:cs="宋体"/>
                <w:kern w:val="0"/>
                <w:sz w:val="18"/>
                <w:szCs w:val="18"/>
              </w:rPr>
              <w:t>≤2万元</w:t>
            </w:r>
          </w:p>
        </w:tc>
        <w:tc>
          <w:tcPr>
            <w:tcW w:w="1011" w:type="dxa"/>
            <w:tcBorders>
              <w:top w:val="nil"/>
              <w:left w:val="nil"/>
              <w:bottom w:val="single" w:color="auto" w:sz="4" w:space="0"/>
              <w:right w:val="single" w:color="auto" w:sz="4" w:space="0"/>
            </w:tcBorders>
            <w:shd w:val="clear" w:color="auto" w:fill="auto"/>
            <w:vAlign w:val="center"/>
          </w:tcPr>
          <w:p w14:paraId="132140C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3" w:type="dxa"/>
            <w:tcBorders>
              <w:top w:val="nil"/>
              <w:left w:val="nil"/>
              <w:bottom w:val="single" w:color="auto" w:sz="4" w:space="0"/>
              <w:right w:val="single" w:color="auto" w:sz="4" w:space="0"/>
            </w:tcBorders>
            <w:shd w:val="clear" w:color="auto" w:fill="auto"/>
            <w:vAlign w:val="center"/>
          </w:tcPr>
          <w:p w14:paraId="7DBF4ECD">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2F3EFFBA">
            <w:pPr>
              <w:widowControl/>
              <w:jc w:val="center"/>
              <w:rPr>
                <w:rFonts w:ascii="宋体" w:hAnsi="宋体" w:cs="宋体"/>
                <w:kern w:val="0"/>
                <w:sz w:val="18"/>
                <w:szCs w:val="18"/>
              </w:rPr>
            </w:pPr>
            <w:r>
              <w:rPr>
                <w:rFonts w:hint="eastAsia" w:ascii="宋体" w:hAnsi="宋体" w:cs="宋体"/>
                <w:kern w:val="0"/>
                <w:sz w:val="18"/>
                <w:szCs w:val="18"/>
              </w:rPr>
              <w:t>20</w:t>
            </w:r>
          </w:p>
        </w:tc>
        <w:tc>
          <w:tcPr>
            <w:tcW w:w="1031" w:type="dxa"/>
            <w:tcBorders>
              <w:top w:val="nil"/>
              <w:left w:val="nil"/>
              <w:bottom w:val="single" w:color="auto" w:sz="4" w:space="0"/>
              <w:right w:val="single" w:color="auto" w:sz="4" w:space="0"/>
            </w:tcBorders>
            <w:shd w:val="clear" w:color="auto" w:fill="auto"/>
            <w:vAlign w:val="center"/>
          </w:tcPr>
          <w:p w14:paraId="1EE55E5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6061B67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8513867">
        <w:tblPrEx>
          <w:tblCellMar>
            <w:top w:w="0" w:type="dxa"/>
            <w:left w:w="108" w:type="dxa"/>
            <w:bottom w:w="0" w:type="dxa"/>
            <w:right w:w="108" w:type="dxa"/>
          </w:tblCellMar>
        </w:tblPrEx>
        <w:trPr>
          <w:trHeight w:val="534" w:hRule="atLeast"/>
          <w:jc w:val="center"/>
        </w:trPr>
        <w:tc>
          <w:tcPr>
            <w:tcW w:w="955" w:type="dxa"/>
            <w:vMerge w:val="restart"/>
            <w:tcBorders>
              <w:top w:val="single" w:color="auto" w:sz="4" w:space="0"/>
              <w:left w:val="single" w:color="auto" w:sz="4" w:space="0"/>
              <w:bottom w:val="nil"/>
              <w:right w:val="single" w:color="auto" w:sz="4" w:space="0"/>
            </w:tcBorders>
            <w:shd w:val="clear" w:color="auto" w:fill="auto"/>
            <w:vAlign w:val="center"/>
          </w:tcPr>
          <w:p w14:paraId="0D2536ED">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416" w:type="dxa"/>
            <w:tcBorders>
              <w:top w:val="single" w:color="auto" w:sz="4" w:space="0"/>
              <w:left w:val="nil"/>
              <w:bottom w:val="nil"/>
              <w:right w:val="single" w:color="auto" w:sz="4" w:space="0"/>
            </w:tcBorders>
            <w:shd w:val="clear" w:color="auto" w:fill="auto"/>
            <w:vAlign w:val="center"/>
          </w:tcPr>
          <w:p w14:paraId="67B8DF03">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2353" w:type="dxa"/>
            <w:tcBorders>
              <w:top w:val="nil"/>
              <w:left w:val="nil"/>
              <w:bottom w:val="single" w:color="auto" w:sz="4" w:space="0"/>
              <w:right w:val="single" w:color="auto" w:sz="4" w:space="0"/>
            </w:tcBorders>
            <w:shd w:val="clear" w:color="auto" w:fill="auto"/>
            <w:vAlign w:val="center"/>
          </w:tcPr>
          <w:p w14:paraId="3A5069C8">
            <w:pPr>
              <w:widowControl/>
              <w:jc w:val="center"/>
              <w:rPr>
                <w:rFonts w:ascii="宋体" w:hAnsi="宋体" w:cs="宋体"/>
                <w:kern w:val="0"/>
                <w:sz w:val="18"/>
                <w:szCs w:val="18"/>
              </w:rPr>
            </w:pPr>
            <w:r>
              <w:rPr>
                <w:rFonts w:hint="eastAsia" w:ascii="宋体" w:hAnsi="宋体" w:cs="宋体"/>
                <w:kern w:val="0"/>
                <w:sz w:val="18"/>
                <w:szCs w:val="18"/>
              </w:rPr>
              <w:t>减轻患者医疗负担</w:t>
            </w:r>
          </w:p>
        </w:tc>
        <w:tc>
          <w:tcPr>
            <w:tcW w:w="974" w:type="dxa"/>
            <w:tcBorders>
              <w:top w:val="nil"/>
              <w:left w:val="nil"/>
              <w:bottom w:val="single" w:color="auto" w:sz="4" w:space="0"/>
              <w:right w:val="single" w:color="auto" w:sz="4" w:space="0"/>
            </w:tcBorders>
            <w:shd w:val="clear" w:color="auto" w:fill="auto"/>
            <w:vAlign w:val="center"/>
          </w:tcPr>
          <w:p w14:paraId="39F6E284">
            <w:pPr>
              <w:widowControl/>
              <w:jc w:val="center"/>
              <w:rPr>
                <w:rFonts w:ascii="宋体" w:hAnsi="宋体" w:cs="宋体"/>
                <w:kern w:val="0"/>
                <w:sz w:val="18"/>
                <w:szCs w:val="18"/>
              </w:rPr>
            </w:pPr>
            <w:r>
              <w:rPr>
                <w:rFonts w:hint="eastAsia" w:ascii="宋体" w:hAnsi="宋体" w:cs="宋体"/>
                <w:kern w:val="0"/>
                <w:sz w:val="18"/>
                <w:szCs w:val="18"/>
              </w:rPr>
              <w:t>≥90%</w:t>
            </w:r>
          </w:p>
        </w:tc>
        <w:tc>
          <w:tcPr>
            <w:tcW w:w="1011" w:type="dxa"/>
            <w:tcBorders>
              <w:top w:val="nil"/>
              <w:left w:val="nil"/>
              <w:bottom w:val="single" w:color="auto" w:sz="4" w:space="0"/>
              <w:right w:val="single" w:color="auto" w:sz="4" w:space="0"/>
            </w:tcBorders>
            <w:shd w:val="clear" w:color="auto" w:fill="auto"/>
            <w:vAlign w:val="center"/>
          </w:tcPr>
          <w:p w14:paraId="4F5CB9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3" w:type="dxa"/>
            <w:tcBorders>
              <w:top w:val="nil"/>
              <w:left w:val="nil"/>
              <w:bottom w:val="single" w:color="auto" w:sz="4" w:space="0"/>
              <w:right w:val="single" w:color="auto" w:sz="4" w:space="0"/>
            </w:tcBorders>
            <w:shd w:val="clear" w:color="auto" w:fill="auto"/>
            <w:vAlign w:val="center"/>
          </w:tcPr>
          <w:p w14:paraId="3332D134">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3F90904E">
            <w:pPr>
              <w:widowControl/>
              <w:jc w:val="center"/>
              <w:rPr>
                <w:rFonts w:ascii="宋体" w:hAnsi="宋体" w:cs="宋体"/>
                <w:kern w:val="0"/>
                <w:sz w:val="18"/>
                <w:szCs w:val="18"/>
              </w:rPr>
            </w:pPr>
            <w:r>
              <w:rPr>
                <w:rFonts w:hint="eastAsia" w:ascii="宋体" w:hAnsi="宋体" w:cs="宋体"/>
                <w:kern w:val="0"/>
                <w:sz w:val="18"/>
                <w:szCs w:val="18"/>
              </w:rPr>
              <w:t>10</w:t>
            </w:r>
          </w:p>
        </w:tc>
        <w:tc>
          <w:tcPr>
            <w:tcW w:w="1031" w:type="dxa"/>
            <w:tcBorders>
              <w:top w:val="nil"/>
              <w:left w:val="nil"/>
              <w:bottom w:val="single" w:color="auto" w:sz="4" w:space="0"/>
              <w:right w:val="single" w:color="auto" w:sz="4" w:space="0"/>
            </w:tcBorders>
            <w:shd w:val="clear" w:color="auto" w:fill="auto"/>
            <w:vAlign w:val="center"/>
          </w:tcPr>
          <w:p w14:paraId="27FCE71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2C392BC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15E9087">
        <w:tblPrEx>
          <w:tblCellMar>
            <w:top w:w="0" w:type="dxa"/>
            <w:left w:w="108" w:type="dxa"/>
            <w:bottom w:w="0" w:type="dxa"/>
            <w:right w:w="108" w:type="dxa"/>
          </w:tblCellMar>
        </w:tblPrEx>
        <w:trPr>
          <w:trHeight w:val="534" w:hRule="atLeast"/>
          <w:jc w:val="center"/>
        </w:trPr>
        <w:tc>
          <w:tcPr>
            <w:tcW w:w="955" w:type="dxa"/>
            <w:vMerge w:val="continue"/>
            <w:tcBorders>
              <w:top w:val="single" w:color="auto" w:sz="4" w:space="0"/>
              <w:left w:val="single" w:color="auto" w:sz="4" w:space="0"/>
              <w:bottom w:val="nil"/>
              <w:right w:val="single" w:color="auto" w:sz="4" w:space="0"/>
            </w:tcBorders>
            <w:vAlign w:val="center"/>
          </w:tcPr>
          <w:p w14:paraId="4EED895B">
            <w:pPr>
              <w:widowControl/>
              <w:jc w:val="center"/>
              <w:rPr>
                <w:rFonts w:ascii="宋体" w:hAnsi="宋体" w:cs="宋体"/>
                <w:kern w:val="0"/>
                <w:sz w:val="18"/>
                <w:szCs w:val="18"/>
              </w:rPr>
            </w:pPr>
          </w:p>
        </w:tc>
        <w:tc>
          <w:tcPr>
            <w:tcW w:w="1416" w:type="dxa"/>
            <w:tcBorders>
              <w:top w:val="single" w:color="auto" w:sz="4" w:space="0"/>
              <w:left w:val="nil"/>
              <w:bottom w:val="nil"/>
              <w:right w:val="single" w:color="auto" w:sz="4" w:space="0"/>
            </w:tcBorders>
            <w:shd w:val="clear" w:color="auto" w:fill="auto"/>
            <w:vAlign w:val="center"/>
          </w:tcPr>
          <w:p w14:paraId="09BB3BE8">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53" w:type="dxa"/>
            <w:tcBorders>
              <w:top w:val="nil"/>
              <w:left w:val="nil"/>
              <w:bottom w:val="single" w:color="auto" w:sz="4" w:space="0"/>
              <w:right w:val="single" w:color="auto" w:sz="4" w:space="0"/>
            </w:tcBorders>
            <w:shd w:val="clear" w:color="auto" w:fill="auto"/>
            <w:vAlign w:val="center"/>
          </w:tcPr>
          <w:p w14:paraId="6EF5F092">
            <w:pPr>
              <w:widowControl/>
              <w:jc w:val="center"/>
              <w:rPr>
                <w:rFonts w:ascii="宋体" w:hAnsi="宋体" w:cs="宋体"/>
                <w:kern w:val="0"/>
                <w:sz w:val="18"/>
                <w:szCs w:val="18"/>
              </w:rPr>
            </w:pPr>
            <w:r>
              <w:rPr>
                <w:rFonts w:hint="eastAsia" w:ascii="宋体" w:hAnsi="宋体" w:cs="宋体"/>
                <w:kern w:val="0"/>
                <w:sz w:val="18"/>
                <w:szCs w:val="18"/>
              </w:rPr>
              <w:t>提高基本药物制度政策知晓率</w:t>
            </w:r>
          </w:p>
        </w:tc>
        <w:tc>
          <w:tcPr>
            <w:tcW w:w="974" w:type="dxa"/>
            <w:tcBorders>
              <w:top w:val="nil"/>
              <w:left w:val="nil"/>
              <w:bottom w:val="single" w:color="auto" w:sz="4" w:space="0"/>
              <w:right w:val="single" w:color="auto" w:sz="4" w:space="0"/>
            </w:tcBorders>
            <w:shd w:val="clear" w:color="auto" w:fill="auto"/>
            <w:vAlign w:val="center"/>
          </w:tcPr>
          <w:p w14:paraId="6C1B0134">
            <w:pPr>
              <w:widowControl/>
              <w:jc w:val="center"/>
              <w:rPr>
                <w:rFonts w:ascii="宋体" w:hAnsi="宋体" w:cs="宋体"/>
                <w:kern w:val="0"/>
                <w:sz w:val="18"/>
                <w:szCs w:val="18"/>
              </w:rPr>
            </w:pPr>
            <w:r>
              <w:rPr>
                <w:rFonts w:hint="eastAsia" w:ascii="宋体" w:hAnsi="宋体" w:cs="宋体"/>
                <w:kern w:val="0"/>
                <w:sz w:val="18"/>
                <w:szCs w:val="18"/>
              </w:rPr>
              <w:t>≥90%</w:t>
            </w:r>
          </w:p>
        </w:tc>
        <w:tc>
          <w:tcPr>
            <w:tcW w:w="1011" w:type="dxa"/>
            <w:tcBorders>
              <w:top w:val="nil"/>
              <w:left w:val="nil"/>
              <w:bottom w:val="single" w:color="auto" w:sz="4" w:space="0"/>
              <w:right w:val="single" w:color="auto" w:sz="4" w:space="0"/>
            </w:tcBorders>
            <w:shd w:val="clear" w:color="auto" w:fill="auto"/>
            <w:vAlign w:val="center"/>
          </w:tcPr>
          <w:p w14:paraId="630A24F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3" w:type="dxa"/>
            <w:tcBorders>
              <w:top w:val="nil"/>
              <w:left w:val="nil"/>
              <w:bottom w:val="single" w:color="auto" w:sz="4" w:space="0"/>
              <w:right w:val="single" w:color="auto" w:sz="4" w:space="0"/>
            </w:tcBorders>
            <w:shd w:val="clear" w:color="auto" w:fill="auto"/>
            <w:vAlign w:val="center"/>
          </w:tcPr>
          <w:p w14:paraId="173837E6">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62C5402E">
            <w:pPr>
              <w:widowControl/>
              <w:jc w:val="center"/>
              <w:rPr>
                <w:rFonts w:ascii="宋体" w:hAnsi="宋体" w:cs="宋体"/>
                <w:kern w:val="0"/>
                <w:sz w:val="18"/>
                <w:szCs w:val="18"/>
              </w:rPr>
            </w:pPr>
            <w:r>
              <w:rPr>
                <w:rFonts w:hint="eastAsia" w:ascii="宋体" w:hAnsi="宋体" w:cs="宋体"/>
                <w:kern w:val="0"/>
                <w:sz w:val="18"/>
                <w:szCs w:val="18"/>
              </w:rPr>
              <w:t>10</w:t>
            </w:r>
          </w:p>
        </w:tc>
        <w:tc>
          <w:tcPr>
            <w:tcW w:w="1031" w:type="dxa"/>
            <w:tcBorders>
              <w:top w:val="nil"/>
              <w:left w:val="nil"/>
              <w:bottom w:val="single" w:color="auto" w:sz="4" w:space="0"/>
              <w:right w:val="single" w:color="auto" w:sz="4" w:space="0"/>
            </w:tcBorders>
            <w:shd w:val="clear" w:color="auto" w:fill="auto"/>
            <w:vAlign w:val="center"/>
          </w:tcPr>
          <w:p w14:paraId="443C057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4DA9ACF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77438E9">
        <w:tblPrEx>
          <w:tblCellMar>
            <w:top w:w="0" w:type="dxa"/>
            <w:left w:w="108" w:type="dxa"/>
            <w:bottom w:w="0" w:type="dxa"/>
            <w:right w:w="108" w:type="dxa"/>
          </w:tblCellMar>
        </w:tblPrEx>
        <w:trPr>
          <w:trHeight w:val="616" w:hRule="atLeast"/>
          <w:jc w:val="center"/>
        </w:trPr>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14:paraId="23DB2F03">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416" w:type="dxa"/>
            <w:tcBorders>
              <w:top w:val="single" w:color="auto" w:sz="4" w:space="0"/>
              <w:left w:val="nil"/>
              <w:bottom w:val="single" w:color="auto" w:sz="4" w:space="0"/>
              <w:right w:val="single" w:color="auto" w:sz="4" w:space="0"/>
            </w:tcBorders>
            <w:shd w:val="clear" w:color="auto" w:fill="auto"/>
            <w:vAlign w:val="center"/>
          </w:tcPr>
          <w:p w14:paraId="2AA740C3">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353" w:type="dxa"/>
            <w:tcBorders>
              <w:top w:val="nil"/>
              <w:left w:val="nil"/>
              <w:bottom w:val="single" w:color="auto" w:sz="4" w:space="0"/>
              <w:right w:val="single" w:color="auto" w:sz="4" w:space="0"/>
            </w:tcBorders>
            <w:shd w:val="clear" w:color="auto" w:fill="auto"/>
            <w:vAlign w:val="center"/>
          </w:tcPr>
          <w:p w14:paraId="6D6C406E">
            <w:pPr>
              <w:widowControl/>
              <w:jc w:val="center"/>
              <w:rPr>
                <w:rFonts w:ascii="宋体" w:hAnsi="宋体" w:cs="宋体"/>
                <w:kern w:val="0"/>
                <w:sz w:val="18"/>
                <w:szCs w:val="18"/>
              </w:rPr>
            </w:pPr>
            <w:r>
              <w:rPr>
                <w:rFonts w:hint="eastAsia" w:ascii="宋体" w:hAnsi="宋体" w:cs="宋体"/>
                <w:kern w:val="0"/>
                <w:sz w:val="18"/>
                <w:szCs w:val="18"/>
              </w:rPr>
              <w:t>群众对基本药物制度实施情况满意度</w:t>
            </w:r>
          </w:p>
        </w:tc>
        <w:tc>
          <w:tcPr>
            <w:tcW w:w="974" w:type="dxa"/>
            <w:tcBorders>
              <w:top w:val="nil"/>
              <w:left w:val="nil"/>
              <w:bottom w:val="single" w:color="auto" w:sz="4" w:space="0"/>
              <w:right w:val="single" w:color="auto" w:sz="4" w:space="0"/>
            </w:tcBorders>
            <w:shd w:val="clear" w:color="auto" w:fill="auto"/>
            <w:vAlign w:val="center"/>
          </w:tcPr>
          <w:p w14:paraId="6CF0BE5F">
            <w:pPr>
              <w:widowControl/>
              <w:jc w:val="center"/>
              <w:rPr>
                <w:rFonts w:ascii="宋体" w:hAnsi="宋体" w:cs="宋体"/>
                <w:kern w:val="0"/>
                <w:sz w:val="18"/>
                <w:szCs w:val="18"/>
              </w:rPr>
            </w:pPr>
            <w:r>
              <w:rPr>
                <w:rFonts w:hint="eastAsia" w:ascii="宋体" w:hAnsi="宋体" w:cs="宋体"/>
                <w:kern w:val="0"/>
                <w:sz w:val="18"/>
                <w:szCs w:val="18"/>
              </w:rPr>
              <w:t>≥90%</w:t>
            </w:r>
          </w:p>
        </w:tc>
        <w:tc>
          <w:tcPr>
            <w:tcW w:w="1011" w:type="dxa"/>
            <w:tcBorders>
              <w:top w:val="nil"/>
              <w:left w:val="nil"/>
              <w:bottom w:val="single" w:color="auto" w:sz="4" w:space="0"/>
              <w:right w:val="single" w:color="auto" w:sz="4" w:space="0"/>
            </w:tcBorders>
            <w:shd w:val="clear" w:color="auto" w:fill="auto"/>
            <w:vAlign w:val="center"/>
          </w:tcPr>
          <w:p w14:paraId="6AC4353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3" w:type="dxa"/>
            <w:tcBorders>
              <w:top w:val="nil"/>
              <w:left w:val="nil"/>
              <w:bottom w:val="single" w:color="auto" w:sz="4" w:space="0"/>
              <w:right w:val="single" w:color="auto" w:sz="4" w:space="0"/>
            </w:tcBorders>
            <w:shd w:val="clear" w:color="auto" w:fill="auto"/>
            <w:vAlign w:val="center"/>
          </w:tcPr>
          <w:p w14:paraId="043ACF83">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5F37752F">
            <w:pPr>
              <w:widowControl/>
              <w:jc w:val="center"/>
              <w:rPr>
                <w:rFonts w:ascii="宋体" w:hAnsi="宋体" w:cs="宋体"/>
                <w:kern w:val="0"/>
                <w:sz w:val="18"/>
                <w:szCs w:val="18"/>
              </w:rPr>
            </w:pPr>
            <w:r>
              <w:rPr>
                <w:rFonts w:hint="eastAsia" w:ascii="宋体" w:hAnsi="宋体" w:cs="宋体"/>
                <w:kern w:val="0"/>
                <w:sz w:val="18"/>
                <w:szCs w:val="18"/>
              </w:rPr>
              <w:t>10</w:t>
            </w:r>
          </w:p>
        </w:tc>
        <w:tc>
          <w:tcPr>
            <w:tcW w:w="1031" w:type="dxa"/>
            <w:tcBorders>
              <w:top w:val="nil"/>
              <w:left w:val="nil"/>
              <w:bottom w:val="single" w:color="auto" w:sz="4" w:space="0"/>
              <w:right w:val="single" w:color="auto" w:sz="4" w:space="0"/>
            </w:tcBorders>
            <w:shd w:val="clear" w:color="auto" w:fill="auto"/>
            <w:vAlign w:val="center"/>
          </w:tcPr>
          <w:p w14:paraId="6D97666F">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918" w:type="dxa"/>
            <w:tcBorders>
              <w:top w:val="nil"/>
              <w:left w:val="nil"/>
              <w:bottom w:val="single" w:color="auto" w:sz="4" w:space="0"/>
              <w:right w:val="single" w:color="auto" w:sz="4" w:space="0"/>
            </w:tcBorders>
            <w:shd w:val="clear" w:color="auto" w:fill="auto"/>
            <w:vAlign w:val="center"/>
          </w:tcPr>
          <w:p w14:paraId="6441B2C6">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0B81A76">
      <w:pPr>
        <w:jc w:val="center"/>
        <w:rPr>
          <w:rFonts w:ascii="宋体" w:hAnsi="宋体"/>
          <w:sz w:val="18"/>
          <w:szCs w:val="18"/>
        </w:rPr>
      </w:pPr>
    </w:p>
    <w:p w14:paraId="2EC6A756">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580" w:type="dxa"/>
        <w:jc w:val="center"/>
        <w:tblLayout w:type="autofit"/>
        <w:tblCellMar>
          <w:top w:w="0" w:type="dxa"/>
          <w:left w:w="108" w:type="dxa"/>
          <w:bottom w:w="0" w:type="dxa"/>
          <w:right w:w="108" w:type="dxa"/>
        </w:tblCellMar>
      </w:tblPr>
      <w:tblGrid>
        <w:gridCol w:w="1000"/>
        <w:gridCol w:w="1120"/>
        <w:gridCol w:w="1880"/>
        <w:gridCol w:w="1200"/>
        <w:gridCol w:w="1120"/>
        <w:gridCol w:w="840"/>
        <w:gridCol w:w="840"/>
        <w:gridCol w:w="1080"/>
        <w:gridCol w:w="1500"/>
      </w:tblGrid>
      <w:tr w14:paraId="072418F2">
        <w:tblPrEx>
          <w:tblCellMar>
            <w:top w:w="0" w:type="dxa"/>
            <w:left w:w="108" w:type="dxa"/>
            <w:bottom w:w="0" w:type="dxa"/>
            <w:right w:w="108" w:type="dxa"/>
          </w:tblCellMar>
        </w:tblPrEx>
        <w:trPr>
          <w:trHeight w:val="420" w:hRule="atLeast"/>
          <w:jc w:val="center"/>
        </w:trPr>
        <w:tc>
          <w:tcPr>
            <w:tcW w:w="10580" w:type="dxa"/>
            <w:gridSpan w:val="9"/>
            <w:tcBorders>
              <w:top w:val="nil"/>
              <w:left w:val="nil"/>
              <w:bottom w:val="nil"/>
              <w:right w:val="nil"/>
            </w:tcBorders>
            <w:shd w:val="clear" w:color="auto" w:fill="auto"/>
            <w:vAlign w:val="center"/>
          </w:tcPr>
          <w:p w14:paraId="2F41B75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C6FE089">
        <w:tblPrEx>
          <w:tblCellMar>
            <w:top w:w="0" w:type="dxa"/>
            <w:left w:w="108" w:type="dxa"/>
            <w:bottom w:w="0" w:type="dxa"/>
            <w:right w:w="108" w:type="dxa"/>
          </w:tblCellMar>
        </w:tblPrEx>
        <w:trPr>
          <w:trHeight w:val="300" w:hRule="atLeast"/>
          <w:jc w:val="center"/>
        </w:trPr>
        <w:tc>
          <w:tcPr>
            <w:tcW w:w="10580" w:type="dxa"/>
            <w:gridSpan w:val="9"/>
            <w:tcBorders>
              <w:top w:val="nil"/>
              <w:left w:val="nil"/>
              <w:bottom w:val="nil"/>
              <w:right w:val="nil"/>
            </w:tcBorders>
            <w:shd w:val="clear" w:color="auto" w:fill="auto"/>
            <w:vAlign w:val="center"/>
          </w:tcPr>
          <w:p w14:paraId="0EDDC233">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314E4F4">
        <w:tblPrEx>
          <w:tblCellMar>
            <w:top w:w="0" w:type="dxa"/>
            <w:left w:w="108" w:type="dxa"/>
            <w:bottom w:w="0" w:type="dxa"/>
            <w:right w:w="108" w:type="dxa"/>
          </w:tblCellMar>
        </w:tblPrEx>
        <w:trPr>
          <w:trHeight w:val="472"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05E8F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60" w:type="dxa"/>
            <w:gridSpan w:val="7"/>
            <w:tcBorders>
              <w:top w:val="single" w:color="auto" w:sz="4" w:space="0"/>
              <w:left w:val="nil"/>
              <w:bottom w:val="single" w:color="auto" w:sz="4" w:space="0"/>
              <w:right w:val="single" w:color="auto" w:sz="4" w:space="0"/>
            </w:tcBorders>
            <w:shd w:val="clear" w:color="auto" w:fill="auto"/>
            <w:vAlign w:val="center"/>
          </w:tcPr>
          <w:p w14:paraId="4CC66B7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托克逊县阿乐惠镇卫生院</w:t>
            </w:r>
          </w:p>
        </w:tc>
      </w:tr>
      <w:tr w14:paraId="149A240A">
        <w:tblPrEx>
          <w:tblCellMar>
            <w:top w:w="0" w:type="dxa"/>
            <w:left w:w="108" w:type="dxa"/>
            <w:bottom w:w="0" w:type="dxa"/>
            <w:right w:w="108" w:type="dxa"/>
          </w:tblCellMar>
        </w:tblPrEx>
        <w:trPr>
          <w:trHeight w:val="563"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A05E1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040" w:type="dxa"/>
            <w:gridSpan w:val="4"/>
            <w:tcBorders>
              <w:top w:val="single" w:color="auto" w:sz="4" w:space="0"/>
              <w:left w:val="nil"/>
              <w:bottom w:val="single" w:color="auto" w:sz="4" w:space="0"/>
              <w:right w:val="single" w:color="auto" w:sz="4" w:space="0"/>
            </w:tcBorders>
            <w:shd w:val="clear" w:color="auto" w:fill="auto"/>
            <w:vAlign w:val="center"/>
          </w:tcPr>
          <w:p w14:paraId="3A46CFD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2024年单位实有资金</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14:paraId="49A0D82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3A922B7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古丽米热</w:t>
            </w:r>
          </w:p>
        </w:tc>
      </w:tr>
      <w:tr w14:paraId="71E9E30D">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6542C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80" w:type="dxa"/>
            <w:tcBorders>
              <w:top w:val="nil"/>
              <w:left w:val="nil"/>
              <w:bottom w:val="single" w:color="auto" w:sz="4" w:space="0"/>
              <w:right w:val="single" w:color="auto" w:sz="4" w:space="0"/>
            </w:tcBorders>
            <w:shd w:val="clear" w:color="auto" w:fill="auto"/>
            <w:vAlign w:val="center"/>
          </w:tcPr>
          <w:p w14:paraId="5FBF165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00" w:type="dxa"/>
            <w:tcBorders>
              <w:top w:val="nil"/>
              <w:left w:val="nil"/>
              <w:bottom w:val="single" w:color="auto" w:sz="4" w:space="0"/>
              <w:right w:val="single" w:color="auto" w:sz="4" w:space="0"/>
            </w:tcBorders>
            <w:shd w:val="clear" w:color="auto" w:fill="auto"/>
            <w:vAlign w:val="center"/>
          </w:tcPr>
          <w:p w14:paraId="40C9103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135.59</w:t>
            </w:r>
          </w:p>
        </w:tc>
        <w:tc>
          <w:tcPr>
            <w:tcW w:w="1120" w:type="dxa"/>
            <w:tcBorders>
              <w:top w:val="nil"/>
              <w:left w:val="nil"/>
              <w:bottom w:val="single" w:color="auto" w:sz="4" w:space="0"/>
              <w:right w:val="single" w:color="auto" w:sz="4" w:space="0"/>
            </w:tcBorders>
            <w:shd w:val="clear" w:color="auto" w:fill="auto"/>
            <w:vAlign w:val="center"/>
          </w:tcPr>
          <w:p w14:paraId="7C7F536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3BAED52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c>
          <w:tcPr>
            <w:tcW w:w="1080" w:type="dxa"/>
            <w:tcBorders>
              <w:top w:val="nil"/>
              <w:left w:val="nil"/>
              <w:bottom w:val="single" w:color="auto" w:sz="4" w:space="0"/>
              <w:right w:val="single" w:color="auto" w:sz="4" w:space="0"/>
            </w:tcBorders>
            <w:shd w:val="clear" w:color="auto" w:fill="auto"/>
            <w:vAlign w:val="center"/>
          </w:tcPr>
          <w:p w14:paraId="3D34316E">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165910E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135.59</w:t>
            </w:r>
          </w:p>
        </w:tc>
      </w:tr>
      <w:tr w14:paraId="0416E19E">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B85CF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60" w:type="dxa"/>
            <w:gridSpan w:val="7"/>
            <w:tcBorders>
              <w:top w:val="single" w:color="auto" w:sz="4" w:space="0"/>
              <w:left w:val="nil"/>
              <w:bottom w:val="single" w:color="auto" w:sz="4" w:space="0"/>
              <w:right w:val="single" w:color="000000" w:sz="4" w:space="0"/>
            </w:tcBorders>
            <w:shd w:val="clear" w:color="auto" w:fill="auto"/>
          </w:tcPr>
          <w:p w14:paraId="1FD3314C">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目标1：通过单位自有资金按时发放10名临聘人员工资，提高员工工作积极性。</w:t>
            </w:r>
            <w:r>
              <w:rPr>
                <w:rFonts w:hint="eastAsia" w:ascii="宋体" w:hAnsi="宋体" w:cs="宋体"/>
                <w:kern w:val="0"/>
                <w:sz w:val="18"/>
                <w:szCs w:val="18"/>
              </w:rPr>
              <w:br w:type="textWrapping"/>
            </w:r>
            <w:r>
              <w:rPr>
                <w:rFonts w:hint="eastAsia" w:ascii="宋体" w:hAnsi="宋体" w:cs="宋体"/>
                <w:kern w:val="0"/>
                <w:sz w:val="18"/>
                <w:szCs w:val="18"/>
              </w:rPr>
              <w:t>目标2：根据实际情况及时采购药品、医疗耗材、检测试剂3大类专用材料，保障医护人员服务质量，满足患者需求。</w:t>
            </w:r>
            <w:r>
              <w:rPr>
                <w:rFonts w:hint="eastAsia" w:ascii="宋体" w:hAnsi="宋体" w:cs="宋体"/>
                <w:kern w:val="0"/>
                <w:sz w:val="18"/>
                <w:szCs w:val="18"/>
              </w:rPr>
              <w:br w:type="textWrapping"/>
            </w:r>
            <w:r>
              <w:rPr>
                <w:rFonts w:hint="eastAsia" w:ascii="宋体" w:hAnsi="宋体" w:cs="宋体"/>
                <w:kern w:val="0"/>
                <w:sz w:val="18"/>
                <w:szCs w:val="18"/>
              </w:rPr>
              <w:t>目标3：全年门诊接待不少于7372人次，实行基本药物制度的药品不少于120种，确保我我镇居民提供优质的医疗服务，减轻患者病痛，改善居民健康状况。</w:t>
            </w:r>
            <w:r>
              <w:rPr>
                <w:rFonts w:hint="eastAsia" w:ascii="宋体" w:hAnsi="宋体" w:cs="宋体"/>
                <w:kern w:val="0"/>
                <w:sz w:val="18"/>
                <w:szCs w:val="18"/>
              </w:rPr>
              <w:br w:type="textWrapping"/>
            </w:r>
            <w:r>
              <w:rPr>
                <w:rFonts w:hint="eastAsia" w:ascii="宋体" w:hAnsi="宋体" w:cs="宋体"/>
                <w:kern w:val="0"/>
                <w:sz w:val="18"/>
                <w:szCs w:val="18"/>
              </w:rPr>
              <w:t>目标4：购置不少于6台先进专用设备，提高患者诊断准确率。</w:t>
            </w:r>
          </w:p>
        </w:tc>
      </w:tr>
      <w:tr w14:paraId="649A1806">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7CDA15E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558839C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80" w:type="dxa"/>
            <w:tcBorders>
              <w:top w:val="nil"/>
              <w:left w:val="nil"/>
              <w:bottom w:val="single" w:color="auto" w:sz="4" w:space="0"/>
              <w:right w:val="single" w:color="auto" w:sz="4" w:space="0"/>
            </w:tcBorders>
            <w:shd w:val="clear" w:color="auto" w:fill="auto"/>
            <w:vAlign w:val="center"/>
          </w:tcPr>
          <w:p w14:paraId="661C8956">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00" w:type="dxa"/>
            <w:tcBorders>
              <w:top w:val="nil"/>
              <w:left w:val="nil"/>
              <w:bottom w:val="single" w:color="auto" w:sz="4" w:space="0"/>
              <w:right w:val="single" w:color="auto" w:sz="4" w:space="0"/>
            </w:tcBorders>
            <w:shd w:val="clear" w:color="auto" w:fill="auto"/>
            <w:vAlign w:val="center"/>
          </w:tcPr>
          <w:p w14:paraId="6FCD9B7B">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20" w:type="dxa"/>
            <w:tcBorders>
              <w:top w:val="nil"/>
              <w:left w:val="nil"/>
              <w:bottom w:val="single" w:color="auto" w:sz="4" w:space="0"/>
              <w:right w:val="single" w:color="auto" w:sz="4" w:space="0"/>
            </w:tcBorders>
            <w:shd w:val="clear" w:color="auto" w:fill="auto"/>
            <w:vAlign w:val="center"/>
          </w:tcPr>
          <w:p w14:paraId="3DD2A576">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5522695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2431429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0" w:type="dxa"/>
            <w:tcBorders>
              <w:top w:val="nil"/>
              <w:left w:val="nil"/>
              <w:bottom w:val="single" w:color="auto" w:sz="4" w:space="0"/>
              <w:right w:val="single" w:color="auto" w:sz="4" w:space="0"/>
            </w:tcBorders>
            <w:shd w:val="clear" w:color="auto" w:fill="auto"/>
            <w:vAlign w:val="center"/>
          </w:tcPr>
          <w:p w14:paraId="10D590D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6C21B7E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9E7A0EC">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0698940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674391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880" w:type="dxa"/>
            <w:tcBorders>
              <w:top w:val="nil"/>
              <w:left w:val="nil"/>
              <w:bottom w:val="single" w:color="auto" w:sz="4" w:space="0"/>
              <w:right w:val="single" w:color="auto" w:sz="4" w:space="0"/>
            </w:tcBorders>
            <w:shd w:val="clear" w:color="auto" w:fill="auto"/>
            <w:vAlign w:val="center"/>
          </w:tcPr>
          <w:p w14:paraId="53C02CE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专用材料采购大类</w:t>
            </w:r>
          </w:p>
        </w:tc>
        <w:tc>
          <w:tcPr>
            <w:tcW w:w="1200" w:type="dxa"/>
            <w:tcBorders>
              <w:top w:val="nil"/>
              <w:left w:val="nil"/>
              <w:bottom w:val="single" w:color="auto" w:sz="4" w:space="0"/>
              <w:right w:val="single" w:color="auto" w:sz="4" w:space="0"/>
            </w:tcBorders>
            <w:shd w:val="clear" w:color="auto" w:fill="auto"/>
            <w:vAlign w:val="center"/>
          </w:tcPr>
          <w:p w14:paraId="0E87A78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&gt;=3种</w:t>
            </w:r>
          </w:p>
        </w:tc>
        <w:tc>
          <w:tcPr>
            <w:tcW w:w="1120" w:type="dxa"/>
            <w:tcBorders>
              <w:top w:val="nil"/>
              <w:left w:val="nil"/>
              <w:bottom w:val="single" w:color="auto" w:sz="4" w:space="0"/>
              <w:right w:val="single" w:color="auto" w:sz="4" w:space="0"/>
            </w:tcBorders>
            <w:shd w:val="clear" w:color="auto" w:fill="auto"/>
            <w:vAlign w:val="center"/>
          </w:tcPr>
          <w:p w14:paraId="0532F1C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E727CA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9248A8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69E2320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5A72FF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498F73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6154C2F">
            <w:pPr>
              <w:widowControl/>
              <w:spacing w:line="240" w:lineRule="exact"/>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A1887BB">
            <w:pPr>
              <w:widowControl/>
              <w:spacing w:line="240" w:lineRule="exact"/>
              <w:jc w:val="left"/>
              <w:rPr>
                <w:rFonts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7A1BF6E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临聘人员工作人数</w:t>
            </w:r>
          </w:p>
        </w:tc>
        <w:tc>
          <w:tcPr>
            <w:tcW w:w="1200" w:type="dxa"/>
            <w:tcBorders>
              <w:top w:val="nil"/>
              <w:left w:val="nil"/>
              <w:bottom w:val="single" w:color="auto" w:sz="4" w:space="0"/>
              <w:right w:val="single" w:color="auto" w:sz="4" w:space="0"/>
            </w:tcBorders>
            <w:shd w:val="clear" w:color="auto" w:fill="auto"/>
            <w:vAlign w:val="center"/>
          </w:tcPr>
          <w:p w14:paraId="1DDC2AA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&gt;=10人</w:t>
            </w:r>
          </w:p>
        </w:tc>
        <w:tc>
          <w:tcPr>
            <w:tcW w:w="1120" w:type="dxa"/>
            <w:tcBorders>
              <w:top w:val="nil"/>
              <w:left w:val="nil"/>
              <w:bottom w:val="single" w:color="auto" w:sz="4" w:space="0"/>
              <w:right w:val="single" w:color="auto" w:sz="4" w:space="0"/>
            </w:tcBorders>
            <w:shd w:val="clear" w:color="auto" w:fill="auto"/>
            <w:vAlign w:val="center"/>
          </w:tcPr>
          <w:p w14:paraId="225D12A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7A0425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A1CEE2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12E80D2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B4D6E9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5205A11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B4FE658">
            <w:pPr>
              <w:widowControl/>
              <w:spacing w:line="240" w:lineRule="exact"/>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344AC1D">
            <w:pPr>
              <w:widowControl/>
              <w:spacing w:line="240" w:lineRule="exact"/>
              <w:jc w:val="left"/>
              <w:rPr>
                <w:rFonts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0C8BAED4">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实行基本药物制度的药品种类</w:t>
            </w:r>
          </w:p>
        </w:tc>
        <w:tc>
          <w:tcPr>
            <w:tcW w:w="1200" w:type="dxa"/>
            <w:tcBorders>
              <w:top w:val="nil"/>
              <w:left w:val="nil"/>
              <w:bottom w:val="single" w:color="auto" w:sz="4" w:space="0"/>
              <w:right w:val="single" w:color="auto" w:sz="4" w:space="0"/>
            </w:tcBorders>
            <w:shd w:val="clear" w:color="auto" w:fill="auto"/>
            <w:vAlign w:val="center"/>
          </w:tcPr>
          <w:p w14:paraId="65BEA9C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&gt;=120种</w:t>
            </w:r>
          </w:p>
        </w:tc>
        <w:tc>
          <w:tcPr>
            <w:tcW w:w="1120" w:type="dxa"/>
            <w:tcBorders>
              <w:top w:val="nil"/>
              <w:left w:val="nil"/>
              <w:bottom w:val="single" w:color="auto" w:sz="4" w:space="0"/>
              <w:right w:val="single" w:color="auto" w:sz="4" w:space="0"/>
            </w:tcBorders>
            <w:shd w:val="clear" w:color="auto" w:fill="auto"/>
            <w:vAlign w:val="center"/>
          </w:tcPr>
          <w:p w14:paraId="5E83D19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20C84B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54B574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2660755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D81A78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4BD8A4F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D02CE05">
            <w:pPr>
              <w:widowControl/>
              <w:spacing w:line="240" w:lineRule="exact"/>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FA672A7">
            <w:pPr>
              <w:widowControl/>
              <w:spacing w:line="240" w:lineRule="exact"/>
              <w:jc w:val="left"/>
              <w:rPr>
                <w:rFonts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1F894C8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全年门诊接待人次</w:t>
            </w:r>
          </w:p>
        </w:tc>
        <w:tc>
          <w:tcPr>
            <w:tcW w:w="1200" w:type="dxa"/>
            <w:tcBorders>
              <w:top w:val="nil"/>
              <w:left w:val="nil"/>
              <w:bottom w:val="single" w:color="auto" w:sz="4" w:space="0"/>
              <w:right w:val="single" w:color="auto" w:sz="4" w:space="0"/>
            </w:tcBorders>
            <w:shd w:val="clear" w:color="auto" w:fill="auto"/>
            <w:vAlign w:val="center"/>
          </w:tcPr>
          <w:p w14:paraId="7149CB6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&gt;=7372人次</w:t>
            </w:r>
          </w:p>
        </w:tc>
        <w:tc>
          <w:tcPr>
            <w:tcW w:w="1120" w:type="dxa"/>
            <w:tcBorders>
              <w:top w:val="nil"/>
              <w:left w:val="nil"/>
              <w:bottom w:val="single" w:color="auto" w:sz="4" w:space="0"/>
              <w:right w:val="single" w:color="auto" w:sz="4" w:space="0"/>
            </w:tcBorders>
            <w:shd w:val="clear" w:color="auto" w:fill="auto"/>
            <w:vAlign w:val="center"/>
          </w:tcPr>
          <w:p w14:paraId="370D31F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043B59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09B27C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2B5275D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57F331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355247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13E8CB9">
            <w:pPr>
              <w:widowControl/>
              <w:spacing w:line="240" w:lineRule="exact"/>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7A976FD">
            <w:pPr>
              <w:widowControl/>
              <w:spacing w:line="240" w:lineRule="exact"/>
              <w:jc w:val="left"/>
              <w:rPr>
                <w:rFonts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6B46A35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购置专用设备数量</w:t>
            </w:r>
          </w:p>
        </w:tc>
        <w:tc>
          <w:tcPr>
            <w:tcW w:w="1200" w:type="dxa"/>
            <w:tcBorders>
              <w:top w:val="nil"/>
              <w:left w:val="nil"/>
              <w:bottom w:val="single" w:color="auto" w:sz="4" w:space="0"/>
              <w:right w:val="single" w:color="auto" w:sz="4" w:space="0"/>
            </w:tcBorders>
            <w:shd w:val="clear" w:color="auto" w:fill="auto"/>
            <w:vAlign w:val="center"/>
          </w:tcPr>
          <w:p w14:paraId="0FF471B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&gt;=6台</w:t>
            </w:r>
          </w:p>
        </w:tc>
        <w:tc>
          <w:tcPr>
            <w:tcW w:w="1120" w:type="dxa"/>
            <w:tcBorders>
              <w:top w:val="nil"/>
              <w:left w:val="nil"/>
              <w:bottom w:val="single" w:color="auto" w:sz="4" w:space="0"/>
              <w:right w:val="single" w:color="auto" w:sz="4" w:space="0"/>
            </w:tcBorders>
            <w:shd w:val="clear" w:color="auto" w:fill="auto"/>
            <w:vAlign w:val="center"/>
          </w:tcPr>
          <w:p w14:paraId="2FBAFC6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371D87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18AB11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30B880F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1396E9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4DEC20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4641815">
            <w:pPr>
              <w:widowControl/>
              <w:spacing w:line="240" w:lineRule="exact"/>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EFCC25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880" w:type="dxa"/>
            <w:tcBorders>
              <w:top w:val="nil"/>
              <w:left w:val="nil"/>
              <w:bottom w:val="single" w:color="auto" w:sz="4" w:space="0"/>
              <w:right w:val="single" w:color="auto" w:sz="4" w:space="0"/>
            </w:tcBorders>
            <w:shd w:val="clear" w:color="auto" w:fill="auto"/>
            <w:vAlign w:val="center"/>
          </w:tcPr>
          <w:p w14:paraId="01B82C9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设备验收合格率</w:t>
            </w:r>
          </w:p>
        </w:tc>
        <w:tc>
          <w:tcPr>
            <w:tcW w:w="1200" w:type="dxa"/>
            <w:tcBorders>
              <w:top w:val="nil"/>
              <w:left w:val="nil"/>
              <w:bottom w:val="single" w:color="auto" w:sz="4" w:space="0"/>
              <w:right w:val="single" w:color="auto" w:sz="4" w:space="0"/>
            </w:tcBorders>
            <w:shd w:val="clear" w:color="auto" w:fill="auto"/>
            <w:vAlign w:val="center"/>
          </w:tcPr>
          <w:p w14:paraId="1193846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1120" w:type="dxa"/>
            <w:tcBorders>
              <w:top w:val="nil"/>
              <w:left w:val="nil"/>
              <w:bottom w:val="single" w:color="auto" w:sz="4" w:space="0"/>
              <w:right w:val="single" w:color="auto" w:sz="4" w:space="0"/>
            </w:tcBorders>
            <w:shd w:val="clear" w:color="auto" w:fill="auto"/>
            <w:vAlign w:val="center"/>
          </w:tcPr>
          <w:p w14:paraId="634B64A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E61F1A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E7F6A7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2924C4F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2A5920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EED992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0C71B1C">
            <w:pPr>
              <w:widowControl/>
              <w:spacing w:line="240" w:lineRule="exact"/>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167B5FF">
            <w:pPr>
              <w:widowControl/>
              <w:spacing w:line="240" w:lineRule="exact"/>
              <w:jc w:val="left"/>
              <w:rPr>
                <w:rFonts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42BDD3A6">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医疗服务收入（不含药品、耗材、检查、检验收入）占医疗收入占比</w:t>
            </w:r>
          </w:p>
        </w:tc>
        <w:tc>
          <w:tcPr>
            <w:tcW w:w="1200" w:type="dxa"/>
            <w:tcBorders>
              <w:top w:val="nil"/>
              <w:left w:val="nil"/>
              <w:bottom w:val="single" w:color="auto" w:sz="4" w:space="0"/>
              <w:right w:val="single" w:color="auto" w:sz="4" w:space="0"/>
            </w:tcBorders>
            <w:shd w:val="clear" w:color="auto" w:fill="auto"/>
            <w:vAlign w:val="center"/>
          </w:tcPr>
          <w:p w14:paraId="076D633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&gt;=30%</w:t>
            </w:r>
          </w:p>
        </w:tc>
        <w:tc>
          <w:tcPr>
            <w:tcW w:w="1120" w:type="dxa"/>
            <w:tcBorders>
              <w:top w:val="nil"/>
              <w:left w:val="nil"/>
              <w:bottom w:val="single" w:color="auto" w:sz="4" w:space="0"/>
              <w:right w:val="single" w:color="auto" w:sz="4" w:space="0"/>
            </w:tcBorders>
            <w:shd w:val="clear" w:color="auto" w:fill="auto"/>
            <w:vAlign w:val="center"/>
          </w:tcPr>
          <w:p w14:paraId="0A85167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EBCB8D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90CCF0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1B6E0F3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84B61A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523FD0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C1A7A49">
            <w:pPr>
              <w:widowControl/>
              <w:spacing w:line="240" w:lineRule="exact"/>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4ED2370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880" w:type="dxa"/>
            <w:tcBorders>
              <w:top w:val="nil"/>
              <w:left w:val="nil"/>
              <w:bottom w:val="single" w:color="auto" w:sz="4" w:space="0"/>
              <w:right w:val="single" w:color="auto" w:sz="4" w:space="0"/>
            </w:tcBorders>
            <w:shd w:val="clear" w:color="auto" w:fill="auto"/>
            <w:vAlign w:val="center"/>
          </w:tcPr>
          <w:p w14:paraId="71961920">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专用材料采购及时率</w:t>
            </w:r>
          </w:p>
        </w:tc>
        <w:tc>
          <w:tcPr>
            <w:tcW w:w="1200" w:type="dxa"/>
            <w:tcBorders>
              <w:top w:val="nil"/>
              <w:left w:val="nil"/>
              <w:bottom w:val="single" w:color="auto" w:sz="4" w:space="0"/>
              <w:right w:val="single" w:color="auto" w:sz="4" w:space="0"/>
            </w:tcBorders>
            <w:shd w:val="clear" w:color="auto" w:fill="auto"/>
            <w:vAlign w:val="center"/>
          </w:tcPr>
          <w:p w14:paraId="264EDE0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&gt;=95%</w:t>
            </w:r>
          </w:p>
        </w:tc>
        <w:tc>
          <w:tcPr>
            <w:tcW w:w="1120" w:type="dxa"/>
            <w:tcBorders>
              <w:top w:val="nil"/>
              <w:left w:val="nil"/>
              <w:bottom w:val="single" w:color="auto" w:sz="4" w:space="0"/>
              <w:right w:val="single" w:color="auto" w:sz="4" w:space="0"/>
            </w:tcBorders>
            <w:shd w:val="clear" w:color="auto" w:fill="auto"/>
            <w:vAlign w:val="center"/>
          </w:tcPr>
          <w:p w14:paraId="3AA99B9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7C4091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69E7C0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1908A78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C0FCC7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4858EB6C">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0AF8D1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9C4ECD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80" w:type="dxa"/>
            <w:tcBorders>
              <w:top w:val="nil"/>
              <w:left w:val="nil"/>
              <w:bottom w:val="single" w:color="auto" w:sz="4" w:space="0"/>
              <w:right w:val="single" w:color="auto" w:sz="4" w:space="0"/>
            </w:tcBorders>
            <w:shd w:val="clear" w:color="auto" w:fill="auto"/>
            <w:vAlign w:val="center"/>
          </w:tcPr>
          <w:p w14:paraId="12BE0DF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综合办公费支出</w:t>
            </w:r>
          </w:p>
        </w:tc>
        <w:tc>
          <w:tcPr>
            <w:tcW w:w="1200" w:type="dxa"/>
            <w:tcBorders>
              <w:top w:val="nil"/>
              <w:left w:val="nil"/>
              <w:bottom w:val="single" w:color="auto" w:sz="4" w:space="0"/>
              <w:right w:val="single" w:color="auto" w:sz="4" w:space="0"/>
            </w:tcBorders>
            <w:shd w:val="clear" w:color="auto" w:fill="auto"/>
            <w:vAlign w:val="center"/>
          </w:tcPr>
          <w:p w14:paraId="202B19F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&lt;=52.50万元</w:t>
            </w:r>
          </w:p>
        </w:tc>
        <w:tc>
          <w:tcPr>
            <w:tcW w:w="1120" w:type="dxa"/>
            <w:tcBorders>
              <w:top w:val="nil"/>
              <w:left w:val="nil"/>
              <w:bottom w:val="single" w:color="auto" w:sz="4" w:space="0"/>
              <w:right w:val="single" w:color="auto" w:sz="4" w:space="0"/>
            </w:tcBorders>
            <w:shd w:val="clear" w:color="auto" w:fill="auto"/>
            <w:vAlign w:val="center"/>
          </w:tcPr>
          <w:p w14:paraId="30910DE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7CE13B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7D7C01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3AF1971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13EFC1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0B91C1F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64C6082">
            <w:pPr>
              <w:widowControl/>
              <w:spacing w:line="240" w:lineRule="exact"/>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B1F1FA4">
            <w:pPr>
              <w:widowControl/>
              <w:spacing w:line="240" w:lineRule="exact"/>
              <w:jc w:val="left"/>
              <w:rPr>
                <w:rFonts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440D83D6">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专用设备支出</w:t>
            </w:r>
          </w:p>
        </w:tc>
        <w:tc>
          <w:tcPr>
            <w:tcW w:w="1200" w:type="dxa"/>
            <w:tcBorders>
              <w:top w:val="nil"/>
              <w:left w:val="nil"/>
              <w:bottom w:val="single" w:color="auto" w:sz="4" w:space="0"/>
              <w:right w:val="single" w:color="auto" w:sz="4" w:space="0"/>
            </w:tcBorders>
            <w:shd w:val="clear" w:color="auto" w:fill="auto"/>
            <w:vAlign w:val="center"/>
          </w:tcPr>
          <w:p w14:paraId="5587777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&lt;=30万元</w:t>
            </w:r>
          </w:p>
        </w:tc>
        <w:tc>
          <w:tcPr>
            <w:tcW w:w="1120" w:type="dxa"/>
            <w:tcBorders>
              <w:top w:val="nil"/>
              <w:left w:val="nil"/>
              <w:bottom w:val="single" w:color="auto" w:sz="4" w:space="0"/>
              <w:right w:val="single" w:color="auto" w:sz="4" w:space="0"/>
            </w:tcBorders>
            <w:shd w:val="clear" w:color="auto" w:fill="auto"/>
            <w:vAlign w:val="center"/>
          </w:tcPr>
          <w:p w14:paraId="48FFF2F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E17DD0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487D28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39A35AB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ADC96C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466AC3A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1C9E602">
            <w:pPr>
              <w:widowControl/>
              <w:spacing w:line="240" w:lineRule="exact"/>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989C20D">
            <w:pPr>
              <w:widowControl/>
              <w:spacing w:line="240" w:lineRule="exact"/>
              <w:jc w:val="left"/>
              <w:rPr>
                <w:rFonts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64E65924">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专用材料费支出</w:t>
            </w:r>
          </w:p>
        </w:tc>
        <w:tc>
          <w:tcPr>
            <w:tcW w:w="1200" w:type="dxa"/>
            <w:tcBorders>
              <w:top w:val="nil"/>
              <w:left w:val="nil"/>
              <w:bottom w:val="single" w:color="auto" w:sz="4" w:space="0"/>
              <w:right w:val="single" w:color="auto" w:sz="4" w:space="0"/>
            </w:tcBorders>
            <w:shd w:val="clear" w:color="auto" w:fill="auto"/>
            <w:vAlign w:val="center"/>
          </w:tcPr>
          <w:p w14:paraId="73F6B3E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&lt;=43.09万元</w:t>
            </w:r>
          </w:p>
        </w:tc>
        <w:tc>
          <w:tcPr>
            <w:tcW w:w="1120" w:type="dxa"/>
            <w:tcBorders>
              <w:top w:val="nil"/>
              <w:left w:val="nil"/>
              <w:bottom w:val="single" w:color="auto" w:sz="4" w:space="0"/>
              <w:right w:val="single" w:color="auto" w:sz="4" w:space="0"/>
            </w:tcBorders>
            <w:shd w:val="clear" w:color="auto" w:fill="auto"/>
            <w:vAlign w:val="center"/>
          </w:tcPr>
          <w:p w14:paraId="5A60D8D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06ACEC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C8B5DA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7994430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7DB62D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1F4FFAF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8E14580">
            <w:pPr>
              <w:widowControl/>
              <w:spacing w:line="240" w:lineRule="exact"/>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533F2D3">
            <w:pPr>
              <w:widowControl/>
              <w:spacing w:line="240" w:lineRule="exact"/>
              <w:jc w:val="left"/>
              <w:rPr>
                <w:rFonts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74F772BF">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劳务费支出</w:t>
            </w:r>
          </w:p>
        </w:tc>
        <w:tc>
          <w:tcPr>
            <w:tcW w:w="1200" w:type="dxa"/>
            <w:tcBorders>
              <w:top w:val="nil"/>
              <w:left w:val="nil"/>
              <w:bottom w:val="single" w:color="auto" w:sz="4" w:space="0"/>
              <w:right w:val="single" w:color="auto" w:sz="4" w:space="0"/>
            </w:tcBorders>
            <w:shd w:val="clear" w:color="auto" w:fill="auto"/>
            <w:vAlign w:val="center"/>
          </w:tcPr>
          <w:p w14:paraId="53FA116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&lt;=10万元</w:t>
            </w:r>
          </w:p>
        </w:tc>
        <w:tc>
          <w:tcPr>
            <w:tcW w:w="1120" w:type="dxa"/>
            <w:tcBorders>
              <w:top w:val="nil"/>
              <w:left w:val="nil"/>
              <w:bottom w:val="single" w:color="auto" w:sz="4" w:space="0"/>
              <w:right w:val="single" w:color="auto" w:sz="4" w:space="0"/>
            </w:tcBorders>
            <w:shd w:val="clear" w:color="auto" w:fill="auto"/>
            <w:vAlign w:val="center"/>
          </w:tcPr>
          <w:p w14:paraId="3B79AA2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58173E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249628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80" w:type="dxa"/>
            <w:tcBorders>
              <w:top w:val="nil"/>
              <w:left w:val="nil"/>
              <w:bottom w:val="single" w:color="auto" w:sz="4" w:space="0"/>
              <w:right w:val="single" w:color="auto" w:sz="4" w:space="0"/>
            </w:tcBorders>
            <w:shd w:val="clear" w:color="auto" w:fill="auto"/>
            <w:vAlign w:val="center"/>
          </w:tcPr>
          <w:p w14:paraId="2455B28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6AFBF7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5B94AE6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A5B8FF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05AE3C4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880" w:type="dxa"/>
            <w:tcBorders>
              <w:top w:val="nil"/>
              <w:left w:val="nil"/>
              <w:bottom w:val="single" w:color="auto" w:sz="4" w:space="0"/>
              <w:right w:val="single" w:color="auto" w:sz="4" w:space="0"/>
            </w:tcBorders>
            <w:shd w:val="clear" w:color="auto" w:fill="auto"/>
            <w:vAlign w:val="center"/>
          </w:tcPr>
          <w:p w14:paraId="084BA2A7">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保障基层医疗服务，改善居民健康状况</w:t>
            </w:r>
          </w:p>
        </w:tc>
        <w:tc>
          <w:tcPr>
            <w:tcW w:w="1200" w:type="dxa"/>
            <w:tcBorders>
              <w:top w:val="nil"/>
              <w:left w:val="nil"/>
              <w:bottom w:val="single" w:color="auto" w:sz="4" w:space="0"/>
              <w:right w:val="single" w:color="auto" w:sz="4" w:space="0"/>
            </w:tcBorders>
            <w:shd w:val="clear" w:color="auto" w:fill="auto"/>
            <w:vAlign w:val="center"/>
          </w:tcPr>
          <w:p w14:paraId="58AB83E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有效保障</w:t>
            </w:r>
          </w:p>
        </w:tc>
        <w:tc>
          <w:tcPr>
            <w:tcW w:w="1120" w:type="dxa"/>
            <w:tcBorders>
              <w:top w:val="nil"/>
              <w:left w:val="nil"/>
              <w:bottom w:val="single" w:color="auto" w:sz="4" w:space="0"/>
              <w:right w:val="single" w:color="auto" w:sz="4" w:space="0"/>
            </w:tcBorders>
            <w:shd w:val="clear" w:color="auto" w:fill="auto"/>
            <w:vAlign w:val="center"/>
          </w:tcPr>
          <w:p w14:paraId="46EF5D2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7D66CA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8130C5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080" w:type="dxa"/>
            <w:tcBorders>
              <w:top w:val="nil"/>
              <w:left w:val="nil"/>
              <w:bottom w:val="single" w:color="auto" w:sz="4" w:space="0"/>
              <w:right w:val="single" w:color="auto" w:sz="4" w:space="0"/>
            </w:tcBorders>
            <w:shd w:val="clear" w:color="auto" w:fill="auto"/>
            <w:vAlign w:val="center"/>
          </w:tcPr>
          <w:p w14:paraId="7DCC94D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2C76909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83CF77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1F40AFF">
            <w:pPr>
              <w:widowControl/>
              <w:spacing w:line="240" w:lineRule="exact"/>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3A56C77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80" w:type="dxa"/>
            <w:tcBorders>
              <w:top w:val="nil"/>
              <w:left w:val="nil"/>
              <w:bottom w:val="single" w:color="auto" w:sz="4" w:space="0"/>
              <w:right w:val="single" w:color="auto" w:sz="4" w:space="0"/>
            </w:tcBorders>
            <w:shd w:val="clear" w:color="auto" w:fill="auto"/>
            <w:vAlign w:val="center"/>
          </w:tcPr>
          <w:p w14:paraId="2E2E9FD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提高患者诊断准确率</w:t>
            </w:r>
          </w:p>
        </w:tc>
        <w:tc>
          <w:tcPr>
            <w:tcW w:w="1200" w:type="dxa"/>
            <w:tcBorders>
              <w:top w:val="nil"/>
              <w:left w:val="nil"/>
              <w:bottom w:val="single" w:color="auto" w:sz="4" w:space="0"/>
              <w:right w:val="single" w:color="auto" w:sz="4" w:space="0"/>
            </w:tcBorders>
            <w:shd w:val="clear" w:color="auto" w:fill="auto"/>
            <w:vAlign w:val="center"/>
          </w:tcPr>
          <w:p w14:paraId="4DB771E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进一步提高</w:t>
            </w:r>
          </w:p>
        </w:tc>
        <w:tc>
          <w:tcPr>
            <w:tcW w:w="1120" w:type="dxa"/>
            <w:tcBorders>
              <w:top w:val="nil"/>
              <w:left w:val="nil"/>
              <w:bottom w:val="single" w:color="auto" w:sz="4" w:space="0"/>
              <w:right w:val="single" w:color="auto" w:sz="4" w:space="0"/>
            </w:tcBorders>
            <w:shd w:val="clear" w:color="auto" w:fill="auto"/>
            <w:vAlign w:val="center"/>
          </w:tcPr>
          <w:p w14:paraId="119A2AA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262F9D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A16CD2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080" w:type="dxa"/>
            <w:tcBorders>
              <w:top w:val="nil"/>
              <w:left w:val="nil"/>
              <w:bottom w:val="single" w:color="auto" w:sz="4" w:space="0"/>
              <w:right w:val="single" w:color="auto" w:sz="4" w:space="0"/>
            </w:tcBorders>
            <w:shd w:val="clear" w:color="auto" w:fill="auto"/>
            <w:vAlign w:val="center"/>
          </w:tcPr>
          <w:p w14:paraId="27C8045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3F5A5A0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BDB05D4">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5EE752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4811731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880" w:type="dxa"/>
            <w:tcBorders>
              <w:top w:val="nil"/>
              <w:left w:val="nil"/>
              <w:bottom w:val="single" w:color="auto" w:sz="4" w:space="0"/>
              <w:right w:val="single" w:color="auto" w:sz="4" w:space="0"/>
            </w:tcBorders>
            <w:shd w:val="clear" w:color="auto" w:fill="auto"/>
            <w:vAlign w:val="center"/>
          </w:tcPr>
          <w:p w14:paraId="607856D3">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患者对服务满意度</w:t>
            </w:r>
          </w:p>
        </w:tc>
        <w:tc>
          <w:tcPr>
            <w:tcW w:w="1200" w:type="dxa"/>
            <w:tcBorders>
              <w:top w:val="nil"/>
              <w:left w:val="nil"/>
              <w:bottom w:val="single" w:color="auto" w:sz="4" w:space="0"/>
              <w:right w:val="single" w:color="auto" w:sz="4" w:space="0"/>
            </w:tcBorders>
            <w:shd w:val="clear" w:color="auto" w:fill="auto"/>
            <w:vAlign w:val="center"/>
          </w:tcPr>
          <w:p w14:paraId="03A7BBF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&gt;=90%</w:t>
            </w:r>
          </w:p>
        </w:tc>
        <w:tc>
          <w:tcPr>
            <w:tcW w:w="1120" w:type="dxa"/>
            <w:tcBorders>
              <w:top w:val="nil"/>
              <w:left w:val="nil"/>
              <w:bottom w:val="single" w:color="auto" w:sz="4" w:space="0"/>
              <w:right w:val="single" w:color="auto" w:sz="4" w:space="0"/>
            </w:tcBorders>
            <w:shd w:val="clear" w:color="auto" w:fill="auto"/>
            <w:vAlign w:val="center"/>
          </w:tcPr>
          <w:p w14:paraId="54E2A80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6540DD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1A31AD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080" w:type="dxa"/>
            <w:tcBorders>
              <w:top w:val="nil"/>
              <w:left w:val="nil"/>
              <w:bottom w:val="single" w:color="auto" w:sz="4" w:space="0"/>
              <w:right w:val="single" w:color="auto" w:sz="4" w:space="0"/>
            </w:tcBorders>
            <w:shd w:val="clear" w:color="auto" w:fill="auto"/>
            <w:vAlign w:val="center"/>
          </w:tcPr>
          <w:p w14:paraId="594A678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14:paraId="167183D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6A015A8">
      <w:pPr>
        <w:widowControl/>
        <w:spacing w:line="520" w:lineRule="exact"/>
        <w:ind w:firstLine="630" w:firstLineChars="196"/>
        <w:jc w:val="left"/>
        <w:rPr>
          <w:rFonts w:hint="eastAsia" w:ascii="楷体_GB2312" w:hAnsi="楷体_GB2312" w:eastAsia="楷体_GB2312" w:cs="宋体"/>
          <w:b/>
          <w:kern w:val="0"/>
          <w:sz w:val="32"/>
          <w:szCs w:val="32"/>
        </w:rPr>
      </w:pPr>
      <w:r>
        <w:rPr>
          <w:rFonts w:ascii="楷体_GB2312" w:hAnsi="楷体_GB2312" w:eastAsia="楷体_GB2312" w:cs="宋体"/>
          <w:b/>
          <w:kern w:val="0"/>
          <w:sz w:val="32"/>
          <w:szCs w:val="32"/>
        </w:rPr>
        <w:br w:type="page"/>
      </w:r>
    </w:p>
    <w:tbl>
      <w:tblPr>
        <w:tblStyle w:val="4"/>
        <w:tblW w:w="10445" w:type="dxa"/>
        <w:jc w:val="center"/>
        <w:tblLayout w:type="autofit"/>
        <w:tblCellMar>
          <w:top w:w="0" w:type="dxa"/>
          <w:left w:w="108" w:type="dxa"/>
          <w:bottom w:w="0" w:type="dxa"/>
          <w:right w:w="108" w:type="dxa"/>
        </w:tblCellMar>
      </w:tblPr>
      <w:tblGrid>
        <w:gridCol w:w="947"/>
        <w:gridCol w:w="1404"/>
        <w:gridCol w:w="2333"/>
        <w:gridCol w:w="1070"/>
        <w:gridCol w:w="1081"/>
        <w:gridCol w:w="838"/>
        <w:gridCol w:w="839"/>
        <w:gridCol w:w="1070"/>
        <w:gridCol w:w="863"/>
      </w:tblGrid>
      <w:tr w14:paraId="285DB7D9">
        <w:tblPrEx>
          <w:tblCellMar>
            <w:top w:w="0" w:type="dxa"/>
            <w:left w:w="108" w:type="dxa"/>
            <w:bottom w:w="0" w:type="dxa"/>
            <w:right w:w="108" w:type="dxa"/>
          </w:tblCellMar>
        </w:tblPrEx>
        <w:trPr>
          <w:trHeight w:val="586" w:hRule="atLeast"/>
          <w:jc w:val="center"/>
        </w:trPr>
        <w:tc>
          <w:tcPr>
            <w:tcW w:w="10445" w:type="dxa"/>
            <w:gridSpan w:val="9"/>
            <w:tcBorders>
              <w:top w:val="nil"/>
              <w:left w:val="nil"/>
              <w:bottom w:val="nil"/>
              <w:right w:val="nil"/>
            </w:tcBorders>
            <w:shd w:val="clear" w:color="auto" w:fill="auto"/>
            <w:vAlign w:val="center"/>
          </w:tcPr>
          <w:p w14:paraId="5C93ACE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C54A610">
        <w:tblPrEx>
          <w:tblCellMar>
            <w:top w:w="0" w:type="dxa"/>
            <w:left w:w="108" w:type="dxa"/>
            <w:bottom w:w="0" w:type="dxa"/>
            <w:right w:w="108" w:type="dxa"/>
          </w:tblCellMar>
        </w:tblPrEx>
        <w:trPr>
          <w:trHeight w:val="329" w:hRule="atLeast"/>
          <w:jc w:val="center"/>
        </w:trPr>
        <w:tc>
          <w:tcPr>
            <w:tcW w:w="10445" w:type="dxa"/>
            <w:gridSpan w:val="9"/>
            <w:tcBorders>
              <w:top w:val="nil"/>
              <w:left w:val="nil"/>
              <w:bottom w:val="nil"/>
              <w:right w:val="nil"/>
            </w:tcBorders>
            <w:shd w:val="clear" w:color="auto" w:fill="auto"/>
            <w:vAlign w:val="center"/>
          </w:tcPr>
          <w:p w14:paraId="2E62B8B4">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BAA0DC4">
        <w:tblPrEx>
          <w:tblCellMar>
            <w:top w:w="0" w:type="dxa"/>
            <w:left w:w="108" w:type="dxa"/>
            <w:bottom w:w="0" w:type="dxa"/>
            <w:right w:w="108" w:type="dxa"/>
          </w:tblCellMar>
        </w:tblPrEx>
        <w:trPr>
          <w:trHeight w:val="457" w:hRule="atLeast"/>
          <w:jc w:val="center"/>
        </w:trPr>
        <w:tc>
          <w:tcPr>
            <w:tcW w:w="23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73710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94" w:type="dxa"/>
            <w:gridSpan w:val="7"/>
            <w:tcBorders>
              <w:top w:val="single" w:color="auto" w:sz="4" w:space="0"/>
              <w:left w:val="nil"/>
              <w:bottom w:val="single" w:color="auto" w:sz="4" w:space="0"/>
              <w:right w:val="single" w:color="auto" w:sz="4" w:space="0"/>
            </w:tcBorders>
            <w:shd w:val="clear" w:color="auto" w:fill="auto"/>
            <w:vAlign w:val="center"/>
          </w:tcPr>
          <w:p w14:paraId="45C402BE">
            <w:pPr>
              <w:widowControl/>
              <w:jc w:val="center"/>
              <w:rPr>
                <w:rFonts w:hint="eastAsia" w:ascii="宋体" w:hAnsi="宋体" w:cs="宋体"/>
                <w:kern w:val="0"/>
                <w:sz w:val="18"/>
                <w:szCs w:val="18"/>
              </w:rPr>
            </w:pPr>
            <w:r>
              <w:rPr>
                <w:rFonts w:hint="eastAsia" w:ascii="宋体" w:hAnsi="宋体" w:cs="宋体"/>
                <w:kern w:val="0"/>
                <w:sz w:val="18"/>
                <w:szCs w:val="18"/>
              </w:rPr>
              <w:t>托克逊县博斯坦镇卫生院</w:t>
            </w:r>
          </w:p>
        </w:tc>
      </w:tr>
      <w:tr w14:paraId="4B3D4C7B">
        <w:tblPrEx>
          <w:tblCellMar>
            <w:top w:w="0" w:type="dxa"/>
            <w:left w:w="108" w:type="dxa"/>
            <w:bottom w:w="0" w:type="dxa"/>
            <w:right w:w="108" w:type="dxa"/>
          </w:tblCellMar>
        </w:tblPrEx>
        <w:trPr>
          <w:trHeight w:val="512" w:hRule="atLeast"/>
          <w:jc w:val="center"/>
        </w:trPr>
        <w:tc>
          <w:tcPr>
            <w:tcW w:w="23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DECA6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84" w:type="dxa"/>
            <w:gridSpan w:val="3"/>
            <w:tcBorders>
              <w:top w:val="single" w:color="auto" w:sz="4" w:space="0"/>
              <w:left w:val="nil"/>
              <w:bottom w:val="single" w:color="auto" w:sz="4" w:space="0"/>
              <w:right w:val="single" w:color="000000" w:sz="4" w:space="0"/>
            </w:tcBorders>
            <w:shd w:val="clear" w:color="auto" w:fill="auto"/>
            <w:vAlign w:val="center"/>
          </w:tcPr>
          <w:p w14:paraId="1F07C615">
            <w:pPr>
              <w:widowControl/>
              <w:jc w:val="center"/>
              <w:rPr>
                <w:rFonts w:hint="eastAsia" w:ascii="宋体" w:hAnsi="宋体" w:cs="宋体"/>
                <w:kern w:val="0"/>
                <w:sz w:val="18"/>
                <w:szCs w:val="18"/>
              </w:rPr>
            </w:pPr>
            <w:r>
              <w:rPr>
                <w:rFonts w:hint="eastAsia" w:ascii="宋体" w:hAnsi="宋体" w:cs="宋体"/>
                <w:kern w:val="0"/>
                <w:sz w:val="18"/>
                <w:szCs w:val="18"/>
              </w:rPr>
              <w:t>2024年全民健康体检县级补助资金项目</w:t>
            </w:r>
          </w:p>
        </w:tc>
        <w:tc>
          <w:tcPr>
            <w:tcW w:w="1677" w:type="dxa"/>
            <w:gridSpan w:val="2"/>
            <w:tcBorders>
              <w:top w:val="single" w:color="auto" w:sz="4" w:space="0"/>
              <w:left w:val="nil"/>
              <w:bottom w:val="single" w:color="auto" w:sz="4" w:space="0"/>
              <w:right w:val="single" w:color="000000" w:sz="4" w:space="0"/>
            </w:tcBorders>
            <w:shd w:val="clear" w:color="auto" w:fill="auto"/>
            <w:vAlign w:val="center"/>
          </w:tcPr>
          <w:p w14:paraId="0846E65A">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33" w:type="dxa"/>
            <w:gridSpan w:val="2"/>
            <w:tcBorders>
              <w:top w:val="single" w:color="auto" w:sz="4" w:space="0"/>
              <w:left w:val="nil"/>
              <w:bottom w:val="single" w:color="auto" w:sz="4" w:space="0"/>
              <w:right w:val="single" w:color="000000" w:sz="4" w:space="0"/>
            </w:tcBorders>
            <w:shd w:val="clear" w:color="auto" w:fill="auto"/>
            <w:vAlign w:val="center"/>
          </w:tcPr>
          <w:p w14:paraId="22FFD28E">
            <w:pPr>
              <w:widowControl/>
              <w:jc w:val="center"/>
              <w:rPr>
                <w:rFonts w:hint="eastAsia" w:ascii="宋体" w:hAnsi="宋体" w:cs="宋体"/>
                <w:kern w:val="0"/>
                <w:sz w:val="18"/>
                <w:szCs w:val="18"/>
              </w:rPr>
            </w:pPr>
            <w:r>
              <w:rPr>
                <w:rFonts w:hint="eastAsia" w:ascii="宋体" w:hAnsi="宋体" w:cs="宋体"/>
                <w:kern w:val="0"/>
                <w:sz w:val="18"/>
                <w:szCs w:val="18"/>
              </w:rPr>
              <w:t>米热古丽</w:t>
            </w:r>
          </w:p>
        </w:tc>
      </w:tr>
      <w:tr w14:paraId="3E9BFB5D">
        <w:tblPrEx>
          <w:tblCellMar>
            <w:top w:w="0" w:type="dxa"/>
            <w:left w:w="108" w:type="dxa"/>
            <w:bottom w:w="0" w:type="dxa"/>
            <w:right w:w="108" w:type="dxa"/>
          </w:tblCellMar>
        </w:tblPrEx>
        <w:trPr>
          <w:trHeight w:val="751" w:hRule="atLeast"/>
          <w:jc w:val="center"/>
        </w:trPr>
        <w:tc>
          <w:tcPr>
            <w:tcW w:w="23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ABDBA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33" w:type="dxa"/>
            <w:tcBorders>
              <w:top w:val="nil"/>
              <w:left w:val="nil"/>
              <w:bottom w:val="single" w:color="auto" w:sz="4" w:space="0"/>
              <w:right w:val="single" w:color="auto" w:sz="4" w:space="0"/>
            </w:tcBorders>
            <w:shd w:val="clear" w:color="auto" w:fill="auto"/>
            <w:vAlign w:val="center"/>
          </w:tcPr>
          <w:p w14:paraId="2117899D">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70" w:type="dxa"/>
            <w:tcBorders>
              <w:top w:val="nil"/>
              <w:left w:val="nil"/>
              <w:bottom w:val="single" w:color="auto" w:sz="4" w:space="0"/>
              <w:right w:val="single" w:color="auto" w:sz="4" w:space="0"/>
            </w:tcBorders>
            <w:shd w:val="clear" w:color="auto" w:fill="auto"/>
            <w:vAlign w:val="center"/>
          </w:tcPr>
          <w:p w14:paraId="1F0718FD">
            <w:pPr>
              <w:widowControl/>
              <w:jc w:val="center"/>
              <w:rPr>
                <w:rFonts w:hint="eastAsia" w:ascii="宋体" w:hAnsi="宋体" w:cs="宋体"/>
                <w:kern w:val="0"/>
                <w:sz w:val="18"/>
                <w:szCs w:val="18"/>
              </w:rPr>
            </w:pPr>
            <w:r>
              <w:rPr>
                <w:rFonts w:hint="eastAsia" w:ascii="宋体" w:hAnsi="宋体" w:cs="宋体"/>
                <w:kern w:val="0"/>
                <w:sz w:val="18"/>
                <w:szCs w:val="18"/>
              </w:rPr>
              <w:t>116.00</w:t>
            </w:r>
          </w:p>
        </w:tc>
        <w:tc>
          <w:tcPr>
            <w:tcW w:w="1081" w:type="dxa"/>
            <w:tcBorders>
              <w:top w:val="nil"/>
              <w:left w:val="nil"/>
              <w:bottom w:val="single" w:color="auto" w:sz="4" w:space="0"/>
              <w:right w:val="single" w:color="auto" w:sz="4" w:space="0"/>
            </w:tcBorders>
            <w:shd w:val="clear" w:color="auto" w:fill="auto"/>
            <w:vAlign w:val="center"/>
          </w:tcPr>
          <w:p w14:paraId="6E566A4A">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38" w:type="dxa"/>
            <w:tcBorders>
              <w:top w:val="nil"/>
              <w:left w:val="nil"/>
              <w:bottom w:val="single" w:color="auto" w:sz="4" w:space="0"/>
              <w:right w:val="single" w:color="auto" w:sz="4" w:space="0"/>
            </w:tcBorders>
            <w:shd w:val="clear" w:color="auto" w:fill="auto"/>
            <w:vAlign w:val="center"/>
          </w:tcPr>
          <w:p w14:paraId="0438848F">
            <w:pPr>
              <w:widowControl/>
              <w:jc w:val="center"/>
              <w:rPr>
                <w:rFonts w:hint="eastAsia" w:ascii="宋体" w:hAnsi="宋体" w:cs="宋体"/>
                <w:kern w:val="0"/>
                <w:sz w:val="18"/>
                <w:szCs w:val="18"/>
              </w:rPr>
            </w:pPr>
            <w:r>
              <w:rPr>
                <w:rFonts w:hint="eastAsia" w:ascii="宋体" w:hAnsi="宋体" w:cs="宋体"/>
                <w:kern w:val="0"/>
                <w:sz w:val="18"/>
                <w:szCs w:val="18"/>
              </w:rPr>
              <w:t>116.00</w:t>
            </w:r>
          </w:p>
        </w:tc>
        <w:tc>
          <w:tcPr>
            <w:tcW w:w="839" w:type="dxa"/>
            <w:tcBorders>
              <w:top w:val="nil"/>
              <w:left w:val="nil"/>
              <w:bottom w:val="single" w:color="auto" w:sz="4" w:space="0"/>
              <w:right w:val="single" w:color="auto" w:sz="4" w:space="0"/>
            </w:tcBorders>
            <w:shd w:val="clear" w:color="auto" w:fill="auto"/>
            <w:vAlign w:val="center"/>
          </w:tcPr>
          <w:p w14:paraId="0742162E">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33" w:type="dxa"/>
            <w:gridSpan w:val="2"/>
            <w:tcBorders>
              <w:top w:val="single" w:color="auto" w:sz="4" w:space="0"/>
              <w:left w:val="nil"/>
              <w:bottom w:val="single" w:color="auto" w:sz="4" w:space="0"/>
              <w:right w:val="single" w:color="000000" w:sz="4" w:space="0"/>
            </w:tcBorders>
            <w:shd w:val="clear" w:color="auto" w:fill="auto"/>
            <w:vAlign w:val="center"/>
          </w:tcPr>
          <w:p w14:paraId="0D5986FB">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E5A73FB">
        <w:tblPrEx>
          <w:tblCellMar>
            <w:top w:w="0" w:type="dxa"/>
            <w:left w:w="108" w:type="dxa"/>
            <w:bottom w:w="0" w:type="dxa"/>
            <w:right w:w="108" w:type="dxa"/>
          </w:tblCellMar>
        </w:tblPrEx>
        <w:trPr>
          <w:trHeight w:val="1245" w:hRule="atLeast"/>
          <w:jc w:val="center"/>
        </w:trPr>
        <w:tc>
          <w:tcPr>
            <w:tcW w:w="23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06F0C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94" w:type="dxa"/>
            <w:gridSpan w:val="7"/>
            <w:tcBorders>
              <w:top w:val="single" w:color="auto" w:sz="4" w:space="0"/>
              <w:left w:val="nil"/>
              <w:bottom w:val="single" w:color="auto" w:sz="4" w:space="0"/>
              <w:right w:val="single" w:color="000000" w:sz="4" w:space="0"/>
            </w:tcBorders>
            <w:shd w:val="clear" w:color="auto" w:fill="auto"/>
            <w:vAlign w:val="center"/>
          </w:tcPr>
          <w:p w14:paraId="024F1161">
            <w:pPr>
              <w:widowControl/>
              <w:jc w:val="left"/>
              <w:rPr>
                <w:rFonts w:hint="eastAsia" w:ascii="宋体" w:hAnsi="宋体" w:cs="宋体"/>
                <w:kern w:val="0"/>
                <w:sz w:val="18"/>
                <w:szCs w:val="18"/>
              </w:rPr>
            </w:pPr>
            <w:r>
              <w:rPr>
                <w:rFonts w:hint="eastAsia" w:ascii="宋体" w:hAnsi="宋体" w:cs="宋体"/>
                <w:kern w:val="0"/>
                <w:sz w:val="18"/>
                <w:szCs w:val="18"/>
              </w:rPr>
              <w:t>按照“全面覆盖、免费提供、自愿参检、城乡均等、方便群众”的基本原则，分年度、有重点地对全县15-79岁的居民约13791人进行健康体检，购买体检专用材料3批，保障14名体检工作人员开展工作，全面掌握城乡居民健康状况，通过“早发现、早诊断、早治疗”、“未病先防、小病先治”，切实维护群众健康利益，保障群众健康水平。</w:t>
            </w:r>
          </w:p>
        </w:tc>
      </w:tr>
      <w:tr w14:paraId="6DE4A871">
        <w:tblPrEx>
          <w:tblCellMar>
            <w:top w:w="0" w:type="dxa"/>
            <w:left w:w="108" w:type="dxa"/>
            <w:bottom w:w="0" w:type="dxa"/>
            <w:right w:w="108" w:type="dxa"/>
          </w:tblCellMar>
        </w:tblPrEx>
        <w:trPr>
          <w:trHeight w:val="476" w:hRule="atLeast"/>
          <w:jc w:val="center"/>
        </w:trPr>
        <w:tc>
          <w:tcPr>
            <w:tcW w:w="947" w:type="dxa"/>
            <w:tcBorders>
              <w:top w:val="nil"/>
              <w:left w:val="single" w:color="auto" w:sz="4" w:space="0"/>
              <w:bottom w:val="single" w:color="auto" w:sz="4" w:space="0"/>
              <w:right w:val="single" w:color="auto" w:sz="4" w:space="0"/>
            </w:tcBorders>
            <w:shd w:val="clear" w:color="auto" w:fill="auto"/>
            <w:vAlign w:val="center"/>
          </w:tcPr>
          <w:p w14:paraId="5F203CE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04" w:type="dxa"/>
            <w:tcBorders>
              <w:top w:val="nil"/>
              <w:left w:val="nil"/>
              <w:bottom w:val="single" w:color="auto" w:sz="4" w:space="0"/>
              <w:right w:val="single" w:color="auto" w:sz="4" w:space="0"/>
            </w:tcBorders>
            <w:shd w:val="clear" w:color="auto" w:fill="auto"/>
            <w:vAlign w:val="center"/>
          </w:tcPr>
          <w:p w14:paraId="72CE78B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33" w:type="dxa"/>
            <w:tcBorders>
              <w:top w:val="nil"/>
              <w:left w:val="nil"/>
              <w:bottom w:val="single" w:color="auto" w:sz="4" w:space="0"/>
              <w:right w:val="single" w:color="auto" w:sz="4" w:space="0"/>
            </w:tcBorders>
            <w:shd w:val="clear" w:color="auto" w:fill="auto"/>
            <w:vAlign w:val="center"/>
          </w:tcPr>
          <w:p w14:paraId="75FA35E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70" w:type="dxa"/>
            <w:tcBorders>
              <w:top w:val="nil"/>
              <w:left w:val="nil"/>
              <w:bottom w:val="single" w:color="auto" w:sz="4" w:space="0"/>
              <w:right w:val="single" w:color="auto" w:sz="4" w:space="0"/>
            </w:tcBorders>
            <w:shd w:val="clear" w:color="auto" w:fill="auto"/>
            <w:vAlign w:val="center"/>
          </w:tcPr>
          <w:p w14:paraId="1AF30A4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81" w:type="dxa"/>
            <w:tcBorders>
              <w:top w:val="nil"/>
              <w:left w:val="nil"/>
              <w:bottom w:val="single" w:color="auto" w:sz="4" w:space="0"/>
              <w:right w:val="single" w:color="auto" w:sz="4" w:space="0"/>
            </w:tcBorders>
            <w:shd w:val="clear" w:color="auto" w:fill="auto"/>
            <w:vAlign w:val="center"/>
          </w:tcPr>
          <w:p w14:paraId="78DE2F8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38" w:type="dxa"/>
            <w:tcBorders>
              <w:top w:val="nil"/>
              <w:left w:val="nil"/>
              <w:bottom w:val="single" w:color="auto" w:sz="4" w:space="0"/>
              <w:right w:val="single" w:color="auto" w:sz="4" w:space="0"/>
            </w:tcBorders>
            <w:shd w:val="clear" w:color="auto" w:fill="auto"/>
            <w:vAlign w:val="center"/>
          </w:tcPr>
          <w:p w14:paraId="7ED1C01A">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39" w:type="dxa"/>
            <w:tcBorders>
              <w:top w:val="nil"/>
              <w:left w:val="nil"/>
              <w:bottom w:val="single" w:color="auto" w:sz="4" w:space="0"/>
              <w:right w:val="single" w:color="auto" w:sz="4" w:space="0"/>
            </w:tcBorders>
            <w:shd w:val="clear" w:color="auto" w:fill="auto"/>
            <w:vAlign w:val="center"/>
          </w:tcPr>
          <w:p w14:paraId="4FC3AE0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0" w:type="dxa"/>
            <w:tcBorders>
              <w:top w:val="nil"/>
              <w:left w:val="nil"/>
              <w:bottom w:val="single" w:color="auto" w:sz="4" w:space="0"/>
              <w:right w:val="single" w:color="auto" w:sz="4" w:space="0"/>
            </w:tcBorders>
            <w:shd w:val="clear" w:color="auto" w:fill="auto"/>
            <w:vAlign w:val="center"/>
          </w:tcPr>
          <w:p w14:paraId="20F89492">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63" w:type="dxa"/>
            <w:tcBorders>
              <w:top w:val="nil"/>
              <w:left w:val="nil"/>
              <w:bottom w:val="single" w:color="auto" w:sz="4" w:space="0"/>
              <w:right w:val="single" w:color="auto" w:sz="4" w:space="0"/>
            </w:tcBorders>
            <w:shd w:val="clear" w:color="auto" w:fill="auto"/>
            <w:vAlign w:val="center"/>
          </w:tcPr>
          <w:p w14:paraId="7B685DD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1BDAE86">
        <w:tblPrEx>
          <w:tblCellMar>
            <w:top w:w="0" w:type="dxa"/>
            <w:left w:w="108" w:type="dxa"/>
            <w:bottom w:w="0" w:type="dxa"/>
            <w:right w:w="108" w:type="dxa"/>
          </w:tblCellMar>
        </w:tblPrEx>
        <w:trPr>
          <w:trHeight w:val="476"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781EDED3">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404" w:type="dxa"/>
            <w:vMerge w:val="restart"/>
            <w:tcBorders>
              <w:top w:val="nil"/>
              <w:left w:val="single" w:color="auto" w:sz="4" w:space="0"/>
              <w:bottom w:val="nil"/>
              <w:right w:val="single" w:color="auto" w:sz="4" w:space="0"/>
            </w:tcBorders>
            <w:shd w:val="clear" w:color="auto" w:fill="auto"/>
            <w:vAlign w:val="center"/>
          </w:tcPr>
          <w:p w14:paraId="5357348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33" w:type="dxa"/>
            <w:tcBorders>
              <w:top w:val="nil"/>
              <w:left w:val="nil"/>
              <w:bottom w:val="single" w:color="auto" w:sz="4" w:space="0"/>
              <w:right w:val="single" w:color="auto" w:sz="4" w:space="0"/>
            </w:tcBorders>
            <w:shd w:val="clear" w:color="auto" w:fill="auto"/>
            <w:vAlign w:val="center"/>
          </w:tcPr>
          <w:p w14:paraId="5386B37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15-79岁居民体检人数</w:t>
            </w:r>
          </w:p>
        </w:tc>
        <w:tc>
          <w:tcPr>
            <w:tcW w:w="1070" w:type="dxa"/>
            <w:tcBorders>
              <w:top w:val="nil"/>
              <w:left w:val="nil"/>
              <w:bottom w:val="single" w:color="auto" w:sz="4" w:space="0"/>
              <w:right w:val="single" w:color="auto" w:sz="4" w:space="0"/>
            </w:tcBorders>
            <w:shd w:val="clear" w:color="auto" w:fill="auto"/>
            <w:vAlign w:val="center"/>
          </w:tcPr>
          <w:p w14:paraId="71A0FF8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≥13791人</w:t>
            </w:r>
          </w:p>
        </w:tc>
        <w:tc>
          <w:tcPr>
            <w:tcW w:w="1081" w:type="dxa"/>
            <w:tcBorders>
              <w:top w:val="nil"/>
              <w:left w:val="nil"/>
              <w:bottom w:val="single" w:color="auto" w:sz="4" w:space="0"/>
              <w:right w:val="single" w:color="auto" w:sz="4" w:space="0"/>
            </w:tcBorders>
            <w:shd w:val="clear" w:color="auto" w:fill="auto"/>
            <w:vAlign w:val="center"/>
          </w:tcPr>
          <w:p w14:paraId="4877C99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367C8C5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6320456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1070" w:type="dxa"/>
            <w:tcBorders>
              <w:top w:val="nil"/>
              <w:left w:val="nil"/>
              <w:bottom w:val="single" w:color="auto" w:sz="4" w:space="0"/>
              <w:right w:val="single" w:color="auto" w:sz="4" w:space="0"/>
            </w:tcBorders>
            <w:shd w:val="clear" w:color="auto" w:fill="auto"/>
            <w:vAlign w:val="center"/>
          </w:tcPr>
          <w:p w14:paraId="6812BCC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31E0377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42589C6C">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64DD04AC">
            <w:pPr>
              <w:widowControl/>
              <w:jc w:val="center"/>
              <w:rPr>
                <w:rFonts w:hint="eastAsia" w:ascii="宋体" w:hAnsi="宋体" w:cs="宋体"/>
                <w:kern w:val="0"/>
                <w:sz w:val="18"/>
                <w:szCs w:val="18"/>
              </w:rPr>
            </w:pPr>
          </w:p>
        </w:tc>
        <w:tc>
          <w:tcPr>
            <w:tcW w:w="1404" w:type="dxa"/>
            <w:vMerge w:val="continue"/>
            <w:tcBorders>
              <w:top w:val="nil"/>
              <w:left w:val="single" w:color="auto" w:sz="4" w:space="0"/>
              <w:bottom w:val="nil"/>
              <w:right w:val="single" w:color="auto" w:sz="4" w:space="0"/>
            </w:tcBorders>
            <w:vAlign w:val="center"/>
          </w:tcPr>
          <w:p w14:paraId="0E092AF5">
            <w:pPr>
              <w:widowControl/>
              <w:jc w:val="center"/>
              <w:rPr>
                <w:rFonts w:hint="eastAsia" w:ascii="宋体" w:hAnsi="宋体" w:cs="宋体"/>
                <w:kern w:val="0"/>
                <w:sz w:val="18"/>
                <w:szCs w:val="18"/>
              </w:rPr>
            </w:pPr>
          </w:p>
        </w:tc>
        <w:tc>
          <w:tcPr>
            <w:tcW w:w="2333" w:type="dxa"/>
            <w:tcBorders>
              <w:top w:val="nil"/>
              <w:left w:val="nil"/>
              <w:bottom w:val="single" w:color="auto" w:sz="4" w:space="0"/>
              <w:right w:val="single" w:color="auto" w:sz="4" w:space="0"/>
            </w:tcBorders>
            <w:shd w:val="clear" w:color="auto" w:fill="auto"/>
            <w:vAlign w:val="center"/>
          </w:tcPr>
          <w:p w14:paraId="10C1B5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购买体检专用材料批数</w:t>
            </w:r>
          </w:p>
        </w:tc>
        <w:tc>
          <w:tcPr>
            <w:tcW w:w="1070" w:type="dxa"/>
            <w:tcBorders>
              <w:top w:val="nil"/>
              <w:left w:val="nil"/>
              <w:bottom w:val="single" w:color="auto" w:sz="4" w:space="0"/>
              <w:right w:val="single" w:color="auto" w:sz="4" w:space="0"/>
            </w:tcBorders>
            <w:shd w:val="clear" w:color="auto" w:fill="auto"/>
            <w:vAlign w:val="center"/>
          </w:tcPr>
          <w:p w14:paraId="72672C5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≥3批</w:t>
            </w:r>
          </w:p>
        </w:tc>
        <w:tc>
          <w:tcPr>
            <w:tcW w:w="1081" w:type="dxa"/>
            <w:tcBorders>
              <w:top w:val="nil"/>
              <w:left w:val="nil"/>
              <w:bottom w:val="single" w:color="auto" w:sz="4" w:space="0"/>
              <w:right w:val="single" w:color="auto" w:sz="4" w:space="0"/>
            </w:tcBorders>
            <w:shd w:val="clear" w:color="auto" w:fill="auto"/>
            <w:vAlign w:val="center"/>
          </w:tcPr>
          <w:p w14:paraId="7B1C12E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7F0D8B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45A2CDD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1070" w:type="dxa"/>
            <w:tcBorders>
              <w:top w:val="nil"/>
              <w:left w:val="nil"/>
              <w:bottom w:val="single" w:color="auto" w:sz="4" w:space="0"/>
              <w:right w:val="single" w:color="auto" w:sz="4" w:space="0"/>
            </w:tcBorders>
            <w:shd w:val="clear" w:color="auto" w:fill="auto"/>
            <w:vAlign w:val="center"/>
          </w:tcPr>
          <w:p w14:paraId="11BEA91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5A6A7D5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31AEAF81">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5C75BF30">
            <w:pPr>
              <w:widowControl/>
              <w:jc w:val="center"/>
              <w:rPr>
                <w:rFonts w:hint="eastAsia" w:ascii="宋体" w:hAnsi="宋体" w:cs="宋体"/>
                <w:kern w:val="0"/>
                <w:sz w:val="18"/>
                <w:szCs w:val="18"/>
              </w:rPr>
            </w:pPr>
          </w:p>
        </w:tc>
        <w:tc>
          <w:tcPr>
            <w:tcW w:w="1404" w:type="dxa"/>
            <w:vMerge w:val="continue"/>
            <w:tcBorders>
              <w:top w:val="nil"/>
              <w:left w:val="single" w:color="auto" w:sz="4" w:space="0"/>
              <w:bottom w:val="nil"/>
              <w:right w:val="single" w:color="auto" w:sz="4" w:space="0"/>
            </w:tcBorders>
            <w:vAlign w:val="center"/>
          </w:tcPr>
          <w:p w14:paraId="2C347A1E">
            <w:pPr>
              <w:widowControl/>
              <w:jc w:val="center"/>
              <w:rPr>
                <w:rFonts w:hint="eastAsia" w:ascii="宋体" w:hAnsi="宋体" w:cs="宋体"/>
                <w:kern w:val="0"/>
                <w:sz w:val="18"/>
                <w:szCs w:val="18"/>
              </w:rPr>
            </w:pPr>
          </w:p>
        </w:tc>
        <w:tc>
          <w:tcPr>
            <w:tcW w:w="2333" w:type="dxa"/>
            <w:tcBorders>
              <w:top w:val="nil"/>
              <w:left w:val="nil"/>
              <w:bottom w:val="single" w:color="auto" w:sz="4" w:space="0"/>
              <w:right w:val="single" w:color="auto" w:sz="4" w:space="0"/>
            </w:tcBorders>
            <w:shd w:val="clear" w:color="auto" w:fill="auto"/>
            <w:vAlign w:val="center"/>
          </w:tcPr>
          <w:p w14:paraId="743D970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体检人员工作人数</w:t>
            </w:r>
          </w:p>
        </w:tc>
        <w:tc>
          <w:tcPr>
            <w:tcW w:w="1070" w:type="dxa"/>
            <w:tcBorders>
              <w:top w:val="nil"/>
              <w:left w:val="nil"/>
              <w:bottom w:val="single" w:color="auto" w:sz="4" w:space="0"/>
              <w:right w:val="single" w:color="auto" w:sz="4" w:space="0"/>
            </w:tcBorders>
            <w:shd w:val="clear" w:color="auto" w:fill="auto"/>
            <w:vAlign w:val="center"/>
          </w:tcPr>
          <w:p w14:paraId="79D7E85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≥14人</w:t>
            </w:r>
          </w:p>
        </w:tc>
        <w:tc>
          <w:tcPr>
            <w:tcW w:w="1081" w:type="dxa"/>
            <w:tcBorders>
              <w:top w:val="nil"/>
              <w:left w:val="nil"/>
              <w:bottom w:val="single" w:color="auto" w:sz="4" w:space="0"/>
              <w:right w:val="single" w:color="auto" w:sz="4" w:space="0"/>
            </w:tcBorders>
            <w:shd w:val="clear" w:color="auto" w:fill="auto"/>
            <w:vAlign w:val="center"/>
          </w:tcPr>
          <w:p w14:paraId="6AF95B1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7B28B3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638AC5C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1070" w:type="dxa"/>
            <w:tcBorders>
              <w:top w:val="nil"/>
              <w:left w:val="nil"/>
              <w:bottom w:val="single" w:color="auto" w:sz="4" w:space="0"/>
              <w:right w:val="single" w:color="auto" w:sz="4" w:space="0"/>
            </w:tcBorders>
            <w:shd w:val="clear" w:color="auto" w:fill="auto"/>
            <w:vAlign w:val="center"/>
          </w:tcPr>
          <w:p w14:paraId="5DD2AF9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76A84D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117DD557">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158FB32B">
            <w:pPr>
              <w:widowControl/>
              <w:jc w:val="center"/>
              <w:rPr>
                <w:rFonts w:hint="eastAsia" w:ascii="宋体" w:hAnsi="宋体" w:cs="宋体"/>
                <w:kern w:val="0"/>
                <w:sz w:val="18"/>
                <w:szCs w:val="18"/>
              </w:rPr>
            </w:pPr>
          </w:p>
        </w:tc>
        <w:tc>
          <w:tcPr>
            <w:tcW w:w="1404" w:type="dxa"/>
            <w:vMerge w:val="restart"/>
            <w:tcBorders>
              <w:top w:val="single" w:color="auto" w:sz="4" w:space="0"/>
              <w:left w:val="single" w:color="auto" w:sz="4" w:space="0"/>
              <w:bottom w:val="nil"/>
              <w:right w:val="single" w:color="auto" w:sz="4" w:space="0"/>
            </w:tcBorders>
            <w:shd w:val="clear" w:color="auto" w:fill="auto"/>
            <w:vAlign w:val="center"/>
          </w:tcPr>
          <w:p w14:paraId="44D9412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33" w:type="dxa"/>
            <w:tcBorders>
              <w:top w:val="nil"/>
              <w:left w:val="nil"/>
              <w:bottom w:val="single" w:color="auto" w:sz="4" w:space="0"/>
              <w:right w:val="single" w:color="auto" w:sz="4" w:space="0"/>
            </w:tcBorders>
            <w:shd w:val="clear" w:color="auto" w:fill="auto"/>
            <w:vAlign w:val="center"/>
          </w:tcPr>
          <w:p w14:paraId="5DA548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居民体检覆盖率</w:t>
            </w:r>
          </w:p>
        </w:tc>
        <w:tc>
          <w:tcPr>
            <w:tcW w:w="1070" w:type="dxa"/>
            <w:tcBorders>
              <w:top w:val="nil"/>
              <w:left w:val="nil"/>
              <w:bottom w:val="single" w:color="auto" w:sz="4" w:space="0"/>
              <w:right w:val="single" w:color="auto" w:sz="4" w:space="0"/>
            </w:tcBorders>
            <w:shd w:val="clear" w:color="auto" w:fill="auto"/>
            <w:vAlign w:val="center"/>
          </w:tcPr>
          <w:p w14:paraId="28D7DCC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081" w:type="dxa"/>
            <w:tcBorders>
              <w:top w:val="nil"/>
              <w:left w:val="nil"/>
              <w:bottom w:val="single" w:color="auto" w:sz="4" w:space="0"/>
              <w:right w:val="single" w:color="auto" w:sz="4" w:space="0"/>
            </w:tcBorders>
            <w:shd w:val="clear" w:color="auto" w:fill="auto"/>
            <w:vAlign w:val="center"/>
          </w:tcPr>
          <w:p w14:paraId="7C3DA91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648BC4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610994D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1070" w:type="dxa"/>
            <w:tcBorders>
              <w:top w:val="nil"/>
              <w:left w:val="nil"/>
              <w:bottom w:val="single" w:color="auto" w:sz="4" w:space="0"/>
              <w:right w:val="single" w:color="auto" w:sz="4" w:space="0"/>
            </w:tcBorders>
            <w:shd w:val="clear" w:color="auto" w:fill="auto"/>
            <w:vAlign w:val="center"/>
          </w:tcPr>
          <w:p w14:paraId="47A092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761151D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02D65C12">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236E267A">
            <w:pPr>
              <w:widowControl/>
              <w:jc w:val="center"/>
              <w:rPr>
                <w:rFonts w:hint="eastAsia" w:ascii="宋体" w:hAnsi="宋体" w:cs="宋体"/>
                <w:kern w:val="0"/>
                <w:sz w:val="18"/>
                <w:szCs w:val="18"/>
              </w:rPr>
            </w:pPr>
          </w:p>
        </w:tc>
        <w:tc>
          <w:tcPr>
            <w:tcW w:w="1404" w:type="dxa"/>
            <w:vMerge w:val="continue"/>
            <w:tcBorders>
              <w:top w:val="single" w:color="auto" w:sz="4" w:space="0"/>
              <w:left w:val="single" w:color="auto" w:sz="4" w:space="0"/>
              <w:bottom w:val="nil"/>
              <w:right w:val="single" w:color="auto" w:sz="4" w:space="0"/>
            </w:tcBorders>
            <w:vAlign w:val="center"/>
          </w:tcPr>
          <w:p w14:paraId="53C6CED1">
            <w:pPr>
              <w:widowControl/>
              <w:jc w:val="center"/>
              <w:rPr>
                <w:rFonts w:hint="eastAsia" w:ascii="宋体" w:hAnsi="宋体" w:cs="宋体"/>
                <w:kern w:val="0"/>
                <w:sz w:val="18"/>
                <w:szCs w:val="18"/>
              </w:rPr>
            </w:pPr>
          </w:p>
        </w:tc>
        <w:tc>
          <w:tcPr>
            <w:tcW w:w="2333" w:type="dxa"/>
            <w:tcBorders>
              <w:top w:val="nil"/>
              <w:left w:val="nil"/>
              <w:bottom w:val="single" w:color="auto" w:sz="4" w:space="0"/>
              <w:right w:val="single" w:color="auto" w:sz="4" w:space="0"/>
            </w:tcBorders>
            <w:shd w:val="clear" w:color="auto" w:fill="auto"/>
            <w:vAlign w:val="center"/>
          </w:tcPr>
          <w:p w14:paraId="0CF9001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专用材料质量合格率</w:t>
            </w:r>
          </w:p>
        </w:tc>
        <w:tc>
          <w:tcPr>
            <w:tcW w:w="1070" w:type="dxa"/>
            <w:tcBorders>
              <w:top w:val="nil"/>
              <w:left w:val="nil"/>
              <w:bottom w:val="single" w:color="auto" w:sz="4" w:space="0"/>
              <w:right w:val="single" w:color="auto" w:sz="4" w:space="0"/>
            </w:tcBorders>
            <w:shd w:val="clear" w:color="auto" w:fill="auto"/>
            <w:vAlign w:val="center"/>
          </w:tcPr>
          <w:p w14:paraId="478650B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081" w:type="dxa"/>
            <w:tcBorders>
              <w:top w:val="nil"/>
              <w:left w:val="nil"/>
              <w:bottom w:val="single" w:color="auto" w:sz="4" w:space="0"/>
              <w:right w:val="single" w:color="auto" w:sz="4" w:space="0"/>
            </w:tcBorders>
            <w:shd w:val="clear" w:color="auto" w:fill="auto"/>
            <w:vAlign w:val="center"/>
          </w:tcPr>
          <w:p w14:paraId="06D38A2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7C687F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5002199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1070" w:type="dxa"/>
            <w:tcBorders>
              <w:top w:val="nil"/>
              <w:left w:val="nil"/>
              <w:bottom w:val="single" w:color="auto" w:sz="4" w:space="0"/>
              <w:right w:val="single" w:color="auto" w:sz="4" w:space="0"/>
            </w:tcBorders>
            <w:shd w:val="clear" w:color="auto" w:fill="auto"/>
            <w:vAlign w:val="center"/>
          </w:tcPr>
          <w:p w14:paraId="7B9CC7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48A1D0D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56B36FBE">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7496D156">
            <w:pPr>
              <w:widowControl/>
              <w:jc w:val="center"/>
              <w:rPr>
                <w:rFonts w:hint="eastAsia" w:ascii="宋体" w:hAnsi="宋体" w:cs="宋体"/>
                <w:kern w:val="0"/>
                <w:sz w:val="18"/>
                <w:szCs w:val="18"/>
              </w:rPr>
            </w:pPr>
          </w:p>
        </w:tc>
        <w:tc>
          <w:tcPr>
            <w:tcW w:w="1404" w:type="dxa"/>
            <w:tcBorders>
              <w:top w:val="single" w:color="auto" w:sz="4" w:space="0"/>
              <w:left w:val="nil"/>
              <w:bottom w:val="single" w:color="auto" w:sz="4" w:space="0"/>
              <w:right w:val="single" w:color="auto" w:sz="4" w:space="0"/>
            </w:tcBorders>
            <w:shd w:val="clear" w:color="auto" w:fill="auto"/>
            <w:vAlign w:val="center"/>
          </w:tcPr>
          <w:p w14:paraId="58E9D64A">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33" w:type="dxa"/>
            <w:tcBorders>
              <w:top w:val="nil"/>
              <w:left w:val="nil"/>
              <w:bottom w:val="single" w:color="auto" w:sz="4" w:space="0"/>
              <w:right w:val="single" w:color="auto" w:sz="4" w:space="0"/>
            </w:tcBorders>
            <w:shd w:val="clear" w:color="auto" w:fill="auto"/>
            <w:vAlign w:val="center"/>
          </w:tcPr>
          <w:p w14:paraId="1DCEC4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全民健康体检项目按时完成率</w:t>
            </w:r>
          </w:p>
        </w:tc>
        <w:tc>
          <w:tcPr>
            <w:tcW w:w="1070" w:type="dxa"/>
            <w:tcBorders>
              <w:top w:val="nil"/>
              <w:left w:val="nil"/>
              <w:bottom w:val="single" w:color="auto" w:sz="4" w:space="0"/>
              <w:right w:val="single" w:color="auto" w:sz="4" w:space="0"/>
            </w:tcBorders>
            <w:shd w:val="clear" w:color="auto" w:fill="auto"/>
            <w:vAlign w:val="center"/>
          </w:tcPr>
          <w:p w14:paraId="20421C2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1081" w:type="dxa"/>
            <w:tcBorders>
              <w:top w:val="nil"/>
              <w:left w:val="nil"/>
              <w:bottom w:val="single" w:color="auto" w:sz="4" w:space="0"/>
              <w:right w:val="single" w:color="auto" w:sz="4" w:space="0"/>
            </w:tcBorders>
            <w:shd w:val="clear" w:color="auto" w:fill="auto"/>
            <w:vAlign w:val="center"/>
          </w:tcPr>
          <w:p w14:paraId="233ECA1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3ADB26C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046C4F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070" w:type="dxa"/>
            <w:tcBorders>
              <w:top w:val="nil"/>
              <w:left w:val="nil"/>
              <w:bottom w:val="single" w:color="auto" w:sz="4" w:space="0"/>
              <w:right w:val="single" w:color="auto" w:sz="4" w:space="0"/>
            </w:tcBorders>
            <w:shd w:val="clear" w:color="auto" w:fill="auto"/>
            <w:vAlign w:val="center"/>
          </w:tcPr>
          <w:p w14:paraId="4A33CB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401A94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585B8F9B">
        <w:tblPrEx>
          <w:tblCellMar>
            <w:top w:w="0" w:type="dxa"/>
            <w:left w:w="108" w:type="dxa"/>
            <w:bottom w:w="0" w:type="dxa"/>
            <w:right w:w="108" w:type="dxa"/>
          </w:tblCellMar>
        </w:tblPrEx>
        <w:trPr>
          <w:trHeight w:val="476"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3CD2AD5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404" w:type="dxa"/>
            <w:vMerge w:val="restart"/>
            <w:tcBorders>
              <w:top w:val="nil"/>
              <w:left w:val="single" w:color="auto" w:sz="4" w:space="0"/>
              <w:bottom w:val="single" w:color="000000" w:sz="4" w:space="0"/>
              <w:right w:val="single" w:color="auto" w:sz="4" w:space="0"/>
            </w:tcBorders>
            <w:shd w:val="clear" w:color="auto" w:fill="auto"/>
            <w:vAlign w:val="center"/>
          </w:tcPr>
          <w:p w14:paraId="7951540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33" w:type="dxa"/>
            <w:tcBorders>
              <w:top w:val="nil"/>
              <w:left w:val="nil"/>
              <w:bottom w:val="single" w:color="auto" w:sz="4" w:space="0"/>
              <w:right w:val="single" w:color="auto" w:sz="4" w:space="0"/>
            </w:tcBorders>
            <w:shd w:val="clear" w:color="auto" w:fill="auto"/>
            <w:vAlign w:val="center"/>
          </w:tcPr>
          <w:p w14:paraId="40114D7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体检专用材料费支出</w:t>
            </w:r>
          </w:p>
        </w:tc>
        <w:tc>
          <w:tcPr>
            <w:tcW w:w="1070" w:type="dxa"/>
            <w:tcBorders>
              <w:top w:val="nil"/>
              <w:left w:val="nil"/>
              <w:bottom w:val="single" w:color="auto" w:sz="4" w:space="0"/>
              <w:right w:val="single" w:color="auto" w:sz="4" w:space="0"/>
            </w:tcBorders>
            <w:shd w:val="clear" w:color="auto" w:fill="auto"/>
            <w:vAlign w:val="center"/>
          </w:tcPr>
          <w:p w14:paraId="72D5754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≤30万元</w:t>
            </w:r>
          </w:p>
        </w:tc>
        <w:tc>
          <w:tcPr>
            <w:tcW w:w="1081" w:type="dxa"/>
            <w:tcBorders>
              <w:top w:val="nil"/>
              <w:left w:val="nil"/>
              <w:bottom w:val="single" w:color="auto" w:sz="4" w:space="0"/>
              <w:right w:val="single" w:color="auto" w:sz="4" w:space="0"/>
            </w:tcBorders>
            <w:shd w:val="clear" w:color="auto" w:fill="auto"/>
            <w:vAlign w:val="center"/>
          </w:tcPr>
          <w:p w14:paraId="0200A3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6D9C5B2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22612A7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1070" w:type="dxa"/>
            <w:tcBorders>
              <w:top w:val="nil"/>
              <w:left w:val="nil"/>
              <w:bottom w:val="single" w:color="auto" w:sz="4" w:space="0"/>
              <w:right w:val="single" w:color="auto" w:sz="4" w:space="0"/>
            </w:tcBorders>
            <w:shd w:val="clear" w:color="auto" w:fill="auto"/>
            <w:vAlign w:val="center"/>
          </w:tcPr>
          <w:p w14:paraId="04A776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2771EB4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r>
      <w:tr w14:paraId="3409753F">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4BA10978">
            <w:pPr>
              <w:widowControl/>
              <w:jc w:val="center"/>
              <w:rPr>
                <w:rFonts w:hint="eastAsia" w:ascii="宋体" w:hAnsi="宋体" w:cs="宋体"/>
                <w:kern w:val="0"/>
                <w:sz w:val="18"/>
                <w:szCs w:val="18"/>
              </w:rPr>
            </w:pPr>
          </w:p>
        </w:tc>
        <w:tc>
          <w:tcPr>
            <w:tcW w:w="1404" w:type="dxa"/>
            <w:vMerge w:val="continue"/>
            <w:tcBorders>
              <w:top w:val="nil"/>
              <w:left w:val="single" w:color="auto" w:sz="4" w:space="0"/>
              <w:bottom w:val="single" w:color="000000" w:sz="4" w:space="0"/>
              <w:right w:val="single" w:color="auto" w:sz="4" w:space="0"/>
            </w:tcBorders>
            <w:vAlign w:val="center"/>
          </w:tcPr>
          <w:p w14:paraId="7BF52A77">
            <w:pPr>
              <w:widowControl/>
              <w:jc w:val="center"/>
              <w:rPr>
                <w:rFonts w:hint="eastAsia" w:ascii="宋体" w:hAnsi="宋体" w:cs="宋体"/>
                <w:kern w:val="0"/>
                <w:sz w:val="18"/>
                <w:szCs w:val="18"/>
              </w:rPr>
            </w:pPr>
          </w:p>
        </w:tc>
        <w:tc>
          <w:tcPr>
            <w:tcW w:w="2333" w:type="dxa"/>
            <w:tcBorders>
              <w:top w:val="nil"/>
              <w:left w:val="nil"/>
              <w:bottom w:val="single" w:color="auto" w:sz="4" w:space="0"/>
              <w:right w:val="single" w:color="auto" w:sz="4" w:space="0"/>
            </w:tcBorders>
            <w:shd w:val="clear" w:color="auto" w:fill="auto"/>
            <w:vAlign w:val="center"/>
          </w:tcPr>
          <w:p w14:paraId="076B0A5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全民体检办公费</w:t>
            </w:r>
          </w:p>
        </w:tc>
        <w:tc>
          <w:tcPr>
            <w:tcW w:w="1070" w:type="dxa"/>
            <w:tcBorders>
              <w:top w:val="nil"/>
              <w:left w:val="nil"/>
              <w:bottom w:val="single" w:color="auto" w:sz="4" w:space="0"/>
              <w:right w:val="single" w:color="auto" w:sz="4" w:space="0"/>
            </w:tcBorders>
            <w:shd w:val="clear" w:color="auto" w:fill="auto"/>
            <w:vAlign w:val="center"/>
          </w:tcPr>
          <w:p w14:paraId="3077C5A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≤23万元</w:t>
            </w:r>
          </w:p>
        </w:tc>
        <w:tc>
          <w:tcPr>
            <w:tcW w:w="1081" w:type="dxa"/>
            <w:tcBorders>
              <w:top w:val="nil"/>
              <w:left w:val="nil"/>
              <w:bottom w:val="single" w:color="auto" w:sz="4" w:space="0"/>
              <w:right w:val="single" w:color="auto" w:sz="4" w:space="0"/>
            </w:tcBorders>
            <w:shd w:val="clear" w:color="auto" w:fill="auto"/>
            <w:vAlign w:val="center"/>
          </w:tcPr>
          <w:p w14:paraId="7DE5832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68E5954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4A9CDFD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1070" w:type="dxa"/>
            <w:tcBorders>
              <w:top w:val="nil"/>
              <w:left w:val="nil"/>
              <w:bottom w:val="single" w:color="auto" w:sz="4" w:space="0"/>
              <w:right w:val="single" w:color="auto" w:sz="4" w:space="0"/>
            </w:tcBorders>
            <w:shd w:val="clear" w:color="auto" w:fill="auto"/>
            <w:vAlign w:val="center"/>
          </w:tcPr>
          <w:p w14:paraId="7F434E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541490F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r>
      <w:tr w14:paraId="1956469D">
        <w:tblPrEx>
          <w:tblCellMar>
            <w:top w:w="0" w:type="dxa"/>
            <w:left w:w="108" w:type="dxa"/>
            <w:bottom w:w="0" w:type="dxa"/>
            <w:right w:w="108" w:type="dxa"/>
          </w:tblCellMar>
        </w:tblPrEx>
        <w:trPr>
          <w:trHeight w:val="648"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69E3C9DA">
            <w:pPr>
              <w:widowControl/>
              <w:jc w:val="center"/>
              <w:rPr>
                <w:rFonts w:hint="eastAsia" w:ascii="宋体" w:hAnsi="宋体" w:cs="宋体"/>
                <w:kern w:val="0"/>
                <w:sz w:val="18"/>
                <w:szCs w:val="18"/>
              </w:rPr>
            </w:pPr>
          </w:p>
        </w:tc>
        <w:tc>
          <w:tcPr>
            <w:tcW w:w="1404" w:type="dxa"/>
            <w:vMerge w:val="continue"/>
            <w:tcBorders>
              <w:top w:val="nil"/>
              <w:left w:val="single" w:color="auto" w:sz="4" w:space="0"/>
              <w:bottom w:val="single" w:color="000000" w:sz="4" w:space="0"/>
              <w:right w:val="single" w:color="auto" w:sz="4" w:space="0"/>
            </w:tcBorders>
            <w:vAlign w:val="center"/>
          </w:tcPr>
          <w:p w14:paraId="62C39379">
            <w:pPr>
              <w:widowControl/>
              <w:jc w:val="center"/>
              <w:rPr>
                <w:rFonts w:hint="eastAsia" w:ascii="宋体" w:hAnsi="宋体" w:cs="宋体"/>
                <w:kern w:val="0"/>
                <w:sz w:val="18"/>
                <w:szCs w:val="18"/>
              </w:rPr>
            </w:pPr>
          </w:p>
        </w:tc>
        <w:tc>
          <w:tcPr>
            <w:tcW w:w="2333" w:type="dxa"/>
            <w:tcBorders>
              <w:top w:val="nil"/>
              <w:left w:val="nil"/>
              <w:bottom w:val="single" w:color="auto" w:sz="4" w:space="0"/>
              <w:right w:val="single" w:color="auto" w:sz="4" w:space="0"/>
            </w:tcBorders>
            <w:shd w:val="clear" w:color="auto" w:fill="auto"/>
            <w:vAlign w:val="center"/>
          </w:tcPr>
          <w:p w14:paraId="03FD7C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体检工作人员补助支出</w:t>
            </w:r>
          </w:p>
        </w:tc>
        <w:tc>
          <w:tcPr>
            <w:tcW w:w="1070" w:type="dxa"/>
            <w:tcBorders>
              <w:top w:val="nil"/>
              <w:left w:val="nil"/>
              <w:bottom w:val="single" w:color="auto" w:sz="4" w:space="0"/>
              <w:right w:val="single" w:color="auto" w:sz="4" w:space="0"/>
            </w:tcBorders>
            <w:shd w:val="clear" w:color="auto" w:fill="auto"/>
            <w:vAlign w:val="center"/>
          </w:tcPr>
          <w:p w14:paraId="2EA3B12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≤63万元</w:t>
            </w:r>
          </w:p>
        </w:tc>
        <w:tc>
          <w:tcPr>
            <w:tcW w:w="1081" w:type="dxa"/>
            <w:tcBorders>
              <w:top w:val="nil"/>
              <w:left w:val="nil"/>
              <w:bottom w:val="single" w:color="auto" w:sz="4" w:space="0"/>
              <w:right w:val="single" w:color="auto" w:sz="4" w:space="0"/>
            </w:tcBorders>
            <w:shd w:val="clear" w:color="auto" w:fill="auto"/>
            <w:vAlign w:val="center"/>
          </w:tcPr>
          <w:p w14:paraId="58D06F5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4F4B9F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233449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8</w:t>
            </w:r>
          </w:p>
        </w:tc>
        <w:tc>
          <w:tcPr>
            <w:tcW w:w="1070" w:type="dxa"/>
            <w:tcBorders>
              <w:top w:val="nil"/>
              <w:left w:val="nil"/>
              <w:bottom w:val="single" w:color="auto" w:sz="4" w:space="0"/>
              <w:right w:val="single" w:color="auto" w:sz="4" w:space="0"/>
            </w:tcBorders>
            <w:shd w:val="clear" w:color="auto" w:fill="auto"/>
            <w:vAlign w:val="center"/>
          </w:tcPr>
          <w:p w14:paraId="27F666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32CA637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r>
      <w:tr w14:paraId="63F78C65">
        <w:tblPrEx>
          <w:tblCellMar>
            <w:top w:w="0" w:type="dxa"/>
            <w:left w:w="108" w:type="dxa"/>
            <w:bottom w:w="0" w:type="dxa"/>
            <w:right w:w="108" w:type="dxa"/>
          </w:tblCellMar>
        </w:tblPrEx>
        <w:trPr>
          <w:trHeight w:val="476" w:hRule="atLeast"/>
          <w:jc w:val="center"/>
        </w:trPr>
        <w:tc>
          <w:tcPr>
            <w:tcW w:w="947" w:type="dxa"/>
            <w:vMerge w:val="restart"/>
            <w:tcBorders>
              <w:top w:val="nil"/>
              <w:left w:val="single" w:color="auto" w:sz="4" w:space="0"/>
              <w:bottom w:val="single" w:color="000000" w:sz="4" w:space="0"/>
              <w:right w:val="single" w:color="auto" w:sz="4" w:space="0"/>
            </w:tcBorders>
            <w:shd w:val="clear" w:color="auto" w:fill="auto"/>
            <w:vAlign w:val="center"/>
          </w:tcPr>
          <w:p w14:paraId="1DDFB6F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04" w:type="dxa"/>
            <w:vMerge w:val="restart"/>
            <w:tcBorders>
              <w:top w:val="nil"/>
              <w:left w:val="single" w:color="auto" w:sz="4" w:space="0"/>
              <w:bottom w:val="single" w:color="000000" w:sz="4" w:space="0"/>
              <w:right w:val="single" w:color="auto" w:sz="4" w:space="0"/>
            </w:tcBorders>
            <w:shd w:val="clear" w:color="auto" w:fill="auto"/>
            <w:vAlign w:val="center"/>
          </w:tcPr>
          <w:p w14:paraId="2A7B424E">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33" w:type="dxa"/>
            <w:tcBorders>
              <w:top w:val="nil"/>
              <w:left w:val="nil"/>
              <w:bottom w:val="single" w:color="auto" w:sz="4" w:space="0"/>
              <w:right w:val="single" w:color="auto" w:sz="4" w:space="0"/>
            </w:tcBorders>
            <w:shd w:val="clear" w:color="auto" w:fill="auto"/>
            <w:vAlign w:val="center"/>
          </w:tcPr>
          <w:p w14:paraId="55AB67A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提高居民健康保健意识和知晓能力</w:t>
            </w:r>
          </w:p>
        </w:tc>
        <w:tc>
          <w:tcPr>
            <w:tcW w:w="1070" w:type="dxa"/>
            <w:tcBorders>
              <w:top w:val="nil"/>
              <w:left w:val="nil"/>
              <w:bottom w:val="single" w:color="auto" w:sz="4" w:space="0"/>
              <w:right w:val="single" w:color="auto" w:sz="4" w:space="0"/>
            </w:tcBorders>
            <w:shd w:val="clear" w:color="auto" w:fill="auto"/>
            <w:vAlign w:val="center"/>
          </w:tcPr>
          <w:p w14:paraId="2BB3554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明显提高</w:t>
            </w:r>
          </w:p>
        </w:tc>
        <w:tc>
          <w:tcPr>
            <w:tcW w:w="1081" w:type="dxa"/>
            <w:tcBorders>
              <w:top w:val="nil"/>
              <w:left w:val="nil"/>
              <w:bottom w:val="single" w:color="auto" w:sz="4" w:space="0"/>
              <w:right w:val="single" w:color="auto" w:sz="4" w:space="0"/>
            </w:tcBorders>
            <w:shd w:val="clear" w:color="auto" w:fill="auto"/>
            <w:vAlign w:val="center"/>
          </w:tcPr>
          <w:p w14:paraId="19DBF4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264D9B3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0A48CAD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1070" w:type="dxa"/>
            <w:tcBorders>
              <w:top w:val="nil"/>
              <w:left w:val="nil"/>
              <w:bottom w:val="single" w:color="auto" w:sz="4" w:space="0"/>
              <w:right w:val="single" w:color="auto" w:sz="4" w:space="0"/>
            </w:tcBorders>
            <w:shd w:val="clear" w:color="auto" w:fill="auto"/>
            <w:vAlign w:val="center"/>
          </w:tcPr>
          <w:p w14:paraId="259ACB5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按评判等级赋分</w:t>
            </w:r>
          </w:p>
        </w:tc>
        <w:tc>
          <w:tcPr>
            <w:tcW w:w="863" w:type="dxa"/>
            <w:tcBorders>
              <w:top w:val="nil"/>
              <w:left w:val="nil"/>
              <w:bottom w:val="single" w:color="auto" w:sz="4" w:space="0"/>
              <w:right w:val="single" w:color="auto" w:sz="4" w:space="0"/>
            </w:tcBorders>
            <w:shd w:val="clear" w:color="auto" w:fill="auto"/>
            <w:vAlign w:val="center"/>
          </w:tcPr>
          <w:p w14:paraId="3E7685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30E92787">
        <w:tblPrEx>
          <w:tblCellMar>
            <w:top w:w="0" w:type="dxa"/>
            <w:left w:w="108" w:type="dxa"/>
            <w:bottom w:w="0" w:type="dxa"/>
            <w:right w:w="108" w:type="dxa"/>
          </w:tblCellMar>
        </w:tblPrEx>
        <w:trPr>
          <w:trHeight w:val="476" w:hRule="atLeast"/>
          <w:jc w:val="center"/>
        </w:trPr>
        <w:tc>
          <w:tcPr>
            <w:tcW w:w="947" w:type="dxa"/>
            <w:vMerge w:val="continue"/>
            <w:tcBorders>
              <w:top w:val="nil"/>
              <w:left w:val="single" w:color="auto" w:sz="4" w:space="0"/>
              <w:bottom w:val="single" w:color="000000" w:sz="4" w:space="0"/>
              <w:right w:val="single" w:color="auto" w:sz="4" w:space="0"/>
            </w:tcBorders>
            <w:vAlign w:val="center"/>
          </w:tcPr>
          <w:p w14:paraId="2AD1DBC1">
            <w:pPr>
              <w:widowControl/>
              <w:jc w:val="center"/>
              <w:rPr>
                <w:rFonts w:hint="eastAsia" w:ascii="宋体" w:hAnsi="宋体" w:cs="宋体"/>
                <w:kern w:val="0"/>
                <w:sz w:val="18"/>
                <w:szCs w:val="18"/>
              </w:rPr>
            </w:pPr>
          </w:p>
        </w:tc>
        <w:tc>
          <w:tcPr>
            <w:tcW w:w="1404" w:type="dxa"/>
            <w:vMerge w:val="continue"/>
            <w:tcBorders>
              <w:top w:val="nil"/>
              <w:left w:val="single" w:color="auto" w:sz="4" w:space="0"/>
              <w:bottom w:val="single" w:color="000000" w:sz="4" w:space="0"/>
              <w:right w:val="single" w:color="auto" w:sz="4" w:space="0"/>
            </w:tcBorders>
            <w:vAlign w:val="center"/>
          </w:tcPr>
          <w:p w14:paraId="4FE84584">
            <w:pPr>
              <w:widowControl/>
              <w:jc w:val="center"/>
              <w:rPr>
                <w:rFonts w:hint="eastAsia" w:ascii="宋体" w:hAnsi="宋体" w:cs="宋体"/>
                <w:kern w:val="0"/>
                <w:sz w:val="18"/>
                <w:szCs w:val="18"/>
              </w:rPr>
            </w:pPr>
          </w:p>
        </w:tc>
        <w:tc>
          <w:tcPr>
            <w:tcW w:w="2333" w:type="dxa"/>
            <w:tcBorders>
              <w:top w:val="nil"/>
              <w:left w:val="nil"/>
              <w:bottom w:val="single" w:color="auto" w:sz="4" w:space="0"/>
              <w:right w:val="single" w:color="auto" w:sz="4" w:space="0"/>
            </w:tcBorders>
            <w:shd w:val="clear" w:color="auto" w:fill="auto"/>
            <w:vAlign w:val="center"/>
          </w:tcPr>
          <w:p w14:paraId="1CBFC0F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提高早期发现疾病、干预疾病和控制疾病的能力</w:t>
            </w:r>
          </w:p>
        </w:tc>
        <w:tc>
          <w:tcPr>
            <w:tcW w:w="1070" w:type="dxa"/>
            <w:tcBorders>
              <w:top w:val="nil"/>
              <w:left w:val="nil"/>
              <w:bottom w:val="single" w:color="auto" w:sz="4" w:space="0"/>
              <w:right w:val="single" w:color="auto" w:sz="4" w:space="0"/>
            </w:tcBorders>
            <w:shd w:val="clear" w:color="auto" w:fill="auto"/>
            <w:vAlign w:val="center"/>
          </w:tcPr>
          <w:p w14:paraId="035A2E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081" w:type="dxa"/>
            <w:tcBorders>
              <w:top w:val="nil"/>
              <w:left w:val="nil"/>
              <w:bottom w:val="single" w:color="auto" w:sz="4" w:space="0"/>
              <w:right w:val="single" w:color="auto" w:sz="4" w:space="0"/>
            </w:tcBorders>
            <w:shd w:val="clear" w:color="auto" w:fill="auto"/>
            <w:vAlign w:val="center"/>
          </w:tcPr>
          <w:p w14:paraId="35C8FA9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7A4287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6563F4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1070" w:type="dxa"/>
            <w:tcBorders>
              <w:top w:val="nil"/>
              <w:left w:val="nil"/>
              <w:bottom w:val="single" w:color="auto" w:sz="4" w:space="0"/>
              <w:right w:val="single" w:color="auto" w:sz="4" w:space="0"/>
            </w:tcBorders>
            <w:shd w:val="clear" w:color="auto" w:fill="auto"/>
            <w:vAlign w:val="center"/>
          </w:tcPr>
          <w:p w14:paraId="469AF4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按评判等级赋分</w:t>
            </w:r>
          </w:p>
        </w:tc>
        <w:tc>
          <w:tcPr>
            <w:tcW w:w="863" w:type="dxa"/>
            <w:tcBorders>
              <w:top w:val="nil"/>
              <w:left w:val="nil"/>
              <w:bottom w:val="single" w:color="auto" w:sz="4" w:space="0"/>
              <w:right w:val="single" w:color="auto" w:sz="4" w:space="0"/>
            </w:tcBorders>
            <w:shd w:val="clear" w:color="auto" w:fill="auto"/>
            <w:vAlign w:val="center"/>
          </w:tcPr>
          <w:p w14:paraId="41994B4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r w14:paraId="25BDFA24">
        <w:tblPrEx>
          <w:tblCellMar>
            <w:top w:w="0" w:type="dxa"/>
            <w:left w:w="108" w:type="dxa"/>
            <w:bottom w:w="0" w:type="dxa"/>
            <w:right w:w="108" w:type="dxa"/>
          </w:tblCellMar>
        </w:tblPrEx>
        <w:trPr>
          <w:trHeight w:val="476" w:hRule="atLeast"/>
          <w:jc w:val="center"/>
        </w:trPr>
        <w:tc>
          <w:tcPr>
            <w:tcW w:w="947" w:type="dxa"/>
            <w:tcBorders>
              <w:top w:val="nil"/>
              <w:left w:val="single" w:color="auto" w:sz="4" w:space="0"/>
              <w:bottom w:val="single" w:color="auto" w:sz="4" w:space="0"/>
              <w:right w:val="single" w:color="auto" w:sz="4" w:space="0"/>
            </w:tcBorders>
            <w:shd w:val="clear" w:color="auto" w:fill="auto"/>
            <w:vAlign w:val="center"/>
          </w:tcPr>
          <w:p w14:paraId="7B9E25E1">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404" w:type="dxa"/>
            <w:tcBorders>
              <w:top w:val="nil"/>
              <w:left w:val="nil"/>
              <w:bottom w:val="single" w:color="auto" w:sz="4" w:space="0"/>
              <w:right w:val="single" w:color="auto" w:sz="4" w:space="0"/>
            </w:tcBorders>
            <w:shd w:val="clear" w:color="auto" w:fill="auto"/>
            <w:vAlign w:val="center"/>
          </w:tcPr>
          <w:p w14:paraId="7D201FA5">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333" w:type="dxa"/>
            <w:tcBorders>
              <w:top w:val="nil"/>
              <w:left w:val="nil"/>
              <w:bottom w:val="single" w:color="auto" w:sz="4" w:space="0"/>
              <w:right w:val="single" w:color="auto" w:sz="4" w:space="0"/>
            </w:tcBorders>
            <w:shd w:val="clear" w:color="auto" w:fill="auto"/>
            <w:vAlign w:val="center"/>
          </w:tcPr>
          <w:p w14:paraId="546B075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受益群众对体检机构的满意度</w:t>
            </w:r>
          </w:p>
        </w:tc>
        <w:tc>
          <w:tcPr>
            <w:tcW w:w="1070" w:type="dxa"/>
            <w:tcBorders>
              <w:top w:val="nil"/>
              <w:left w:val="nil"/>
              <w:bottom w:val="single" w:color="auto" w:sz="4" w:space="0"/>
              <w:right w:val="single" w:color="auto" w:sz="4" w:space="0"/>
            </w:tcBorders>
            <w:shd w:val="clear" w:color="auto" w:fill="auto"/>
            <w:vAlign w:val="center"/>
          </w:tcPr>
          <w:p w14:paraId="2905349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1081" w:type="dxa"/>
            <w:tcBorders>
              <w:top w:val="nil"/>
              <w:left w:val="nil"/>
              <w:bottom w:val="single" w:color="auto" w:sz="4" w:space="0"/>
              <w:right w:val="single" w:color="auto" w:sz="4" w:space="0"/>
            </w:tcBorders>
            <w:shd w:val="clear" w:color="auto" w:fill="auto"/>
            <w:vAlign w:val="center"/>
          </w:tcPr>
          <w:p w14:paraId="47BFC0E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38" w:type="dxa"/>
            <w:tcBorders>
              <w:top w:val="nil"/>
              <w:left w:val="nil"/>
              <w:bottom w:val="single" w:color="auto" w:sz="4" w:space="0"/>
              <w:right w:val="single" w:color="auto" w:sz="4" w:space="0"/>
            </w:tcBorders>
            <w:shd w:val="clear" w:color="auto" w:fill="auto"/>
            <w:vAlign w:val="center"/>
          </w:tcPr>
          <w:p w14:paraId="22591A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4F65974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1070" w:type="dxa"/>
            <w:tcBorders>
              <w:top w:val="nil"/>
              <w:left w:val="nil"/>
              <w:bottom w:val="single" w:color="auto" w:sz="4" w:space="0"/>
              <w:right w:val="single" w:color="auto" w:sz="4" w:space="0"/>
            </w:tcBorders>
            <w:shd w:val="clear" w:color="auto" w:fill="auto"/>
            <w:vAlign w:val="center"/>
          </w:tcPr>
          <w:p w14:paraId="0769DE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满意度赋分</w:t>
            </w:r>
          </w:p>
        </w:tc>
        <w:tc>
          <w:tcPr>
            <w:tcW w:w="863" w:type="dxa"/>
            <w:tcBorders>
              <w:top w:val="nil"/>
              <w:left w:val="nil"/>
              <w:bottom w:val="single" w:color="auto" w:sz="4" w:space="0"/>
              <w:right w:val="single" w:color="auto" w:sz="4" w:space="0"/>
            </w:tcBorders>
            <w:shd w:val="clear" w:color="auto" w:fill="auto"/>
            <w:vAlign w:val="center"/>
          </w:tcPr>
          <w:p w14:paraId="039928C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r>
    </w:tbl>
    <w:p w14:paraId="0431F220">
      <w:pPr>
        <w:jc w:val="center"/>
        <w:rPr>
          <w:rFonts w:hint="eastAsia" w:ascii="宋体" w:hAnsi="宋体"/>
          <w:sz w:val="18"/>
          <w:szCs w:val="18"/>
        </w:rPr>
      </w:pPr>
    </w:p>
    <w:p w14:paraId="0556384D">
      <w:pPr>
        <w:widowControl/>
        <w:rPr>
          <w:rFonts w:hint="eastAsia" w:ascii="宋体" w:hAnsi="宋体"/>
          <w:sz w:val="18"/>
          <w:szCs w:val="18"/>
        </w:rPr>
      </w:pPr>
    </w:p>
    <w:p w14:paraId="57BAA256">
      <w:pPr>
        <w:widowControl/>
        <w:jc w:val="center"/>
        <w:rPr>
          <w:rFonts w:hint="eastAsia" w:ascii="宋体" w:hAnsi="宋体"/>
          <w:sz w:val="18"/>
          <w:szCs w:val="18"/>
        </w:rPr>
      </w:pPr>
      <w:r>
        <w:rPr>
          <w:rFonts w:ascii="宋体" w:hAnsi="宋体"/>
          <w:sz w:val="18"/>
          <w:szCs w:val="18"/>
        </w:rPr>
        <w:br w:type="page"/>
      </w:r>
    </w:p>
    <w:tbl>
      <w:tblPr>
        <w:tblStyle w:val="4"/>
        <w:tblW w:w="10963" w:type="dxa"/>
        <w:jc w:val="center"/>
        <w:tblLayout w:type="autofit"/>
        <w:tblCellMar>
          <w:top w:w="0" w:type="dxa"/>
          <w:left w:w="108" w:type="dxa"/>
          <w:bottom w:w="0" w:type="dxa"/>
          <w:right w:w="108" w:type="dxa"/>
        </w:tblCellMar>
      </w:tblPr>
      <w:tblGrid>
        <w:gridCol w:w="849"/>
        <w:gridCol w:w="1370"/>
        <w:gridCol w:w="2389"/>
        <w:gridCol w:w="969"/>
        <w:gridCol w:w="1180"/>
        <w:gridCol w:w="908"/>
        <w:gridCol w:w="880"/>
        <w:gridCol w:w="1130"/>
        <w:gridCol w:w="1288"/>
      </w:tblGrid>
      <w:tr w14:paraId="4EC5F05C">
        <w:tblPrEx>
          <w:tblCellMar>
            <w:top w:w="0" w:type="dxa"/>
            <w:left w:w="108" w:type="dxa"/>
            <w:bottom w:w="0" w:type="dxa"/>
            <w:right w:w="108" w:type="dxa"/>
          </w:tblCellMar>
        </w:tblPrEx>
        <w:trPr>
          <w:trHeight w:val="369" w:hRule="atLeast"/>
          <w:jc w:val="center"/>
        </w:trPr>
        <w:tc>
          <w:tcPr>
            <w:tcW w:w="10963" w:type="dxa"/>
            <w:gridSpan w:val="9"/>
            <w:tcBorders>
              <w:top w:val="nil"/>
              <w:left w:val="nil"/>
              <w:bottom w:val="nil"/>
              <w:right w:val="nil"/>
            </w:tcBorders>
            <w:shd w:val="clear" w:color="auto" w:fill="auto"/>
            <w:vAlign w:val="center"/>
          </w:tcPr>
          <w:p w14:paraId="2DF29835">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5BA4A0D">
        <w:tblPrEx>
          <w:tblCellMar>
            <w:top w:w="0" w:type="dxa"/>
            <w:left w:w="108" w:type="dxa"/>
            <w:bottom w:w="0" w:type="dxa"/>
            <w:right w:w="108" w:type="dxa"/>
          </w:tblCellMar>
        </w:tblPrEx>
        <w:trPr>
          <w:trHeight w:val="207" w:hRule="atLeast"/>
          <w:jc w:val="center"/>
        </w:trPr>
        <w:tc>
          <w:tcPr>
            <w:tcW w:w="10963" w:type="dxa"/>
            <w:gridSpan w:val="9"/>
            <w:tcBorders>
              <w:top w:val="nil"/>
              <w:left w:val="nil"/>
              <w:bottom w:val="nil"/>
              <w:right w:val="nil"/>
            </w:tcBorders>
            <w:shd w:val="clear" w:color="auto" w:fill="auto"/>
            <w:vAlign w:val="center"/>
          </w:tcPr>
          <w:p w14:paraId="1AA2E1BA">
            <w:pPr>
              <w:widowControl/>
              <w:spacing w:line="240" w:lineRule="exact"/>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36ADB5B">
        <w:tblPrEx>
          <w:tblCellMar>
            <w:top w:w="0" w:type="dxa"/>
            <w:left w:w="108" w:type="dxa"/>
            <w:bottom w:w="0" w:type="dxa"/>
            <w:right w:w="108" w:type="dxa"/>
          </w:tblCellMar>
        </w:tblPrEx>
        <w:trPr>
          <w:trHeight w:val="553" w:hRule="atLeast"/>
          <w:jc w:val="center"/>
        </w:trPr>
        <w:tc>
          <w:tcPr>
            <w:tcW w:w="2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B7B86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44" w:type="dxa"/>
            <w:gridSpan w:val="7"/>
            <w:tcBorders>
              <w:top w:val="single" w:color="auto" w:sz="4" w:space="0"/>
              <w:left w:val="nil"/>
              <w:bottom w:val="single" w:color="auto" w:sz="4" w:space="0"/>
              <w:right w:val="single" w:color="auto" w:sz="4" w:space="0"/>
            </w:tcBorders>
            <w:shd w:val="clear" w:color="auto" w:fill="auto"/>
            <w:vAlign w:val="center"/>
          </w:tcPr>
          <w:p w14:paraId="51292B3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托克逊县博斯坦镇卫生院</w:t>
            </w:r>
          </w:p>
        </w:tc>
      </w:tr>
      <w:tr w14:paraId="4D0EEC74">
        <w:tblPrEx>
          <w:tblCellMar>
            <w:top w:w="0" w:type="dxa"/>
            <w:left w:w="108" w:type="dxa"/>
            <w:bottom w:w="0" w:type="dxa"/>
            <w:right w:w="108" w:type="dxa"/>
          </w:tblCellMar>
        </w:tblPrEx>
        <w:trPr>
          <w:trHeight w:val="530" w:hRule="atLeast"/>
          <w:jc w:val="center"/>
        </w:trPr>
        <w:tc>
          <w:tcPr>
            <w:tcW w:w="2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6E02C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38" w:type="dxa"/>
            <w:gridSpan w:val="3"/>
            <w:tcBorders>
              <w:top w:val="single" w:color="auto" w:sz="4" w:space="0"/>
              <w:left w:val="nil"/>
              <w:bottom w:val="single" w:color="auto" w:sz="4" w:space="0"/>
              <w:right w:val="single" w:color="000000" w:sz="4" w:space="0"/>
            </w:tcBorders>
            <w:shd w:val="clear" w:color="auto" w:fill="auto"/>
            <w:vAlign w:val="center"/>
          </w:tcPr>
          <w:p w14:paraId="086C980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2024年基本公共卫生服务县级补助资金（县级配套）</w:t>
            </w:r>
          </w:p>
        </w:tc>
        <w:tc>
          <w:tcPr>
            <w:tcW w:w="1788" w:type="dxa"/>
            <w:gridSpan w:val="2"/>
            <w:tcBorders>
              <w:top w:val="single" w:color="auto" w:sz="4" w:space="0"/>
              <w:left w:val="nil"/>
              <w:bottom w:val="single" w:color="auto" w:sz="4" w:space="0"/>
              <w:right w:val="single" w:color="000000" w:sz="4" w:space="0"/>
            </w:tcBorders>
            <w:shd w:val="clear" w:color="auto" w:fill="auto"/>
            <w:vAlign w:val="center"/>
          </w:tcPr>
          <w:p w14:paraId="49103BC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418" w:type="dxa"/>
            <w:gridSpan w:val="2"/>
            <w:tcBorders>
              <w:top w:val="single" w:color="auto" w:sz="4" w:space="0"/>
              <w:left w:val="nil"/>
              <w:bottom w:val="single" w:color="auto" w:sz="4" w:space="0"/>
              <w:right w:val="single" w:color="000000" w:sz="4" w:space="0"/>
            </w:tcBorders>
            <w:shd w:val="clear" w:color="auto" w:fill="auto"/>
            <w:vAlign w:val="center"/>
          </w:tcPr>
          <w:p w14:paraId="0ED2EE5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阿孜古丽</w:t>
            </w:r>
          </w:p>
        </w:tc>
      </w:tr>
      <w:tr w14:paraId="1E24649D">
        <w:tblPrEx>
          <w:tblCellMar>
            <w:top w:w="0" w:type="dxa"/>
            <w:left w:w="108" w:type="dxa"/>
            <w:bottom w:w="0" w:type="dxa"/>
            <w:right w:w="108" w:type="dxa"/>
          </w:tblCellMar>
        </w:tblPrEx>
        <w:trPr>
          <w:trHeight w:val="474" w:hRule="atLeast"/>
          <w:jc w:val="center"/>
        </w:trPr>
        <w:tc>
          <w:tcPr>
            <w:tcW w:w="2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91FE5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89" w:type="dxa"/>
            <w:tcBorders>
              <w:top w:val="nil"/>
              <w:left w:val="nil"/>
              <w:bottom w:val="single" w:color="auto" w:sz="4" w:space="0"/>
              <w:right w:val="single" w:color="auto" w:sz="4" w:space="0"/>
            </w:tcBorders>
            <w:shd w:val="clear" w:color="auto" w:fill="auto"/>
            <w:vAlign w:val="center"/>
          </w:tcPr>
          <w:p w14:paraId="0BD77ED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969" w:type="dxa"/>
            <w:tcBorders>
              <w:top w:val="nil"/>
              <w:left w:val="nil"/>
              <w:bottom w:val="single" w:color="auto" w:sz="4" w:space="0"/>
              <w:right w:val="single" w:color="auto" w:sz="4" w:space="0"/>
            </w:tcBorders>
            <w:shd w:val="clear" w:color="auto" w:fill="auto"/>
            <w:vAlign w:val="center"/>
          </w:tcPr>
          <w:p w14:paraId="652AB8A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18</w:t>
            </w:r>
            <w:r>
              <w:rPr>
                <w:rFonts w:hint="eastAsia" w:ascii="宋体" w:hAnsi="宋体" w:cs="宋体"/>
                <w:kern w:val="0"/>
                <w:sz w:val="18"/>
                <w:szCs w:val="18"/>
              </w:rPr>
              <w:t>.00</w:t>
            </w:r>
          </w:p>
        </w:tc>
        <w:tc>
          <w:tcPr>
            <w:tcW w:w="1180" w:type="dxa"/>
            <w:tcBorders>
              <w:top w:val="nil"/>
              <w:left w:val="nil"/>
              <w:bottom w:val="single" w:color="auto" w:sz="4" w:space="0"/>
              <w:right w:val="single" w:color="auto" w:sz="4" w:space="0"/>
            </w:tcBorders>
            <w:shd w:val="clear" w:color="auto" w:fill="auto"/>
            <w:vAlign w:val="center"/>
          </w:tcPr>
          <w:p w14:paraId="32FACCB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08" w:type="dxa"/>
            <w:tcBorders>
              <w:top w:val="nil"/>
              <w:left w:val="nil"/>
              <w:bottom w:val="single" w:color="auto" w:sz="4" w:space="0"/>
              <w:right w:val="single" w:color="auto" w:sz="4" w:space="0"/>
            </w:tcBorders>
            <w:shd w:val="clear" w:color="auto" w:fill="auto"/>
            <w:vAlign w:val="center"/>
          </w:tcPr>
          <w:p w14:paraId="5A8D41F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18</w:t>
            </w:r>
            <w:r>
              <w:rPr>
                <w:rFonts w:hint="eastAsia" w:ascii="宋体" w:hAnsi="宋体" w:cs="宋体"/>
                <w:kern w:val="0"/>
                <w:sz w:val="18"/>
                <w:szCs w:val="18"/>
              </w:rPr>
              <w:t>.00</w:t>
            </w:r>
          </w:p>
        </w:tc>
        <w:tc>
          <w:tcPr>
            <w:tcW w:w="880" w:type="dxa"/>
            <w:tcBorders>
              <w:top w:val="nil"/>
              <w:left w:val="nil"/>
              <w:bottom w:val="single" w:color="auto" w:sz="4" w:space="0"/>
              <w:right w:val="single" w:color="auto" w:sz="4" w:space="0"/>
            </w:tcBorders>
            <w:shd w:val="clear" w:color="auto" w:fill="auto"/>
            <w:vAlign w:val="center"/>
          </w:tcPr>
          <w:p w14:paraId="7829136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其他资金</w:t>
            </w:r>
          </w:p>
        </w:tc>
        <w:tc>
          <w:tcPr>
            <w:tcW w:w="2418" w:type="dxa"/>
            <w:gridSpan w:val="2"/>
            <w:tcBorders>
              <w:top w:val="single" w:color="auto" w:sz="4" w:space="0"/>
              <w:left w:val="nil"/>
              <w:bottom w:val="single" w:color="auto" w:sz="4" w:space="0"/>
              <w:right w:val="single" w:color="000000" w:sz="4" w:space="0"/>
            </w:tcBorders>
            <w:shd w:val="clear" w:color="auto" w:fill="auto"/>
            <w:vAlign w:val="center"/>
          </w:tcPr>
          <w:p w14:paraId="5ADAFCE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r>
      <w:tr w14:paraId="2B926FCA">
        <w:tblPrEx>
          <w:tblCellMar>
            <w:top w:w="0" w:type="dxa"/>
            <w:left w:w="108" w:type="dxa"/>
            <w:bottom w:w="0" w:type="dxa"/>
            <w:right w:w="108" w:type="dxa"/>
          </w:tblCellMar>
        </w:tblPrEx>
        <w:trPr>
          <w:trHeight w:val="1392" w:hRule="atLeast"/>
          <w:jc w:val="center"/>
        </w:trPr>
        <w:tc>
          <w:tcPr>
            <w:tcW w:w="2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348DD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44" w:type="dxa"/>
            <w:gridSpan w:val="7"/>
            <w:tcBorders>
              <w:top w:val="single" w:color="auto" w:sz="4" w:space="0"/>
              <w:left w:val="nil"/>
              <w:bottom w:val="single" w:color="auto" w:sz="4" w:space="0"/>
              <w:right w:val="single" w:color="000000" w:sz="4" w:space="0"/>
            </w:tcBorders>
            <w:shd w:val="clear" w:color="auto" w:fill="auto"/>
            <w:vAlign w:val="center"/>
          </w:tcPr>
          <w:p w14:paraId="7C322A6C">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目标1：建立电子健康档案人数达到18966人，对全县常住人口健康状况实施监控；提高基本公共卫生服务项目均等化水平，规范公共卫生服务行为；</w:t>
            </w:r>
            <w:r>
              <w:rPr>
                <w:rFonts w:hint="eastAsia" w:ascii="宋体" w:hAnsi="宋体" w:cs="宋体"/>
                <w:kern w:val="0"/>
                <w:sz w:val="18"/>
                <w:szCs w:val="18"/>
              </w:rPr>
              <w:br w:type="textWrapping"/>
            </w:r>
            <w:r>
              <w:rPr>
                <w:rFonts w:hint="eastAsia" w:ascii="宋体" w:hAnsi="宋体" w:cs="宋体"/>
                <w:kern w:val="0"/>
                <w:sz w:val="18"/>
                <w:szCs w:val="18"/>
              </w:rPr>
              <w:t>目标2：老年人健康管理人数达到1916人，对老年人的健康状况实施监控，保障老年人切身的利益；</w:t>
            </w:r>
            <w:r>
              <w:rPr>
                <w:rFonts w:hint="eastAsia" w:ascii="宋体" w:hAnsi="宋体" w:cs="宋体"/>
                <w:kern w:val="0"/>
                <w:sz w:val="18"/>
                <w:szCs w:val="18"/>
              </w:rPr>
              <w:br w:type="textWrapping"/>
            </w:r>
            <w:r>
              <w:rPr>
                <w:rFonts w:hint="eastAsia" w:ascii="宋体" w:hAnsi="宋体" w:cs="宋体"/>
                <w:kern w:val="0"/>
                <w:sz w:val="18"/>
                <w:szCs w:val="18"/>
              </w:rPr>
              <w:t>目标3：高血压患者的管理人数达到1693人，对患者用药情况和随访记录实施监控，更好的掌握患者的基本信息；</w:t>
            </w:r>
            <w:r>
              <w:rPr>
                <w:rFonts w:hint="eastAsia" w:ascii="宋体" w:hAnsi="宋体" w:cs="宋体"/>
                <w:kern w:val="0"/>
                <w:sz w:val="18"/>
                <w:szCs w:val="18"/>
              </w:rPr>
              <w:br w:type="textWrapping"/>
            </w:r>
            <w:r>
              <w:rPr>
                <w:rFonts w:hint="eastAsia" w:ascii="宋体" w:hAnsi="宋体" w:cs="宋体"/>
                <w:kern w:val="0"/>
                <w:sz w:val="18"/>
                <w:szCs w:val="18"/>
              </w:rPr>
              <w:t>目标4：糖尿病患者的管理人数达到473人，对患者用药情况全面掌握、定期随访；</w:t>
            </w:r>
            <w:r>
              <w:rPr>
                <w:rFonts w:hint="eastAsia" w:ascii="宋体" w:hAnsi="宋体" w:cs="宋体"/>
                <w:kern w:val="0"/>
                <w:sz w:val="18"/>
                <w:szCs w:val="18"/>
              </w:rPr>
              <w:br w:type="textWrapping"/>
            </w:r>
            <w:r>
              <w:rPr>
                <w:rFonts w:hint="eastAsia" w:ascii="宋体" w:hAnsi="宋体" w:cs="宋体"/>
                <w:kern w:val="0"/>
                <w:sz w:val="18"/>
                <w:szCs w:val="18"/>
              </w:rPr>
              <w:t>目标5：通过保障22名公卫及村医人员正常开展各项基本公共卫生服务，全面完成2024年度基本公共卫生服务项目的各项任务指标，达到加强基层医疗卫生机构的建设和管理，提高医疗服务水平和质量，为公众提供更加便捷、规范、高效的医疗服务的目标。</w:t>
            </w:r>
          </w:p>
        </w:tc>
      </w:tr>
      <w:tr w14:paraId="0EFF7E9E">
        <w:tblPrEx>
          <w:tblCellMar>
            <w:top w:w="0" w:type="dxa"/>
            <w:left w:w="108" w:type="dxa"/>
            <w:bottom w:w="0" w:type="dxa"/>
            <w:right w:w="108" w:type="dxa"/>
          </w:tblCellMar>
        </w:tblPrEx>
        <w:trPr>
          <w:trHeight w:val="300" w:hRule="atLeast"/>
          <w:jc w:val="center"/>
        </w:trPr>
        <w:tc>
          <w:tcPr>
            <w:tcW w:w="849" w:type="dxa"/>
            <w:tcBorders>
              <w:top w:val="nil"/>
              <w:left w:val="single" w:color="auto" w:sz="4" w:space="0"/>
              <w:bottom w:val="single" w:color="auto" w:sz="4" w:space="0"/>
              <w:right w:val="single" w:color="auto" w:sz="4" w:space="0"/>
            </w:tcBorders>
            <w:shd w:val="clear" w:color="auto" w:fill="auto"/>
            <w:vAlign w:val="center"/>
          </w:tcPr>
          <w:p w14:paraId="2BD76A4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70" w:type="dxa"/>
            <w:tcBorders>
              <w:top w:val="nil"/>
              <w:left w:val="nil"/>
              <w:bottom w:val="single" w:color="auto" w:sz="4" w:space="0"/>
              <w:right w:val="single" w:color="auto" w:sz="4" w:space="0"/>
            </w:tcBorders>
            <w:shd w:val="clear" w:color="auto" w:fill="auto"/>
            <w:vAlign w:val="center"/>
          </w:tcPr>
          <w:p w14:paraId="0215141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89" w:type="dxa"/>
            <w:tcBorders>
              <w:top w:val="nil"/>
              <w:left w:val="nil"/>
              <w:bottom w:val="single" w:color="auto" w:sz="4" w:space="0"/>
              <w:right w:val="single" w:color="auto" w:sz="4" w:space="0"/>
            </w:tcBorders>
            <w:shd w:val="clear" w:color="auto" w:fill="auto"/>
            <w:vAlign w:val="center"/>
          </w:tcPr>
          <w:p w14:paraId="7DB0783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69" w:type="dxa"/>
            <w:tcBorders>
              <w:top w:val="nil"/>
              <w:left w:val="nil"/>
              <w:bottom w:val="single" w:color="auto" w:sz="4" w:space="0"/>
              <w:right w:val="single" w:color="auto" w:sz="4" w:space="0"/>
            </w:tcBorders>
            <w:shd w:val="clear" w:color="auto" w:fill="auto"/>
            <w:vAlign w:val="center"/>
          </w:tcPr>
          <w:p w14:paraId="7600C93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80" w:type="dxa"/>
            <w:tcBorders>
              <w:top w:val="nil"/>
              <w:left w:val="nil"/>
              <w:bottom w:val="single" w:color="auto" w:sz="4" w:space="0"/>
              <w:right w:val="single" w:color="auto" w:sz="4" w:space="0"/>
            </w:tcBorders>
            <w:shd w:val="clear" w:color="auto" w:fill="auto"/>
            <w:vAlign w:val="center"/>
          </w:tcPr>
          <w:p w14:paraId="1734683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08" w:type="dxa"/>
            <w:tcBorders>
              <w:top w:val="nil"/>
              <w:left w:val="nil"/>
              <w:bottom w:val="single" w:color="auto" w:sz="4" w:space="0"/>
              <w:right w:val="single" w:color="auto" w:sz="4" w:space="0"/>
            </w:tcBorders>
            <w:shd w:val="clear" w:color="auto" w:fill="auto"/>
            <w:vAlign w:val="center"/>
          </w:tcPr>
          <w:p w14:paraId="508E33E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80" w:type="dxa"/>
            <w:tcBorders>
              <w:top w:val="nil"/>
              <w:left w:val="nil"/>
              <w:bottom w:val="single" w:color="auto" w:sz="4" w:space="0"/>
              <w:right w:val="single" w:color="auto" w:sz="4" w:space="0"/>
            </w:tcBorders>
            <w:shd w:val="clear" w:color="auto" w:fill="auto"/>
            <w:vAlign w:val="center"/>
          </w:tcPr>
          <w:p w14:paraId="7A6B35A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30" w:type="dxa"/>
            <w:tcBorders>
              <w:top w:val="nil"/>
              <w:left w:val="nil"/>
              <w:bottom w:val="single" w:color="auto" w:sz="4" w:space="0"/>
              <w:right w:val="single" w:color="auto" w:sz="4" w:space="0"/>
            </w:tcBorders>
            <w:shd w:val="clear" w:color="auto" w:fill="auto"/>
            <w:vAlign w:val="center"/>
          </w:tcPr>
          <w:p w14:paraId="7DF5719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288" w:type="dxa"/>
            <w:tcBorders>
              <w:top w:val="nil"/>
              <w:left w:val="nil"/>
              <w:bottom w:val="single" w:color="auto" w:sz="4" w:space="0"/>
              <w:right w:val="single" w:color="auto" w:sz="4" w:space="0"/>
            </w:tcBorders>
            <w:shd w:val="clear" w:color="auto" w:fill="auto"/>
            <w:vAlign w:val="center"/>
          </w:tcPr>
          <w:p w14:paraId="4C12F9A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E1DE0F4">
        <w:tblPrEx>
          <w:tblCellMar>
            <w:top w:w="0" w:type="dxa"/>
            <w:left w:w="108" w:type="dxa"/>
            <w:bottom w:w="0" w:type="dxa"/>
            <w:right w:w="108" w:type="dxa"/>
          </w:tblCellMar>
        </w:tblPrEx>
        <w:trPr>
          <w:trHeight w:val="300" w:hRule="atLeast"/>
          <w:jc w:val="center"/>
        </w:trPr>
        <w:tc>
          <w:tcPr>
            <w:tcW w:w="849" w:type="dxa"/>
            <w:vMerge w:val="restart"/>
            <w:tcBorders>
              <w:top w:val="nil"/>
              <w:left w:val="single" w:color="auto" w:sz="4" w:space="0"/>
              <w:bottom w:val="single" w:color="auto" w:sz="4" w:space="0"/>
              <w:right w:val="single" w:color="auto" w:sz="4" w:space="0"/>
            </w:tcBorders>
            <w:shd w:val="clear" w:color="auto" w:fill="auto"/>
            <w:vAlign w:val="center"/>
          </w:tcPr>
          <w:p w14:paraId="7AA920C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370" w:type="dxa"/>
            <w:vMerge w:val="restart"/>
            <w:tcBorders>
              <w:top w:val="nil"/>
              <w:left w:val="single" w:color="auto" w:sz="4" w:space="0"/>
              <w:bottom w:val="nil"/>
              <w:right w:val="single" w:color="auto" w:sz="4" w:space="0"/>
            </w:tcBorders>
            <w:shd w:val="clear" w:color="auto" w:fill="auto"/>
            <w:vAlign w:val="center"/>
          </w:tcPr>
          <w:p w14:paraId="455C5B8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2389" w:type="dxa"/>
            <w:tcBorders>
              <w:top w:val="nil"/>
              <w:left w:val="nil"/>
              <w:bottom w:val="single" w:color="000000" w:sz="4" w:space="0"/>
              <w:right w:val="single" w:color="000000" w:sz="4" w:space="0"/>
            </w:tcBorders>
            <w:shd w:val="clear" w:color="000000" w:fill="FFFFFF"/>
            <w:vAlign w:val="center"/>
          </w:tcPr>
          <w:p w14:paraId="032FF1A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建立电子健康档案人数</w:t>
            </w:r>
          </w:p>
        </w:tc>
        <w:tc>
          <w:tcPr>
            <w:tcW w:w="969" w:type="dxa"/>
            <w:tcBorders>
              <w:top w:val="nil"/>
              <w:left w:val="nil"/>
              <w:bottom w:val="single" w:color="auto" w:sz="4" w:space="0"/>
              <w:right w:val="single" w:color="auto" w:sz="4" w:space="0"/>
            </w:tcBorders>
            <w:shd w:val="clear" w:color="auto" w:fill="auto"/>
            <w:vAlign w:val="center"/>
          </w:tcPr>
          <w:p w14:paraId="61577D6C">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≥18966人</w:t>
            </w:r>
          </w:p>
        </w:tc>
        <w:tc>
          <w:tcPr>
            <w:tcW w:w="1180" w:type="dxa"/>
            <w:tcBorders>
              <w:top w:val="nil"/>
              <w:left w:val="nil"/>
              <w:bottom w:val="single" w:color="auto" w:sz="4" w:space="0"/>
              <w:right w:val="single" w:color="auto" w:sz="4" w:space="0"/>
            </w:tcBorders>
            <w:shd w:val="clear" w:color="auto" w:fill="auto"/>
            <w:vAlign w:val="center"/>
          </w:tcPr>
          <w:p w14:paraId="7473709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0BB2AE2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60D05759">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130" w:type="dxa"/>
            <w:tcBorders>
              <w:top w:val="nil"/>
              <w:left w:val="nil"/>
              <w:bottom w:val="single" w:color="auto" w:sz="4" w:space="0"/>
              <w:right w:val="single" w:color="auto" w:sz="4" w:space="0"/>
            </w:tcBorders>
            <w:shd w:val="clear" w:color="auto" w:fill="auto"/>
            <w:vAlign w:val="center"/>
          </w:tcPr>
          <w:p w14:paraId="33B3E639">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1793D9F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BCB2CE4">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7B4BACA8">
            <w:pPr>
              <w:widowControl/>
              <w:spacing w:line="240" w:lineRule="exact"/>
              <w:jc w:val="center"/>
              <w:rPr>
                <w:rFonts w:hint="eastAsia" w:ascii="宋体" w:hAnsi="宋体" w:cs="宋体"/>
                <w:kern w:val="0"/>
                <w:sz w:val="18"/>
                <w:szCs w:val="18"/>
              </w:rPr>
            </w:pPr>
          </w:p>
        </w:tc>
        <w:tc>
          <w:tcPr>
            <w:tcW w:w="1370" w:type="dxa"/>
            <w:vMerge w:val="continue"/>
            <w:tcBorders>
              <w:top w:val="nil"/>
              <w:left w:val="single" w:color="auto" w:sz="4" w:space="0"/>
              <w:bottom w:val="nil"/>
              <w:right w:val="single" w:color="auto" w:sz="4" w:space="0"/>
            </w:tcBorders>
            <w:vAlign w:val="center"/>
          </w:tcPr>
          <w:p w14:paraId="212B95D4">
            <w:pPr>
              <w:widowControl/>
              <w:spacing w:line="240" w:lineRule="exact"/>
              <w:jc w:val="center"/>
              <w:rPr>
                <w:rFonts w:hint="eastAsia" w:ascii="宋体" w:hAnsi="宋体" w:cs="宋体"/>
                <w:kern w:val="0"/>
                <w:sz w:val="18"/>
                <w:szCs w:val="18"/>
              </w:rPr>
            </w:pPr>
          </w:p>
        </w:tc>
        <w:tc>
          <w:tcPr>
            <w:tcW w:w="2389" w:type="dxa"/>
            <w:tcBorders>
              <w:top w:val="nil"/>
              <w:left w:val="nil"/>
              <w:bottom w:val="single" w:color="000000" w:sz="4" w:space="0"/>
              <w:right w:val="single" w:color="000000" w:sz="4" w:space="0"/>
            </w:tcBorders>
            <w:shd w:val="clear" w:color="000000" w:fill="FFFFFF"/>
            <w:vAlign w:val="center"/>
          </w:tcPr>
          <w:p w14:paraId="201FB5F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老年人健康管理人数</w:t>
            </w:r>
          </w:p>
        </w:tc>
        <w:tc>
          <w:tcPr>
            <w:tcW w:w="969" w:type="dxa"/>
            <w:tcBorders>
              <w:top w:val="nil"/>
              <w:left w:val="nil"/>
              <w:bottom w:val="single" w:color="auto" w:sz="4" w:space="0"/>
              <w:right w:val="single" w:color="auto" w:sz="4" w:space="0"/>
            </w:tcBorders>
            <w:shd w:val="clear" w:color="auto" w:fill="auto"/>
            <w:vAlign w:val="center"/>
          </w:tcPr>
          <w:p w14:paraId="7B94974C">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≥1916人</w:t>
            </w:r>
          </w:p>
        </w:tc>
        <w:tc>
          <w:tcPr>
            <w:tcW w:w="1180" w:type="dxa"/>
            <w:tcBorders>
              <w:top w:val="nil"/>
              <w:left w:val="nil"/>
              <w:bottom w:val="single" w:color="auto" w:sz="4" w:space="0"/>
              <w:right w:val="single" w:color="auto" w:sz="4" w:space="0"/>
            </w:tcBorders>
            <w:shd w:val="clear" w:color="auto" w:fill="auto"/>
            <w:vAlign w:val="center"/>
          </w:tcPr>
          <w:p w14:paraId="0E7D4542">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76D6B82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2664E0A8">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1130" w:type="dxa"/>
            <w:tcBorders>
              <w:top w:val="nil"/>
              <w:left w:val="nil"/>
              <w:bottom w:val="single" w:color="auto" w:sz="4" w:space="0"/>
              <w:right w:val="single" w:color="auto" w:sz="4" w:space="0"/>
            </w:tcBorders>
            <w:shd w:val="clear" w:color="auto" w:fill="auto"/>
            <w:vAlign w:val="center"/>
          </w:tcPr>
          <w:p w14:paraId="070B50F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582EF07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749D0B5">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5C85FABF">
            <w:pPr>
              <w:widowControl/>
              <w:spacing w:line="240" w:lineRule="exact"/>
              <w:jc w:val="center"/>
              <w:rPr>
                <w:rFonts w:hint="eastAsia" w:ascii="宋体" w:hAnsi="宋体" w:cs="宋体"/>
                <w:kern w:val="0"/>
                <w:sz w:val="18"/>
                <w:szCs w:val="18"/>
              </w:rPr>
            </w:pPr>
          </w:p>
        </w:tc>
        <w:tc>
          <w:tcPr>
            <w:tcW w:w="1370" w:type="dxa"/>
            <w:vMerge w:val="continue"/>
            <w:tcBorders>
              <w:top w:val="nil"/>
              <w:left w:val="single" w:color="auto" w:sz="4" w:space="0"/>
              <w:bottom w:val="nil"/>
              <w:right w:val="single" w:color="auto" w:sz="4" w:space="0"/>
            </w:tcBorders>
            <w:vAlign w:val="center"/>
          </w:tcPr>
          <w:p w14:paraId="1AF15C03">
            <w:pPr>
              <w:widowControl/>
              <w:spacing w:line="240" w:lineRule="exact"/>
              <w:jc w:val="center"/>
              <w:rPr>
                <w:rFonts w:hint="eastAsia" w:ascii="宋体" w:hAnsi="宋体" w:cs="宋体"/>
                <w:kern w:val="0"/>
                <w:sz w:val="18"/>
                <w:szCs w:val="18"/>
              </w:rPr>
            </w:pPr>
          </w:p>
        </w:tc>
        <w:tc>
          <w:tcPr>
            <w:tcW w:w="2389" w:type="dxa"/>
            <w:tcBorders>
              <w:top w:val="nil"/>
              <w:left w:val="nil"/>
              <w:bottom w:val="single" w:color="000000" w:sz="4" w:space="0"/>
              <w:right w:val="single" w:color="000000" w:sz="4" w:space="0"/>
            </w:tcBorders>
            <w:shd w:val="clear" w:color="000000" w:fill="FFFFFF"/>
            <w:vAlign w:val="center"/>
          </w:tcPr>
          <w:p w14:paraId="3863A4C6">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高血压患者管理人数</w:t>
            </w:r>
          </w:p>
        </w:tc>
        <w:tc>
          <w:tcPr>
            <w:tcW w:w="969" w:type="dxa"/>
            <w:tcBorders>
              <w:top w:val="nil"/>
              <w:left w:val="nil"/>
              <w:bottom w:val="single" w:color="auto" w:sz="4" w:space="0"/>
              <w:right w:val="single" w:color="auto" w:sz="4" w:space="0"/>
            </w:tcBorders>
            <w:shd w:val="clear" w:color="auto" w:fill="auto"/>
            <w:vAlign w:val="center"/>
          </w:tcPr>
          <w:p w14:paraId="61B516E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≥1693人</w:t>
            </w:r>
          </w:p>
        </w:tc>
        <w:tc>
          <w:tcPr>
            <w:tcW w:w="1180" w:type="dxa"/>
            <w:tcBorders>
              <w:top w:val="nil"/>
              <w:left w:val="nil"/>
              <w:bottom w:val="single" w:color="auto" w:sz="4" w:space="0"/>
              <w:right w:val="single" w:color="auto" w:sz="4" w:space="0"/>
            </w:tcBorders>
            <w:shd w:val="clear" w:color="auto" w:fill="auto"/>
            <w:vAlign w:val="center"/>
          </w:tcPr>
          <w:p w14:paraId="7B3D3126">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759381B4">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36E3BCD2">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6</w:t>
            </w:r>
          </w:p>
        </w:tc>
        <w:tc>
          <w:tcPr>
            <w:tcW w:w="1130" w:type="dxa"/>
            <w:tcBorders>
              <w:top w:val="nil"/>
              <w:left w:val="nil"/>
              <w:bottom w:val="single" w:color="auto" w:sz="4" w:space="0"/>
              <w:right w:val="single" w:color="auto" w:sz="4" w:space="0"/>
            </w:tcBorders>
            <w:shd w:val="clear" w:color="auto" w:fill="auto"/>
            <w:vAlign w:val="center"/>
          </w:tcPr>
          <w:p w14:paraId="59CF8374">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08F2D7B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219059E">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15D89210">
            <w:pPr>
              <w:widowControl/>
              <w:spacing w:line="240" w:lineRule="exact"/>
              <w:jc w:val="center"/>
              <w:rPr>
                <w:rFonts w:hint="eastAsia" w:ascii="宋体" w:hAnsi="宋体" w:cs="宋体"/>
                <w:kern w:val="0"/>
                <w:sz w:val="18"/>
                <w:szCs w:val="18"/>
              </w:rPr>
            </w:pPr>
          </w:p>
        </w:tc>
        <w:tc>
          <w:tcPr>
            <w:tcW w:w="1370" w:type="dxa"/>
            <w:vMerge w:val="continue"/>
            <w:tcBorders>
              <w:top w:val="nil"/>
              <w:left w:val="single" w:color="auto" w:sz="4" w:space="0"/>
              <w:bottom w:val="nil"/>
              <w:right w:val="single" w:color="auto" w:sz="4" w:space="0"/>
            </w:tcBorders>
            <w:vAlign w:val="center"/>
          </w:tcPr>
          <w:p w14:paraId="30682F47">
            <w:pPr>
              <w:widowControl/>
              <w:spacing w:line="240" w:lineRule="exact"/>
              <w:jc w:val="center"/>
              <w:rPr>
                <w:rFonts w:hint="eastAsia" w:ascii="宋体" w:hAnsi="宋体" w:cs="宋体"/>
                <w:kern w:val="0"/>
                <w:sz w:val="18"/>
                <w:szCs w:val="18"/>
              </w:rPr>
            </w:pPr>
          </w:p>
        </w:tc>
        <w:tc>
          <w:tcPr>
            <w:tcW w:w="2389" w:type="dxa"/>
            <w:tcBorders>
              <w:top w:val="nil"/>
              <w:left w:val="nil"/>
              <w:bottom w:val="single" w:color="000000" w:sz="4" w:space="0"/>
              <w:right w:val="single" w:color="000000" w:sz="4" w:space="0"/>
            </w:tcBorders>
            <w:shd w:val="clear" w:color="000000" w:fill="FFFFFF"/>
            <w:vAlign w:val="center"/>
          </w:tcPr>
          <w:p w14:paraId="27EA8AD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糖尿病患者管理人数</w:t>
            </w:r>
          </w:p>
        </w:tc>
        <w:tc>
          <w:tcPr>
            <w:tcW w:w="969" w:type="dxa"/>
            <w:tcBorders>
              <w:top w:val="nil"/>
              <w:left w:val="nil"/>
              <w:bottom w:val="single" w:color="auto" w:sz="4" w:space="0"/>
              <w:right w:val="single" w:color="auto" w:sz="4" w:space="0"/>
            </w:tcBorders>
            <w:shd w:val="clear" w:color="auto" w:fill="auto"/>
            <w:vAlign w:val="center"/>
          </w:tcPr>
          <w:p w14:paraId="6BDE127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≥473人</w:t>
            </w:r>
          </w:p>
        </w:tc>
        <w:tc>
          <w:tcPr>
            <w:tcW w:w="1180" w:type="dxa"/>
            <w:tcBorders>
              <w:top w:val="nil"/>
              <w:left w:val="nil"/>
              <w:bottom w:val="single" w:color="auto" w:sz="4" w:space="0"/>
              <w:right w:val="single" w:color="auto" w:sz="4" w:space="0"/>
            </w:tcBorders>
            <w:shd w:val="clear" w:color="auto" w:fill="auto"/>
            <w:vAlign w:val="center"/>
          </w:tcPr>
          <w:p w14:paraId="4177DC7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2E527F2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2DE4C98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3D14B33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5E2AFC2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8F6D805">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04F94BE1">
            <w:pPr>
              <w:widowControl/>
              <w:spacing w:line="240" w:lineRule="exact"/>
              <w:jc w:val="center"/>
              <w:rPr>
                <w:rFonts w:hint="eastAsia" w:ascii="宋体" w:hAnsi="宋体" w:cs="宋体"/>
                <w:kern w:val="0"/>
                <w:sz w:val="18"/>
                <w:szCs w:val="18"/>
              </w:rPr>
            </w:pPr>
          </w:p>
        </w:tc>
        <w:tc>
          <w:tcPr>
            <w:tcW w:w="1370" w:type="dxa"/>
            <w:vMerge w:val="continue"/>
            <w:tcBorders>
              <w:top w:val="nil"/>
              <w:left w:val="single" w:color="auto" w:sz="4" w:space="0"/>
              <w:bottom w:val="nil"/>
              <w:right w:val="single" w:color="auto" w:sz="4" w:space="0"/>
            </w:tcBorders>
            <w:vAlign w:val="center"/>
          </w:tcPr>
          <w:p w14:paraId="6AE0A32B">
            <w:pPr>
              <w:widowControl/>
              <w:spacing w:line="240" w:lineRule="exact"/>
              <w:jc w:val="center"/>
              <w:rPr>
                <w:rFonts w:hint="eastAsia" w:ascii="宋体" w:hAnsi="宋体" w:cs="宋体"/>
                <w:kern w:val="0"/>
                <w:sz w:val="18"/>
                <w:szCs w:val="18"/>
              </w:rPr>
            </w:pPr>
          </w:p>
        </w:tc>
        <w:tc>
          <w:tcPr>
            <w:tcW w:w="2389" w:type="dxa"/>
            <w:tcBorders>
              <w:top w:val="nil"/>
              <w:left w:val="nil"/>
              <w:bottom w:val="single" w:color="auto" w:sz="4" w:space="0"/>
              <w:right w:val="single" w:color="auto" w:sz="4" w:space="0"/>
            </w:tcBorders>
            <w:shd w:val="clear" w:color="000000" w:fill="FFFFFF"/>
            <w:noWrap/>
            <w:vAlign w:val="center"/>
          </w:tcPr>
          <w:p w14:paraId="46E09DC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购买专用检测材料数</w:t>
            </w:r>
          </w:p>
        </w:tc>
        <w:tc>
          <w:tcPr>
            <w:tcW w:w="969" w:type="dxa"/>
            <w:tcBorders>
              <w:top w:val="nil"/>
              <w:left w:val="nil"/>
              <w:bottom w:val="single" w:color="auto" w:sz="4" w:space="0"/>
              <w:right w:val="single" w:color="auto" w:sz="4" w:space="0"/>
            </w:tcBorders>
            <w:shd w:val="clear" w:color="auto" w:fill="auto"/>
            <w:vAlign w:val="center"/>
          </w:tcPr>
          <w:p w14:paraId="3212EB56">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≥2批</w:t>
            </w:r>
          </w:p>
        </w:tc>
        <w:tc>
          <w:tcPr>
            <w:tcW w:w="1180" w:type="dxa"/>
            <w:tcBorders>
              <w:top w:val="nil"/>
              <w:left w:val="nil"/>
              <w:bottom w:val="single" w:color="auto" w:sz="4" w:space="0"/>
              <w:right w:val="single" w:color="auto" w:sz="4" w:space="0"/>
            </w:tcBorders>
            <w:shd w:val="clear" w:color="auto" w:fill="auto"/>
            <w:vAlign w:val="center"/>
          </w:tcPr>
          <w:p w14:paraId="1ADB139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618C51EA">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5F2F5CB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3704C919">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4DA39E2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7E708DD1">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50CA04D8">
            <w:pPr>
              <w:widowControl/>
              <w:spacing w:line="240" w:lineRule="exact"/>
              <w:jc w:val="center"/>
              <w:rPr>
                <w:rFonts w:hint="eastAsia" w:ascii="宋体" w:hAnsi="宋体" w:cs="宋体"/>
                <w:kern w:val="0"/>
                <w:sz w:val="18"/>
                <w:szCs w:val="18"/>
              </w:rPr>
            </w:pPr>
          </w:p>
        </w:tc>
        <w:tc>
          <w:tcPr>
            <w:tcW w:w="1370" w:type="dxa"/>
            <w:vMerge w:val="continue"/>
            <w:tcBorders>
              <w:top w:val="nil"/>
              <w:left w:val="single" w:color="auto" w:sz="4" w:space="0"/>
              <w:bottom w:val="nil"/>
              <w:right w:val="single" w:color="auto" w:sz="4" w:space="0"/>
            </w:tcBorders>
            <w:vAlign w:val="center"/>
          </w:tcPr>
          <w:p w14:paraId="7128A1D1">
            <w:pPr>
              <w:widowControl/>
              <w:spacing w:line="240" w:lineRule="exact"/>
              <w:jc w:val="center"/>
              <w:rPr>
                <w:rFonts w:hint="eastAsia" w:ascii="宋体" w:hAnsi="宋体" w:cs="宋体"/>
                <w:kern w:val="0"/>
                <w:sz w:val="18"/>
                <w:szCs w:val="18"/>
              </w:rPr>
            </w:pPr>
          </w:p>
        </w:tc>
        <w:tc>
          <w:tcPr>
            <w:tcW w:w="2389" w:type="dxa"/>
            <w:tcBorders>
              <w:top w:val="nil"/>
              <w:left w:val="nil"/>
              <w:bottom w:val="single" w:color="auto" w:sz="4" w:space="0"/>
              <w:right w:val="single" w:color="auto" w:sz="4" w:space="0"/>
            </w:tcBorders>
            <w:shd w:val="clear" w:color="auto" w:fill="auto"/>
            <w:vAlign w:val="center"/>
          </w:tcPr>
          <w:p w14:paraId="3ED4B67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公卫及村医人员工作人数</w:t>
            </w:r>
          </w:p>
        </w:tc>
        <w:tc>
          <w:tcPr>
            <w:tcW w:w="969" w:type="dxa"/>
            <w:tcBorders>
              <w:top w:val="nil"/>
              <w:left w:val="nil"/>
              <w:bottom w:val="single" w:color="auto" w:sz="4" w:space="0"/>
              <w:right w:val="single" w:color="auto" w:sz="4" w:space="0"/>
            </w:tcBorders>
            <w:shd w:val="clear" w:color="auto" w:fill="auto"/>
            <w:vAlign w:val="center"/>
          </w:tcPr>
          <w:p w14:paraId="0169415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≥22人</w:t>
            </w:r>
          </w:p>
        </w:tc>
        <w:tc>
          <w:tcPr>
            <w:tcW w:w="1180" w:type="dxa"/>
            <w:tcBorders>
              <w:top w:val="nil"/>
              <w:left w:val="nil"/>
              <w:bottom w:val="single" w:color="auto" w:sz="4" w:space="0"/>
              <w:right w:val="single" w:color="auto" w:sz="4" w:space="0"/>
            </w:tcBorders>
            <w:shd w:val="clear" w:color="auto" w:fill="auto"/>
            <w:vAlign w:val="center"/>
          </w:tcPr>
          <w:p w14:paraId="3DFD347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35D3D051">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19EB931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7D777149">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6A41EEB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C73473E">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3EFD7DDE">
            <w:pPr>
              <w:widowControl/>
              <w:spacing w:line="240" w:lineRule="exact"/>
              <w:jc w:val="center"/>
              <w:rPr>
                <w:rFonts w:hint="eastAsia" w:ascii="宋体" w:hAnsi="宋体" w:cs="宋体"/>
                <w:kern w:val="0"/>
                <w:sz w:val="18"/>
                <w:szCs w:val="18"/>
              </w:rPr>
            </w:pPr>
          </w:p>
        </w:tc>
        <w:tc>
          <w:tcPr>
            <w:tcW w:w="1370" w:type="dxa"/>
            <w:vMerge w:val="restart"/>
            <w:tcBorders>
              <w:top w:val="single" w:color="auto" w:sz="4" w:space="0"/>
              <w:left w:val="single" w:color="auto" w:sz="4" w:space="0"/>
              <w:bottom w:val="nil"/>
              <w:right w:val="single" w:color="auto" w:sz="4" w:space="0"/>
            </w:tcBorders>
            <w:shd w:val="clear" w:color="auto" w:fill="auto"/>
            <w:vAlign w:val="center"/>
          </w:tcPr>
          <w:p w14:paraId="1DD279B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2389" w:type="dxa"/>
            <w:tcBorders>
              <w:top w:val="nil"/>
              <w:left w:val="nil"/>
              <w:bottom w:val="single" w:color="000000" w:sz="4" w:space="0"/>
              <w:right w:val="single" w:color="000000" w:sz="4" w:space="0"/>
            </w:tcBorders>
            <w:shd w:val="clear" w:color="000000" w:fill="FFFFFF"/>
            <w:vAlign w:val="center"/>
          </w:tcPr>
          <w:p w14:paraId="2E93AFE1">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老年人健康规范管理率</w:t>
            </w:r>
          </w:p>
        </w:tc>
        <w:tc>
          <w:tcPr>
            <w:tcW w:w="969" w:type="dxa"/>
            <w:tcBorders>
              <w:top w:val="nil"/>
              <w:left w:val="nil"/>
              <w:bottom w:val="single" w:color="auto" w:sz="4" w:space="0"/>
              <w:right w:val="single" w:color="auto" w:sz="4" w:space="0"/>
            </w:tcBorders>
            <w:shd w:val="clear" w:color="auto" w:fill="auto"/>
            <w:vAlign w:val="center"/>
          </w:tcPr>
          <w:p w14:paraId="72CF1B22">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≥94%</w:t>
            </w:r>
          </w:p>
        </w:tc>
        <w:tc>
          <w:tcPr>
            <w:tcW w:w="1180" w:type="dxa"/>
            <w:tcBorders>
              <w:top w:val="nil"/>
              <w:left w:val="nil"/>
              <w:bottom w:val="single" w:color="auto" w:sz="4" w:space="0"/>
              <w:right w:val="single" w:color="auto" w:sz="4" w:space="0"/>
            </w:tcBorders>
            <w:shd w:val="clear" w:color="auto" w:fill="auto"/>
            <w:vAlign w:val="center"/>
          </w:tcPr>
          <w:p w14:paraId="0E50E3BC">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503D6ADA">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5F3918F1">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2C7EB709">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144093D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28C130A">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3D80BD3C">
            <w:pPr>
              <w:widowControl/>
              <w:spacing w:line="240" w:lineRule="exact"/>
              <w:jc w:val="center"/>
              <w:rPr>
                <w:rFonts w:hint="eastAsia" w:ascii="宋体" w:hAnsi="宋体" w:cs="宋体"/>
                <w:kern w:val="0"/>
                <w:sz w:val="18"/>
                <w:szCs w:val="18"/>
              </w:rPr>
            </w:pPr>
          </w:p>
        </w:tc>
        <w:tc>
          <w:tcPr>
            <w:tcW w:w="1370" w:type="dxa"/>
            <w:vMerge w:val="continue"/>
            <w:tcBorders>
              <w:top w:val="single" w:color="auto" w:sz="4" w:space="0"/>
              <w:left w:val="single" w:color="auto" w:sz="4" w:space="0"/>
              <w:bottom w:val="nil"/>
              <w:right w:val="single" w:color="auto" w:sz="4" w:space="0"/>
            </w:tcBorders>
            <w:vAlign w:val="center"/>
          </w:tcPr>
          <w:p w14:paraId="0EE88AFB">
            <w:pPr>
              <w:widowControl/>
              <w:spacing w:line="240" w:lineRule="exact"/>
              <w:jc w:val="center"/>
              <w:rPr>
                <w:rFonts w:hint="eastAsia" w:ascii="宋体" w:hAnsi="宋体" w:cs="宋体"/>
                <w:kern w:val="0"/>
                <w:sz w:val="18"/>
                <w:szCs w:val="18"/>
              </w:rPr>
            </w:pPr>
          </w:p>
        </w:tc>
        <w:tc>
          <w:tcPr>
            <w:tcW w:w="2389" w:type="dxa"/>
            <w:tcBorders>
              <w:top w:val="nil"/>
              <w:left w:val="nil"/>
              <w:bottom w:val="single" w:color="000000" w:sz="4" w:space="0"/>
              <w:right w:val="single" w:color="000000" w:sz="4" w:space="0"/>
            </w:tcBorders>
            <w:shd w:val="clear" w:color="000000" w:fill="FFFFFF"/>
            <w:vAlign w:val="center"/>
          </w:tcPr>
          <w:p w14:paraId="0A286D0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电子健康档案建档率</w:t>
            </w:r>
          </w:p>
        </w:tc>
        <w:tc>
          <w:tcPr>
            <w:tcW w:w="969" w:type="dxa"/>
            <w:tcBorders>
              <w:top w:val="nil"/>
              <w:left w:val="nil"/>
              <w:bottom w:val="single" w:color="auto" w:sz="4" w:space="0"/>
              <w:right w:val="single" w:color="auto" w:sz="4" w:space="0"/>
            </w:tcBorders>
            <w:shd w:val="clear" w:color="auto" w:fill="auto"/>
            <w:vAlign w:val="center"/>
          </w:tcPr>
          <w:p w14:paraId="4BEBF8C4">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≥83%</w:t>
            </w:r>
          </w:p>
        </w:tc>
        <w:tc>
          <w:tcPr>
            <w:tcW w:w="1180" w:type="dxa"/>
            <w:tcBorders>
              <w:top w:val="nil"/>
              <w:left w:val="nil"/>
              <w:bottom w:val="single" w:color="auto" w:sz="4" w:space="0"/>
              <w:right w:val="single" w:color="auto" w:sz="4" w:space="0"/>
            </w:tcBorders>
            <w:shd w:val="clear" w:color="auto" w:fill="auto"/>
            <w:vAlign w:val="center"/>
          </w:tcPr>
          <w:p w14:paraId="36B352C4">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187B01B2">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41FCD0F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1AEA9D7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35A83F2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B54177F">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22C325E0">
            <w:pPr>
              <w:widowControl/>
              <w:spacing w:line="240" w:lineRule="exact"/>
              <w:jc w:val="center"/>
              <w:rPr>
                <w:rFonts w:hint="eastAsia" w:ascii="宋体" w:hAnsi="宋体" w:cs="宋体"/>
                <w:kern w:val="0"/>
                <w:sz w:val="18"/>
                <w:szCs w:val="18"/>
              </w:rPr>
            </w:pPr>
          </w:p>
        </w:tc>
        <w:tc>
          <w:tcPr>
            <w:tcW w:w="1370" w:type="dxa"/>
            <w:vMerge w:val="continue"/>
            <w:tcBorders>
              <w:top w:val="single" w:color="auto" w:sz="4" w:space="0"/>
              <w:left w:val="single" w:color="auto" w:sz="4" w:space="0"/>
              <w:bottom w:val="nil"/>
              <w:right w:val="single" w:color="auto" w:sz="4" w:space="0"/>
            </w:tcBorders>
            <w:vAlign w:val="center"/>
          </w:tcPr>
          <w:p w14:paraId="3390C18A">
            <w:pPr>
              <w:widowControl/>
              <w:spacing w:line="240" w:lineRule="exact"/>
              <w:jc w:val="center"/>
              <w:rPr>
                <w:rFonts w:hint="eastAsia" w:ascii="宋体" w:hAnsi="宋体" w:cs="宋体"/>
                <w:kern w:val="0"/>
                <w:sz w:val="18"/>
                <w:szCs w:val="18"/>
              </w:rPr>
            </w:pPr>
          </w:p>
        </w:tc>
        <w:tc>
          <w:tcPr>
            <w:tcW w:w="2389" w:type="dxa"/>
            <w:tcBorders>
              <w:top w:val="nil"/>
              <w:left w:val="nil"/>
              <w:bottom w:val="single" w:color="000000" w:sz="4" w:space="0"/>
              <w:right w:val="single" w:color="000000" w:sz="4" w:space="0"/>
            </w:tcBorders>
            <w:shd w:val="clear" w:color="000000" w:fill="FFFFFF"/>
            <w:vAlign w:val="center"/>
          </w:tcPr>
          <w:p w14:paraId="535DA9B1">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高血压患者规范管理率</w:t>
            </w:r>
          </w:p>
        </w:tc>
        <w:tc>
          <w:tcPr>
            <w:tcW w:w="969" w:type="dxa"/>
            <w:tcBorders>
              <w:top w:val="nil"/>
              <w:left w:val="nil"/>
              <w:bottom w:val="single" w:color="auto" w:sz="4" w:space="0"/>
              <w:right w:val="single" w:color="auto" w:sz="4" w:space="0"/>
            </w:tcBorders>
            <w:shd w:val="clear" w:color="auto" w:fill="auto"/>
            <w:vAlign w:val="center"/>
          </w:tcPr>
          <w:p w14:paraId="4B43CDF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≥83%</w:t>
            </w:r>
          </w:p>
        </w:tc>
        <w:tc>
          <w:tcPr>
            <w:tcW w:w="1180" w:type="dxa"/>
            <w:tcBorders>
              <w:top w:val="nil"/>
              <w:left w:val="nil"/>
              <w:bottom w:val="single" w:color="auto" w:sz="4" w:space="0"/>
              <w:right w:val="single" w:color="auto" w:sz="4" w:space="0"/>
            </w:tcBorders>
            <w:shd w:val="clear" w:color="auto" w:fill="auto"/>
            <w:vAlign w:val="center"/>
          </w:tcPr>
          <w:p w14:paraId="0341F87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14E6B93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725D2D3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7B9D19A1">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54ED369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A0CD1BE">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54163867">
            <w:pPr>
              <w:widowControl/>
              <w:spacing w:line="240" w:lineRule="exact"/>
              <w:jc w:val="center"/>
              <w:rPr>
                <w:rFonts w:hint="eastAsia" w:ascii="宋体" w:hAnsi="宋体" w:cs="宋体"/>
                <w:kern w:val="0"/>
                <w:sz w:val="18"/>
                <w:szCs w:val="18"/>
              </w:rPr>
            </w:pPr>
          </w:p>
        </w:tc>
        <w:tc>
          <w:tcPr>
            <w:tcW w:w="1370" w:type="dxa"/>
            <w:vMerge w:val="continue"/>
            <w:tcBorders>
              <w:top w:val="single" w:color="auto" w:sz="4" w:space="0"/>
              <w:left w:val="single" w:color="auto" w:sz="4" w:space="0"/>
              <w:bottom w:val="nil"/>
              <w:right w:val="single" w:color="auto" w:sz="4" w:space="0"/>
            </w:tcBorders>
            <w:vAlign w:val="center"/>
          </w:tcPr>
          <w:p w14:paraId="737EBC61">
            <w:pPr>
              <w:widowControl/>
              <w:spacing w:line="240" w:lineRule="exact"/>
              <w:jc w:val="center"/>
              <w:rPr>
                <w:rFonts w:hint="eastAsia" w:ascii="宋体" w:hAnsi="宋体" w:cs="宋体"/>
                <w:kern w:val="0"/>
                <w:sz w:val="18"/>
                <w:szCs w:val="18"/>
              </w:rPr>
            </w:pPr>
          </w:p>
        </w:tc>
        <w:tc>
          <w:tcPr>
            <w:tcW w:w="2389" w:type="dxa"/>
            <w:tcBorders>
              <w:top w:val="nil"/>
              <w:left w:val="nil"/>
              <w:bottom w:val="single" w:color="000000" w:sz="4" w:space="0"/>
              <w:right w:val="single" w:color="000000" w:sz="4" w:space="0"/>
            </w:tcBorders>
            <w:shd w:val="clear" w:color="000000" w:fill="FFFFFF"/>
            <w:vAlign w:val="center"/>
          </w:tcPr>
          <w:p w14:paraId="600DC3D5">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糖尿病患者规范管理率</w:t>
            </w:r>
          </w:p>
        </w:tc>
        <w:tc>
          <w:tcPr>
            <w:tcW w:w="969" w:type="dxa"/>
            <w:tcBorders>
              <w:top w:val="nil"/>
              <w:left w:val="nil"/>
              <w:bottom w:val="single" w:color="auto" w:sz="4" w:space="0"/>
              <w:right w:val="single" w:color="auto" w:sz="4" w:space="0"/>
            </w:tcBorders>
            <w:shd w:val="clear" w:color="auto" w:fill="auto"/>
            <w:vAlign w:val="center"/>
          </w:tcPr>
          <w:p w14:paraId="0B1EA01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≥86%</w:t>
            </w:r>
          </w:p>
        </w:tc>
        <w:tc>
          <w:tcPr>
            <w:tcW w:w="1180" w:type="dxa"/>
            <w:tcBorders>
              <w:top w:val="nil"/>
              <w:left w:val="nil"/>
              <w:bottom w:val="single" w:color="auto" w:sz="4" w:space="0"/>
              <w:right w:val="single" w:color="auto" w:sz="4" w:space="0"/>
            </w:tcBorders>
            <w:shd w:val="clear" w:color="auto" w:fill="auto"/>
            <w:vAlign w:val="center"/>
          </w:tcPr>
          <w:p w14:paraId="30F15B4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36480F28">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057A533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40D81F9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3E414BF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726B2970">
        <w:tblPrEx>
          <w:tblCellMar>
            <w:top w:w="0" w:type="dxa"/>
            <w:left w:w="108" w:type="dxa"/>
            <w:bottom w:w="0" w:type="dxa"/>
            <w:right w:w="108" w:type="dxa"/>
          </w:tblCellMar>
        </w:tblPrEx>
        <w:trPr>
          <w:trHeight w:val="300" w:hRule="atLeast"/>
          <w:jc w:val="center"/>
        </w:trPr>
        <w:tc>
          <w:tcPr>
            <w:tcW w:w="849" w:type="dxa"/>
            <w:vMerge w:val="continue"/>
            <w:tcBorders>
              <w:top w:val="nil"/>
              <w:left w:val="single" w:color="auto" w:sz="4" w:space="0"/>
              <w:bottom w:val="single" w:color="auto" w:sz="4" w:space="0"/>
              <w:right w:val="single" w:color="auto" w:sz="4" w:space="0"/>
            </w:tcBorders>
            <w:vAlign w:val="center"/>
          </w:tcPr>
          <w:p w14:paraId="08D76601">
            <w:pPr>
              <w:widowControl/>
              <w:spacing w:line="240" w:lineRule="exact"/>
              <w:jc w:val="center"/>
              <w:rPr>
                <w:rFonts w:hint="eastAsia" w:ascii="宋体" w:hAnsi="宋体" w:cs="宋体"/>
                <w:kern w:val="0"/>
                <w:sz w:val="18"/>
                <w:szCs w:val="18"/>
              </w:rPr>
            </w:pPr>
          </w:p>
        </w:tc>
        <w:tc>
          <w:tcPr>
            <w:tcW w:w="1370" w:type="dxa"/>
            <w:tcBorders>
              <w:top w:val="single" w:color="auto" w:sz="4" w:space="0"/>
              <w:left w:val="nil"/>
              <w:bottom w:val="single" w:color="auto" w:sz="4" w:space="0"/>
              <w:right w:val="single" w:color="auto" w:sz="4" w:space="0"/>
            </w:tcBorders>
            <w:shd w:val="clear" w:color="auto" w:fill="auto"/>
            <w:vAlign w:val="center"/>
          </w:tcPr>
          <w:p w14:paraId="4A70F12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2389" w:type="dxa"/>
            <w:tcBorders>
              <w:top w:val="nil"/>
              <w:left w:val="nil"/>
              <w:bottom w:val="single" w:color="auto" w:sz="4" w:space="0"/>
              <w:right w:val="single" w:color="auto" w:sz="4" w:space="0"/>
            </w:tcBorders>
            <w:shd w:val="clear" w:color="auto" w:fill="auto"/>
            <w:vAlign w:val="center"/>
          </w:tcPr>
          <w:p w14:paraId="69DF64B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年度工作计划完成及时率</w:t>
            </w:r>
          </w:p>
        </w:tc>
        <w:tc>
          <w:tcPr>
            <w:tcW w:w="969" w:type="dxa"/>
            <w:tcBorders>
              <w:top w:val="nil"/>
              <w:left w:val="nil"/>
              <w:bottom w:val="single" w:color="auto" w:sz="4" w:space="0"/>
              <w:right w:val="single" w:color="auto" w:sz="4" w:space="0"/>
            </w:tcBorders>
            <w:shd w:val="clear" w:color="auto" w:fill="auto"/>
            <w:vAlign w:val="center"/>
          </w:tcPr>
          <w:p w14:paraId="3A289A2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1180" w:type="dxa"/>
            <w:tcBorders>
              <w:top w:val="nil"/>
              <w:left w:val="nil"/>
              <w:bottom w:val="single" w:color="auto" w:sz="4" w:space="0"/>
              <w:right w:val="single" w:color="auto" w:sz="4" w:space="0"/>
            </w:tcBorders>
            <w:shd w:val="clear" w:color="auto" w:fill="auto"/>
            <w:vAlign w:val="center"/>
          </w:tcPr>
          <w:p w14:paraId="42AD93F1">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nil"/>
              <w:left w:val="nil"/>
              <w:bottom w:val="single" w:color="auto" w:sz="4" w:space="0"/>
              <w:right w:val="single" w:color="auto" w:sz="4" w:space="0"/>
            </w:tcBorders>
            <w:shd w:val="clear" w:color="auto" w:fill="auto"/>
            <w:vAlign w:val="center"/>
          </w:tcPr>
          <w:p w14:paraId="181167FC">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6ECEE372">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1130" w:type="dxa"/>
            <w:tcBorders>
              <w:top w:val="nil"/>
              <w:left w:val="nil"/>
              <w:bottom w:val="single" w:color="auto" w:sz="4" w:space="0"/>
              <w:right w:val="single" w:color="auto" w:sz="4" w:space="0"/>
            </w:tcBorders>
            <w:shd w:val="clear" w:color="auto" w:fill="auto"/>
            <w:vAlign w:val="center"/>
          </w:tcPr>
          <w:p w14:paraId="11F86F66">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nil"/>
              <w:left w:val="nil"/>
              <w:bottom w:val="single" w:color="auto" w:sz="4" w:space="0"/>
              <w:right w:val="single" w:color="auto" w:sz="4" w:space="0"/>
            </w:tcBorders>
            <w:shd w:val="clear" w:color="auto" w:fill="auto"/>
            <w:vAlign w:val="center"/>
          </w:tcPr>
          <w:p w14:paraId="02D64D9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793FFE98">
        <w:tblPrEx>
          <w:tblCellMar>
            <w:top w:w="0" w:type="dxa"/>
            <w:left w:w="108" w:type="dxa"/>
            <w:bottom w:w="0" w:type="dxa"/>
            <w:right w:w="108" w:type="dxa"/>
          </w:tblCellMar>
        </w:tblPrEx>
        <w:trPr>
          <w:trHeight w:val="300" w:hRule="atLeast"/>
          <w:jc w:val="center"/>
        </w:trPr>
        <w:tc>
          <w:tcPr>
            <w:tcW w:w="8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21A58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3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D6FAF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89" w:type="dxa"/>
            <w:tcBorders>
              <w:top w:val="single" w:color="auto" w:sz="4" w:space="0"/>
              <w:left w:val="nil"/>
              <w:bottom w:val="single" w:color="auto" w:sz="4" w:space="0"/>
              <w:right w:val="single" w:color="auto" w:sz="4" w:space="0"/>
            </w:tcBorders>
            <w:shd w:val="clear" w:color="auto" w:fill="auto"/>
            <w:vAlign w:val="center"/>
          </w:tcPr>
          <w:p w14:paraId="77678D6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公卫人员及随访补助支出</w:t>
            </w:r>
          </w:p>
        </w:tc>
        <w:tc>
          <w:tcPr>
            <w:tcW w:w="969" w:type="dxa"/>
            <w:tcBorders>
              <w:top w:val="single" w:color="auto" w:sz="4" w:space="0"/>
              <w:left w:val="nil"/>
              <w:bottom w:val="single" w:color="auto" w:sz="4" w:space="0"/>
              <w:right w:val="single" w:color="auto" w:sz="4" w:space="0"/>
            </w:tcBorders>
            <w:shd w:val="clear" w:color="auto" w:fill="auto"/>
            <w:vAlign w:val="center"/>
          </w:tcPr>
          <w:p w14:paraId="5AA9A6C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≤39.3450万元</w:t>
            </w:r>
          </w:p>
        </w:tc>
        <w:tc>
          <w:tcPr>
            <w:tcW w:w="1180" w:type="dxa"/>
            <w:tcBorders>
              <w:top w:val="single" w:color="auto" w:sz="4" w:space="0"/>
              <w:left w:val="nil"/>
              <w:bottom w:val="single" w:color="auto" w:sz="4" w:space="0"/>
              <w:right w:val="single" w:color="auto" w:sz="4" w:space="0"/>
            </w:tcBorders>
            <w:shd w:val="clear" w:color="auto" w:fill="auto"/>
            <w:vAlign w:val="center"/>
          </w:tcPr>
          <w:p w14:paraId="396FF6D6">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single" w:color="auto" w:sz="4" w:space="0"/>
              <w:left w:val="nil"/>
              <w:bottom w:val="single" w:color="auto" w:sz="4" w:space="0"/>
              <w:right w:val="single" w:color="auto" w:sz="4" w:space="0"/>
            </w:tcBorders>
            <w:shd w:val="clear" w:color="auto" w:fill="auto"/>
            <w:vAlign w:val="center"/>
          </w:tcPr>
          <w:p w14:paraId="175D41B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single" w:color="auto" w:sz="4" w:space="0"/>
              <w:left w:val="nil"/>
              <w:bottom w:val="single" w:color="auto" w:sz="4" w:space="0"/>
              <w:right w:val="single" w:color="auto" w:sz="4" w:space="0"/>
            </w:tcBorders>
            <w:shd w:val="clear" w:color="auto" w:fill="auto"/>
            <w:vAlign w:val="center"/>
          </w:tcPr>
          <w:p w14:paraId="6FAED861">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1130" w:type="dxa"/>
            <w:tcBorders>
              <w:top w:val="single" w:color="auto" w:sz="4" w:space="0"/>
              <w:left w:val="nil"/>
              <w:bottom w:val="single" w:color="auto" w:sz="4" w:space="0"/>
              <w:right w:val="single" w:color="auto" w:sz="4" w:space="0"/>
            </w:tcBorders>
            <w:shd w:val="clear" w:color="auto" w:fill="auto"/>
            <w:vAlign w:val="center"/>
          </w:tcPr>
          <w:p w14:paraId="21AFE558">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single" w:color="auto" w:sz="4" w:space="0"/>
              <w:left w:val="nil"/>
              <w:bottom w:val="single" w:color="auto" w:sz="4" w:space="0"/>
              <w:right w:val="single" w:color="auto" w:sz="4" w:space="0"/>
            </w:tcBorders>
            <w:shd w:val="clear" w:color="auto" w:fill="auto"/>
            <w:vAlign w:val="center"/>
          </w:tcPr>
          <w:p w14:paraId="73FE2E3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0A84E1B8">
        <w:tblPrEx>
          <w:tblCellMar>
            <w:top w:w="0" w:type="dxa"/>
            <w:left w:w="108" w:type="dxa"/>
            <w:bottom w:w="0" w:type="dxa"/>
            <w:right w:w="108" w:type="dxa"/>
          </w:tblCellMar>
        </w:tblPrEx>
        <w:trPr>
          <w:trHeight w:val="300" w:hRule="atLeast"/>
          <w:jc w:val="center"/>
        </w:trPr>
        <w:tc>
          <w:tcPr>
            <w:tcW w:w="849" w:type="dxa"/>
            <w:vMerge w:val="continue"/>
            <w:tcBorders>
              <w:top w:val="single" w:color="auto" w:sz="4" w:space="0"/>
              <w:left w:val="single" w:color="auto" w:sz="4" w:space="0"/>
              <w:bottom w:val="single" w:color="auto" w:sz="4" w:space="0"/>
              <w:right w:val="single" w:color="auto" w:sz="4" w:space="0"/>
            </w:tcBorders>
            <w:vAlign w:val="center"/>
          </w:tcPr>
          <w:p w14:paraId="27170EEC">
            <w:pPr>
              <w:widowControl/>
              <w:spacing w:line="240" w:lineRule="exact"/>
              <w:jc w:val="center"/>
              <w:rPr>
                <w:rFonts w:hint="eastAsia" w:ascii="宋体" w:hAnsi="宋体" w:cs="宋体"/>
                <w:kern w:val="0"/>
                <w:sz w:val="18"/>
                <w:szCs w:val="18"/>
              </w:rPr>
            </w:pPr>
          </w:p>
        </w:tc>
        <w:tc>
          <w:tcPr>
            <w:tcW w:w="1370" w:type="dxa"/>
            <w:vMerge w:val="continue"/>
            <w:tcBorders>
              <w:top w:val="single" w:color="auto" w:sz="4" w:space="0"/>
              <w:left w:val="single" w:color="auto" w:sz="4" w:space="0"/>
              <w:bottom w:val="single" w:color="auto" w:sz="4" w:space="0"/>
              <w:right w:val="single" w:color="auto" w:sz="4" w:space="0"/>
            </w:tcBorders>
            <w:vAlign w:val="center"/>
          </w:tcPr>
          <w:p w14:paraId="3AA43765">
            <w:pPr>
              <w:widowControl/>
              <w:spacing w:line="240" w:lineRule="exact"/>
              <w:jc w:val="center"/>
              <w:rPr>
                <w:rFonts w:hint="eastAsia" w:ascii="宋体" w:hAnsi="宋体" w:cs="宋体"/>
                <w:kern w:val="0"/>
                <w:sz w:val="18"/>
                <w:szCs w:val="18"/>
              </w:rPr>
            </w:pPr>
          </w:p>
        </w:tc>
        <w:tc>
          <w:tcPr>
            <w:tcW w:w="2389" w:type="dxa"/>
            <w:tcBorders>
              <w:top w:val="single" w:color="auto" w:sz="4" w:space="0"/>
              <w:left w:val="nil"/>
              <w:bottom w:val="single" w:color="auto" w:sz="4" w:space="0"/>
              <w:right w:val="single" w:color="auto" w:sz="4" w:space="0"/>
            </w:tcBorders>
            <w:shd w:val="clear" w:color="000000" w:fill="FFFFFF"/>
            <w:vAlign w:val="center"/>
          </w:tcPr>
          <w:p w14:paraId="48EDF85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专用材料费</w:t>
            </w:r>
          </w:p>
        </w:tc>
        <w:tc>
          <w:tcPr>
            <w:tcW w:w="969" w:type="dxa"/>
            <w:tcBorders>
              <w:top w:val="single" w:color="auto" w:sz="4" w:space="0"/>
              <w:left w:val="nil"/>
              <w:bottom w:val="single" w:color="auto" w:sz="4" w:space="0"/>
              <w:right w:val="single" w:color="auto" w:sz="4" w:space="0"/>
            </w:tcBorders>
            <w:shd w:val="clear" w:color="auto" w:fill="auto"/>
            <w:vAlign w:val="center"/>
          </w:tcPr>
          <w:p w14:paraId="6C5D8CA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≤4.6650万元</w:t>
            </w:r>
          </w:p>
        </w:tc>
        <w:tc>
          <w:tcPr>
            <w:tcW w:w="1180" w:type="dxa"/>
            <w:tcBorders>
              <w:top w:val="single" w:color="auto" w:sz="4" w:space="0"/>
              <w:left w:val="nil"/>
              <w:bottom w:val="single" w:color="auto" w:sz="4" w:space="0"/>
              <w:right w:val="single" w:color="auto" w:sz="4" w:space="0"/>
            </w:tcBorders>
            <w:shd w:val="clear" w:color="auto" w:fill="auto"/>
            <w:vAlign w:val="center"/>
          </w:tcPr>
          <w:p w14:paraId="5BE9DB7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single" w:color="auto" w:sz="4" w:space="0"/>
              <w:left w:val="nil"/>
              <w:bottom w:val="single" w:color="auto" w:sz="4" w:space="0"/>
              <w:right w:val="single" w:color="auto" w:sz="4" w:space="0"/>
            </w:tcBorders>
            <w:shd w:val="clear" w:color="auto" w:fill="auto"/>
            <w:vAlign w:val="center"/>
          </w:tcPr>
          <w:p w14:paraId="3594C37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single" w:color="auto" w:sz="4" w:space="0"/>
              <w:left w:val="nil"/>
              <w:bottom w:val="single" w:color="auto" w:sz="4" w:space="0"/>
              <w:right w:val="single" w:color="auto" w:sz="4" w:space="0"/>
            </w:tcBorders>
            <w:shd w:val="clear" w:color="auto" w:fill="auto"/>
            <w:vAlign w:val="center"/>
          </w:tcPr>
          <w:p w14:paraId="271C5DCA">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1130" w:type="dxa"/>
            <w:tcBorders>
              <w:top w:val="single" w:color="auto" w:sz="4" w:space="0"/>
              <w:left w:val="nil"/>
              <w:bottom w:val="single" w:color="auto" w:sz="4" w:space="0"/>
              <w:right w:val="single" w:color="auto" w:sz="4" w:space="0"/>
            </w:tcBorders>
            <w:shd w:val="clear" w:color="auto" w:fill="auto"/>
            <w:vAlign w:val="center"/>
          </w:tcPr>
          <w:p w14:paraId="0646DDE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single" w:color="auto" w:sz="4" w:space="0"/>
              <w:left w:val="nil"/>
              <w:bottom w:val="single" w:color="auto" w:sz="4" w:space="0"/>
              <w:right w:val="single" w:color="auto" w:sz="4" w:space="0"/>
            </w:tcBorders>
            <w:shd w:val="clear" w:color="auto" w:fill="auto"/>
            <w:vAlign w:val="center"/>
          </w:tcPr>
          <w:p w14:paraId="67BAF63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7C529CCF">
        <w:tblPrEx>
          <w:tblCellMar>
            <w:top w:w="0" w:type="dxa"/>
            <w:left w:w="108" w:type="dxa"/>
            <w:bottom w:w="0" w:type="dxa"/>
            <w:right w:w="108" w:type="dxa"/>
          </w:tblCellMar>
        </w:tblPrEx>
        <w:trPr>
          <w:trHeight w:val="300" w:hRule="atLeast"/>
          <w:jc w:val="center"/>
        </w:trPr>
        <w:tc>
          <w:tcPr>
            <w:tcW w:w="8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D410B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3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92BB5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89" w:type="dxa"/>
            <w:tcBorders>
              <w:top w:val="single" w:color="auto" w:sz="4" w:space="0"/>
              <w:left w:val="single" w:color="auto" w:sz="4" w:space="0"/>
              <w:bottom w:val="single" w:color="auto" w:sz="4" w:space="0"/>
              <w:right w:val="single" w:color="auto" w:sz="4" w:space="0"/>
            </w:tcBorders>
            <w:shd w:val="clear" w:color="000000" w:fill="FFFFFF"/>
            <w:vAlign w:val="center"/>
          </w:tcPr>
          <w:p w14:paraId="0828BCB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居民健康保健意识知晓率</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1DDB708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14:paraId="067799B2">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3550082C">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5A5656E6">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14:paraId="3D50AA5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1288" w:type="dxa"/>
            <w:tcBorders>
              <w:top w:val="single" w:color="auto" w:sz="4" w:space="0"/>
              <w:left w:val="single" w:color="auto" w:sz="4" w:space="0"/>
              <w:bottom w:val="single" w:color="auto" w:sz="4" w:space="0"/>
              <w:right w:val="single" w:color="auto" w:sz="4" w:space="0"/>
            </w:tcBorders>
            <w:shd w:val="clear" w:color="auto" w:fill="auto"/>
            <w:vAlign w:val="center"/>
          </w:tcPr>
          <w:p w14:paraId="5AA4B8C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CAD6810">
        <w:tblPrEx>
          <w:tblCellMar>
            <w:top w:w="0" w:type="dxa"/>
            <w:left w:w="108" w:type="dxa"/>
            <w:bottom w:w="0" w:type="dxa"/>
            <w:right w:w="108" w:type="dxa"/>
          </w:tblCellMar>
        </w:tblPrEx>
        <w:trPr>
          <w:trHeight w:val="300" w:hRule="atLeast"/>
          <w:jc w:val="center"/>
        </w:trPr>
        <w:tc>
          <w:tcPr>
            <w:tcW w:w="849" w:type="dxa"/>
            <w:vMerge w:val="continue"/>
            <w:tcBorders>
              <w:top w:val="single" w:color="auto" w:sz="4" w:space="0"/>
              <w:left w:val="single" w:color="auto" w:sz="4" w:space="0"/>
              <w:bottom w:val="single" w:color="auto" w:sz="4" w:space="0"/>
              <w:right w:val="single" w:color="auto" w:sz="4" w:space="0"/>
            </w:tcBorders>
            <w:vAlign w:val="center"/>
          </w:tcPr>
          <w:p w14:paraId="0856B993">
            <w:pPr>
              <w:widowControl/>
              <w:spacing w:line="240" w:lineRule="exact"/>
              <w:jc w:val="center"/>
              <w:rPr>
                <w:rFonts w:hint="eastAsia" w:ascii="宋体" w:hAnsi="宋体" w:cs="宋体"/>
                <w:kern w:val="0"/>
                <w:sz w:val="18"/>
                <w:szCs w:val="18"/>
              </w:rPr>
            </w:pPr>
          </w:p>
        </w:tc>
        <w:tc>
          <w:tcPr>
            <w:tcW w:w="1370" w:type="dxa"/>
            <w:vMerge w:val="continue"/>
            <w:tcBorders>
              <w:top w:val="single" w:color="auto" w:sz="4" w:space="0"/>
              <w:left w:val="single" w:color="auto" w:sz="4" w:space="0"/>
              <w:bottom w:val="single" w:color="auto" w:sz="4" w:space="0"/>
              <w:right w:val="single" w:color="auto" w:sz="4" w:space="0"/>
            </w:tcBorders>
            <w:vAlign w:val="center"/>
          </w:tcPr>
          <w:p w14:paraId="0219DFFF">
            <w:pPr>
              <w:widowControl/>
              <w:spacing w:line="240" w:lineRule="exact"/>
              <w:jc w:val="center"/>
              <w:rPr>
                <w:rFonts w:hint="eastAsia" w:ascii="宋体" w:hAnsi="宋体" w:cs="宋体"/>
                <w:kern w:val="0"/>
                <w:sz w:val="18"/>
                <w:szCs w:val="18"/>
              </w:rPr>
            </w:pPr>
          </w:p>
        </w:tc>
        <w:tc>
          <w:tcPr>
            <w:tcW w:w="2389" w:type="dxa"/>
            <w:tcBorders>
              <w:top w:val="single" w:color="auto" w:sz="4" w:space="0"/>
              <w:left w:val="single" w:color="auto" w:sz="4" w:space="0"/>
              <w:bottom w:val="single" w:color="auto" w:sz="4" w:space="0"/>
              <w:right w:val="single" w:color="auto" w:sz="4" w:space="0"/>
            </w:tcBorders>
            <w:shd w:val="clear" w:color="000000" w:fill="FFFFFF"/>
            <w:vAlign w:val="center"/>
          </w:tcPr>
          <w:p w14:paraId="35B2F7D4">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城乡居民公共卫生服务差距</w:t>
            </w:r>
          </w:p>
        </w:tc>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2DDA50B8">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不断缩小</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center"/>
          </w:tcPr>
          <w:p w14:paraId="2B575F0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51E4CA75">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5137D89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14:paraId="667C52B8">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按评判等级赋分</w:t>
            </w:r>
          </w:p>
        </w:tc>
        <w:tc>
          <w:tcPr>
            <w:tcW w:w="1288" w:type="dxa"/>
            <w:tcBorders>
              <w:top w:val="single" w:color="auto" w:sz="4" w:space="0"/>
              <w:left w:val="single" w:color="auto" w:sz="4" w:space="0"/>
              <w:bottom w:val="single" w:color="auto" w:sz="4" w:space="0"/>
              <w:right w:val="single" w:color="auto" w:sz="4" w:space="0"/>
            </w:tcBorders>
            <w:shd w:val="clear" w:color="auto" w:fill="auto"/>
            <w:vAlign w:val="center"/>
          </w:tcPr>
          <w:p w14:paraId="4A7E5C7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A9DC558">
        <w:tblPrEx>
          <w:tblCellMar>
            <w:top w:w="0" w:type="dxa"/>
            <w:left w:w="108" w:type="dxa"/>
            <w:bottom w:w="0" w:type="dxa"/>
            <w:right w:w="108" w:type="dxa"/>
          </w:tblCellMar>
        </w:tblPrEx>
        <w:trPr>
          <w:trHeight w:val="30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14:paraId="537E282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70" w:type="dxa"/>
            <w:tcBorders>
              <w:top w:val="single" w:color="auto" w:sz="4" w:space="0"/>
              <w:left w:val="nil"/>
              <w:bottom w:val="single" w:color="auto" w:sz="4" w:space="0"/>
              <w:right w:val="single" w:color="auto" w:sz="4" w:space="0"/>
            </w:tcBorders>
            <w:shd w:val="clear" w:color="auto" w:fill="auto"/>
            <w:vAlign w:val="center"/>
          </w:tcPr>
          <w:p w14:paraId="29D7EB4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389" w:type="dxa"/>
            <w:tcBorders>
              <w:top w:val="single" w:color="auto" w:sz="4" w:space="0"/>
              <w:left w:val="nil"/>
              <w:bottom w:val="single" w:color="000000" w:sz="4" w:space="0"/>
              <w:right w:val="single" w:color="000000" w:sz="4" w:space="0"/>
            </w:tcBorders>
            <w:shd w:val="clear" w:color="000000" w:fill="FFFFFF"/>
            <w:vAlign w:val="center"/>
          </w:tcPr>
          <w:p w14:paraId="5B6A3E69">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辖区受益群众满意度</w:t>
            </w:r>
          </w:p>
        </w:tc>
        <w:tc>
          <w:tcPr>
            <w:tcW w:w="969" w:type="dxa"/>
            <w:tcBorders>
              <w:top w:val="single" w:color="auto" w:sz="4" w:space="0"/>
              <w:left w:val="nil"/>
              <w:bottom w:val="single" w:color="auto" w:sz="4" w:space="0"/>
              <w:right w:val="single" w:color="auto" w:sz="4" w:space="0"/>
            </w:tcBorders>
            <w:shd w:val="clear" w:color="auto" w:fill="auto"/>
            <w:vAlign w:val="center"/>
          </w:tcPr>
          <w:p w14:paraId="15E93BC2">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1180" w:type="dxa"/>
            <w:tcBorders>
              <w:top w:val="single" w:color="auto" w:sz="4" w:space="0"/>
              <w:left w:val="nil"/>
              <w:bottom w:val="single" w:color="auto" w:sz="4" w:space="0"/>
              <w:right w:val="single" w:color="auto" w:sz="4" w:space="0"/>
            </w:tcBorders>
            <w:shd w:val="clear" w:color="auto" w:fill="auto"/>
            <w:vAlign w:val="center"/>
          </w:tcPr>
          <w:p w14:paraId="2FA62D6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908" w:type="dxa"/>
            <w:tcBorders>
              <w:top w:val="single" w:color="auto" w:sz="4" w:space="0"/>
              <w:left w:val="nil"/>
              <w:bottom w:val="single" w:color="auto" w:sz="4" w:space="0"/>
              <w:right w:val="single" w:color="auto" w:sz="4" w:space="0"/>
            </w:tcBorders>
            <w:shd w:val="clear" w:color="auto" w:fill="auto"/>
            <w:vAlign w:val="center"/>
          </w:tcPr>
          <w:p w14:paraId="1527F361">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80" w:type="dxa"/>
            <w:tcBorders>
              <w:top w:val="single" w:color="auto" w:sz="4" w:space="0"/>
              <w:left w:val="nil"/>
              <w:bottom w:val="single" w:color="auto" w:sz="4" w:space="0"/>
              <w:right w:val="single" w:color="auto" w:sz="4" w:space="0"/>
            </w:tcBorders>
            <w:shd w:val="clear" w:color="auto" w:fill="auto"/>
            <w:vAlign w:val="center"/>
          </w:tcPr>
          <w:p w14:paraId="38B07D7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1130" w:type="dxa"/>
            <w:tcBorders>
              <w:top w:val="single" w:color="auto" w:sz="4" w:space="0"/>
              <w:left w:val="nil"/>
              <w:bottom w:val="single" w:color="auto" w:sz="4" w:space="0"/>
              <w:right w:val="single" w:color="auto" w:sz="4" w:space="0"/>
            </w:tcBorders>
            <w:shd w:val="clear" w:color="auto" w:fill="auto"/>
            <w:vAlign w:val="center"/>
          </w:tcPr>
          <w:p w14:paraId="65CB3FE2">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满意度赋分</w:t>
            </w:r>
          </w:p>
        </w:tc>
        <w:tc>
          <w:tcPr>
            <w:tcW w:w="1288" w:type="dxa"/>
            <w:tcBorders>
              <w:top w:val="single" w:color="auto" w:sz="4" w:space="0"/>
              <w:left w:val="nil"/>
              <w:bottom w:val="single" w:color="auto" w:sz="4" w:space="0"/>
              <w:right w:val="single" w:color="auto" w:sz="4" w:space="0"/>
            </w:tcBorders>
            <w:shd w:val="clear" w:color="auto" w:fill="auto"/>
            <w:vAlign w:val="center"/>
          </w:tcPr>
          <w:p w14:paraId="415EBDA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89A5C58">
      <w:pPr>
        <w:rPr>
          <w:rFonts w:hint="eastAsia" w:ascii="宋体" w:hAnsi="宋体"/>
          <w:b/>
          <w:bCs/>
          <w:sz w:val="18"/>
          <w:szCs w:val="18"/>
        </w:rPr>
      </w:pPr>
    </w:p>
    <w:p w14:paraId="139DAC6B">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400" w:type="dxa"/>
        <w:jc w:val="center"/>
        <w:tblLayout w:type="autofit"/>
        <w:tblCellMar>
          <w:top w:w="0" w:type="dxa"/>
          <w:left w:w="108" w:type="dxa"/>
          <w:bottom w:w="0" w:type="dxa"/>
          <w:right w:w="108" w:type="dxa"/>
        </w:tblCellMar>
      </w:tblPr>
      <w:tblGrid>
        <w:gridCol w:w="855"/>
        <w:gridCol w:w="947"/>
        <w:gridCol w:w="2595"/>
        <w:gridCol w:w="936"/>
        <w:gridCol w:w="985"/>
        <w:gridCol w:w="843"/>
        <w:gridCol w:w="842"/>
        <w:gridCol w:w="982"/>
        <w:gridCol w:w="1415"/>
      </w:tblGrid>
      <w:tr w14:paraId="59F5AE9E">
        <w:tblPrEx>
          <w:tblCellMar>
            <w:top w:w="0" w:type="dxa"/>
            <w:left w:w="108" w:type="dxa"/>
            <w:bottom w:w="0" w:type="dxa"/>
            <w:right w:w="108" w:type="dxa"/>
          </w:tblCellMar>
        </w:tblPrEx>
        <w:trPr>
          <w:trHeight w:val="420" w:hRule="atLeast"/>
          <w:jc w:val="center"/>
        </w:trPr>
        <w:tc>
          <w:tcPr>
            <w:tcW w:w="10400" w:type="dxa"/>
            <w:gridSpan w:val="9"/>
            <w:tcBorders>
              <w:top w:val="nil"/>
              <w:left w:val="nil"/>
              <w:bottom w:val="nil"/>
              <w:right w:val="nil"/>
            </w:tcBorders>
            <w:shd w:val="clear" w:color="auto" w:fill="auto"/>
            <w:vAlign w:val="center"/>
          </w:tcPr>
          <w:p w14:paraId="22EC2FE2">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97B766D">
        <w:tblPrEx>
          <w:tblCellMar>
            <w:top w:w="0" w:type="dxa"/>
            <w:left w:w="108" w:type="dxa"/>
            <w:bottom w:w="0" w:type="dxa"/>
            <w:right w:w="108" w:type="dxa"/>
          </w:tblCellMar>
        </w:tblPrEx>
        <w:trPr>
          <w:trHeight w:val="300" w:hRule="atLeast"/>
          <w:jc w:val="center"/>
        </w:trPr>
        <w:tc>
          <w:tcPr>
            <w:tcW w:w="10400" w:type="dxa"/>
            <w:gridSpan w:val="9"/>
            <w:tcBorders>
              <w:top w:val="nil"/>
              <w:left w:val="nil"/>
              <w:bottom w:val="nil"/>
              <w:right w:val="nil"/>
            </w:tcBorders>
            <w:shd w:val="clear" w:color="auto" w:fill="auto"/>
            <w:vAlign w:val="center"/>
          </w:tcPr>
          <w:p w14:paraId="4138C21C">
            <w:pPr>
              <w:widowControl/>
              <w:spacing w:line="240" w:lineRule="exact"/>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0C1077B">
        <w:tblPrEx>
          <w:tblCellMar>
            <w:top w:w="0" w:type="dxa"/>
            <w:left w:w="108" w:type="dxa"/>
            <w:bottom w:w="0" w:type="dxa"/>
            <w:right w:w="108" w:type="dxa"/>
          </w:tblCellMar>
        </w:tblPrEx>
        <w:trPr>
          <w:trHeight w:val="533" w:hRule="atLeast"/>
          <w:jc w:val="center"/>
        </w:trPr>
        <w:tc>
          <w:tcPr>
            <w:tcW w:w="1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7B0DA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98" w:type="dxa"/>
            <w:gridSpan w:val="7"/>
            <w:tcBorders>
              <w:top w:val="single" w:color="auto" w:sz="4" w:space="0"/>
              <w:left w:val="nil"/>
              <w:bottom w:val="single" w:color="auto" w:sz="4" w:space="0"/>
              <w:right w:val="single" w:color="auto" w:sz="4" w:space="0"/>
            </w:tcBorders>
            <w:shd w:val="clear" w:color="auto" w:fill="auto"/>
            <w:vAlign w:val="center"/>
          </w:tcPr>
          <w:p w14:paraId="1BC7F2F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托克逊县博斯坦镇卫生院</w:t>
            </w:r>
          </w:p>
        </w:tc>
      </w:tr>
      <w:tr w14:paraId="765CDE5C">
        <w:tblPrEx>
          <w:tblCellMar>
            <w:top w:w="0" w:type="dxa"/>
            <w:left w:w="108" w:type="dxa"/>
            <w:bottom w:w="0" w:type="dxa"/>
            <w:right w:w="108" w:type="dxa"/>
          </w:tblCellMar>
        </w:tblPrEx>
        <w:trPr>
          <w:trHeight w:val="413" w:hRule="atLeast"/>
          <w:jc w:val="center"/>
        </w:trPr>
        <w:tc>
          <w:tcPr>
            <w:tcW w:w="1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48EF6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59" w:type="dxa"/>
            <w:gridSpan w:val="4"/>
            <w:tcBorders>
              <w:top w:val="single" w:color="auto" w:sz="4" w:space="0"/>
              <w:left w:val="nil"/>
              <w:bottom w:val="single" w:color="auto" w:sz="4" w:space="0"/>
              <w:right w:val="single" w:color="auto" w:sz="4" w:space="0"/>
            </w:tcBorders>
            <w:shd w:val="clear" w:color="auto" w:fill="auto"/>
            <w:vAlign w:val="center"/>
          </w:tcPr>
          <w:p w14:paraId="5114DD3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单位实有账户资金</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14:paraId="28786E6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15" w:type="dxa"/>
            <w:tcBorders>
              <w:top w:val="nil"/>
              <w:left w:val="nil"/>
              <w:bottom w:val="single" w:color="auto" w:sz="4" w:space="0"/>
              <w:right w:val="single" w:color="auto" w:sz="4" w:space="0"/>
            </w:tcBorders>
            <w:shd w:val="clear" w:color="auto" w:fill="auto"/>
            <w:noWrap/>
            <w:vAlign w:val="center"/>
          </w:tcPr>
          <w:p w14:paraId="2F3098A6">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米热古丽·阿布都热依木</w:t>
            </w:r>
          </w:p>
        </w:tc>
      </w:tr>
      <w:tr w14:paraId="4B07CB60">
        <w:tblPrEx>
          <w:tblCellMar>
            <w:top w:w="0" w:type="dxa"/>
            <w:left w:w="108" w:type="dxa"/>
            <w:bottom w:w="0" w:type="dxa"/>
            <w:right w:w="108" w:type="dxa"/>
          </w:tblCellMar>
        </w:tblPrEx>
        <w:trPr>
          <w:trHeight w:val="300" w:hRule="atLeast"/>
          <w:jc w:val="center"/>
        </w:trPr>
        <w:tc>
          <w:tcPr>
            <w:tcW w:w="1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CB694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95" w:type="dxa"/>
            <w:tcBorders>
              <w:top w:val="nil"/>
              <w:left w:val="nil"/>
              <w:bottom w:val="single" w:color="auto" w:sz="4" w:space="0"/>
              <w:right w:val="single" w:color="auto" w:sz="4" w:space="0"/>
            </w:tcBorders>
            <w:shd w:val="clear" w:color="auto" w:fill="auto"/>
            <w:vAlign w:val="center"/>
          </w:tcPr>
          <w:p w14:paraId="0D91C9F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936" w:type="dxa"/>
            <w:tcBorders>
              <w:top w:val="nil"/>
              <w:left w:val="nil"/>
              <w:bottom w:val="single" w:color="auto" w:sz="4" w:space="0"/>
              <w:right w:val="single" w:color="auto" w:sz="4" w:space="0"/>
            </w:tcBorders>
            <w:shd w:val="clear" w:color="auto" w:fill="auto"/>
            <w:vAlign w:val="center"/>
          </w:tcPr>
          <w:p w14:paraId="2CFCE88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532.81</w:t>
            </w:r>
          </w:p>
        </w:tc>
        <w:tc>
          <w:tcPr>
            <w:tcW w:w="985" w:type="dxa"/>
            <w:tcBorders>
              <w:top w:val="nil"/>
              <w:left w:val="nil"/>
              <w:bottom w:val="single" w:color="auto" w:sz="4" w:space="0"/>
              <w:right w:val="single" w:color="auto" w:sz="4" w:space="0"/>
            </w:tcBorders>
            <w:shd w:val="clear" w:color="auto" w:fill="auto"/>
            <w:vAlign w:val="center"/>
          </w:tcPr>
          <w:p w14:paraId="7D719C4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5" w:type="dxa"/>
            <w:gridSpan w:val="2"/>
            <w:tcBorders>
              <w:top w:val="single" w:color="auto" w:sz="4" w:space="0"/>
              <w:left w:val="nil"/>
              <w:bottom w:val="single" w:color="auto" w:sz="4" w:space="0"/>
              <w:right w:val="single" w:color="auto" w:sz="4" w:space="0"/>
            </w:tcBorders>
            <w:shd w:val="clear" w:color="auto" w:fill="auto"/>
            <w:vAlign w:val="center"/>
          </w:tcPr>
          <w:p w14:paraId="0A84EE5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c>
          <w:tcPr>
            <w:tcW w:w="982" w:type="dxa"/>
            <w:tcBorders>
              <w:top w:val="nil"/>
              <w:left w:val="nil"/>
              <w:bottom w:val="single" w:color="auto" w:sz="4" w:space="0"/>
              <w:right w:val="single" w:color="auto" w:sz="4" w:space="0"/>
            </w:tcBorders>
            <w:shd w:val="clear" w:color="auto" w:fill="auto"/>
            <w:vAlign w:val="center"/>
          </w:tcPr>
          <w:p w14:paraId="28B943D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其他资金</w:t>
            </w:r>
          </w:p>
        </w:tc>
        <w:tc>
          <w:tcPr>
            <w:tcW w:w="1415" w:type="dxa"/>
            <w:tcBorders>
              <w:top w:val="nil"/>
              <w:left w:val="nil"/>
              <w:bottom w:val="single" w:color="auto" w:sz="4" w:space="0"/>
              <w:right w:val="single" w:color="auto" w:sz="4" w:space="0"/>
            </w:tcBorders>
            <w:shd w:val="clear" w:color="auto" w:fill="auto"/>
            <w:vAlign w:val="center"/>
          </w:tcPr>
          <w:p w14:paraId="666BA78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532.81</w:t>
            </w:r>
          </w:p>
        </w:tc>
      </w:tr>
      <w:tr w14:paraId="50B3FEE4">
        <w:tblPrEx>
          <w:tblCellMar>
            <w:top w:w="0" w:type="dxa"/>
            <w:left w:w="108" w:type="dxa"/>
            <w:bottom w:w="0" w:type="dxa"/>
            <w:right w:w="108" w:type="dxa"/>
          </w:tblCellMar>
        </w:tblPrEx>
        <w:trPr>
          <w:trHeight w:val="1000" w:hRule="atLeast"/>
          <w:jc w:val="center"/>
        </w:trPr>
        <w:tc>
          <w:tcPr>
            <w:tcW w:w="1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12051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98" w:type="dxa"/>
            <w:gridSpan w:val="7"/>
            <w:tcBorders>
              <w:top w:val="single" w:color="auto" w:sz="4" w:space="0"/>
              <w:left w:val="nil"/>
              <w:bottom w:val="single" w:color="auto" w:sz="4" w:space="0"/>
              <w:right w:val="single" w:color="000000" w:sz="4" w:space="0"/>
            </w:tcBorders>
            <w:shd w:val="clear" w:color="auto" w:fill="auto"/>
          </w:tcPr>
          <w:p w14:paraId="1F59BCF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目标1：通过单位自有资金按时发放27名临聘人员工资，提高员工工作积极性。</w:t>
            </w:r>
            <w:r>
              <w:rPr>
                <w:rFonts w:hint="eastAsia" w:ascii="宋体" w:hAnsi="宋体" w:cs="宋体"/>
                <w:kern w:val="0"/>
                <w:sz w:val="18"/>
                <w:szCs w:val="18"/>
              </w:rPr>
              <w:br w:type="textWrapping"/>
            </w:r>
            <w:r>
              <w:rPr>
                <w:rFonts w:hint="eastAsia" w:ascii="宋体" w:hAnsi="宋体" w:cs="宋体"/>
                <w:kern w:val="0"/>
                <w:sz w:val="18"/>
                <w:szCs w:val="18"/>
              </w:rPr>
              <w:t>目标2：根据实际情况及时采购药品、医疗耗材、检测试剂3大类专用材料，保障医护人员服务质量，满足患者需求。</w:t>
            </w:r>
            <w:r>
              <w:rPr>
                <w:rFonts w:hint="eastAsia" w:ascii="宋体" w:hAnsi="宋体" w:cs="宋体"/>
                <w:kern w:val="0"/>
                <w:sz w:val="18"/>
                <w:szCs w:val="18"/>
              </w:rPr>
              <w:br w:type="textWrapping"/>
            </w:r>
            <w:r>
              <w:rPr>
                <w:rFonts w:hint="eastAsia" w:ascii="宋体" w:hAnsi="宋体" w:cs="宋体"/>
                <w:kern w:val="0"/>
                <w:sz w:val="18"/>
                <w:szCs w:val="18"/>
              </w:rPr>
              <w:t>目标3：全年门诊接待不少于65000人次，实行基本药物制度的药品不少于200种，确保我我镇居民提供优质的医疗服务，减轻患者病痛。</w:t>
            </w:r>
          </w:p>
        </w:tc>
      </w:tr>
      <w:tr w14:paraId="0DF09D94">
        <w:tblPrEx>
          <w:tblCellMar>
            <w:top w:w="0" w:type="dxa"/>
            <w:left w:w="108" w:type="dxa"/>
            <w:bottom w:w="0" w:type="dxa"/>
            <w:right w:w="108" w:type="dxa"/>
          </w:tblCellMar>
        </w:tblPrEx>
        <w:trPr>
          <w:trHeight w:val="520" w:hRule="atLeast"/>
          <w:jc w:val="center"/>
        </w:trPr>
        <w:tc>
          <w:tcPr>
            <w:tcW w:w="855" w:type="dxa"/>
            <w:tcBorders>
              <w:top w:val="nil"/>
              <w:left w:val="single" w:color="auto" w:sz="4" w:space="0"/>
              <w:bottom w:val="single" w:color="auto" w:sz="4" w:space="0"/>
              <w:right w:val="single" w:color="auto" w:sz="4" w:space="0"/>
            </w:tcBorders>
            <w:shd w:val="clear" w:color="auto" w:fill="auto"/>
            <w:vAlign w:val="center"/>
          </w:tcPr>
          <w:p w14:paraId="24464786">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47" w:type="dxa"/>
            <w:tcBorders>
              <w:top w:val="nil"/>
              <w:left w:val="nil"/>
              <w:bottom w:val="single" w:color="auto" w:sz="4" w:space="0"/>
              <w:right w:val="single" w:color="auto" w:sz="4" w:space="0"/>
            </w:tcBorders>
            <w:shd w:val="clear" w:color="auto" w:fill="auto"/>
            <w:vAlign w:val="center"/>
          </w:tcPr>
          <w:p w14:paraId="3732993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95" w:type="dxa"/>
            <w:tcBorders>
              <w:top w:val="nil"/>
              <w:left w:val="nil"/>
              <w:bottom w:val="single" w:color="auto" w:sz="4" w:space="0"/>
              <w:right w:val="single" w:color="auto" w:sz="4" w:space="0"/>
            </w:tcBorders>
            <w:shd w:val="clear" w:color="auto" w:fill="auto"/>
            <w:vAlign w:val="center"/>
          </w:tcPr>
          <w:p w14:paraId="2B2D0CBB">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36" w:type="dxa"/>
            <w:tcBorders>
              <w:top w:val="nil"/>
              <w:left w:val="nil"/>
              <w:bottom w:val="single" w:color="auto" w:sz="4" w:space="0"/>
              <w:right w:val="single" w:color="auto" w:sz="4" w:space="0"/>
            </w:tcBorders>
            <w:shd w:val="clear" w:color="auto" w:fill="auto"/>
            <w:vAlign w:val="center"/>
          </w:tcPr>
          <w:p w14:paraId="7A4E206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85" w:type="dxa"/>
            <w:tcBorders>
              <w:top w:val="nil"/>
              <w:left w:val="nil"/>
              <w:bottom w:val="single" w:color="auto" w:sz="4" w:space="0"/>
              <w:right w:val="single" w:color="auto" w:sz="4" w:space="0"/>
            </w:tcBorders>
            <w:shd w:val="clear" w:color="auto" w:fill="auto"/>
            <w:vAlign w:val="center"/>
          </w:tcPr>
          <w:p w14:paraId="223EBBC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3" w:type="dxa"/>
            <w:tcBorders>
              <w:top w:val="nil"/>
              <w:left w:val="nil"/>
              <w:bottom w:val="single" w:color="auto" w:sz="4" w:space="0"/>
              <w:right w:val="single" w:color="auto" w:sz="4" w:space="0"/>
            </w:tcBorders>
            <w:shd w:val="clear" w:color="auto" w:fill="auto"/>
            <w:vAlign w:val="center"/>
          </w:tcPr>
          <w:p w14:paraId="5BB7AF5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2" w:type="dxa"/>
            <w:tcBorders>
              <w:top w:val="nil"/>
              <w:left w:val="nil"/>
              <w:bottom w:val="single" w:color="auto" w:sz="4" w:space="0"/>
              <w:right w:val="single" w:color="auto" w:sz="4" w:space="0"/>
            </w:tcBorders>
            <w:shd w:val="clear" w:color="auto" w:fill="auto"/>
            <w:vAlign w:val="center"/>
          </w:tcPr>
          <w:p w14:paraId="30CD9C5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82" w:type="dxa"/>
            <w:tcBorders>
              <w:top w:val="nil"/>
              <w:left w:val="nil"/>
              <w:bottom w:val="single" w:color="auto" w:sz="4" w:space="0"/>
              <w:right w:val="single" w:color="auto" w:sz="4" w:space="0"/>
            </w:tcBorders>
            <w:shd w:val="clear" w:color="auto" w:fill="auto"/>
            <w:vAlign w:val="center"/>
          </w:tcPr>
          <w:p w14:paraId="5AF31D8D">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15" w:type="dxa"/>
            <w:tcBorders>
              <w:top w:val="nil"/>
              <w:left w:val="nil"/>
              <w:bottom w:val="single" w:color="auto" w:sz="4" w:space="0"/>
              <w:right w:val="single" w:color="auto" w:sz="4" w:space="0"/>
            </w:tcBorders>
            <w:shd w:val="clear" w:color="auto" w:fill="auto"/>
            <w:vAlign w:val="center"/>
          </w:tcPr>
          <w:p w14:paraId="3BC19EA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3716BE9">
        <w:tblPrEx>
          <w:tblCellMar>
            <w:top w:w="0" w:type="dxa"/>
            <w:left w:w="108" w:type="dxa"/>
            <w:bottom w:w="0" w:type="dxa"/>
            <w:right w:w="108" w:type="dxa"/>
          </w:tblCellMar>
        </w:tblPrEx>
        <w:trPr>
          <w:trHeight w:val="400" w:hRule="atLeast"/>
          <w:jc w:val="center"/>
        </w:trPr>
        <w:tc>
          <w:tcPr>
            <w:tcW w:w="855" w:type="dxa"/>
            <w:vMerge w:val="restart"/>
            <w:tcBorders>
              <w:top w:val="nil"/>
              <w:left w:val="single" w:color="auto" w:sz="4" w:space="0"/>
              <w:bottom w:val="single" w:color="auto" w:sz="4" w:space="0"/>
              <w:right w:val="single" w:color="auto" w:sz="4" w:space="0"/>
            </w:tcBorders>
            <w:shd w:val="clear" w:color="auto" w:fill="auto"/>
            <w:vAlign w:val="center"/>
          </w:tcPr>
          <w:p w14:paraId="62D9E49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5C2487E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2595" w:type="dxa"/>
            <w:tcBorders>
              <w:top w:val="nil"/>
              <w:left w:val="nil"/>
              <w:bottom w:val="single" w:color="auto" w:sz="4" w:space="0"/>
              <w:right w:val="single" w:color="auto" w:sz="4" w:space="0"/>
            </w:tcBorders>
            <w:shd w:val="clear" w:color="auto" w:fill="auto"/>
            <w:vAlign w:val="center"/>
          </w:tcPr>
          <w:p w14:paraId="007E37C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专用材料采购大类</w:t>
            </w:r>
          </w:p>
        </w:tc>
        <w:tc>
          <w:tcPr>
            <w:tcW w:w="936" w:type="dxa"/>
            <w:tcBorders>
              <w:top w:val="nil"/>
              <w:left w:val="nil"/>
              <w:bottom w:val="single" w:color="auto" w:sz="4" w:space="0"/>
              <w:right w:val="single" w:color="auto" w:sz="4" w:space="0"/>
            </w:tcBorders>
            <w:shd w:val="clear" w:color="auto" w:fill="auto"/>
            <w:vAlign w:val="center"/>
          </w:tcPr>
          <w:p w14:paraId="052DBF9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&gt;=3类</w:t>
            </w:r>
          </w:p>
        </w:tc>
        <w:tc>
          <w:tcPr>
            <w:tcW w:w="985" w:type="dxa"/>
            <w:tcBorders>
              <w:top w:val="nil"/>
              <w:left w:val="nil"/>
              <w:bottom w:val="single" w:color="auto" w:sz="4" w:space="0"/>
              <w:right w:val="single" w:color="auto" w:sz="4" w:space="0"/>
            </w:tcBorders>
            <w:shd w:val="clear" w:color="auto" w:fill="auto"/>
            <w:vAlign w:val="center"/>
          </w:tcPr>
          <w:p w14:paraId="471C64A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274DC9E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6E480AE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7</w:t>
            </w:r>
          </w:p>
        </w:tc>
        <w:tc>
          <w:tcPr>
            <w:tcW w:w="982" w:type="dxa"/>
            <w:tcBorders>
              <w:top w:val="nil"/>
              <w:left w:val="nil"/>
              <w:bottom w:val="single" w:color="auto" w:sz="4" w:space="0"/>
              <w:right w:val="single" w:color="auto" w:sz="4" w:space="0"/>
            </w:tcBorders>
            <w:shd w:val="clear" w:color="auto" w:fill="auto"/>
            <w:vAlign w:val="center"/>
          </w:tcPr>
          <w:p w14:paraId="5CD6DAD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399565D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01A916F">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21458BF5">
            <w:pPr>
              <w:widowControl/>
              <w:spacing w:line="240" w:lineRule="exact"/>
              <w:jc w:val="left"/>
              <w:rPr>
                <w:rFonts w:hint="eastAsia" w:ascii="宋体" w:hAnsi="宋体" w:cs="宋体"/>
                <w:kern w:val="0"/>
                <w:sz w:val="18"/>
                <w:szCs w:val="18"/>
              </w:rPr>
            </w:pPr>
          </w:p>
        </w:tc>
        <w:tc>
          <w:tcPr>
            <w:tcW w:w="947" w:type="dxa"/>
            <w:vMerge w:val="continue"/>
            <w:tcBorders>
              <w:top w:val="nil"/>
              <w:left w:val="single" w:color="auto" w:sz="4" w:space="0"/>
              <w:bottom w:val="single" w:color="auto" w:sz="4" w:space="0"/>
              <w:right w:val="single" w:color="auto" w:sz="4" w:space="0"/>
            </w:tcBorders>
            <w:vAlign w:val="center"/>
          </w:tcPr>
          <w:p w14:paraId="04170655">
            <w:pPr>
              <w:widowControl/>
              <w:spacing w:line="240" w:lineRule="exact"/>
              <w:jc w:val="left"/>
              <w:rPr>
                <w:rFonts w:hint="eastAsia" w:ascii="宋体" w:hAnsi="宋体" w:cs="宋体"/>
                <w:kern w:val="0"/>
                <w:sz w:val="18"/>
                <w:szCs w:val="18"/>
              </w:rPr>
            </w:pPr>
          </w:p>
        </w:tc>
        <w:tc>
          <w:tcPr>
            <w:tcW w:w="2595" w:type="dxa"/>
            <w:tcBorders>
              <w:top w:val="nil"/>
              <w:left w:val="nil"/>
              <w:bottom w:val="single" w:color="auto" w:sz="4" w:space="0"/>
              <w:right w:val="single" w:color="auto" w:sz="4" w:space="0"/>
            </w:tcBorders>
            <w:shd w:val="clear" w:color="auto" w:fill="auto"/>
            <w:vAlign w:val="center"/>
          </w:tcPr>
          <w:p w14:paraId="025A939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临聘人员工作人数</w:t>
            </w:r>
          </w:p>
        </w:tc>
        <w:tc>
          <w:tcPr>
            <w:tcW w:w="936" w:type="dxa"/>
            <w:tcBorders>
              <w:top w:val="nil"/>
              <w:left w:val="nil"/>
              <w:bottom w:val="single" w:color="auto" w:sz="4" w:space="0"/>
              <w:right w:val="single" w:color="auto" w:sz="4" w:space="0"/>
            </w:tcBorders>
            <w:shd w:val="clear" w:color="auto" w:fill="auto"/>
            <w:vAlign w:val="center"/>
          </w:tcPr>
          <w:p w14:paraId="67DBED5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&gt;=27人</w:t>
            </w:r>
          </w:p>
        </w:tc>
        <w:tc>
          <w:tcPr>
            <w:tcW w:w="985" w:type="dxa"/>
            <w:tcBorders>
              <w:top w:val="nil"/>
              <w:left w:val="nil"/>
              <w:bottom w:val="single" w:color="auto" w:sz="4" w:space="0"/>
              <w:right w:val="single" w:color="auto" w:sz="4" w:space="0"/>
            </w:tcBorders>
            <w:shd w:val="clear" w:color="auto" w:fill="auto"/>
            <w:vAlign w:val="center"/>
          </w:tcPr>
          <w:p w14:paraId="7B2D811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历史标准</w:t>
            </w:r>
          </w:p>
        </w:tc>
        <w:tc>
          <w:tcPr>
            <w:tcW w:w="843" w:type="dxa"/>
            <w:tcBorders>
              <w:top w:val="nil"/>
              <w:left w:val="nil"/>
              <w:bottom w:val="single" w:color="auto" w:sz="4" w:space="0"/>
              <w:right w:val="single" w:color="auto" w:sz="4" w:space="0"/>
            </w:tcBorders>
            <w:shd w:val="clear" w:color="auto" w:fill="auto"/>
            <w:vAlign w:val="center"/>
          </w:tcPr>
          <w:p w14:paraId="1BBD652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4BDF873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8</w:t>
            </w:r>
          </w:p>
        </w:tc>
        <w:tc>
          <w:tcPr>
            <w:tcW w:w="982" w:type="dxa"/>
            <w:tcBorders>
              <w:top w:val="nil"/>
              <w:left w:val="nil"/>
              <w:bottom w:val="single" w:color="auto" w:sz="4" w:space="0"/>
              <w:right w:val="single" w:color="auto" w:sz="4" w:space="0"/>
            </w:tcBorders>
            <w:shd w:val="clear" w:color="auto" w:fill="auto"/>
            <w:vAlign w:val="center"/>
          </w:tcPr>
          <w:p w14:paraId="59539D0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77BBF10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4EF0D952">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1649F46B">
            <w:pPr>
              <w:widowControl/>
              <w:spacing w:line="240" w:lineRule="exact"/>
              <w:jc w:val="left"/>
              <w:rPr>
                <w:rFonts w:hint="eastAsia" w:ascii="宋体" w:hAnsi="宋体" w:cs="宋体"/>
                <w:kern w:val="0"/>
                <w:sz w:val="18"/>
                <w:szCs w:val="18"/>
              </w:rPr>
            </w:pPr>
          </w:p>
        </w:tc>
        <w:tc>
          <w:tcPr>
            <w:tcW w:w="947" w:type="dxa"/>
            <w:vMerge w:val="continue"/>
            <w:tcBorders>
              <w:top w:val="nil"/>
              <w:left w:val="single" w:color="auto" w:sz="4" w:space="0"/>
              <w:bottom w:val="single" w:color="auto" w:sz="4" w:space="0"/>
              <w:right w:val="single" w:color="auto" w:sz="4" w:space="0"/>
            </w:tcBorders>
            <w:vAlign w:val="center"/>
          </w:tcPr>
          <w:p w14:paraId="2E325CFA">
            <w:pPr>
              <w:widowControl/>
              <w:spacing w:line="240" w:lineRule="exact"/>
              <w:jc w:val="left"/>
              <w:rPr>
                <w:rFonts w:hint="eastAsia" w:ascii="宋体" w:hAnsi="宋体" w:cs="宋体"/>
                <w:kern w:val="0"/>
                <w:sz w:val="18"/>
                <w:szCs w:val="18"/>
              </w:rPr>
            </w:pPr>
          </w:p>
        </w:tc>
        <w:tc>
          <w:tcPr>
            <w:tcW w:w="2595" w:type="dxa"/>
            <w:tcBorders>
              <w:top w:val="nil"/>
              <w:left w:val="nil"/>
              <w:bottom w:val="single" w:color="auto" w:sz="4" w:space="0"/>
              <w:right w:val="single" w:color="auto" w:sz="4" w:space="0"/>
            </w:tcBorders>
            <w:shd w:val="clear" w:color="auto" w:fill="auto"/>
            <w:vAlign w:val="center"/>
          </w:tcPr>
          <w:p w14:paraId="5D25BC3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实行基本药物制度的药品种类</w:t>
            </w:r>
          </w:p>
        </w:tc>
        <w:tc>
          <w:tcPr>
            <w:tcW w:w="936" w:type="dxa"/>
            <w:tcBorders>
              <w:top w:val="nil"/>
              <w:left w:val="nil"/>
              <w:bottom w:val="single" w:color="auto" w:sz="4" w:space="0"/>
              <w:right w:val="single" w:color="auto" w:sz="4" w:space="0"/>
            </w:tcBorders>
            <w:shd w:val="clear" w:color="auto" w:fill="auto"/>
            <w:vAlign w:val="center"/>
          </w:tcPr>
          <w:p w14:paraId="0BB179E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&gt;=200种</w:t>
            </w:r>
          </w:p>
        </w:tc>
        <w:tc>
          <w:tcPr>
            <w:tcW w:w="985" w:type="dxa"/>
            <w:tcBorders>
              <w:top w:val="nil"/>
              <w:left w:val="nil"/>
              <w:bottom w:val="single" w:color="auto" w:sz="4" w:space="0"/>
              <w:right w:val="single" w:color="auto" w:sz="4" w:space="0"/>
            </w:tcBorders>
            <w:shd w:val="clear" w:color="auto" w:fill="auto"/>
            <w:vAlign w:val="center"/>
          </w:tcPr>
          <w:p w14:paraId="329E14B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758D981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541125A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82" w:type="dxa"/>
            <w:tcBorders>
              <w:top w:val="nil"/>
              <w:left w:val="nil"/>
              <w:bottom w:val="single" w:color="auto" w:sz="4" w:space="0"/>
              <w:right w:val="single" w:color="auto" w:sz="4" w:space="0"/>
            </w:tcBorders>
            <w:shd w:val="clear" w:color="auto" w:fill="auto"/>
            <w:vAlign w:val="center"/>
          </w:tcPr>
          <w:p w14:paraId="30DECD4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6E76644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B24ADE7">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08CDF230">
            <w:pPr>
              <w:widowControl/>
              <w:spacing w:line="240" w:lineRule="exact"/>
              <w:jc w:val="left"/>
              <w:rPr>
                <w:rFonts w:hint="eastAsia" w:ascii="宋体" w:hAnsi="宋体" w:cs="宋体"/>
                <w:kern w:val="0"/>
                <w:sz w:val="18"/>
                <w:szCs w:val="18"/>
              </w:rPr>
            </w:pPr>
          </w:p>
        </w:tc>
        <w:tc>
          <w:tcPr>
            <w:tcW w:w="947" w:type="dxa"/>
            <w:vMerge w:val="continue"/>
            <w:tcBorders>
              <w:top w:val="nil"/>
              <w:left w:val="single" w:color="auto" w:sz="4" w:space="0"/>
              <w:bottom w:val="single" w:color="auto" w:sz="4" w:space="0"/>
              <w:right w:val="single" w:color="auto" w:sz="4" w:space="0"/>
            </w:tcBorders>
            <w:vAlign w:val="center"/>
          </w:tcPr>
          <w:p w14:paraId="5FD0D548">
            <w:pPr>
              <w:widowControl/>
              <w:spacing w:line="240" w:lineRule="exact"/>
              <w:jc w:val="left"/>
              <w:rPr>
                <w:rFonts w:hint="eastAsia" w:ascii="宋体" w:hAnsi="宋体" w:cs="宋体"/>
                <w:kern w:val="0"/>
                <w:sz w:val="18"/>
                <w:szCs w:val="18"/>
              </w:rPr>
            </w:pPr>
          </w:p>
        </w:tc>
        <w:tc>
          <w:tcPr>
            <w:tcW w:w="2595" w:type="dxa"/>
            <w:tcBorders>
              <w:top w:val="nil"/>
              <w:left w:val="nil"/>
              <w:bottom w:val="single" w:color="auto" w:sz="4" w:space="0"/>
              <w:right w:val="single" w:color="auto" w:sz="4" w:space="0"/>
            </w:tcBorders>
            <w:shd w:val="clear" w:color="auto" w:fill="auto"/>
            <w:vAlign w:val="center"/>
          </w:tcPr>
          <w:p w14:paraId="69930DAF">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全年门诊接待人次</w:t>
            </w:r>
          </w:p>
        </w:tc>
        <w:tc>
          <w:tcPr>
            <w:tcW w:w="936" w:type="dxa"/>
            <w:tcBorders>
              <w:top w:val="nil"/>
              <w:left w:val="nil"/>
              <w:bottom w:val="single" w:color="auto" w:sz="4" w:space="0"/>
              <w:right w:val="single" w:color="auto" w:sz="4" w:space="0"/>
            </w:tcBorders>
            <w:shd w:val="clear" w:color="auto" w:fill="auto"/>
            <w:vAlign w:val="center"/>
          </w:tcPr>
          <w:p w14:paraId="4980ED4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&gt;=65000人次</w:t>
            </w:r>
          </w:p>
        </w:tc>
        <w:tc>
          <w:tcPr>
            <w:tcW w:w="985" w:type="dxa"/>
            <w:tcBorders>
              <w:top w:val="nil"/>
              <w:left w:val="nil"/>
              <w:bottom w:val="single" w:color="auto" w:sz="4" w:space="0"/>
              <w:right w:val="single" w:color="auto" w:sz="4" w:space="0"/>
            </w:tcBorders>
            <w:shd w:val="clear" w:color="auto" w:fill="auto"/>
            <w:vAlign w:val="center"/>
          </w:tcPr>
          <w:p w14:paraId="721CB76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历史标准</w:t>
            </w:r>
          </w:p>
        </w:tc>
        <w:tc>
          <w:tcPr>
            <w:tcW w:w="843" w:type="dxa"/>
            <w:tcBorders>
              <w:top w:val="nil"/>
              <w:left w:val="nil"/>
              <w:bottom w:val="single" w:color="auto" w:sz="4" w:space="0"/>
              <w:right w:val="single" w:color="auto" w:sz="4" w:space="0"/>
            </w:tcBorders>
            <w:shd w:val="clear" w:color="auto" w:fill="auto"/>
            <w:vAlign w:val="center"/>
          </w:tcPr>
          <w:p w14:paraId="52B4E41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009F92B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82" w:type="dxa"/>
            <w:tcBorders>
              <w:top w:val="nil"/>
              <w:left w:val="nil"/>
              <w:bottom w:val="single" w:color="auto" w:sz="4" w:space="0"/>
              <w:right w:val="single" w:color="auto" w:sz="4" w:space="0"/>
            </w:tcBorders>
            <w:shd w:val="clear" w:color="auto" w:fill="auto"/>
            <w:vAlign w:val="center"/>
          </w:tcPr>
          <w:p w14:paraId="04CB2A3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011FC71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4B221D7B">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09303F81">
            <w:pPr>
              <w:widowControl/>
              <w:spacing w:line="240" w:lineRule="exact"/>
              <w:jc w:val="left"/>
              <w:rPr>
                <w:rFonts w:hint="eastAsia" w:ascii="宋体" w:hAnsi="宋体" w:cs="宋体"/>
                <w:kern w:val="0"/>
                <w:sz w:val="18"/>
                <w:szCs w:val="18"/>
              </w:rPr>
            </w:pPr>
          </w:p>
        </w:tc>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1B00F76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2595" w:type="dxa"/>
            <w:tcBorders>
              <w:top w:val="nil"/>
              <w:left w:val="nil"/>
              <w:bottom w:val="single" w:color="auto" w:sz="4" w:space="0"/>
              <w:right w:val="single" w:color="auto" w:sz="4" w:space="0"/>
            </w:tcBorders>
            <w:shd w:val="clear" w:color="auto" w:fill="auto"/>
            <w:vAlign w:val="center"/>
          </w:tcPr>
          <w:p w14:paraId="0F200576">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专用材料质量合格率</w:t>
            </w:r>
          </w:p>
        </w:tc>
        <w:tc>
          <w:tcPr>
            <w:tcW w:w="936" w:type="dxa"/>
            <w:tcBorders>
              <w:top w:val="nil"/>
              <w:left w:val="nil"/>
              <w:bottom w:val="single" w:color="auto" w:sz="4" w:space="0"/>
              <w:right w:val="single" w:color="auto" w:sz="4" w:space="0"/>
            </w:tcBorders>
            <w:shd w:val="clear" w:color="auto" w:fill="auto"/>
            <w:vAlign w:val="center"/>
          </w:tcPr>
          <w:p w14:paraId="5A7E279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985" w:type="dxa"/>
            <w:tcBorders>
              <w:top w:val="nil"/>
              <w:left w:val="nil"/>
              <w:bottom w:val="single" w:color="auto" w:sz="4" w:space="0"/>
              <w:right w:val="single" w:color="auto" w:sz="4" w:space="0"/>
            </w:tcBorders>
            <w:shd w:val="clear" w:color="auto" w:fill="auto"/>
            <w:vAlign w:val="center"/>
          </w:tcPr>
          <w:p w14:paraId="34C13CF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744BE42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1E7BCC7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82" w:type="dxa"/>
            <w:tcBorders>
              <w:top w:val="nil"/>
              <w:left w:val="nil"/>
              <w:bottom w:val="single" w:color="auto" w:sz="4" w:space="0"/>
              <w:right w:val="single" w:color="auto" w:sz="4" w:space="0"/>
            </w:tcBorders>
            <w:shd w:val="clear" w:color="auto" w:fill="auto"/>
            <w:vAlign w:val="center"/>
          </w:tcPr>
          <w:p w14:paraId="0E608CB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2901F50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4845548">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76D1CEE6">
            <w:pPr>
              <w:widowControl/>
              <w:spacing w:line="240" w:lineRule="exact"/>
              <w:jc w:val="left"/>
              <w:rPr>
                <w:rFonts w:hint="eastAsia" w:ascii="宋体" w:hAnsi="宋体" w:cs="宋体"/>
                <w:kern w:val="0"/>
                <w:sz w:val="18"/>
                <w:szCs w:val="18"/>
              </w:rPr>
            </w:pPr>
          </w:p>
        </w:tc>
        <w:tc>
          <w:tcPr>
            <w:tcW w:w="947" w:type="dxa"/>
            <w:vMerge w:val="continue"/>
            <w:tcBorders>
              <w:top w:val="nil"/>
              <w:left w:val="single" w:color="auto" w:sz="4" w:space="0"/>
              <w:bottom w:val="single" w:color="auto" w:sz="4" w:space="0"/>
              <w:right w:val="single" w:color="auto" w:sz="4" w:space="0"/>
            </w:tcBorders>
            <w:vAlign w:val="center"/>
          </w:tcPr>
          <w:p w14:paraId="69FB37E0">
            <w:pPr>
              <w:widowControl/>
              <w:spacing w:line="240" w:lineRule="exact"/>
              <w:jc w:val="left"/>
              <w:rPr>
                <w:rFonts w:hint="eastAsia" w:ascii="宋体" w:hAnsi="宋体" w:cs="宋体"/>
                <w:kern w:val="0"/>
                <w:sz w:val="18"/>
                <w:szCs w:val="18"/>
              </w:rPr>
            </w:pPr>
          </w:p>
        </w:tc>
        <w:tc>
          <w:tcPr>
            <w:tcW w:w="2595" w:type="dxa"/>
            <w:tcBorders>
              <w:top w:val="nil"/>
              <w:left w:val="nil"/>
              <w:bottom w:val="single" w:color="auto" w:sz="4" w:space="0"/>
              <w:right w:val="single" w:color="auto" w:sz="4" w:space="0"/>
            </w:tcBorders>
            <w:shd w:val="clear" w:color="auto" w:fill="auto"/>
            <w:vAlign w:val="center"/>
          </w:tcPr>
          <w:p w14:paraId="659B82FC">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医疗服务收入（不含药品、耗材、检查、检验收入）占医疗收入占比</w:t>
            </w:r>
          </w:p>
        </w:tc>
        <w:tc>
          <w:tcPr>
            <w:tcW w:w="936" w:type="dxa"/>
            <w:tcBorders>
              <w:top w:val="nil"/>
              <w:left w:val="nil"/>
              <w:bottom w:val="single" w:color="auto" w:sz="4" w:space="0"/>
              <w:right w:val="single" w:color="auto" w:sz="4" w:space="0"/>
            </w:tcBorders>
            <w:shd w:val="clear" w:color="auto" w:fill="auto"/>
            <w:vAlign w:val="center"/>
          </w:tcPr>
          <w:p w14:paraId="19FCEBF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&gt;=30%</w:t>
            </w:r>
          </w:p>
        </w:tc>
        <w:tc>
          <w:tcPr>
            <w:tcW w:w="985" w:type="dxa"/>
            <w:tcBorders>
              <w:top w:val="nil"/>
              <w:left w:val="nil"/>
              <w:bottom w:val="single" w:color="auto" w:sz="4" w:space="0"/>
              <w:right w:val="single" w:color="auto" w:sz="4" w:space="0"/>
            </w:tcBorders>
            <w:shd w:val="clear" w:color="auto" w:fill="auto"/>
            <w:vAlign w:val="center"/>
          </w:tcPr>
          <w:p w14:paraId="16F63F1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7FDE808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15F5F04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82" w:type="dxa"/>
            <w:tcBorders>
              <w:top w:val="nil"/>
              <w:left w:val="nil"/>
              <w:bottom w:val="single" w:color="auto" w:sz="4" w:space="0"/>
              <w:right w:val="single" w:color="auto" w:sz="4" w:space="0"/>
            </w:tcBorders>
            <w:shd w:val="clear" w:color="auto" w:fill="auto"/>
            <w:vAlign w:val="center"/>
          </w:tcPr>
          <w:p w14:paraId="1710561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68C2CEC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3D0044B">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33C87796">
            <w:pPr>
              <w:widowControl/>
              <w:spacing w:line="240" w:lineRule="exact"/>
              <w:jc w:val="left"/>
              <w:rPr>
                <w:rFonts w:hint="eastAsia" w:ascii="宋体" w:hAnsi="宋体" w:cs="宋体"/>
                <w:kern w:val="0"/>
                <w:sz w:val="18"/>
                <w:szCs w:val="18"/>
              </w:rPr>
            </w:pPr>
          </w:p>
        </w:tc>
        <w:tc>
          <w:tcPr>
            <w:tcW w:w="947" w:type="dxa"/>
            <w:tcBorders>
              <w:top w:val="nil"/>
              <w:left w:val="nil"/>
              <w:bottom w:val="single" w:color="auto" w:sz="4" w:space="0"/>
              <w:right w:val="single" w:color="auto" w:sz="4" w:space="0"/>
            </w:tcBorders>
            <w:shd w:val="clear" w:color="auto" w:fill="auto"/>
            <w:vAlign w:val="center"/>
          </w:tcPr>
          <w:p w14:paraId="2CA0737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2595" w:type="dxa"/>
            <w:tcBorders>
              <w:top w:val="nil"/>
              <w:left w:val="nil"/>
              <w:bottom w:val="single" w:color="auto" w:sz="4" w:space="0"/>
              <w:right w:val="single" w:color="auto" w:sz="4" w:space="0"/>
            </w:tcBorders>
            <w:shd w:val="clear" w:color="auto" w:fill="auto"/>
            <w:vAlign w:val="center"/>
          </w:tcPr>
          <w:p w14:paraId="227A31A9">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专用材料采购及时率</w:t>
            </w:r>
          </w:p>
        </w:tc>
        <w:tc>
          <w:tcPr>
            <w:tcW w:w="936" w:type="dxa"/>
            <w:tcBorders>
              <w:top w:val="nil"/>
              <w:left w:val="nil"/>
              <w:bottom w:val="single" w:color="auto" w:sz="4" w:space="0"/>
              <w:right w:val="single" w:color="auto" w:sz="4" w:space="0"/>
            </w:tcBorders>
            <w:shd w:val="clear" w:color="auto" w:fill="auto"/>
            <w:vAlign w:val="center"/>
          </w:tcPr>
          <w:p w14:paraId="44CFF84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&gt;=95%</w:t>
            </w:r>
          </w:p>
        </w:tc>
        <w:tc>
          <w:tcPr>
            <w:tcW w:w="985" w:type="dxa"/>
            <w:tcBorders>
              <w:top w:val="nil"/>
              <w:left w:val="nil"/>
              <w:bottom w:val="single" w:color="auto" w:sz="4" w:space="0"/>
              <w:right w:val="single" w:color="auto" w:sz="4" w:space="0"/>
            </w:tcBorders>
            <w:shd w:val="clear" w:color="auto" w:fill="auto"/>
            <w:vAlign w:val="center"/>
          </w:tcPr>
          <w:p w14:paraId="7974E4D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147B90D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636FD99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82" w:type="dxa"/>
            <w:tcBorders>
              <w:top w:val="nil"/>
              <w:left w:val="nil"/>
              <w:bottom w:val="single" w:color="auto" w:sz="4" w:space="0"/>
              <w:right w:val="single" w:color="auto" w:sz="4" w:space="0"/>
            </w:tcBorders>
            <w:shd w:val="clear" w:color="auto" w:fill="auto"/>
            <w:vAlign w:val="center"/>
          </w:tcPr>
          <w:p w14:paraId="54FABDF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32564CE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B3D86A3">
        <w:tblPrEx>
          <w:tblCellMar>
            <w:top w:w="0" w:type="dxa"/>
            <w:left w:w="108" w:type="dxa"/>
            <w:bottom w:w="0" w:type="dxa"/>
            <w:right w:w="108" w:type="dxa"/>
          </w:tblCellMar>
        </w:tblPrEx>
        <w:trPr>
          <w:trHeight w:val="400" w:hRule="atLeast"/>
          <w:jc w:val="center"/>
        </w:trPr>
        <w:tc>
          <w:tcPr>
            <w:tcW w:w="855" w:type="dxa"/>
            <w:vMerge w:val="restart"/>
            <w:tcBorders>
              <w:top w:val="nil"/>
              <w:left w:val="single" w:color="auto" w:sz="4" w:space="0"/>
              <w:bottom w:val="single" w:color="auto" w:sz="4" w:space="0"/>
              <w:right w:val="single" w:color="auto" w:sz="4" w:space="0"/>
            </w:tcBorders>
            <w:shd w:val="clear" w:color="auto" w:fill="auto"/>
            <w:vAlign w:val="center"/>
          </w:tcPr>
          <w:p w14:paraId="4E417FB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41CCB05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95" w:type="dxa"/>
            <w:tcBorders>
              <w:top w:val="nil"/>
              <w:left w:val="nil"/>
              <w:bottom w:val="single" w:color="auto" w:sz="4" w:space="0"/>
              <w:right w:val="single" w:color="auto" w:sz="4" w:space="0"/>
            </w:tcBorders>
            <w:shd w:val="clear" w:color="auto" w:fill="auto"/>
            <w:vAlign w:val="center"/>
          </w:tcPr>
          <w:p w14:paraId="64951FC4">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专用材料费支出</w:t>
            </w:r>
          </w:p>
        </w:tc>
        <w:tc>
          <w:tcPr>
            <w:tcW w:w="936" w:type="dxa"/>
            <w:tcBorders>
              <w:top w:val="nil"/>
              <w:left w:val="nil"/>
              <w:bottom w:val="single" w:color="auto" w:sz="4" w:space="0"/>
              <w:right w:val="single" w:color="auto" w:sz="4" w:space="0"/>
            </w:tcBorders>
            <w:shd w:val="clear" w:color="auto" w:fill="auto"/>
            <w:vAlign w:val="center"/>
          </w:tcPr>
          <w:p w14:paraId="47F0843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&lt;=297.47万元</w:t>
            </w:r>
          </w:p>
        </w:tc>
        <w:tc>
          <w:tcPr>
            <w:tcW w:w="985" w:type="dxa"/>
            <w:tcBorders>
              <w:top w:val="nil"/>
              <w:left w:val="nil"/>
              <w:bottom w:val="single" w:color="auto" w:sz="4" w:space="0"/>
              <w:right w:val="single" w:color="auto" w:sz="4" w:space="0"/>
            </w:tcBorders>
            <w:shd w:val="clear" w:color="auto" w:fill="auto"/>
            <w:vAlign w:val="center"/>
          </w:tcPr>
          <w:p w14:paraId="710CD59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146A269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4757661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7</w:t>
            </w:r>
          </w:p>
        </w:tc>
        <w:tc>
          <w:tcPr>
            <w:tcW w:w="982" w:type="dxa"/>
            <w:tcBorders>
              <w:top w:val="nil"/>
              <w:left w:val="nil"/>
              <w:bottom w:val="single" w:color="auto" w:sz="4" w:space="0"/>
              <w:right w:val="single" w:color="auto" w:sz="4" w:space="0"/>
            </w:tcBorders>
            <w:shd w:val="clear" w:color="auto" w:fill="auto"/>
            <w:vAlign w:val="center"/>
          </w:tcPr>
          <w:p w14:paraId="7EF373A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5CA82FC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1DCA4773">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4262EE89">
            <w:pPr>
              <w:widowControl/>
              <w:spacing w:line="240" w:lineRule="exact"/>
              <w:jc w:val="left"/>
              <w:rPr>
                <w:rFonts w:hint="eastAsia" w:ascii="宋体" w:hAnsi="宋体" w:cs="宋体"/>
                <w:kern w:val="0"/>
                <w:sz w:val="18"/>
                <w:szCs w:val="18"/>
              </w:rPr>
            </w:pPr>
          </w:p>
        </w:tc>
        <w:tc>
          <w:tcPr>
            <w:tcW w:w="947" w:type="dxa"/>
            <w:vMerge w:val="continue"/>
            <w:tcBorders>
              <w:top w:val="nil"/>
              <w:left w:val="single" w:color="auto" w:sz="4" w:space="0"/>
              <w:bottom w:val="single" w:color="auto" w:sz="4" w:space="0"/>
              <w:right w:val="single" w:color="auto" w:sz="4" w:space="0"/>
            </w:tcBorders>
            <w:vAlign w:val="center"/>
          </w:tcPr>
          <w:p w14:paraId="6865D702">
            <w:pPr>
              <w:widowControl/>
              <w:spacing w:line="240" w:lineRule="exact"/>
              <w:jc w:val="left"/>
              <w:rPr>
                <w:rFonts w:hint="eastAsia" w:ascii="宋体" w:hAnsi="宋体" w:cs="宋体"/>
                <w:kern w:val="0"/>
                <w:sz w:val="18"/>
                <w:szCs w:val="18"/>
              </w:rPr>
            </w:pPr>
          </w:p>
        </w:tc>
        <w:tc>
          <w:tcPr>
            <w:tcW w:w="2595" w:type="dxa"/>
            <w:tcBorders>
              <w:top w:val="nil"/>
              <w:left w:val="nil"/>
              <w:bottom w:val="single" w:color="auto" w:sz="4" w:space="0"/>
              <w:right w:val="single" w:color="auto" w:sz="4" w:space="0"/>
            </w:tcBorders>
            <w:shd w:val="clear" w:color="auto" w:fill="auto"/>
            <w:vAlign w:val="center"/>
          </w:tcPr>
          <w:p w14:paraId="25F64E6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综合办公费支出</w:t>
            </w:r>
          </w:p>
        </w:tc>
        <w:tc>
          <w:tcPr>
            <w:tcW w:w="936" w:type="dxa"/>
            <w:tcBorders>
              <w:top w:val="nil"/>
              <w:left w:val="nil"/>
              <w:bottom w:val="single" w:color="auto" w:sz="4" w:space="0"/>
              <w:right w:val="single" w:color="auto" w:sz="4" w:space="0"/>
            </w:tcBorders>
            <w:shd w:val="clear" w:color="auto" w:fill="auto"/>
            <w:vAlign w:val="center"/>
          </w:tcPr>
          <w:p w14:paraId="7529B33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&lt;=145.34万元</w:t>
            </w:r>
          </w:p>
        </w:tc>
        <w:tc>
          <w:tcPr>
            <w:tcW w:w="985" w:type="dxa"/>
            <w:tcBorders>
              <w:top w:val="nil"/>
              <w:left w:val="nil"/>
              <w:bottom w:val="single" w:color="auto" w:sz="4" w:space="0"/>
              <w:right w:val="single" w:color="auto" w:sz="4" w:space="0"/>
            </w:tcBorders>
            <w:shd w:val="clear" w:color="auto" w:fill="auto"/>
            <w:vAlign w:val="center"/>
          </w:tcPr>
          <w:p w14:paraId="5BCDD00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01B25E1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32D1092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7</w:t>
            </w:r>
          </w:p>
        </w:tc>
        <w:tc>
          <w:tcPr>
            <w:tcW w:w="982" w:type="dxa"/>
            <w:tcBorders>
              <w:top w:val="nil"/>
              <w:left w:val="nil"/>
              <w:bottom w:val="single" w:color="auto" w:sz="4" w:space="0"/>
              <w:right w:val="single" w:color="auto" w:sz="4" w:space="0"/>
            </w:tcBorders>
            <w:shd w:val="clear" w:color="auto" w:fill="auto"/>
            <w:vAlign w:val="center"/>
          </w:tcPr>
          <w:p w14:paraId="1859D54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4956B0D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4B336CCF">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7423D47A">
            <w:pPr>
              <w:widowControl/>
              <w:spacing w:line="240" w:lineRule="exact"/>
              <w:jc w:val="left"/>
              <w:rPr>
                <w:rFonts w:hint="eastAsia" w:ascii="宋体" w:hAnsi="宋体" w:cs="宋体"/>
                <w:kern w:val="0"/>
                <w:sz w:val="18"/>
                <w:szCs w:val="18"/>
              </w:rPr>
            </w:pPr>
          </w:p>
        </w:tc>
        <w:tc>
          <w:tcPr>
            <w:tcW w:w="947" w:type="dxa"/>
            <w:vMerge w:val="continue"/>
            <w:tcBorders>
              <w:top w:val="nil"/>
              <w:left w:val="single" w:color="auto" w:sz="4" w:space="0"/>
              <w:bottom w:val="single" w:color="auto" w:sz="4" w:space="0"/>
              <w:right w:val="single" w:color="auto" w:sz="4" w:space="0"/>
            </w:tcBorders>
            <w:vAlign w:val="center"/>
          </w:tcPr>
          <w:p w14:paraId="1D9B3406">
            <w:pPr>
              <w:widowControl/>
              <w:spacing w:line="240" w:lineRule="exact"/>
              <w:jc w:val="left"/>
              <w:rPr>
                <w:rFonts w:hint="eastAsia" w:ascii="宋体" w:hAnsi="宋体" w:cs="宋体"/>
                <w:kern w:val="0"/>
                <w:sz w:val="18"/>
                <w:szCs w:val="18"/>
              </w:rPr>
            </w:pPr>
          </w:p>
        </w:tc>
        <w:tc>
          <w:tcPr>
            <w:tcW w:w="2595" w:type="dxa"/>
            <w:tcBorders>
              <w:top w:val="nil"/>
              <w:left w:val="nil"/>
              <w:bottom w:val="single" w:color="auto" w:sz="4" w:space="0"/>
              <w:right w:val="single" w:color="auto" w:sz="4" w:space="0"/>
            </w:tcBorders>
            <w:shd w:val="clear" w:color="auto" w:fill="auto"/>
            <w:vAlign w:val="center"/>
          </w:tcPr>
          <w:p w14:paraId="66278CA4">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劳务费支出</w:t>
            </w:r>
          </w:p>
        </w:tc>
        <w:tc>
          <w:tcPr>
            <w:tcW w:w="936" w:type="dxa"/>
            <w:tcBorders>
              <w:top w:val="nil"/>
              <w:left w:val="nil"/>
              <w:bottom w:val="single" w:color="auto" w:sz="4" w:space="0"/>
              <w:right w:val="single" w:color="auto" w:sz="4" w:space="0"/>
            </w:tcBorders>
            <w:shd w:val="clear" w:color="auto" w:fill="auto"/>
            <w:vAlign w:val="center"/>
          </w:tcPr>
          <w:p w14:paraId="164B4DD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&lt;=90万元</w:t>
            </w:r>
          </w:p>
        </w:tc>
        <w:tc>
          <w:tcPr>
            <w:tcW w:w="985" w:type="dxa"/>
            <w:tcBorders>
              <w:top w:val="nil"/>
              <w:left w:val="nil"/>
              <w:bottom w:val="single" w:color="auto" w:sz="4" w:space="0"/>
              <w:right w:val="single" w:color="auto" w:sz="4" w:space="0"/>
            </w:tcBorders>
            <w:shd w:val="clear" w:color="auto" w:fill="auto"/>
            <w:vAlign w:val="center"/>
          </w:tcPr>
          <w:p w14:paraId="61F5F7E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3434987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60C8BEA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82" w:type="dxa"/>
            <w:tcBorders>
              <w:top w:val="nil"/>
              <w:left w:val="nil"/>
              <w:bottom w:val="single" w:color="auto" w:sz="4" w:space="0"/>
              <w:right w:val="single" w:color="auto" w:sz="4" w:space="0"/>
            </w:tcBorders>
            <w:shd w:val="clear" w:color="auto" w:fill="auto"/>
            <w:vAlign w:val="center"/>
          </w:tcPr>
          <w:p w14:paraId="1046EED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5" w:type="dxa"/>
            <w:tcBorders>
              <w:top w:val="nil"/>
              <w:left w:val="nil"/>
              <w:bottom w:val="single" w:color="auto" w:sz="4" w:space="0"/>
              <w:right w:val="single" w:color="auto" w:sz="4" w:space="0"/>
            </w:tcBorders>
            <w:shd w:val="clear" w:color="auto" w:fill="auto"/>
            <w:vAlign w:val="center"/>
          </w:tcPr>
          <w:p w14:paraId="0C44EC8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1B9E78B5">
        <w:tblPrEx>
          <w:tblCellMar>
            <w:top w:w="0" w:type="dxa"/>
            <w:left w:w="108" w:type="dxa"/>
            <w:bottom w:w="0" w:type="dxa"/>
            <w:right w:w="108" w:type="dxa"/>
          </w:tblCellMar>
        </w:tblPrEx>
        <w:trPr>
          <w:trHeight w:val="400" w:hRule="atLeast"/>
          <w:jc w:val="center"/>
        </w:trPr>
        <w:tc>
          <w:tcPr>
            <w:tcW w:w="855" w:type="dxa"/>
            <w:vMerge w:val="restart"/>
            <w:tcBorders>
              <w:top w:val="nil"/>
              <w:left w:val="single" w:color="auto" w:sz="4" w:space="0"/>
              <w:bottom w:val="single" w:color="auto" w:sz="4" w:space="0"/>
              <w:right w:val="single" w:color="auto" w:sz="4" w:space="0"/>
            </w:tcBorders>
            <w:shd w:val="clear" w:color="auto" w:fill="auto"/>
            <w:vAlign w:val="center"/>
          </w:tcPr>
          <w:p w14:paraId="0EE212A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11F22EC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95" w:type="dxa"/>
            <w:tcBorders>
              <w:top w:val="nil"/>
              <w:left w:val="nil"/>
              <w:bottom w:val="single" w:color="auto" w:sz="4" w:space="0"/>
              <w:right w:val="single" w:color="auto" w:sz="4" w:space="0"/>
            </w:tcBorders>
            <w:shd w:val="clear" w:color="auto" w:fill="auto"/>
            <w:vAlign w:val="center"/>
          </w:tcPr>
          <w:p w14:paraId="12F9D5F9">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保障基层医疗服务，改善居民健康状况</w:t>
            </w:r>
          </w:p>
        </w:tc>
        <w:tc>
          <w:tcPr>
            <w:tcW w:w="936" w:type="dxa"/>
            <w:tcBorders>
              <w:top w:val="nil"/>
              <w:left w:val="nil"/>
              <w:bottom w:val="single" w:color="auto" w:sz="4" w:space="0"/>
              <w:right w:val="single" w:color="auto" w:sz="4" w:space="0"/>
            </w:tcBorders>
            <w:shd w:val="clear" w:color="auto" w:fill="auto"/>
            <w:vAlign w:val="center"/>
          </w:tcPr>
          <w:p w14:paraId="15927C1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有效保障</w:t>
            </w:r>
          </w:p>
        </w:tc>
        <w:tc>
          <w:tcPr>
            <w:tcW w:w="985" w:type="dxa"/>
            <w:tcBorders>
              <w:top w:val="nil"/>
              <w:left w:val="nil"/>
              <w:bottom w:val="single" w:color="auto" w:sz="4" w:space="0"/>
              <w:right w:val="single" w:color="auto" w:sz="4" w:space="0"/>
            </w:tcBorders>
            <w:shd w:val="clear" w:color="auto" w:fill="auto"/>
            <w:vAlign w:val="center"/>
          </w:tcPr>
          <w:p w14:paraId="2FAF2E8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6E990FB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00FDBAE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982" w:type="dxa"/>
            <w:tcBorders>
              <w:top w:val="nil"/>
              <w:left w:val="nil"/>
              <w:bottom w:val="single" w:color="auto" w:sz="4" w:space="0"/>
              <w:right w:val="single" w:color="auto" w:sz="4" w:space="0"/>
            </w:tcBorders>
            <w:shd w:val="clear" w:color="auto" w:fill="auto"/>
            <w:vAlign w:val="center"/>
          </w:tcPr>
          <w:p w14:paraId="20F8D3E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15" w:type="dxa"/>
            <w:tcBorders>
              <w:top w:val="nil"/>
              <w:left w:val="nil"/>
              <w:bottom w:val="single" w:color="auto" w:sz="4" w:space="0"/>
              <w:right w:val="single" w:color="auto" w:sz="4" w:space="0"/>
            </w:tcBorders>
            <w:shd w:val="clear" w:color="auto" w:fill="auto"/>
            <w:vAlign w:val="center"/>
          </w:tcPr>
          <w:p w14:paraId="04E68C3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07552AE">
        <w:tblPrEx>
          <w:tblCellMar>
            <w:top w:w="0" w:type="dxa"/>
            <w:left w:w="108" w:type="dxa"/>
            <w:bottom w:w="0" w:type="dxa"/>
            <w:right w:w="108" w:type="dxa"/>
          </w:tblCellMar>
        </w:tblPrEx>
        <w:trPr>
          <w:trHeight w:val="400" w:hRule="atLeast"/>
          <w:jc w:val="center"/>
        </w:trPr>
        <w:tc>
          <w:tcPr>
            <w:tcW w:w="855" w:type="dxa"/>
            <w:vMerge w:val="continue"/>
            <w:tcBorders>
              <w:top w:val="nil"/>
              <w:left w:val="single" w:color="auto" w:sz="4" w:space="0"/>
              <w:bottom w:val="single" w:color="auto" w:sz="4" w:space="0"/>
              <w:right w:val="single" w:color="auto" w:sz="4" w:space="0"/>
            </w:tcBorders>
            <w:vAlign w:val="center"/>
          </w:tcPr>
          <w:p w14:paraId="29897B9A">
            <w:pPr>
              <w:widowControl/>
              <w:spacing w:line="240" w:lineRule="exact"/>
              <w:jc w:val="left"/>
              <w:rPr>
                <w:rFonts w:hint="eastAsia" w:ascii="宋体" w:hAnsi="宋体" w:cs="宋体"/>
                <w:kern w:val="0"/>
                <w:sz w:val="18"/>
                <w:szCs w:val="18"/>
              </w:rPr>
            </w:pPr>
          </w:p>
        </w:tc>
        <w:tc>
          <w:tcPr>
            <w:tcW w:w="947" w:type="dxa"/>
            <w:vMerge w:val="continue"/>
            <w:tcBorders>
              <w:top w:val="nil"/>
              <w:left w:val="single" w:color="auto" w:sz="4" w:space="0"/>
              <w:bottom w:val="single" w:color="auto" w:sz="4" w:space="0"/>
              <w:right w:val="single" w:color="auto" w:sz="4" w:space="0"/>
            </w:tcBorders>
            <w:vAlign w:val="center"/>
          </w:tcPr>
          <w:p w14:paraId="1A579BDA">
            <w:pPr>
              <w:widowControl/>
              <w:spacing w:line="240" w:lineRule="exact"/>
              <w:jc w:val="left"/>
              <w:rPr>
                <w:rFonts w:hint="eastAsia" w:ascii="宋体" w:hAnsi="宋体" w:cs="宋体"/>
                <w:kern w:val="0"/>
                <w:sz w:val="18"/>
                <w:szCs w:val="18"/>
              </w:rPr>
            </w:pPr>
          </w:p>
        </w:tc>
        <w:tc>
          <w:tcPr>
            <w:tcW w:w="2595" w:type="dxa"/>
            <w:tcBorders>
              <w:top w:val="nil"/>
              <w:left w:val="nil"/>
              <w:bottom w:val="single" w:color="auto" w:sz="4" w:space="0"/>
              <w:right w:val="single" w:color="auto" w:sz="4" w:space="0"/>
            </w:tcBorders>
            <w:shd w:val="clear" w:color="auto" w:fill="auto"/>
            <w:vAlign w:val="center"/>
          </w:tcPr>
          <w:p w14:paraId="2E02AE4F">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提高患者诊断准确率</w:t>
            </w:r>
          </w:p>
        </w:tc>
        <w:tc>
          <w:tcPr>
            <w:tcW w:w="936" w:type="dxa"/>
            <w:tcBorders>
              <w:top w:val="nil"/>
              <w:left w:val="nil"/>
              <w:bottom w:val="single" w:color="auto" w:sz="4" w:space="0"/>
              <w:right w:val="single" w:color="auto" w:sz="4" w:space="0"/>
            </w:tcBorders>
            <w:shd w:val="clear" w:color="auto" w:fill="auto"/>
            <w:vAlign w:val="center"/>
          </w:tcPr>
          <w:p w14:paraId="37E5E00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有效提高</w:t>
            </w:r>
          </w:p>
        </w:tc>
        <w:tc>
          <w:tcPr>
            <w:tcW w:w="985" w:type="dxa"/>
            <w:tcBorders>
              <w:top w:val="nil"/>
              <w:left w:val="nil"/>
              <w:bottom w:val="single" w:color="auto" w:sz="4" w:space="0"/>
              <w:right w:val="single" w:color="auto" w:sz="4" w:space="0"/>
            </w:tcBorders>
            <w:shd w:val="clear" w:color="auto" w:fill="auto"/>
            <w:vAlign w:val="center"/>
          </w:tcPr>
          <w:p w14:paraId="08D168F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64B5A9A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283A02D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982" w:type="dxa"/>
            <w:tcBorders>
              <w:top w:val="nil"/>
              <w:left w:val="nil"/>
              <w:bottom w:val="single" w:color="auto" w:sz="4" w:space="0"/>
              <w:right w:val="single" w:color="auto" w:sz="4" w:space="0"/>
            </w:tcBorders>
            <w:shd w:val="clear" w:color="auto" w:fill="auto"/>
            <w:vAlign w:val="center"/>
          </w:tcPr>
          <w:p w14:paraId="548B10F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15" w:type="dxa"/>
            <w:tcBorders>
              <w:top w:val="nil"/>
              <w:left w:val="nil"/>
              <w:bottom w:val="single" w:color="auto" w:sz="4" w:space="0"/>
              <w:right w:val="single" w:color="auto" w:sz="4" w:space="0"/>
            </w:tcBorders>
            <w:shd w:val="clear" w:color="auto" w:fill="auto"/>
            <w:vAlign w:val="center"/>
          </w:tcPr>
          <w:p w14:paraId="7617F74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96BF689">
        <w:tblPrEx>
          <w:tblCellMar>
            <w:top w:w="0" w:type="dxa"/>
            <w:left w:w="108" w:type="dxa"/>
            <w:bottom w:w="0" w:type="dxa"/>
            <w:right w:w="108" w:type="dxa"/>
          </w:tblCellMar>
        </w:tblPrEx>
        <w:trPr>
          <w:trHeight w:val="400" w:hRule="atLeast"/>
          <w:jc w:val="center"/>
        </w:trPr>
        <w:tc>
          <w:tcPr>
            <w:tcW w:w="855" w:type="dxa"/>
            <w:tcBorders>
              <w:top w:val="nil"/>
              <w:left w:val="single" w:color="auto" w:sz="4" w:space="0"/>
              <w:bottom w:val="single" w:color="auto" w:sz="4" w:space="0"/>
              <w:right w:val="single" w:color="auto" w:sz="4" w:space="0"/>
            </w:tcBorders>
            <w:shd w:val="clear" w:color="auto" w:fill="auto"/>
            <w:vAlign w:val="center"/>
          </w:tcPr>
          <w:p w14:paraId="7FF19D9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947" w:type="dxa"/>
            <w:tcBorders>
              <w:top w:val="nil"/>
              <w:left w:val="nil"/>
              <w:bottom w:val="single" w:color="auto" w:sz="4" w:space="0"/>
              <w:right w:val="single" w:color="auto" w:sz="4" w:space="0"/>
            </w:tcBorders>
            <w:shd w:val="clear" w:color="auto" w:fill="auto"/>
            <w:vAlign w:val="center"/>
          </w:tcPr>
          <w:p w14:paraId="7336EB5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595" w:type="dxa"/>
            <w:tcBorders>
              <w:top w:val="nil"/>
              <w:left w:val="nil"/>
              <w:bottom w:val="single" w:color="auto" w:sz="4" w:space="0"/>
              <w:right w:val="single" w:color="auto" w:sz="4" w:space="0"/>
            </w:tcBorders>
            <w:shd w:val="clear" w:color="auto" w:fill="auto"/>
            <w:vAlign w:val="center"/>
          </w:tcPr>
          <w:p w14:paraId="1CF03C6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患者对服务满意度</w:t>
            </w:r>
          </w:p>
        </w:tc>
        <w:tc>
          <w:tcPr>
            <w:tcW w:w="936" w:type="dxa"/>
            <w:tcBorders>
              <w:top w:val="nil"/>
              <w:left w:val="nil"/>
              <w:bottom w:val="single" w:color="auto" w:sz="4" w:space="0"/>
              <w:right w:val="single" w:color="auto" w:sz="4" w:space="0"/>
            </w:tcBorders>
            <w:shd w:val="clear" w:color="auto" w:fill="auto"/>
            <w:vAlign w:val="center"/>
          </w:tcPr>
          <w:p w14:paraId="474A31B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&gt;=95%</w:t>
            </w:r>
          </w:p>
        </w:tc>
        <w:tc>
          <w:tcPr>
            <w:tcW w:w="985" w:type="dxa"/>
            <w:tcBorders>
              <w:top w:val="nil"/>
              <w:left w:val="nil"/>
              <w:bottom w:val="single" w:color="auto" w:sz="4" w:space="0"/>
              <w:right w:val="single" w:color="auto" w:sz="4" w:space="0"/>
            </w:tcBorders>
            <w:shd w:val="clear" w:color="auto" w:fill="auto"/>
            <w:vAlign w:val="center"/>
          </w:tcPr>
          <w:p w14:paraId="0462A58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43" w:type="dxa"/>
            <w:tcBorders>
              <w:top w:val="nil"/>
              <w:left w:val="nil"/>
              <w:bottom w:val="single" w:color="auto" w:sz="4" w:space="0"/>
              <w:right w:val="single" w:color="auto" w:sz="4" w:space="0"/>
            </w:tcBorders>
            <w:shd w:val="clear" w:color="auto" w:fill="auto"/>
            <w:vAlign w:val="center"/>
          </w:tcPr>
          <w:p w14:paraId="5774262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42" w:type="dxa"/>
            <w:tcBorders>
              <w:top w:val="nil"/>
              <w:left w:val="nil"/>
              <w:bottom w:val="single" w:color="auto" w:sz="4" w:space="0"/>
              <w:right w:val="single" w:color="auto" w:sz="4" w:space="0"/>
            </w:tcBorders>
            <w:shd w:val="clear" w:color="auto" w:fill="auto"/>
            <w:vAlign w:val="center"/>
          </w:tcPr>
          <w:p w14:paraId="1DE842F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982" w:type="dxa"/>
            <w:tcBorders>
              <w:top w:val="nil"/>
              <w:left w:val="nil"/>
              <w:bottom w:val="single" w:color="auto" w:sz="4" w:space="0"/>
              <w:right w:val="single" w:color="auto" w:sz="4" w:space="0"/>
            </w:tcBorders>
            <w:shd w:val="clear" w:color="auto" w:fill="auto"/>
            <w:vAlign w:val="center"/>
          </w:tcPr>
          <w:p w14:paraId="725CE7C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415" w:type="dxa"/>
            <w:tcBorders>
              <w:top w:val="nil"/>
              <w:left w:val="nil"/>
              <w:bottom w:val="single" w:color="auto" w:sz="4" w:space="0"/>
              <w:right w:val="single" w:color="auto" w:sz="4" w:space="0"/>
            </w:tcBorders>
            <w:shd w:val="clear" w:color="auto" w:fill="auto"/>
            <w:vAlign w:val="center"/>
          </w:tcPr>
          <w:p w14:paraId="71356B8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E6BC946">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635" w:type="dxa"/>
        <w:jc w:val="center"/>
        <w:tblLayout w:type="autofit"/>
        <w:tblCellMar>
          <w:top w:w="0" w:type="dxa"/>
          <w:left w:w="108" w:type="dxa"/>
          <w:bottom w:w="0" w:type="dxa"/>
          <w:right w:w="108" w:type="dxa"/>
        </w:tblCellMar>
      </w:tblPr>
      <w:tblGrid>
        <w:gridCol w:w="957"/>
        <w:gridCol w:w="1072"/>
        <w:gridCol w:w="2221"/>
        <w:gridCol w:w="977"/>
        <w:gridCol w:w="1379"/>
        <w:gridCol w:w="806"/>
        <w:gridCol w:w="804"/>
        <w:gridCol w:w="978"/>
        <w:gridCol w:w="1441"/>
      </w:tblGrid>
      <w:tr w14:paraId="274E403E">
        <w:tblPrEx>
          <w:tblCellMar>
            <w:top w:w="0" w:type="dxa"/>
            <w:left w:w="108" w:type="dxa"/>
            <w:bottom w:w="0" w:type="dxa"/>
            <w:right w:w="108" w:type="dxa"/>
          </w:tblCellMar>
        </w:tblPrEx>
        <w:trPr>
          <w:trHeight w:val="429" w:hRule="atLeast"/>
          <w:jc w:val="center"/>
        </w:trPr>
        <w:tc>
          <w:tcPr>
            <w:tcW w:w="10635" w:type="dxa"/>
            <w:gridSpan w:val="9"/>
            <w:tcBorders>
              <w:top w:val="nil"/>
              <w:left w:val="nil"/>
              <w:bottom w:val="nil"/>
              <w:right w:val="nil"/>
            </w:tcBorders>
            <w:shd w:val="clear" w:color="auto" w:fill="auto"/>
            <w:vAlign w:val="center"/>
          </w:tcPr>
          <w:p w14:paraId="0D0581B9">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C9B7C0E">
        <w:tblPrEx>
          <w:tblCellMar>
            <w:top w:w="0" w:type="dxa"/>
            <w:left w:w="108" w:type="dxa"/>
            <w:bottom w:w="0" w:type="dxa"/>
            <w:right w:w="108" w:type="dxa"/>
          </w:tblCellMar>
        </w:tblPrEx>
        <w:trPr>
          <w:trHeight w:val="307" w:hRule="atLeast"/>
          <w:jc w:val="center"/>
        </w:trPr>
        <w:tc>
          <w:tcPr>
            <w:tcW w:w="10635" w:type="dxa"/>
            <w:gridSpan w:val="9"/>
            <w:tcBorders>
              <w:top w:val="nil"/>
              <w:left w:val="nil"/>
              <w:bottom w:val="nil"/>
              <w:right w:val="nil"/>
            </w:tcBorders>
            <w:shd w:val="clear" w:color="auto" w:fill="auto"/>
            <w:vAlign w:val="center"/>
          </w:tcPr>
          <w:p w14:paraId="0003608C">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22A219F2">
        <w:tblPrEx>
          <w:tblCellMar>
            <w:top w:w="0" w:type="dxa"/>
            <w:left w:w="108" w:type="dxa"/>
            <w:bottom w:w="0" w:type="dxa"/>
            <w:right w:w="108" w:type="dxa"/>
          </w:tblCellMar>
        </w:tblPrEx>
        <w:trPr>
          <w:trHeight w:val="307"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F2EA79">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603" w:type="dxa"/>
            <w:gridSpan w:val="7"/>
            <w:tcBorders>
              <w:top w:val="single" w:color="auto" w:sz="4" w:space="0"/>
              <w:left w:val="nil"/>
              <w:bottom w:val="single" w:color="auto" w:sz="4" w:space="0"/>
              <w:right w:val="single" w:color="auto" w:sz="4" w:space="0"/>
            </w:tcBorders>
            <w:shd w:val="clear" w:color="auto" w:fill="auto"/>
            <w:vAlign w:val="center"/>
          </w:tcPr>
          <w:p w14:paraId="6919ECE6">
            <w:pPr>
              <w:widowControl/>
              <w:jc w:val="center"/>
              <w:rPr>
                <w:rFonts w:hint="eastAsia" w:ascii="宋体" w:hAnsi="宋体" w:cs="宋体"/>
                <w:kern w:val="0"/>
                <w:sz w:val="18"/>
                <w:szCs w:val="18"/>
              </w:rPr>
            </w:pPr>
            <w:r>
              <w:rPr>
                <w:rFonts w:hint="eastAsia" w:ascii="宋体" w:hAnsi="宋体" w:cs="宋体"/>
                <w:kern w:val="0"/>
                <w:sz w:val="18"/>
                <w:szCs w:val="18"/>
              </w:rPr>
              <w:t>新疆托克逊县疾病预防控制中心</w:t>
            </w:r>
          </w:p>
        </w:tc>
      </w:tr>
      <w:tr w14:paraId="1117BA06">
        <w:tblPrEx>
          <w:tblCellMar>
            <w:top w:w="0" w:type="dxa"/>
            <w:left w:w="108" w:type="dxa"/>
            <w:bottom w:w="0" w:type="dxa"/>
            <w:right w:w="108" w:type="dxa"/>
          </w:tblCellMar>
        </w:tblPrEx>
        <w:trPr>
          <w:trHeight w:val="307"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CA27BD">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84" w:type="dxa"/>
            <w:gridSpan w:val="4"/>
            <w:tcBorders>
              <w:top w:val="single" w:color="auto" w:sz="4" w:space="0"/>
              <w:left w:val="nil"/>
              <w:bottom w:val="single" w:color="auto" w:sz="4" w:space="0"/>
              <w:right w:val="single" w:color="auto" w:sz="4" w:space="0"/>
            </w:tcBorders>
            <w:shd w:val="clear" w:color="auto" w:fill="auto"/>
            <w:vAlign w:val="center"/>
          </w:tcPr>
          <w:p w14:paraId="49635ACC">
            <w:pPr>
              <w:widowControl/>
              <w:jc w:val="center"/>
              <w:rPr>
                <w:rFonts w:hint="eastAsia" w:ascii="宋体" w:hAnsi="宋体" w:cs="宋体"/>
                <w:kern w:val="0"/>
                <w:sz w:val="18"/>
                <w:szCs w:val="18"/>
              </w:rPr>
            </w:pPr>
            <w:r>
              <w:rPr>
                <w:rFonts w:hint="eastAsia" w:ascii="宋体" w:hAnsi="宋体" w:cs="宋体"/>
                <w:kern w:val="0"/>
                <w:sz w:val="18"/>
                <w:szCs w:val="18"/>
              </w:rPr>
              <w:t>综合业务费（单位实有资金）</w:t>
            </w:r>
          </w:p>
        </w:tc>
        <w:tc>
          <w:tcPr>
            <w:tcW w:w="1782" w:type="dxa"/>
            <w:gridSpan w:val="2"/>
            <w:tcBorders>
              <w:top w:val="single" w:color="auto" w:sz="4" w:space="0"/>
              <w:left w:val="nil"/>
              <w:bottom w:val="single" w:color="auto" w:sz="4" w:space="0"/>
              <w:right w:val="single" w:color="auto" w:sz="4" w:space="0"/>
            </w:tcBorders>
            <w:shd w:val="clear" w:color="auto" w:fill="auto"/>
            <w:vAlign w:val="center"/>
          </w:tcPr>
          <w:p w14:paraId="039F157C">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37" w:type="dxa"/>
            <w:tcBorders>
              <w:top w:val="nil"/>
              <w:left w:val="nil"/>
              <w:bottom w:val="single" w:color="auto" w:sz="4" w:space="0"/>
              <w:right w:val="single" w:color="auto" w:sz="4" w:space="0"/>
            </w:tcBorders>
            <w:shd w:val="clear" w:color="auto" w:fill="auto"/>
            <w:noWrap/>
            <w:vAlign w:val="center"/>
          </w:tcPr>
          <w:p w14:paraId="0907F391">
            <w:pPr>
              <w:widowControl/>
              <w:jc w:val="center"/>
              <w:rPr>
                <w:rFonts w:hint="eastAsia" w:ascii="宋体" w:hAnsi="宋体" w:cs="宋体"/>
                <w:kern w:val="0"/>
                <w:sz w:val="18"/>
                <w:szCs w:val="18"/>
              </w:rPr>
            </w:pPr>
            <w:r>
              <w:rPr>
                <w:rFonts w:hint="eastAsia" w:ascii="宋体" w:hAnsi="宋体" w:cs="宋体"/>
                <w:kern w:val="0"/>
                <w:sz w:val="18"/>
                <w:szCs w:val="18"/>
              </w:rPr>
              <w:t>卢根芳</w:t>
            </w:r>
          </w:p>
        </w:tc>
      </w:tr>
      <w:tr w14:paraId="11F209CF">
        <w:tblPrEx>
          <w:tblCellMar>
            <w:top w:w="0" w:type="dxa"/>
            <w:left w:w="108" w:type="dxa"/>
            <w:bottom w:w="0" w:type="dxa"/>
            <w:right w:w="108" w:type="dxa"/>
          </w:tblCellMar>
        </w:tblPrEx>
        <w:trPr>
          <w:trHeight w:val="307"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48426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222" w:type="dxa"/>
            <w:tcBorders>
              <w:top w:val="nil"/>
              <w:left w:val="nil"/>
              <w:bottom w:val="single" w:color="auto" w:sz="4" w:space="0"/>
              <w:right w:val="single" w:color="auto" w:sz="4" w:space="0"/>
            </w:tcBorders>
            <w:shd w:val="clear" w:color="auto" w:fill="auto"/>
            <w:vAlign w:val="center"/>
          </w:tcPr>
          <w:p w14:paraId="2D297664">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977" w:type="dxa"/>
            <w:tcBorders>
              <w:top w:val="nil"/>
              <w:left w:val="nil"/>
              <w:bottom w:val="single" w:color="auto" w:sz="4" w:space="0"/>
              <w:right w:val="single" w:color="auto" w:sz="4" w:space="0"/>
            </w:tcBorders>
            <w:shd w:val="clear" w:color="auto" w:fill="auto"/>
            <w:vAlign w:val="center"/>
          </w:tcPr>
          <w:p w14:paraId="2AAF9A8B">
            <w:pPr>
              <w:widowControl/>
              <w:jc w:val="center"/>
              <w:rPr>
                <w:rFonts w:hint="eastAsia" w:ascii="宋体" w:hAnsi="宋体" w:cs="宋体"/>
                <w:kern w:val="0"/>
                <w:sz w:val="18"/>
                <w:szCs w:val="18"/>
              </w:rPr>
            </w:pPr>
            <w:r>
              <w:rPr>
                <w:rFonts w:hint="eastAsia" w:ascii="宋体" w:hAnsi="宋体" w:cs="宋体"/>
                <w:kern w:val="0"/>
                <w:sz w:val="18"/>
                <w:szCs w:val="18"/>
              </w:rPr>
              <w:t>168.30</w:t>
            </w:r>
          </w:p>
        </w:tc>
        <w:tc>
          <w:tcPr>
            <w:tcW w:w="1379" w:type="dxa"/>
            <w:tcBorders>
              <w:top w:val="nil"/>
              <w:left w:val="nil"/>
              <w:bottom w:val="single" w:color="auto" w:sz="4" w:space="0"/>
              <w:right w:val="single" w:color="auto" w:sz="4" w:space="0"/>
            </w:tcBorders>
            <w:shd w:val="clear" w:color="auto" w:fill="auto"/>
            <w:vAlign w:val="center"/>
          </w:tcPr>
          <w:p w14:paraId="2DC89386">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02D04B08">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977" w:type="dxa"/>
            <w:tcBorders>
              <w:top w:val="nil"/>
              <w:left w:val="nil"/>
              <w:bottom w:val="single" w:color="auto" w:sz="4" w:space="0"/>
              <w:right w:val="single" w:color="auto" w:sz="4" w:space="0"/>
            </w:tcBorders>
            <w:shd w:val="clear" w:color="auto" w:fill="auto"/>
            <w:vAlign w:val="center"/>
          </w:tcPr>
          <w:p w14:paraId="0BDB3319">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437" w:type="dxa"/>
            <w:tcBorders>
              <w:top w:val="nil"/>
              <w:left w:val="nil"/>
              <w:bottom w:val="single" w:color="auto" w:sz="4" w:space="0"/>
              <w:right w:val="single" w:color="auto" w:sz="4" w:space="0"/>
            </w:tcBorders>
            <w:shd w:val="clear" w:color="auto" w:fill="auto"/>
            <w:vAlign w:val="center"/>
          </w:tcPr>
          <w:p w14:paraId="7343FA9B">
            <w:pPr>
              <w:widowControl/>
              <w:jc w:val="center"/>
              <w:rPr>
                <w:rFonts w:hint="eastAsia" w:ascii="宋体" w:hAnsi="宋体" w:cs="宋体"/>
                <w:kern w:val="0"/>
                <w:sz w:val="18"/>
                <w:szCs w:val="18"/>
              </w:rPr>
            </w:pPr>
            <w:r>
              <w:rPr>
                <w:rFonts w:hint="eastAsia" w:ascii="宋体" w:hAnsi="宋体" w:cs="宋体"/>
                <w:kern w:val="0"/>
                <w:sz w:val="18"/>
                <w:szCs w:val="18"/>
              </w:rPr>
              <w:t>168.30</w:t>
            </w:r>
          </w:p>
        </w:tc>
      </w:tr>
      <w:tr w14:paraId="3B6E0304">
        <w:tblPrEx>
          <w:tblCellMar>
            <w:top w:w="0" w:type="dxa"/>
            <w:left w:w="108" w:type="dxa"/>
            <w:bottom w:w="0" w:type="dxa"/>
            <w:right w:w="108" w:type="dxa"/>
          </w:tblCellMar>
        </w:tblPrEx>
        <w:trPr>
          <w:trHeight w:val="1023"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6EF7F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603" w:type="dxa"/>
            <w:gridSpan w:val="7"/>
            <w:tcBorders>
              <w:top w:val="single" w:color="auto" w:sz="4" w:space="0"/>
              <w:left w:val="nil"/>
              <w:bottom w:val="single" w:color="auto" w:sz="4" w:space="0"/>
              <w:right w:val="single" w:color="000000" w:sz="4" w:space="0"/>
            </w:tcBorders>
            <w:shd w:val="clear" w:color="auto" w:fill="auto"/>
          </w:tcPr>
          <w:p w14:paraId="752C3158">
            <w:pPr>
              <w:widowControl/>
              <w:jc w:val="left"/>
              <w:rPr>
                <w:rFonts w:hint="eastAsia" w:ascii="宋体" w:hAnsi="宋体" w:cs="宋体"/>
                <w:kern w:val="0"/>
                <w:sz w:val="18"/>
                <w:szCs w:val="18"/>
              </w:rPr>
            </w:pPr>
            <w:r>
              <w:rPr>
                <w:rFonts w:hint="eastAsia" w:ascii="宋体" w:hAnsi="宋体" w:cs="宋体"/>
                <w:kern w:val="0"/>
                <w:sz w:val="18"/>
                <w:szCs w:val="18"/>
              </w:rPr>
              <w:t>目标1：单位自有资金采购水痘疫苗，宫颈癌疫苗，乙肝疫苗，狂犬疫苗，手足口疫苗，流感疫苗，HPV九价疫苗等9类疫苗，提供给9个乡镇卫生院为了国家免疫规划疫苗接种率，疫苗接种免疫率，提高群体免疫力，降低疾病传播。</w:t>
            </w:r>
            <w:r>
              <w:rPr>
                <w:rFonts w:hint="eastAsia" w:ascii="宋体" w:hAnsi="宋体" w:cs="宋体"/>
                <w:kern w:val="0"/>
                <w:sz w:val="18"/>
                <w:szCs w:val="18"/>
              </w:rPr>
              <w:br w:type="textWrapping"/>
            </w:r>
            <w:r>
              <w:rPr>
                <w:rFonts w:hint="eastAsia" w:ascii="宋体" w:hAnsi="宋体" w:cs="宋体"/>
                <w:kern w:val="0"/>
                <w:sz w:val="18"/>
                <w:szCs w:val="18"/>
              </w:rPr>
              <w:t>目标2：保障单位48人日常办公运转，能够保障单位各项业务正常开展。有效的应用医疗资源以提供有效医疗服务，从而完善和提高工作质量，</w:t>
            </w:r>
            <w:r>
              <w:rPr>
                <w:rFonts w:hint="eastAsia" w:ascii="宋体" w:hAnsi="宋体" w:cs="宋体"/>
                <w:kern w:val="0"/>
                <w:sz w:val="18"/>
                <w:szCs w:val="18"/>
                <w:lang w:eastAsia="zh-CN"/>
              </w:rPr>
              <w:t>更好地为</w:t>
            </w:r>
            <w:r>
              <w:rPr>
                <w:rFonts w:hint="eastAsia" w:ascii="宋体" w:hAnsi="宋体" w:cs="宋体"/>
                <w:kern w:val="0"/>
                <w:sz w:val="18"/>
                <w:szCs w:val="18"/>
              </w:rPr>
              <w:t>医疗卫生事业服务。加强疾病预防和控制的目标。</w:t>
            </w:r>
          </w:p>
        </w:tc>
      </w:tr>
      <w:tr w14:paraId="7FB1D0D6">
        <w:tblPrEx>
          <w:tblCellMar>
            <w:top w:w="0" w:type="dxa"/>
            <w:left w:w="108" w:type="dxa"/>
            <w:bottom w:w="0" w:type="dxa"/>
            <w:right w:w="108" w:type="dxa"/>
          </w:tblCellMar>
        </w:tblPrEx>
        <w:trPr>
          <w:trHeight w:val="532" w:hRule="atLeast"/>
          <w:jc w:val="center"/>
        </w:trPr>
        <w:tc>
          <w:tcPr>
            <w:tcW w:w="958" w:type="dxa"/>
            <w:tcBorders>
              <w:top w:val="nil"/>
              <w:left w:val="single" w:color="auto" w:sz="4" w:space="0"/>
              <w:bottom w:val="single" w:color="auto" w:sz="4" w:space="0"/>
              <w:right w:val="single" w:color="auto" w:sz="4" w:space="0"/>
            </w:tcBorders>
            <w:shd w:val="clear" w:color="auto" w:fill="auto"/>
            <w:vAlign w:val="center"/>
          </w:tcPr>
          <w:p w14:paraId="067688A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73" w:type="dxa"/>
            <w:tcBorders>
              <w:top w:val="nil"/>
              <w:left w:val="nil"/>
              <w:bottom w:val="single" w:color="auto" w:sz="4" w:space="0"/>
              <w:right w:val="single" w:color="auto" w:sz="4" w:space="0"/>
            </w:tcBorders>
            <w:shd w:val="clear" w:color="auto" w:fill="auto"/>
            <w:vAlign w:val="center"/>
          </w:tcPr>
          <w:p w14:paraId="0C64F3C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222" w:type="dxa"/>
            <w:tcBorders>
              <w:top w:val="nil"/>
              <w:left w:val="nil"/>
              <w:bottom w:val="single" w:color="auto" w:sz="4" w:space="0"/>
              <w:right w:val="single" w:color="auto" w:sz="4" w:space="0"/>
            </w:tcBorders>
            <w:shd w:val="clear" w:color="auto" w:fill="auto"/>
            <w:vAlign w:val="center"/>
          </w:tcPr>
          <w:p w14:paraId="17E8672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77" w:type="dxa"/>
            <w:tcBorders>
              <w:top w:val="nil"/>
              <w:left w:val="nil"/>
              <w:bottom w:val="single" w:color="auto" w:sz="4" w:space="0"/>
              <w:right w:val="single" w:color="auto" w:sz="4" w:space="0"/>
            </w:tcBorders>
            <w:shd w:val="clear" w:color="auto" w:fill="auto"/>
            <w:vAlign w:val="center"/>
          </w:tcPr>
          <w:p w14:paraId="49CAA29B">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79" w:type="dxa"/>
            <w:tcBorders>
              <w:top w:val="nil"/>
              <w:left w:val="nil"/>
              <w:bottom w:val="single" w:color="auto" w:sz="4" w:space="0"/>
              <w:right w:val="single" w:color="auto" w:sz="4" w:space="0"/>
            </w:tcBorders>
            <w:shd w:val="clear" w:color="auto" w:fill="auto"/>
            <w:vAlign w:val="center"/>
          </w:tcPr>
          <w:p w14:paraId="7DCCE0C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04" w:type="dxa"/>
            <w:tcBorders>
              <w:top w:val="nil"/>
              <w:left w:val="nil"/>
              <w:bottom w:val="single" w:color="auto" w:sz="4" w:space="0"/>
              <w:right w:val="single" w:color="auto" w:sz="4" w:space="0"/>
            </w:tcBorders>
            <w:shd w:val="clear" w:color="auto" w:fill="auto"/>
            <w:vAlign w:val="center"/>
          </w:tcPr>
          <w:p w14:paraId="37D9507F">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04" w:type="dxa"/>
            <w:tcBorders>
              <w:top w:val="nil"/>
              <w:left w:val="nil"/>
              <w:bottom w:val="single" w:color="auto" w:sz="4" w:space="0"/>
              <w:right w:val="single" w:color="auto" w:sz="4" w:space="0"/>
            </w:tcBorders>
            <w:shd w:val="clear" w:color="auto" w:fill="auto"/>
            <w:vAlign w:val="center"/>
          </w:tcPr>
          <w:p w14:paraId="26F1F62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77" w:type="dxa"/>
            <w:tcBorders>
              <w:top w:val="nil"/>
              <w:left w:val="nil"/>
              <w:bottom w:val="single" w:color="auto" w:sz="4" w:space="0"/>
              <w:right w:val="single" w:color="auto" w:sz="4" w:space="0"/>
            </w:tcBorders>
            <w:shd w:val="clear" w:color="auto" w:fill="auto"/>
            <w:vAlign w:val="center"/>
          </w:tcPr>
          <w:p w14:paraId="2B7DCE4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37" w:type="dxa"/>
            <w:tcBorders>
              <w:top w:val="nil"/>
              <w:left w:val="nil"/>
              <w:bottom w:val="single" w:color="auto" w:sz="4" w:space="0"/>
              <w:right w:val="single" w:color="auto" w:sz="4" w:space="0"/>
            </w:tcBorders>
            <w:shd w:val="clear" w:color="auto" w:fill="auto"/>
            <w:vAlign w:val="center"/>
          </w:tcPr>
          <w:p w14:paraId="145E460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82D5208">
        <w:tblPrEx>
          <w:tblCellMar>
            <w:top w:w="0" w:type="dxa"/>
            <w:left w:w="108" w:type="dxa"/>
            <w:bottom w:w="0" w:type="dxa"/>
            <w:right w:w="108" w:type="dxa"/>
          </w:tblCellMar>
        </w:tblPrEx>
        <w:trPr>
          <w:trHeight w:val="409" w:hRule="atLeast"/>
          <w:jc w:val="center"/>
        </w:trPr>
        <w:tc>
          <w:tcPr>
            <w:tcW w:w="958" w:type="dxa"/>
            <w:vMerge w:val="restart"/>
            <w:tcBorders>
              <w:top w:val="nil"/>
              <w:left w:val="single" w:color="auto" w:sz="4" w:space="0"/>
              <w:bottom w:val="single" w:color="auto" w:sz="4" w:space="0"/>
              <w:right w:val="single" w:color="auto" w:sz="4" w:space="0"/>
            </w:tcBorders>
            <w:shd w:val="clear" w:color="auto" w:fill="auto"/>
            <w:vAlign w:val="center"/>
          </w:tcPr>
          <w:p w14:paraId="63A58E76">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6157344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222" w:type="dxa"/>
            <w:tcBorders>
              <w:top w:val="nil"/>
              <w:left w:val="nil"/>
              <w:bottom w:val="single" w:color="auto" w:sz="4" w:space="0"/>
              <w:right w:val="single" w:color="auto" w:sz="4" w:space="0"/>
            </w:tcBorders>
            <w:shd w:val="clear" w:color="auto" w:fill="auto"/>
            <w:vAlign w:val="center"/>
          </w:tcPr>
          <w:p w14:paraId="697DB22D">
            <w:pPr>
              <w:widowControl/>
              <w:jc w:val="left"/>
              <w:rPr>
                <w:rFonts w:hint="eastAsia" w:ascii="宋体" w:hAnsi="宋体" w:cs="宋体"/>
                <w:kern w:val="0"/>
                <w:sz w:val="18"/>
                <w:szCs w:val="18"/>
              </w:rPr>
            </w:pPr>
            <w:r>
              <w:rPr>
                <w:rFonts w:hint="eastAsia" w:ascii="宋体" w:hAnsi="宋体" w:cs="宋体"/>
                <w:kern w:val="0"/>
                <w:sz w:val="18"/>
                <w:szCs w:val="18"/>
              </w:rPr>
              <w:t>疫苗采购类别</w:t>
            </w:r>
          </w:p>
        </w:tc>
        <w:tc>
          <w:tcPr>
            <w:tcW w:w="977" w:type="dxa"/>
            <w:tcBorders>
              <w:top w:val="nil"/>
              <w:left w:val="nil"/>
              <w:bottom w:val="single" w:color="auto" w:sz="4" w:space="0"/>
              <w:right w:val="single" w:color="auto" w:sz="4" w:space="0"/>
            </w:tcBorders>
            <w:shd w:val="clear" w:color="auto" w:fill="auto"/>
            <w:vAlign w:val="center"/>
          </w:tcPr>
          <w:p w14:paraId="16296A80">
            <w:pPr>
              <w:widowControl/>
              <w:jc w:val="center"/>
              <w:rPr>
                <w:rFonts w:hint="eastAsia" w:ascii="宋体" w:hAnsi="宋体" w:cs="宋体"/>
                <w:kern w:val="0"/>
                <w:sz w:val="18"/>
                <w:szCs w:val="18"/>
              </w:rPr>
            </w:pPr>
            <w:r>
              <w:rPr>
                <w:rFonts w:hint="eastAsia" w:ascii="宋体" w:hAnsi="宋体" w:cs="宋体"/>
                <w:kern w:val="0"/>
                <w:sz w:val="18"/>
                <w:szCs w:val="18"/>
              </w:rPr>
              <w:t>&gt;=9类</w:t>
            </w:r>
          </w:p>
        </w:tc>
        <w:tc>
          <w:tcPr>
            <w:tcW w:w="1379" w:type="dxa"/>
            <w:tcBorders>
              <w:top w:val="nil"/>
              <w:left w:val="nil"/>
              <w:bottom w:val="single" w:color="auto" w:sz="4" w:space="0"/>
              <w:right w:val="single" w:color="auto" w:sz="4" w:space="0"/>
            </w:tcBorders>
            <w:shd w:val="clear" w:color="auto" w:fill="auto"/>
            <w:vAlign w:val="center"/>
          </w:tcPr>
          <w:p w14:paraId="4DE7778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43E17DB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3CA193A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77" w:type="dxa"/>
            <w:tcBorders>
              <w:top w:val="nil"/>
              <w:left w:val="nil"/>
              <w:bottom w:val="single" w:color="auto" w:sz="4" w:space="0"/>
              <w:right w:val="single" w:color="auto" w:sz="4" w:space="0"/>
            </w:tcBorders>
            <w:shd w:val="clear" w:color="auto" w:fill="auto"/>
            <w:vAlign w:val="center"/>
          </w:tcPr>
          <w:p w14:paraId="1DA9446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01B2171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6109E49">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6DB0D3F9">
            <w:pPr>
              <w:widowControl/>
              <w:jc w:val="left"/>
              <w:rPr>
                <w:rFonts w:hint="eastAsia" w:ascii="宋体" w:hAnsi="宋体" w:cs="宋体"/>
                <w:kern w:val="0"/>
                <w:sz w:val="18"/>
                <w:szCs w:val="18"/>
              </w:rPr>
            </w:pPr>
          </w:p>
        </w:tc>
        <w:tc>
          <w:tcPr>
            <w:tcW w:w="1073" w:type="dxa"/>
            <w:vMerge w:val="continue"/>
            <w:tcBorders>
              <w:top w:val="nil"/>
              <w:left w:val="single" w:color="auto" w:sz="4" w:space="0"/>
              <w:bottom w:val="single" w:color="auto" w:sz="4" w:space="0"/>
              <w:right w:val="single" w:color="auto" w:sz="4" w:space="0"/>
            </w:tcBorders>
            <w:vAlign w:val="center"/>
          </w:tcPr>
          <w:p w14:paraId="33C0EAD9">
            <w:pPr>
              <w:widowControl/>
              <w:jc w:val="left"/>
              <w:rPr>
                <w:rFonts w:hint="eastAsia" w:ascii="宋体" w:hAnsi="宋体" w:cs="宋体"/>
                <w:kern w:val="0"/>
                <w:sz w:val="18"/>
                <w:szCs w:val="18"/>
              </w:rPr>
            </w:pPr>
          </w:p>
        </w:tc>
        <w:tc>
          <w:tcPr>
            <w:tcW w:w="2222" w:type="dxa"/>
            <w:tcBorders>
              <w:top w:val="nil"/>
              <w:left w:val="nil"/>
              <w:bottom w:val="single" w:color="auto" w:sz="4" w:space="0"/>
              <w:right w:val="single" w:color="auto" w:sz="4" w:space="0"/>
            </w:tcBorders>
            <w:shd w:val="clear" w:color="auto" w:fill="auto"/>
            <w:vAlign w:val="center"/>
          </w:tcPr>
          <w:p w14:paraId="0AFE562F">
            <w:pPr>
              <w:widowControl/>
              <w:jc w:val="left"/>
              <w:rPr>
                <w:rFonts w:hint="eastAsia" w:ascii="宋体" w:hAnsi="宋体" w:cs="宋体"/>
                <w:kern w:val="0"/>
                <w:sz w:val="18"/>
                <w:szCs w:val="18"/>
              </w:rPr>
            </w:pPr>
            <w:r>
              <w:rPr>
                <w:rFonts w:hint="eastAsia" w:ascii="宋体" w:hAnsi="宋体" w:cs="宋体"/>
                <w:kern w:val="0"/>
                <w:sz w:val="18"/>
                <w:szCs w:val="18"/>
              </w:rPr>
              <w:t>疫苗发放乡镇数</w:t>
            </w:r>
          </w:p>
        </w:tc>
        <w:tc>
          <w:tcPr>
            <w:tcW w:w="977" w:type="dxa"/>
            <w:tcBorders>
              <w:top w:val="nil"/>
              <w:left w:val="nil"/>
              <w:bottom w:val="single" w:color="auto" w:sz="4" w:space="0"/>
              <w:right w:val="single" w:color="auto" w:sz="4" w:space="0"/>
            </w:tcBorders>
            <w:shd w:val="clear" w:color="auto" w:fill="auto"/>
            <w:vAlign w:val="center"/>
          </w:tcPr>
          <w:p w14:paraId="5A3D0A43">
            <w:pPr>
              <w:widowControl/>
              <w:jc w:val="center"/>
              <w:rPr>
                <w:rFonts w:hint="eastAsia" w:ascii="宋体" w:hAnsi="宋体" w:cs="宋体"/>
                <w:kern w:val="0"/>
                <w:sz w:val="18"/>
                <w:szCs w:val="18"/>
              </w:rPr>
            </w:pPr>
            <w:r>
              <w:rPr>
                <w:rFonts w:hint="eastAsia" w:ascii="宋体" w:hAnsi="宋体" w:cs="宋体"/>
                <w:kern w:val="0"/>
                <w:sz w:val="18"/>
                <w:szCs w:val="18"/>
              </w:rPr>
              <w:t>&gt;=9个</w:t>
            </w:r>
          </w:p>
        </w:tc>
        <w:tc>
          <w:tcPr>
            <w:tcW w:w="1379" w:type="dxa"/>
            <w:tcBorders>
              <w:top w:val="nil"/>
              <w:left w:val="nil"/>
              <w:bottom w:val="single" w:color="auto" w:sz="4" w:space="0"/>
              <w:right w:val="single" w:color="auto" w:sz="4" w:space="0"/>
            </w:tcBorders>
            <w:shd w:val="clear" w:color="auto" w:fill="auto"/>
            <w:vAlign w:val="center"/>
          </w:tcPr>
          <w:p w14:paraId="72BF873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38B3A29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5E70A775">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77" w:type="dxa"/>
            <w:tcBorders>
              <w:top w:val="nil"/>
              <w:left w:val="nil"/>
              <w:bottom w:val="single" w:color="auto" w:sz="4" w:space="0"/>
              <w:right w:val="single" w:color="auto" w:sz="4" w:space="0"/>
            </w:tcBorders>
            <w:shd w:val="clear" w:color="auto" w:fill="auto"/>
            <w:vAlign w:val="center"/>
          </w:tcPr>
          <w:p w14:paraId="22D52D5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6739236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D4DC81B">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169504E7">
            <w:pPr>
              <w:widowControl/>
              <w:jc w:val="left"/>
              <w:rPr>
                <w:rFonts w:hint="eastAsia" w:ascii="宋体" w:hAnsi="宋体" w:cs="宋体"/>
                <w:kern w:val="0"/>
                <w:sz w:val="18"/>
                <w:szCs w:val="18"/>
              </w:rPr>
            </w:pPr>
          </w:p>
        </w:tc>
        <w:tc>
          <w:tcPr>
            <w:tcW w:w="1073" w:type="dxa"/>
            <w:vMerge w:val="continue"/>
            <w:tcBorders>
              <w:top w:val="nil"/>
              <w:left w:val="single" w:color="auto" w:sz="4" w:space="0"/>
              <w:bottom w:val="single" w:color="auto" w:sz="4" w:space="0"/>
              <w:right w:val="single" w:color="auto" w:sz="4" w:space="0"/>
            </w:tcBorders>
            <w:vAlign w:val="center"/>
          </w:tcPr>
          <w:p w14:paraId="6DE9D61A">
            <w:pPr>
              <w:widowControl/>
              <w:jc w:val="left"/>
              <w:rPr>
                <w:rFonts w:hint="eastAsia" w:ascii="宋体" w:hAnsi="宋体" w:cs="宋体"/>
                <w:kern w:val="0"/>
                <w:sz w:val="18"/>
                <w:szCs w:val="18"/>
              </w:rPr>
            </w:pPr>
          </w:p>
        </w:tc>
        <w:tc>
          <w:tcPr>
            <w:tcW w:w="2222" w:type="dxa"/>
            <w:tcBorders>
              <w:top w:val="nil"/>
              <w:left w:val="nil"/>
              <w:bottom w:val="single" w:color="auto" w:sz="4" w:space="0"/>
              <w:right w:val="single" w:color="auto" w:sz="4" w:space="0"/>
            </w:tcBorders>
            <w:shd w:val="clear" w:color="auto" w:fill="auto"/>
            <w:vAlign w:val="center"/>
          </w:tcPr>
          <w:p w14:paraId="3EC78886">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977" w:type="dxa"/>
            <w:tcBorders>
              <w:top w:val="nil"/>
              <w:left w:val="nil"/>
              <w:bottom w:val="single" w:color="auto" w:sz="4" w:space="0"/>
              <w:right w:val="single" w:color="auto" w:sz="4" w:space="0"/>
            </w:tcBorders>
            <w:shd w:val="clear" w:color="auto" w:fill="auto"/>
            <w:vAlign w:val="center"/>
          </w:tcPr>
          <w:p w14:paraId="07CD57DF">
            <w:pPr>
              <w:widowControl/>
              <w:jc w:val="center"/>
              <w:rPr>
                <w:rFonts w:hint="eastAsia" w:ascii="宋体" w:hAnsi="宋体" w:cs="宋体"/>
                <w:kern w:val="0"/>
                <w:sz w:val="18"/>
                <w:szCs w:val="18"/>
              </w:rPr>
            </w:pPr>
            <w:r>
              <w:rPr>
                <w:rFonts w:hint="eastAsia" w:ascii="宋体" w:hAnsi="宋体" w:cs="宋体"/>
                <w:kern w:val="0"/>
                <w:sz w:val="18"/>
                <w:szCs w:val="18"/>
              </w:rPr>
              <w:t>&gt;=48人</w:t>
            </w:r>
          </w:p>
        </w:tc>
        <w:tc>
          <w:tcPr>
            <w:tcW w:w="1379" w:type="dxa"/>
            <w:tcBorders>
              <w:top w:val="nil"/>
              <w:left w:val="nil"/>
              <w:bottom w:val="single" w:color="auto" w:sz="4" w:space="0"/>
              <w:right w:val="single" w:color="auto" w:sz="4" w:space="0"/>
            </w:tcBorders>
            <w:shd w:val="clear" w:color="auto" w:fill="auto"/>
            <w:vAlign w:val="center"/>
          </w:tcPr>
          <w:p w14:paraId="6BB0BBA8">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04" w:type="dxa"/>
            <w:tcBorders>
              <w:top w:val="nil"/>
              <w:left w:val="nil"/>
              <w:bottom w:val="single" w:color="auto" w:sz="4" w:space="0"/>
              <w:right w:val="single" w:color="auto" w:sz="4" w:space="0"/>
            </w:tcBorders>
            <w:shd w:val="clear" w:color="auto" w:fill="auto"/>
            <w:vAlign w:val="center"/>
          </w:tcPr>
          <w:p w14:paraId="761C1E5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2FC477ED">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77" w:type="dxa"/>
            <w:tcBorders>
              <w:top w:val="nil"/>
              <w:left w:val="nil"/>
              <w:bottom w:val="single" w:color="auto" w:sz="4" w:space="0"/>
              <w:right w:val="single" w:color="auto" w:sz="4" w:space="0"/>
            </w:tcBorders>
            <w:shd w:val="clear" w:color="auto" w:fill="auto"/>
            <w:vAlign w:val="center"/>
          </w:tcPr>
          <w:p w14:paraId="1F3978D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7ADEB83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1D5C90">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3C02A194">
            <w:pPr>
              <w:widowControl/>
              <w:jc w:val="left"/>
              <w:rPr>
                <w:rFonts w:hint="eastAsia" w:ascii="宋体" w:hAnsi="宋体" w:cs="宋体"/>
                <w:kern w:val="0"/>
                <w:sz w:val="18"/>
                <w:szCs w:val="18"/>
              </w:rPr>
            </w:pP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4BFD8893">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222" w:type="dxa"/>
            <w:tcBorders>
              <w:top w:val="nil"/>
              <w:left w:val="nil"/>
              <w:bottom w:val="single" w:color="auto" w:sz="4" w:space="0"/>
              <w:right w:val="single" w:color="auto" w:sz="4" w:space="0"/>
            </w:tcBorders>
            <w:shd w:val="clear" w:color="auto" w:fill="auto"/>
            <w:vAlign w:val="center"/>
          </w:tcPr>
          <w:p w14:paraId="586D5920">
            <w:pPr>
              <w:widowControl/>
              <w:jc w:val="left"/>
              <w:rPr>
                <w:rFonts w:hint="eastAsia" w:ascii="宋体" w:hAnsi="宋体" w:cs="宋体"/>
                <w:kern w:val="0"/>
                <w:sz w:val="18"/>
                <w:szCs w:val="18"/>
              </w:rPr>
            </w:pPr>
            <w:r>
              <w:rPr>
                <w:rFonts w:hint="eastAsia" w:ascii="宋体" w:hAnsi="宋体" w:cs="宋体"/>
                <w:kern w:val="0"/>
                <w:sz w:val="18"/>
                <w:szCs w:val="18"/>
              </w:rPr>
              <w:t>疫苗验收合格率</w:t>
            </w:r>
          </w:p>
        </w:tc>
        <w:tc>
          <w:tcPr>
            <w:tcW w:w="977" w:type="dxa"/>
            <w:tcBorders>
              <w:top w:val="nil"/>
              <w:left w:val="nil"/>
              <w:bottom w:val="single" w:color="auto" w:sz="4" w:space="0"/>
              <w:right w:val="single" w:color="auto" w:sz="4" w:space="0"/>
            </w:tcBorders>
            <w:shd w:val="clear" w:color="auto" w:fill="auto"/>
            <w:vAlign w:val="center"/>
          </w:tcPr>
          <w:p w14:paraId="760105C6">
            <w:pPr>
              <w:widowControl/>
              <w:jc w:val="center"/>
              <w:rPr>
                <w:rFonts w:hint="eastAsia" w:ascii="宋体" w:hAnsi="宋体" w:cs="宋体"/>
                <w:kern w:val="0"/>
                <w:sz w:val="18"/>
                <w:szCs w:val="18"/>
              </w:rPr>
            </w:pPr>
            <w:r>
              <w:rPr>
                <w:rFonts w:hint="eastAsia" w:ascii="宋体" w:hAnsi="宋体" w:cs="宋体"/>
                <w:kern w:val="0"/>
                <w:sz w:val="18"/>
                <w:szCs w:val="18"/>
              </w:rPr>
              <w:t>&gt;=98%</w:t>
            </w:r>
          </w:p>
        </w:tc>
        <w:tc>
          <w:tcPr>
            <w:tcW w:w="1379" w:type="dxa"/>
            <w:tcBorders>
              <w:top w:val="nil"/>
              <w:left w:val="nil"/>
              <w:bottom w:val="single" w:color="auto" w:sz="4" w:space="0"/>
              <w:right w:val="single" w:color="auto" w:sz="4" w:space="0"/>
            </w:tcBorders>
            <w:shd w:val="clear" w:color="auto" w:fill="auto"/>
            <w:vAlign w:val="center"/>
          </w:tcPr>
          <w:p w14:paraId="2047856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72D484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5DFA4669">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77" w:type="dxa"/>
            <w:tcBorders>
              <w:top w:val="nil"/>
              <w:left w:val="nil"/>
              <w:bottom w:val="single" w:color="auto" w:sz="4" w:space="0"/>
              <w:right w:val="single" w:color="auto" w:sz="4" w:space="0"/>
            </w:tcBorders>
            <w:shd w:val="clear" w:color="auto" w:fill="auto"/>
            <w:vAlign w:val="center"/>
          </w:tcPr>
          <w:p w14:paraId="656C1D7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7FB3003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99E0B11">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2E74B48A">
            <w:pPr>
              <w:widowControl/>
              <w:jc w:val="left"/>
              <w:rPr>
                <w:rFonts w:hint="eastAsia" w:ascii="宋体" w:hAnsi="宋体" w:cs="宋体"/>
                <w:kern w:val="0"/>
                <w:sz w:val="18"/>
                <w:szCs w:val="18"/>
              </w:rPr>
            </w:pPr>
          </w:p>
        </w:tc>
        <w:tc>
          <w:tcPr>
            <w:tcW w:w="1073" w:type="dxa"/>
            <w:vMerge w:val="continue"/>
            <w:tcBorders>
              <w:top w:val="nil"/>
              <w:left w:val="single" w:color="auto" w:sz="4" w:space="0"/>
              <w:bottom w:val="single" w:color="auto" w:sz="4" w:space="0"/>
              <w:right w:val="single" w:color="auto" w:sz="4" w:space="0"/>
            </w:tcBorders>
            <w:vAlign w:val="center"/>
          </w:tcPr>
          <w:p w14:paraId="4E3EDCC3">
            <w:pPr>
              <w:widowControl/>
              <w:jc w:val="left"/>
              <w:rPr>
                <w:rFonts w:hint="eastAsia" w:ascii="宋体" w:hAnsi="宋体" w:cs="宋体"/>
                <w:kern w:val="0"/>
                <w:sz w:val="18"/>
                <w:szCs w:val="18"/>
              </w:rPr>
            </w:pPr>
          </w:p>
        </w:tc>
        <w:tc>
          <w:tcPr>
            <w:tcW w:w="2222" w:type="dxa"/>
            <w:tcBorders>
              <w:top w:val="nil"/>
              <w:left w:val="nil"/>
              <w:bottom w:val="single" w:color="auto" w:sz="4" w:space="0"/>
              <w:right w:val="single" w:color="auto" w:sz="4" w:space="0"/>
            </w:tcBorders>
            <w:shd w:val="clear" w:color="auto" w:fill="auto"/>
            <w:vAlign w:val="center"/>
          </w:tcPr>
          <w:p w14:paraId="5CA7FB61">
            <w:pPr>
              <w:widowControl/>
              <w:jc w:val="left"/>
              <w:rPr>
                <w:rFonts w:hint="eastAsia" w:ascii="宋体" w:hAnsi="宋体" w:cs="宋体"/>
                <w:kern w:val="0"/>
                <w:sz w:val="18"/>
                <w:szCs w:val="18"/>
              </w:rPr>
            </w:pPr>
            <w:r>
              <w:rPr>
                <w:rFonts w:hint="eastAsia" w:ascii="宋体" w:hAnsi="宋体" w:cs="宋体"/>
                <w:kern w:val="0"/>
                <w:sz w:val="18"/>
                <w:szCs w:val="18"/>
              </w:rPr>
              <w:t>国家免疫规划疫苗接种率</w:t>
            </w:r>
          </w:p>
        </w:tc>
        <w:tc>
          <w:tcPr>
            <w:tcW w:w="977" w:type="dxa"/>
            <w:tcBorders>
              <w:top w:val="nil"/>
              <w:left w:val="nil"/>
              <w:bottom w:val="single" w:color="auto" w:sz="4" w:space="0"/>
              <w:right w:val="single" w:color="auto" w:sz="4" w:space="0"/>
            </w:tcBorders>
            <w:shd w:val="clear" w:color="auto" w:fill="auto"/>
            <w:vAlign w:val="center"/>
          </w:tcPr>
          <w:p w14:paraId="3363B09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79" w:type="dxa"/>
            <w:tcBorders>
              <w:top w:val="nil"/>
              <w:left w:val="nil"/>
              <w:bottom w:val="single" w:color="auto" w:sz="4" w:space="0"/>
              <w:right w:val="single" w:color="auto" w:sz="4" w:space="0"/>
            </w:tcBorders>
            <w:shd w:val="clear" w:color="auto" w:fill="auto"/>
            <w:vAlign w:val="center"/>
          </w:tcPr>
          <w:p w14:paraId="1279C64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64B95C1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360E3885">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77" w:type="dxa"/>
            <w:tcBorders>
              <w:top w:val="nil"/>
              <w:left w:val="nil"/>
              <w:bottom w:val="single" w:color="auto" w:sz="4" w:space="0"/>
              <w:right w:val="single" w:color="auto" w:sz="4" w:space="0"/>
            </w:tcBorders>
            <w:shd w:val="clear" w:color="auto" w:fill="auto"/>
            <w:vAlign w:val="center"/>
          </w:tcPr>
          <w:p w14:paraId="5A9B043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07FD407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5167189">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5F1B40BF">
            <w:pPr>
              <w:widowControl/>
              <w:jc w:val="left"/>
              <w:rPr>
                <w:rFonts w:hint="eastAsia" w:ascii="宋体" w:hAnsi="宋体" w:cs="宋体"/>
                <w:kern w:val="0"/>
                <w:sz w:val="18"/>
                <w:szCs w:val="18"/>
              </w:rPr>
            </w:pPr>
          </w:p>
        </w:tc>
        <w:tc>
          <w:tcPr>
            <w:tcW w:w="1073" w:type="dxa"/>
            <w:tcBorders>
              <w:top w:val="nil"/>
              <w:left w:val="nil"/>
              <w:bottom w:val="single" w:color="auto" w:sz="4" w:space="0"/>
              <w:right w:val="single" w:color="auto" w:sz="4" w:space="0"/>
            </w:tcBorders>
            <w:shd w:val="clear" w:color="auto" w:fill="auto"/>
            <w:vAlign w:val="center"/>
          </w:tcPr>
          <w:p w14:paraId="338FDAB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222" w:type="dxa"/>
            <w:tcBorders>
              <w:top w:val="nil"/>
              <w:left w:val="nil"/>
              <w:bottom w:val="single" w:color="auto" w:sz="4" w:space="0"/>
              <w:right w:val="single" w:color="auto" w:sz="4" w:space="0"/>
            </w:tcBorders>
            <w:shd w:val="clear" w:color="auto" w:fill="auto"/>
            <w:vAlign w:val="center"/>
          </w:tcPr>
          <w:p w14:paraId="30C69DEF">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977" w:type="dxa"/>
            <w:tcBorders>
              <w:top w:val="nil"/>
              <w:left w:val="nil"/>
              <w:bottom w:val="single" w:color="auto" w:sz="4" w:space="0"/>
              <w:right w:val="single" w:color="auto" w:sz="4" w:space="0"/>
            </w:tcBorders>
            <w:shd w:val="clear" w:color="auto" w:fill="auto"/>
            <w:vAlign w:val="center"/>
          </w:tcPr>
          <w:p w14:paraId="4EA5B28A">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379" w:type="dxa"/>
            <w:tcBorders>
              <w:top w:val="nil"/>
              <w:left w:val="nil"/>
              <w:bottom w:val="single" w:color="auto" w:sz="4" w:space="0"/>
              <w:right w:val="single" w:color="auto" w:sz="4" w:space="0"/>
            </w:tcBorders>
            <w:shd w:val="clear" w:color="auto" w:fill="auto"/>
            <w:vAlign w:val="center"/>
          </w:tcPr>
          <w:p w14:paraId="45BF345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5348EAF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2F6BDAE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77" w:type="dxa"/>
            <w:tcBorders>
              <w:top w:val="nil"/>
              <w:left w:val="nil"/>
              <w:bottom w:val="single" w:color="auto" w:sz="4" w:space="0"/>
              <w:right w:val="single" w:color="auto" w:sz="4" w:space="0"/>
            </w:tcBorders>
            <w:shd w:val="clear" w:color="auto" w:fill="auto"/>
            <w:vAlign w:val="center"/>
          </w:tcPr>
          <w:p w14:paraId="57B8C3F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664235C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059ED61">
        <w:tblPrEx>
          <w:tblCellMar>
            <w:top w:w="0" w:type="dxa"/>
            <w:left w:w="108" w:type="dxa"/>
            <w:bottom w:w="0" w:type="dxa"/>
            <w:right w:w="108" w:type="dxa"/>
          </w:tblCellMar>
        </w:tblPrEx>
        <w:trPr>
          <w:trHeight w:val="409" w:hRule="atLeast"/>
          <w:jc w:val="center"/>
        </w:trPr>
        <w:tc>
          <w:tcPr>
            <w:tcW w:w="958" w:type="dxa"/>
            <w:vMerge w:val="restart"/>
            <w:tcBorders>
              <w:top w:val="nil"/>
              <w:left w:val="single" w:color="auto" w:sz="4" w:space="0"/>
              <w:bottom w:val="single" w:color="auto" w:sz="4" w:space="0"/>
              <w:right w:val="single" w:color="auto" w:sz="4" w:space="0"/>
            </w:tcBorders>
            <w:shd w:val="clear" w:color="auto" w:fill="auto"/>
            <w:vAlign w:val="center"/>
          </w:tcPr>
          <w:p w14:paraId="190E3E8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5280BB5F">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222" w:type="dxa"/>
            <w:tcBorders>
              <w:top w:val="nil"/>
              <w:left w:val="nil"/>
              <w:bottom w:val="single" w:color="auto" w:sz="4" w:space="0"/>
              <w:right w:val="single" w:color="auto" w:sz="4" w:space="0"/>
            </w:tcBorders>
            <w:shd w:val="clear" w:color="auto" w:fill="auto"/>
            <w:vAlign w:val="center"/>
          </w:tcPr>
          <w:p w14:paraId="2FA1038E">
            <w:pPr>
              <w:widowControl/>
              <w:jc w:val="left"/>
              <w:rPr>
                <w:rFonts w:hint="eastAsia" w:ascii="宋体" w:hAnsi="宋体" w:cs="宋体"/>
                <w:kern w:val="0"/>
                <w:sz w:val="18"/>
                <w:szCs w:val="18"/>
              </w:rPr>
            </w:pPr>
            <w:r>
              <w:rPr>
                <w:rFonts w:hint="eastAsia" w:ascii="宋体" w:hAnsi="宋体" w:cs="宋体"/>
                <w:kern w:val="0"/>
                <w:sz w:val="18"/>
                <w:szCs w:val="18"/>
              </w:rPr>
              <w:t>疫苗采购费</w:t>
            </w:r>
          </w:p>
        </w:tc>
        <w:tc>
          <w:tcPr>
            <w:tcW w:w="977" w:type="dxa"/>
            <w:tcBorders>
              <w:top w:val="nil"/>
              <w:left w:val="nil"/>
              <w:bottom w:val="single" w:color="auto" w:sz="4" w:space="0"/>
              <w:right w:val="single" w:color="auto" w:sz="4" w:space="0"/>
            </w:tcBorders>
            <w:shd w:val="clear" w:color="auto" w:fill="auto"/>
            <w:vAlign w:val="center"/>
          </w:tcPr>
          <w:p w14:paraId="4F122278">
            <w:pPr>
              <w:widowControl/>
              <w:jc w:val="center"/>
              <w:rPr>
                <w:rFonts w:hint="eastAsia" w:ascii="宋体" w:hAnsi="宋体" w:cs="宋体"/>
                <w:kern w:val="0"/>
                <w:sz w:val="18"/>
                <w:szCs w:val="18"/>
              </w:rPr>
            </w:pPr>
            <w:r>
              <w:rPr>
                <w:rFonts w:hint="eastAsia" w:ascii="宋体" w:hAnsi="宋体" w:cs="宋体"/>
                <w:kern w:val="0"/>
                <w:sz w:val="18"/>
                <w:szCs w:val="18"/>
              </w:rPr>
              <w:t>&lt;=140万元</w:t>
            </w:r>
          </w:p>
        </w:tc>
        <w:tc>
          <w:tcPr>
            <w:tcW w:w="1379" w:type="dxa"/>
            <w:tcBorders>
              <w:top w:val="nil"/>
              <w:left w:val="nil"/>
              <w:bottom w:val="single" w:color="auto" w:sz="4" w:space="0"/>
              <w:right w:val="single" w:color="auto" w:sz="4" w:space="0"/>
            </w:tcBorders>
            <w:shd w:val="clear" w:color="auto" w:fill="auto"/>
            <w:vAlign w:val="center"/>
          </w:tcPr>
          <w:p w14:paraId="05C1452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6287217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751CB25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77" w:type="dxa"/>
            <w:tcBorders>
              <w:top w:val="nil"/>
              <w:left w:val="nil"/>
              <w:bottom w:val="single" w:color="auto" w:sz="4" w:space="0"/>
              <w:right w:val="single" w:color="auto" w:sz="4" w:space="0"/>
            </w:tcBorders>
            <w:shd w:val="clear" w:color="auto" w:fill="auto"/>
            <w:vAlign w:val="center"/>
          </w:tcPr>
          <w:p w14:paraId="68F1BB9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1CB5AA7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9DB8473">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14F45AAA">
            <w:pPr>
              <w:widowControl/>
              <w:jc w:val="left"/>
              <w:rPr>
                <w:rFonts w:hint="eastAsia" w:ascii="宋体" w:hAnsi="宋体" w:cs="宋体"/>
                <w:kern w:val="0"/>
                <w:sz w:val="18"/>
                <w:szCs w:val="18"/>
              </w:rPr>
            </w:pPr>
          </w:p>
        </w:tc>
        <w:tc>
          <w:tcPr>
            <w:tcW w:w="1073" w:type="dxa"/>
            <w:vMerge w:val="continue"/>
            <w:tcBorders>
              <w:top w:val="nil"/>
              <w:left w:val="single" w:color="auto" w:sz="4" w:space="0"/>
              <w:bottom w:val="single" w:color="auto" w:sz="4" w:space="0"/>
              <w:right w:val="single" w:color="auto" w:sz="4" w:space="0"/>
            </w:tcBorders>
            <w:vAlign w:val="center"/>
          </w:tcPr>
          <w:p w14:paraId="7D46D69D">
            <w:pPr>
              <w:widowControl/>
              <w:jc w:val="left"/>
              <w:rPr>
                <w:rFonts w:hint="eastAsia" w:ascii="宋体" w:hAnsi="宋体" w:cs="宋体"/>
                <w:kern w:val="0"/>
                <w:sz w:val="18"/>
                <w:szCs w:val="18"/>
              </w:rPr>
            </w:pPr>
          </w:p>
        </w:tc>
        <w:tc>
          <w:tcPr>
            <w:tcW w:w="2222" w:type="dxa"/>
            <w:tcBorders>
              <w:top w:val="nil"/>
              <w:left w:val="nil"/>
              <w:bottom w:val="single" w:color="auto" w:sz="4" w:space="0"/>
              <w:right w:val="single" w:color="auto" w:sz="4" w:space="0"/>
            </w:tcBorders>
            <w:shd w:val="clear" w:color="auto" w:fill="auto"/>
            <w:vAlign w:val="center"/>
          </w:tcPr>
          <w:p w14:paraId="21A44FB6">
            <w:pPr>
              <w:widowControl/>
              <w:jc w:val="left"/>
              <w:rPr>
                <w:rFonts w:hint="eastAsia" w:ascii="宋体" w:hAnsi="宋体" w:cs="宋体"/>
                <w:kern w:val="0"/>
                <w:sz w:val="18"/>
                <w:szCs w:val="18"/>
              </w:rPr>
            </w:pPr>
            <w:r>
              <w:rPr>
                <w:rFonts w:hint="eastAsia" w:ascii="宋体" w:hAnsi="宋体" w:cs="宋体"/>
                <w:kern w:val="0"/>
                <w:sz w:val="18"/>
                <w:szCs w:val="18"/>
              </w:rPr>
              <w:t>日常办公运转费</w:t>
            </w:r>
          </w:p>
        </w:tc>
        <w:tc>
          <w:tcPr>
            <w:tcW w:w="977" w:type="dxa"/>
            <w:tcBorders>
              <w:top w:val="nil"/>
              <w:left w:val="nil"/>
              <w:bottom w:val="single" w:color="auto" w:sz="4" w:space="0"/>
              <w:right w:val="single" w:color="auto" w:sz="4" w:space="0"/>
            </w:tcBorders>
            <w:shd w:val="clear" w:color="auto" w:fill="auto"/>
            <w:vAlign w:val="center"/>
          </w:tcPr>
          <w:p w14:paraId="3792BCC7">
            <w:pPr>
              <w:widowControl/>
              <w:jc w:val="center"/>
              <w:rPr>
                <w:rFonts w:hint="eastAsia" w:ascii="宋体" w:hAnsi="宋体" w:cs="宋体"/>
                <w:kern w:val="0"/>
                <w:sz w:val="18"/>
                <w:szCs w:val="18"/>
              </w:rPr>
            </w:pPr>
            <w:r>
              <w:rPr>
                <w:rFonts w:hint="eastAsia" w:ascii="宋体" w:hAnsi="宋体" w:cs="宋体"/>
                <w:kern w:val="0"/>
                <w:sz w:val="18"/>
                <w:szCs w:val="18"/>
              </w:rPr>
              <w:t>&lt;=28.3万元</w:t>
            </w:r>
          </w:p>
        </w:tc>
        <w:tc>
          <w:tcPr>
            <w:tcW w:w="1379" w:type="dxa"/>
            <w:tcBorders>
              <w:top w:val="nil"/>
              <w:left w:val="nil"/>
              <w:bottom w:val="single" w:color="auto" w:sz="4" w:space="0"/>
              <w:right w:val="single" w:color="auto" w:sz="4" w:space="0"/>
            </w:tcBorders>
            <w:shd w:val="clear" w:color="auto" w:fill="auto"/>
            <w:vAlign w:val="center"/>
          </w:tcPr>
          <w:p w14:paraId="1360F8F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0A3BA09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2C8D065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77" w:type="dxa"/>
            <w:tcBorders>
              <w:top w:val="nil"/>
              <w:left w:val="nil"/>
              <w:bottom w:val="single" w:color="auto" w:sz="4" w:space="0"/>
              <w:right w:val="single" w:color="auto" w:sz="4" w:space="0"/>
            </w:tcBorders>
            <w:shd w:val="clear" w:color="auto" w:fill="auto"/>
            <w:vAlign w:val="center"/>
          </w:tcPr>
          <w:p w14:paraId="393A167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047DD18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5CD5E76">
        <w:tblPrEx>
          <w:tblCellMar>
            <w:top w:w="0" w:type="dxa"/>
            <w:left w:w="108" w:type="dxa"/>
            <w:bottom w:w="0" w:type="dxa"/>
            <w:right w:w="108" w:type="dxa"/>
          </w:tblCellMar>
        </w:tblPrEx>
        <w:trPr>
          <w:trHeight w:val="409" w:hRule="atLeast"/>
          <w:jc w:val="center"/>
        </w:trPr>
        <w:tc>
          <w:tcPr>
            <w:tcW w:w="958" w:type="dxa"/>
            <w:vMerge w:val="restart"/>
            <w:tcBorders>
              <w:top w:val="nil"/>
              <w:left w:val="single" w:color="auto" w:sz="4" w:space="0"/>
              <w:bottom w:val="single" w:color="auto" w:sz="4" w:space="0"/>
              <w:right w:val="single" w:color="auto" w:sz="4" w:space="0"/>
            </w:tcBorders>
            <w:shd w:val="clear" w:color="auto" w:fill="auto"/>
            <w:vAlign w:val="center"/>
          </w:tcPr>
          <w:p w14:paraId="2575254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73" w:type="dxa"/>
            <w:vMerge w:val="restart"/>
            <w:tcBorders>
              <w:top w:val="nil"/>
              <w:left w:val="single" w:color="auto" w:sz="4" w:space="0"/>
              <w:bottom w:val="single" w:color="auto" w:sz="4" w:space="0"/>
              <w:right w:val="single" w:color="auto" w:sz="4" w:space="0"/>
            </w:tcBorders>
            <w:shd w:val="clear" w:color="auto" w:fill="auto"/>
            <w:vAlign w:val="center"/>
          </w:tcPr>
          <w:p w14:paraId="1A23745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222" w:type="dxa"/>
            <w:tcBorders>
              <w:top w:val="nil"/>
              <w:left w:val="nil"/>
              <w:bottom w:val="single" w:color="auto" w:sz="4" w:space="0"/>
              <w:right w:val="single" w:color="auto" w:sz="4" w:space="0"/>
            </w:tcBorders>
            <w:shd w:val="clear" w:color="auto" w:fill="auto"/>
            <w:vAlign w:val="center"/>
          </w:tcPr>
          <w:p w14:paraId="5D336195">
            <w:pPr>
              <w:widowControl/>
              <w:jc w:val="left"/>
              <w:rPr>
                <w:rFonts w:hint="eastAsia" w:ascii="宋体" w:hAnsi="宋体" w:cs="宋体"/>
                <w:kern w:val="0"/>
                <w:sz w:val="18"/>
                <w:szCs w:val="18"/>
              </w:rPr>
            </w:pPr>
            <w:r>
              <w:rPr>
                <w:rFonts w:hint="eastAsia" w:ascii="宋体" w:hAnsi="宋体" w:cs="宋体"/>
                <w:kern w:val="0"/>
                <w:sz w:val="18"/>
                <w:szCs w:val="18"/>
              </w:rPr>
              <w:t>疫苗接种免疫率</w:t>
            </w:r>
          </w:p>
        </w:tc>
        <w:tc>
          <w:tcPr>
            <w:tcW w:w="977" w:type="dxa"/>
            <w:tcBorders>
              <w:top w:val="nil"/>
              <w:left w:val="nil"/>
              <w:bottom w:val="single" w:color="auto" w:sz="4" w:space="0"/>
              <w:right w:val="single" w:color="auto" w:sz="4" w:space="0"/>
            </w:tcBorders>
            <w:shd w:val="clear" w:color="auto" w:fill="auto"/>
            <w:vAlign w:val="center"/>
          </w:tcPr>
          <w:p w14:paraId="17337682">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379" w:type="dxa"/>
            <w:tcBorders>
              <w:top w:val="nil"/>
              <w:left w:val="nil"/>
              <w:bottom w:val="single" w:color="auto" w:sz="4" w:space="0"/>
              <w:right w:val="single" w:color="auto" w:sz="4" w:space="0"/>
            </w:tcBorders>
            <w:shd w:val="clear" w:color="auto" w:fill="auto"/>
            <w:vAlign w:val="center"/>
          </w:tcPr>
          <w:p w14:paraId="2C5629D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009054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3C1051A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77" w:type="dxa"/>
            <w:tcBorders>
              <w:top w:val="nil"/>
              <w:left w:val="nil"/>
              <w:bottom w:val="single" w:color="auto" w:sz="4" w:space="0"/>
              <w:right w:val="single" w:color="auto" w:sz="4" w:space="0"/>
            </w:tcBorders>
            <w:shd w:val="clear" w:color="auto" w:fill="auto"/>
            <w:vAlign w:val="center"/>
          </w:tcPr>
          <w:p w14:paraId="5919F9F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37" w:type="dxa"/>
            <w:tcBorders>
              <w:top w:val="nil"/>
              <w:left w:val="nil"/>
              <w:bottom w:val="single" w:color="auto" w:sz="4" w:space="0"/>
              <w:right w:val="single" w:color="auto" w:sz="4" w:space="0"/>
            </w:tcBorders>
            <w:shd w:val="clear" w:color="auto" w:fill="auto"/>
            <w:vAlign w:val="center"/>
          </w:tcPr>
          <w:p w14:paraId="549867A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25C594B">
        <w:tblPrEx>
          <w:tblCellMar>
            <w:top w:w="0" w:type="dxa"/>
            <w:left w:w="108" w:type="dxa"/>
            <w:bottom w:w="0" w:type="dxa"/>
            <w:right w:w="108" w:type="dxa"/>
          </w:tblCellMar>
        </w:tblPrEx>
        <w:trPr>
          <w:trHeight w:val="409" w:hRule="atLeast"/>
          <w:jc w:val="center"/>
        </w:trPr>
        <w:tc>
          <w:tcPr>
            <w:tcW w:w="958" w:type="dxa"/>
            <w:vMerge w:val="continue"/>
            <w:tcBorders>
              <w:top w:val="nil"/>
              <w:left w:val="single" w:color="auto" w:sz="4" w:space="0"/>
              <w:bottom w:val="single" w:color="auto" w:sz="4" w:space="0"/>
              <w:right w:val="single" w:color="auto" w:sz="4" w:space="0"/>
            </w:tcBorders>
            <w:vAlign w:val="center"/>
          </w:tcPr>
          <w:p w14:paraId="62ADCB2D">
            <w:pPr>
              <w:widowControl/>
              <w:jc w:val="left"/>
              <w:rPr>
                <w:rFonts w:hint="eastAsia" w:ascii="宋体" w:hAnsi="宋体" w:cs="宋体"/>
                <w:kern w:val="0"/>
                <w:sz w:val="18"/>
                <w:szCs w:val="18"/>
              </w:rPr>
            </w:pPr>
          </w:p>
        </w:tc>
        <w:tc>
          <w:tcPr>
            <w:tcW w:w="1073" w:type="dxa"/>
            <w:vMerge w:val="continue"/>
            <w:tcBorders>
              <w:top w:val="nil"/>
              <w:left w:val="single" w:color="auto" w:sz="4" w:space="0"/>
              <w:bottom w:val="single" w:color="auto" w:sz="4" w:space="0"/>
              <w:right w:val="single" w:color="auto" w:sz="4" w:space="0"/>
            </w:tcBorders>
            <w:vAlign w:val="center"/>
          </w:tcPr>
          <w:p w14:paraId="4058765B">
            <w:pPr>
              <w:widowControl/>
              <w:jc w:val="left"/>
              <w:rPr>
                <w:rFonts w:hint="eastAsia" w:ascii="宋体" w:hAnsi="宋体" w:cs="宋体"/>
                <w:kern w:val="0"/>
                <w:sz w:val="18"/>
                <w:szCs w:val="18"/>
              </w:rPr>
            </w:pPr>
          </w:p>
        </w:tc>
        <w:tc>
          <w:tcPr>
            <w:tcW w:w="2222" w:type="dxa"/>
            <w:tcBorders>
              <w:top w:val="nil"/>
              <w:left w:val="nil"/>
              <w:bottom w:val="single" w:color="auto" w:sz="4" w:space="0"/>
              <w:right w:val="single" w:color="auto" w:sz="4" w:space="0"/>
            </w:tcBorders>
            <w:shd w:val="clear" w:color="auto" w:fill="auto"/>
            <w:vAlign w:val="center"/>
          </w:tcPr>
          <w:p w14:paraId="1CC16850">
            <w:pPr>
              <w:widowControl/>
              <w:jc w:val="left"/>
              <w:rPr>
                <w:rFonts w:hint="eastAsia" w:ascii="宋体" w:hAnsi="宋体" w:cs="宋体"/>
                <w:kern w:val="0"/>
                <w:sz w:val="18"/>
                <w:szCs w:val="18"/>
              </w:rPr>
            </w:pPr>
            <w:r>
              <w:rPr>
                <w:rFonts w:hint="eastAsia" w:ascii="宋体" w:hAnsi="宋体" w:cs="宋体"/>
                <w:kern w:val="0"/>
                <w:sz w:val="18"/>
                <w:szCs w:val="18"/>
              </w:rPr>
              <w:t>提高群体免疫力，降低疾病传播</w:t>
            </w:r>
          </w:p>
        </w:tc>
        <w:tc>
          <w:tcPr>
            <w:tcW w:w="977" w:type="dxa"/>
            <w:tcBorders>
              <w:top w:val="nil"/>
              <w:left w:val="nil"/>
              <w:bottom w:val="single" w:color="auto" w:sz="4" w:space="0"/>
              <w:right w:val="single" w:color="auto" w:sz="4" w:space="0"/>
            </w:tcBorders>
            <w:shd w:val="clear" w:color="auto" w:fill="auto"/>
            <w:vAlign w:val="center"/>
          </w:tcPr>
          <w:p w14:paraId="42CB8414">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379" w:type="dxa"/>
            <w:tcBorders>
              <w:top w:val="nil"/>
              <w:left w:val="nil"/>
              <w:bottom w:val="single" w:color="auto" w:sz="4" w:space="0"/>
              <w:right w:val="single" w:color="auto" w:sz="4" w:space="0"/>
            </w:tcBorders>
            <w:shd w:val="clear" w:color="auto" w:fill="auto"/>
            <w:vAlign w:val="center"/>
          </w:tcPr>
          <w:p w14:paraId="1496C3E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76E5C66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67F8A58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77" w:type="dxa"/>
            <w:tcBorders>
              <w:top w:val="nil"/>
              <w:left w:val="nil"/>
              <w:bottom w:val="single" w:color="auto" w:sz="4" w:space="0"/>
              <w:right w:val="single" w:color="auto" w:sz="4" w:space="0"/>
            </w:tcBorders>
            <w:shd w:val="clear" w:color="auto" w:fill="auto"/>
            <w:vAlign w:val="center"/>
          </w:tcPr>
          <w:p w14:paraId="48F2CC5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37" w:type="dxa"/>
            <w:tcBorders>
              <w:top w:val="nil"/>
              <w:left w:val="nil"/>
              <w:bottom w:val="single" w:color="auto" w:sz="4" w:space="0"/>
              <w:right w:val="single" w:color="auto" w:sz="4" w:space="0"/>
            </w:tcBorders>
            <w:shd w:val="clear" w:color="auto" w:fill="auto"/>
            <w:vAlign w:val="center"/>
          </w:tcPr>
          <w:p w14:paraId="2595E41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66E371">
        <w:tblPrEx>
          <w:tblCellMar>
            <w:top w:w="0" w:type="dxa"/>
            <w:left w:w="108" w:type="dxa"/>
            <w:bottom w:w="0" w:type="dxa"/>
            <w:right w:w="108" w:type="dxa"/>
          </w:tblCellMar>
        </w:tblPrEx>
        <w:trPr>
          <w:trHeight w:val="409" w:hRule="atLeast"/>
          <w:jc w:val="center"/>
        </w:trPr>
        <w:tc>
          <w:tcPr>
            <w:tcW w:w="958" w:type="dxa"/>
            <w:tcBorders>
              <w:top w:val="nil"/>
              <w:left w:val="single" w:color="auto" w:sz="4" w:space="0"/>
              <w:bottom w:val="single" w:color="auto" w:sz="4" w:space="0"/>
              <w:right w:val="single" w:color="auto" w:sz="4" w:space="0"/>
            </w:tcBorders>
            <w:shd w:val="clear" w:color="auto" w:fill="auto"/>
            <w:vAlign w:val="center"/>
          </w:tcPr>
          <w:p w14:paraId="2BDA4D4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73" w:type="dxa"/>
            <w:tcBorders>
              <w:top w:val="nil"/>
              <w:left w:val="nil"/>
              <w:bottom w:val="single" w:color="auto" w:sz="4" w:space="0"/>
              <w:right w:val="single" w:color="auto" w:sz="4" w:space="0"/>
            </w:tcBorders>
            <w:shd w:val="clear" w:color="auto" w:fill="auto"/>
            <w:vAlign w:val="center"/>
          </w:tcPr>
          <w:p w14:paraId="70D3EED1">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222" w:type="dxa"/>
            <w:tcBorders>
              <w:top w:val="nil"/>
              <w:left w:val="nil"/>
              <w:bottom w:val="single" w:color="auto" w:sz="4" w:space="0"/>
              <w:right w:val="single" w:color="auto" w:sz="4" w:space="0"/>
            </w:tcBorders>
            <w:shd w:val="clear" w:color="auto" w:fill="auto"/>
            <w:vAlign w:val="center"/>
          </w:tcPr>
          <w:p w14:paraId="0D7DBE17">
            <w:pPr>
              <w:widowControl/>
              <w:jc w:val="left"/>
              <w:rPr>
                <w:rFonts w:hint="eastAsia" w:ascii="宋体" w:hAnsi="宋体" w:cs="宋体"/>
                <w:kern w:val="0"/>
                <w:sz w:val="18"/>
                <w:szCs w:val="18"/>
              </w:rPr>
            </w:pPr>
            <w:r>
              <w:rPr>
                <w:rFonts w:hint="eastAsia" w:ascii="宋体" w:hAnsi="宋体" w:cs="宋体"/>
                <w:kern w:val="0"/>
                <w:sz w:val="18"/>
                <w:szCs w:val="18"/>
              </w:rPr>
              <w:t>居民对疫苗接种服务的满意度</w:t>
            </w:r>
          </w:p>
        </w:tc>
        <w:tc>
          <w:tcPr>
            <w:tcW w:w="977" w:type="dxa"/>
            <w:tcBorders>
              <w:top w:val="nil"/>
              <w:left w:val="nil"/>
              <w:bottom w:val="single" w:color="auto" w:sz="4" w:space="0"/>
              <w:right w:val="single" w:color="auto" w:sz="4" w:space="0"/>
            </w:tcBorders>
            <w:shd w:val="clear" w:color="auto" w:fill="auto"/>
            <w:vAlign w:val="center"/>
          </w:tcPr>
          <w:p w14:paraId="2BF23D11">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379" w:type="dxa"/>
            <w:tcBorders>
              <w:top w:val="nil"/>
              <w:left w:val="nil"/>
              <w:bottom w:val="single" w:color="auto" w:sz="4" w:space="0"/>
              <w:right w:val="single" w:color="auto" w:sz="4" w:space="0"/>
            </w:tcBorders>
            <w:shd w:val="clear" w:color="auto" w:fill="auto"/>
            <w:vAlign w:val="center"/>
          </w:tcPr>
          <w:p w14:paraId="071D7E4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4" w:type="dxa"/>
            <w:tcBorders>
              <w:top w:val="nil"/>
              <w:left w:val="nil"/>
              <w:bottom w:val="single" w:color="auto" w:sz="4" w:space="0"/>
              <w:right w:val="single" w:color="auto" w:sz="4" w:space="0"/>
            </w:tcBorders>
            <w:shd w:val="clear" w:color="auto" w:fill="auto"/>
            <w:vAlign w:val="center"/>
          </w:tcPr>
          <w:p w14:paraId="11835AF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4" w:type="dxa"/>
            <w:tcBorders>
              <w:top w:val="nil"/>
              <w:left w:val="nil"/>
              <w:bottom w:val="single" w:color="auto" w:sz="4" w:space="0"/>
              <w:right w:val="single" w:color="auto" w:sz="4" w:space="0"/>
            </w:tcBorders>
            <w:shd w:val="clear" w:color="auto" w:fill="auto"/>
            <w:vAlign w:val="center"/>
          </w:tcPr>
          <w:p w14:paraId="77458D6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77" w:type="dxa"/>
            <w:tcBorders>
              <w:top w:val="nil"/>
              <w:left w:val="nil"/>
              <w:bottom w:val="single" w:color="auto" w:sz="4" w:space="0"/>
              <w:right w:val="single" w:color="auto" w:sz="4" w:space="0"/>
            </w:tcBorders>
            <w:shd w:val="clear" w:color="auto" w:fill="auto"/>
            <w:vAlign w:val="center"/>
          </w:tcPr>
          <w:p w14:paraId="424E4976">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437" w:type="dxa"/>
            <w:tcBorders>
              <w:top w:val="nil"/>
              <w:left w:val="nil"/>
              <w:bottom w:val="single" w:color="auto" w:sz="4" w:space="0"/>
              <w:right w:val="single" w:color="auto" w:sz="4" w:space="0"/>
            </w:tcBorders>
            <w:shd w:val="clear" w:color="auto" w:fill="auto"/>
            <w:vAlign w:val="center"/>
          </w:tcPr>
          <w:p w14:paraId="506511C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1923E48">
      <w:pPr>
        <w:widowControl/>
        <w:spacing w:line="520" w:lineRule="exact"/>
        <w:ind w:firstLine="630" w:firstLineChars="196"/>
        <w:jc w:val="left"/>
        <w:rPr>
          <w:rFonts w:hint="eastAsia" w:ascii="楷体_GB2312" w:hAnsi="楷体_GB2312"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791" w:type="dxa"/>
        <w:jc w:val="center"/>
        <w:tblLayout w:type="autofit"/>
        <w:tblCellMar>
          <w:top w:w="0" w:type="dxa"/>
          <w:left w:w="108" w:type="dxa"/>
          <w:bottom w:w="0" w:type="dxa"/>
          <w:right w:w="108" w:type="dxa"/>
        </w:tblCellMar>
      </w:tblPr>
      <w:tblGrid>
        <w:gridCol w:w="994"/>
        <w:gridCol w:w="1474"/>
        <w:gridCol w:w="2449"/>
        <w:gridCol w:w="1014"/>
        <w:gridCol w:w="1052"/>
        <w:gridCol w:w="899"/>
        <w:gridCol w:w="880"/>
        <w:gridCol w:w="956"/>
        <w:gridCol w:w="1073"/>
      </w:tblGrid>
      <w:tr w14:paraId="1A77C0CD">
        <w:tblPrEx>
          <w:tblCellMar>
            <w:top w:w="0" w:type="dxa"/>
            <w:left w:w="108" w:type="dxa"/>
            <w:bottom w:w="0" w:type="dxa"/>
            <w:right w:w="108" w:type="dxa"/>
          </w:tblCellMar>
        </w:tblPrEx>
        <w:trPr>
          <w:trHeight w:val="653" w:hRule="atLeast"/>
          <w:jc w:val="center"/>
        </w:trPr>
        <w:tc>
          <w:tcPr>
            <w:tcW w:w="10791" w:type="dxa"/>
            <w:gridSpan w:val="9"/>
            <w:tcBorders>
              <w:top w:val="nil"/>
              <w:left w:val="nil"/>
              <w:bottom w:val="nil"/>
              <w:right w:val="nil"/>
            </w:tcBorders>
            <w:shd w:val="clear" w:color="auto" w:fill="auto"/>
            <w:vAlign w:val="center"/>
          </w:tcPr>
          <w:p w14:paraId="781A0D28">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105A840">
        <w:tblPrEx>
          <w:tblCellMar>
            <w:top w:w="0" w:type="dxa"/>
            <w:left w:w="108" w:type="dxa"/>
            <w:bottom w:w="0" w:type="dxa"/>
            <w:right w:w="108" w:type="dxa"/>
          </w:tblCellMar>
        </w:tblPrEx>
        <w:trPr>
          <w:trHeight w:val="368" w:hRule="atLeast"/>
          <w:jc w:val="center"/>
        </w:trPr>
        <w:tc>
          <w:tcPr>
            <w:tcW w:w="10791" w:type="dxa"/>
            <w:gridSpan w:val="9"/>
            <w:tcBorders>
              <w:top w:val="nil"/>
              <w:left w:val="nil"/>
              <w:bottom w:val="nil"/>
              <w:right w:val="nil"/>
            </w:tcBorders>
            <w:shd w:val="clear" w:color="auto" w:fill="auto"/>
            <w:vAlign w:val="center"/>
          </w:tcPr>
          <w:p w14:paraId="7F2C4951">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BC99182">
        <w:tblPrEx>
          <w:tblCellMar>
            <w:top w:w="0" w:type="dxa"/>
            <w:left w:w="108" w:type="dxa"/>
            <w:bottom w:w="0" w:type="dxa"/>
            <w:right w:w="108" w:type="dxa"/>
          </w:tblCellMar>
        </w:tblPrEx>
        <w:trPr>
          <w:trHeight w:val="515" w:hRule="atLeast"/>
          <w:jc w:val="center"/>
        </w:trPr>
        <w:tc>
          <w:tcPr>
            <w:tcW w:w="24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149AF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22" w:type="dxa"/>
            <w:gridSpan w:val="7"/>
            <w:tcBorders>
              <w:top w:val="single" w:color="auto" w:sz="4" w:space="0"/>
              <w:left w:val="nil"/>
              <w:bottom w:val="single" w:color="auto" w:sz="4" w:space="0"/>
              <w:right w:val="single" w:color="auto" w:sz="4" w:space="0"/>
            </w:tcBorders>
            <w:shd w:val="clear" w:color="auto" w:fill="auto"/>
            <w:vAlign w:val="center"/>
          </w:tcPr>
          <w:p w14:paraId="7E897E92">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托克逊县伊拉湖镇中心卫生院</w:t>
            </w:r>
          </w:p>
        </w:tc>
      </w:tr>
      <w:tr w14:paraId="6C5FF7DE">
        <w:tblPrEx>
          <w:tblCellMar>
            <w:top w:w="0" w:type="dxa"/>
            <w:left w:w="108" w:type="dxa"/>
            <w:bottom w:w="0" w:type="dxa"/>
            <w:right w:w="108" w:type="dxa"/>
          </w:tblCellMar>
        </w:tblPrEx>
        <w:trPr>
          <w:trHeight w:val="576" w:hRule="atLeast"/>
          <w:jc w:val="center"/>
        </w:trPr>
        <w:tc>
          <w:tcPr>
            <w:tcW w:w="24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E02CC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15" w:type="dxa"/>
            <w:gridSpan w:val="3"/>
            <w:tcBorders>
              <w:top w:val="single" w:color="auto" w:sz="4" w:space="0"/>
              <w:left w:val="nil"/>
              <w:bottom w:val="single" w:color="auto" w:sz="4" w:space="0"/>
              <w:right w:val="single" w:color="000000" w:sz="4" w:space="0"/>
            </w:tcBorders>
            <w:shd w:val="clear" w:color="auto" w:fill="auto"/>
            <w:vAlign w:val="center"/>
          </w:tcPr>
          <w:p w14:paraId="79228E34">
            <w:pPr>
              <w:widowControl/>
              <w:jc w:val="center"/>
              <w:rPr>
                <w:rFonts w:hint="eastAsia" w:ascii="宋体" w:hAnsi="宋体" w:cs="宋体"/>
                <w:kern w:val="0"/>
                <w:sz w:val="18"/>
                <w:szCs w:val="18"/>
              </w:rPr>
            </w:pPr>
            <w:r>
              <w:rPr>
                <w:rFonts w:hint="eastAsia" w:ascii="宋体" w:hAnsi="宋体" w:cs="宋体"/>
                <w:kern w:val="0"/>
                <w:sz w:val="18"/>
                <w:szCs w:val="18"/>
              </w:rPr>
              <w:t>2024年县级中药传承发展补助资金（县级配套）</w:t>
            </w:r>
          </w:p>
        </w:tc>
        <w:tc>
          <w:tcPr>
            <w:tcW w:w="1779" w:type="dxa"/>
            <w:gridSpan w:val="2"/>
            <w:tcBorders>
              <w:top w:val="single" w:color="auto" w:sz="4" w:space="0"/>
              <w:left w:val="nil"/>
              <w:bottom w:val="single" w:color="auto" w:sz="4" w:space="0"/>
              <w:right w:val="single" w:color="000000" w:sz="4" w:space="0"/>
            </w:tcBorders>
            <w:shd w:val="clear" w:color="auto" w:fill="auto"/>
            <w:vAlign w:val="center"/>
          </w:tcPr>
          <w:p w14:paraId="3DB65ED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28" w:type="dxa"/>
            <w:gridSpan w:val="2"/>
            <w:tcBorders>
              <w:top w:val="single" w:color="auto" w:sz="4" w:space="0"/>
              <w:left w:val="nil"/>
              <w:bottom w:val="single" w:color="auto" w:sz="4" w:space="0"/>
              <w:right w:val="single" w:color="000000" w:sz="4" w:space="0"/>
            </w:tcBorders>
            <w:shd w:val="clear" w:color="auto" w:fill="auto"/>
            <w:vAlign w:val="center"/>
          </w:tcPr>
          <w:p w14:paraId="18616B59">
            <w:pPr>
              <w:widowControl/>
              <w:jc w:val="center"/>
              <w:rPr>
                <w:rFonts w:hint="eastAsia" w:ascii="宋体" w:hAnsi="宋体" w:cs="宋体"/>
                <w:kern w:val="0"/>
                <w:sz w:val="18"/>
                <w:szCs w:val="18"/>
              </w:rPr>
            </w:pPr>
            <w:r>
              <w:rPr>
                <w:rFonts w:hint="eastAsia" w:ascii="宋体" w:hAnsi="宋体" w:cs="宋体"/>
                <w:kern w:val="0"/>
                <w:sz w:val="18"/>
                <w:szCs w:val="18"/>
              </w:rPr>
              <w:t>古丽米热</w:t>
            </w:r>
          </w:p>
        </w:tc>
      </w:tr>
      <w:tr w14:paraId="1FC70421">
        <w:tblPrEx>
          <w:tblCellMar>
            <w:top w:w="0" w:type="dxa"/>
            <w:left w:w="108" w:type="dxa"/>
            <w:bottom w:w="0" w:type="dxa"/>
            <w:right w:w="108" w:type="dxa"/>
          </w:tblCellMar>
        </w:tblPrEx>
        <w:trPr>
          <w:trHeight w:val="837" w:hRule="atLeast"/>
          <w:jc w:val="center"/>
        </w:trPr>
        <w:tc>
          <w:tcPr>
            <w:tcW w:w="24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B4E4E1">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49" w:type="dxa"/>
            <w:tcBorders>
              <w:top w:val="nil"/>
              <w:left w:val="nil"/>
              <w:bottom w:val="single" w:color="auto" w:sz="4" w:space="0"/>
              <w:right w:val="single" w:color="auto" w:sz="4" w:space="0"/>
            </w:tcBorders>
            <w:shd w:val="clear" w:color="auto" w:fill="auto"/>
            <w:vAlign w:val="center"/>
          </w:tcPr>
          <w:p w14:paraId="0EBD4E81">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14" w:type="dxa"/>
            <w:tcBorders>
              <w:top w:val="nil"/>
              <w:left w:val="nil"/>
              <w:bottom w:val="single" w:color="auto" w:sz="4" w:space="0"/>
              <w:right w:val="single" w:color="auto" w:sz="4" w:space="0"/>
            </w:tcBorders>
            <w:shd w:val="clear" w:color="auto" w:fill="auto"/>
            <w:vAlign w:val="center"/>
          </w:tcPr>
          <w:p w14:paraId="0F795846">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1052" w:type="dxa"/>
            <w:tcBorders>
              <w:top w:val="nil"/>
              <w:left w:val="nil"/>
              <w:bottom w:val="single" w:color="auto" w:sz="4" w:space="0"/>
              <w:right w:val="single" w:color="auto" w:sz="4" w:space="0"/>
            </w:tcBorders>
            <w:shd w:val="clear" w:color="auto" w:fill="auto"/>
            <w:vAlign w:val="center"/>
          </w:tcPr>
          <w:p w14:paraId="3D3C2BC1">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99" w:type="dxa"/>
            <w:tcBorders>
              <w:top w:val="nil"/>
              <w:left w:val="nil"/>
              <w:bottom w:val="single" w:color="auto" w:sz="4" w:space="0"/>
              <w:right w:val="single" w:color="auto" w:sz="4" w:space="0"/>
            </w:tcBorders>
            <w:shd w:val="clear" w:color="auto" w:fill="auto"/>
            <w:vAlign w:val="center"/>
          </w:tcPr>
          <w:p w14:paraId="4867590A">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880" w:type="dxa"/>
            <w:tcBorders>
              <w:top w:val="nil"/>
              <w:left w:val="nil"/>
              <w:bottom w:val="single" w:color="auto" w:sz="4" w:space="0"/>
              <w:right w:val="single" w:color="auto" w:sz="4" w:space="0"/>
            </w:tcBorders>
            <w:shd w:val="clear" w:color="auto" w:fill="auto"/>
            <w:vAlign w:val="center"/>
          </w:tcPr>
          <w:p w14:paraId="3FCFAAE0">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028" w:type="dxa"/>
            <w:gridSpan w:val="2"/>
            <w:tcBorders>
              <w:top w:val="single" w:color="auto" w:sz="4" w:space="0"/>
              <w:left w:val="nil"/>
              <w:bottom w:val="single" w:color="auto" w:sz="4" w:space="0"/>
              <w:right w:val="single" w:color="000000" w:sz="4" w:space="0"/>
            </w:tcBorders>
            <w:shd w:val="clear" w:color="auto" w:fill="auto"/>
            <w:vAlign w:val="center"/>
          </w:tcPr>
          <w:p w14:paraId="1CDB2FD7">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0D2CB84">
        <w:tblPrEx>
          <w:tblCellMar>
            <w:top w:w="0" w:type="dxa"/>
            <w:left w:w="108" w:type="dxa"/>
            <w:bottom w:w="0" w:type="dxa"/>
            <w:right w:w="108" w:type="dxa"/>
          </w:tblCellMar>
        </w:tblPrEx>
        <w:trPr>
          <w:trHeight w:val="1265" w:hRule="atLeast"/>
          <w:jc w:val="center"/>
        </w:trPr>
        <w:tc>
          <w:tcPr>
            <w:tcW w:w="24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F6223B">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22" w:type="dxa"/>
            <w:gridSpan w:val="7"/>
            <w:tcBorders>
              <w:top w:val="single" w:color="auto" w:sz="4" w:space="0"/>
              <w:left w:val="nil"/>
              <w:bottom w:val="single" w:color="auto" w:sz="4" w:space="0"/>
              <w:right w:val="single" w:color="000000" w:sz="4" w:space="0"/>
            </w:tcBorders>
            <w:shd w:val="clear" w:color="auto" w:fill="auto"/>
            <w:vAlign w:val="center"/>
          </w:tcPr>
          <w:p w14:paraId="6D8C0CC5">
            <w:pPr>
              <w:widowControl/>
              <w:jc w:val="left"/>
              <w:rPr>
                <w:rFonts w:hint="eastAsia" w:ascii="宋体" w:hAnsi="宋体" w:cs="宋体"/>
                <w:kern w:val="0"/>
                <w:sz w:val="18"/>
                <w:szCs w:val="18"/>
              </w:rPr>
            </w:pPr>
            <w:r>
              <w:rPr>
                <w:rFonts w:hint="eastAsia" w:ascii="宋体" w:hAnsi="宋体" w:cs="宋体"/>
                <w:kern w:val="0"/>
                <w:sz w:val="18"/>
                <w:szCs w:val="18"/>
              </w:rPr>
              <w:t>根据《新疆维吾尔自治区关于开展优质服务基层活动的通知》及吐鲁番卫健委相关文件精神，通过为康复科采购中/高频电治疗设备等4台治疗设备，达到进一步提升我院的综合服务能力，切实改善医疗服务质量的目标。</w:t>
            </w:r>
          </w:p>
        </w:tc>
      </w:tr>
      <w:tr w14:paraId="4325DA2B">
        <w:tblPrEx>
          <w:tblCellMar>
            <w:top w:w="0" w:type="dxa"/>
            <w:left w:w="108" w:type="dxa"/>
            <w:bottom w:w="0" w:type="dxa"/>
            <w:right w:w="108" w:type="dxa"/>
          </w:tblCellMar>
        </w:tblPrEx>
        <w:trPr>
          <w:trHeight w:val="532" w:hRule="atLeast"/>
          <w:jc w:val="center"/>
        </w:trPr>
        <w:tc>
          <w:tcPr>
            <w:tcW w:w="994" w:type="dxa"/>
            <w:tcBorders>
              <w:top w:val="nil"/>
              <w:left w:val="single" w:color="auto" w:sz="4" w:space="0"/>
              <w:bottom w:val="single" w:color="auto" w:sz="4" w:space="0"/>
              <w:right w:val="single" w:color="auto" w:sz="4" w:space="0"/>
            </w:tcBorders>
            <w:shd w:val="clear" w:color="auto" w:fill="auto"/>
            <w:vAlign w:val="center"/>
          </w:tcPr>
          <w:p w14:paraId="21D65ACD">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73" w:type="dxa"/>
            <w:tcBorders>
              <w:top w:val="nil"/>
              <w:left w:val="nil"/>
              <w:bottom w:val="single" w:color="auto" w:sz="4" w:space="0"/>
              <w:right w:val="single" w:color="auto" w:sz="4" w:space="0"/>
            </w:tcBorders>
            <w:shd w:val="clear" w:color="auto" w:fill="auto"/>
            <w:vAlign w:val="center"/>
          </w:tcPr>
          <w:p w14:paraId="376627C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49" w:type="dxa"/>
            <w:tcBorders>
              <w:top w:val="nil"/>
              <w:left w:val="nil"/>
              <w:bottom w:val="single" w:color="auto" w:sz="4" w:space="0"/>
              <w:right w:val="single" w:color="auto" w:sz="4" w:space="0"/>
            </w:tcBorders>
            <w:shd w:val="clear" w:color="auto" w:fill="auto"/>
            <w:vAlign w:val="center"/>
          </w:tcPr>
          <w:p w14:paraId="65105401">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14" w:type="dxa"/>
            <w:tcBorders>
              <w:top w:val="nil"/>
              <w:left w:val="nil"/>
              <w:bottom w:val="single" w:color="auto" w:sz="4" w:space="0"/>
              <w:right w:val="single" w:color="auto" w:sz="4" w:space="0"/>
            </w:tcBorders>
            <w:shd w:val="clear" w:color="auto" w:fill="auto"/>
            <w:vAlign w:val="center"/>
          </w:tcPr>
          <w:p w14:paraId="3E73A75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52" w:type="dxa"/>
            <w:tcBorders>
              <w:top w:val="nil"/>
              <w:left w:val="nil"/>
              <w:bottom w:val="single" w:color="auto" w:sz="4" w:space="0"/>
              <w:right w:val="single" w:color="auto" w:sz="4" w:space="0"/>
            </w:tcBorders>
            <w:shd w:val="clear" w:color="auto" w:fill="auto"/>
            <w:vAlign w:val="center"/>
          </w:tcPr>
          <w:p w14:paraId="75E7B3E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99" w:type="dxa"/>
            <w:tcBorders>
              <w:top w:val="nil"/>
              <w:left w:val="nil"/>
              <w:bottom w:val="single" w:color="auto" w:sz="4" w:space="0"/>
              <w:right w:val="single" w:color="auto" w:sz="4" w:space="0"/>
            </w:tcBorders>
            <w:shd w:val="clear" w:color="auto" w:fill="auto"/>
            <w:vAlign w:val="center"/>
          </w:tcPr>
          <w:p w14:paraId="54EDBC6C">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80" w:type="dxa"/>
            <w:tcBorders>
              <w:top w:val="nil"/>
              <w:left w:val="nil"/>
              <w:bottom w:val="single" w:color="auto" w:sz="4" w:space="0"/>
              <w:right w:val="single" w:color="auto" w:sz="4" w:space="0"/>
            </w:tcBorders>
            <w:shd w:val="clear" w:color="auto" w:fill="auto"/>
            <w:vAlign w:val="center"/>
          </w:tcPr>
          <w:p w14:paraId="3F625FDD">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56" w:type="dxa"/>
            <w:tcBorders>
              <w:top w:val="nil"/>
              <w:left w:val="nil"/>
              <w:bottom w:val="single" w:color="auto" w:sz="4" w:space="0"/>
              <w:right w:val="single" w:color="auto" w:sz="4" w:space="0"/>
            </w:tcBorders>
            <w:shd w:val="clear" w:color="auto" w:fill="auto"/>
            <w:vAlign w:val="center"/>
          </w:tcPr>
          <w:p w14:paraId="3C0478F4">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71" w:type="dxa"/>
            <w:tcBorders>
              <w:top w:val="nil"/>
              <w:left w:val="nil"/>
              <w:bottom w:val="single" w:color="auto" w:sz="4" w:space="0"/>
              <w:right w:val="single" w:color="auto" w:sz="4" w:space="0"/>
            </w:tcBorders>
            <w:shd w:val="clear" w:color="auto" w:fill="auto"/>
            <w:vAlign w:val="center"/>
          </w:tcPr>
          <w:p w14:paraId="12A0F00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263FC15">
        <w:tblPrEx>
          <w:tblCellMar>
            <w:top w:w="0" w:type="dxa"/>
            <w:left w:w="108" w:type="dxa"/>
            <w:bottom w:w="0" w:type="dxa"/>
            <w:right w:w="108" w:type="dxa"/>
          </w:tblCellMar>
        </w:tblPrEx>
        <w:trPr>
          <w:trHeight w:val="532" w:hRule="atLeast"/>
          <w:jc w:val="center"/>
        </w:trPr>
        <w:tc>
          <w:tcPr>
            <w:tcW w:w="994" w:type="dxa"/>
            <w:vMerge w:val="restart"/>
            <w:tcBorders>
              <w:top w:val="nil"/>
              <w:left w:val="single" w:color="auto" w:sz="4" w:space="0"/>
              <w:bottom w:val="single" w:color="auto" w:sz="4" w:space="0"/>
              <w:right w:val="single" w:color="auto" w:sz="4" w:space="0"/>
            </w:tcBorders>
            <w:shd w:val="clear" w:color="auto" w:fill="auto"/>
            <w:vAlign w:val="center"/>
          </w:tcPr>
          <w:p w14:paraId="1E2F8D59">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473" w:type="dxa"/>
            <w:tcBorders>
              <w:top w:val="nil"/>
              <w:left w:val="nil"/>
              <w:bottom w:val="nil"/>
              <w:right w:val="single" w:color="auto" w:sz="4" w:space="0"/>
            </w:tcBorders>
            <w:shd w:val="clear" w:color="auto" w:fill="auto"/>
            <w:vAlign w:val="center"/>
          </w:tcPr>
          <w:p w14:paraId="214E4E2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49" w:type="dxa"/>
            <w:tcBorders>
              <w:top w:val="nil"/>
              <w:left w:val="nil"/>
              <w:bottom w:val="single" w:color="auto" w:sz="4" w:space="0"/>
              <w:right w:val="single" w:color="auto" w:sz="4" w:space="0"/>
            </w:tcBorders>
            <w:shd w:val="clear" w:color="auto" w:fill="auto"/>
            <w:vAlign w:val="center"/>
          </w:tcPr>
          <w:p w14:paraId="5417DD58">
            <w:pPr>
              <w:widowControl/>
              <w:jc w:val="center"/>
              <w:rPr>
                <w:rFonts w:hint="eastAsia" w:ascii="宋体" w:hAnsi="宋体" w:cs="宋体"/>
                <w:kern w:val="0"/>
                <w:sz w:val="18"/>
                <w:szCs w:val="18"/>
              </w:rPr>
            </w:pPr>
            <w:r>
              <w:rPr>
                <w:rFonts w:hint="eastAsia" w:ascii="宋体" w:hAnsi="宋体" w:cs="宋体"/>
                <w:kern w:val="0"/>
                <w:sz w:val="18"/>
                <w:szCs w:val="18"/>
              </w:rPr>
              <w:t>采购治疗设备数量</w:t>
            </w:r>
          </w:p>
        </w:tc>
        <w:tc>
          <w:tcPr>
            <w:tcW w:w="1014" w:type="dxa"/>
            <w:tcBorders>
              <w:top w:val="nil"/>
              <w:left w:val="nil"/>
              <w:bottom w:val="single" w:color="auto" w:sz="4" w:space="0"/>
              <w:right w:val="single" w:color="auto" w:sz="4" w:space="0"/>
            </w:tcBorders>
            <w:shd w:val="clear" w:color="auto" w:fill="auto"/>
            <w:vAlign w:val="center"/>
          </w:tcPr>
          <w:p w14:paraId="329349E4">
            <w:pPr>
              <w:widowControl/>
              <w:jc w:val="center"/>
              <w:rPr>
                <w:rFonts w:hint="eastAsia" w:ascii="宋体" w:hAnsi="宋体" w:cs="宋体"/>
                <w:kern w:val="0"/>
                <w:sz w:val="18"/>
                <w:szCs w:val="18"/>
              </w:rPr>
            </w:pPr>
            <w:r>
              <w:rPr>
                <w:rFonts w:hint="eastAsia" w:ascii="宋体" w:hAnsi="宋体" w:cs="宋体"/>
                <w:kern w:val="0"/>
                <w:sz w:val="18"/>
                <w:szCs w:val="18"/>
              </w:rPr>
              <w:t>=4台</w:t>
            </w:r>
          </w:p>
        </w:tc>
        <w:tc>
          <w:tcPr>
            <w:tcW w:w="1052" w:type="dxa"/>
            <w:tcBorders>
              <w:top w:val="nil"/>
              <w:left w:val="nil"/>
              <w:bottom w:val="single" w:color="auto" w:sz="4" w:space="0"/>
              <w:right w:val="single" w:color="auto" w:sz="4" w:space="0"/>
            </w:tcBorders>
            <w:shd w:val="clear" w:color="auto" w:fill="auto"/>
            <w:vAlign w:val="center"/>
          </w:tcPr>
          <w:p w14:paraId="5786904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14:paraId="60592B6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57E3498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56" w:type="dxa"/>
            <w:tcBorders>
              <w:top w:val="nil"/>
              <w:left w:val="nil"/>
              <w:bottom w:val="single" w:color="auto" w:sz="4" w:space="0"/>
              <w:right w:val="single" w:color="auto" w:sz="4" w:space="0"/>
            </w:tcBorders>
            <w:shd w:val="clear" w:color="auto" w:fill="auto"/>
            <w:vAlign w:val="center"/>
          </w:tcPr>
          <w:p w14:paraId="458815C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14:paraId="10B888C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AB90A1D">
        <w:tblPrEx>
          <w:tblCellMar>
            <w:top w:w="0" w:type="dxa"/>
            <w:left w:w="108" w:type="dxa"/>
            <w:bottom w:w="0" w:type="dxa"/>
            <w:right w:w="108" w:type="dxa"/>
          </w:tblCellMar>
        </w:tblPrEx>
        <w:trPr>
          <w:trHeight w:val="532" w:hRule="atLeast"/>
          <w:jc w:val="center"/>
        </w:trPr>
        <w:tc>
          <w:tcPr>
            <w:tcW w:w="994" w:type="dxa"/>
            <w:vMerge w:val="continue"/>
            <w:tcBorders>
              <w:top w:val="nil"/>
              <w:left w:val="single" w:color="auto" w:sz="4" w:space="0"/>
              <w:bottom w:val="single" w:color="auto" w:sz="4" w:space="0"/>
              <w:right w:val="single" w:color="auto" w:sz="4" w:space="0"/>
            </w:tcBorders>
            <w:vAlign w:val="center"/>
          </w:tcPr>
          <w:p w14:paraId="20CA778A">
            <w:pPr>
              <w:widowControl/>
              <w:jc w:val="center"/>
              <w:rPr>
                <w:rFonts w:hint="eastAsia" w:ascii="宋体" w:hAnsi="宋体" w:cs="宋体"/>
                <w:kern w:val="0"/>
                <w:sz w:val="18"/>
                <w:szCs w:val="18"/>
              </w:rPr>
            </w:pPr>
          </w:p>
        </w:tc>
        <w:tc>
          <w:tcPr>
            <w:tcW w:w="1473" w:type="dxa"/>
            <w:vMerge w:val="restart"/>
            <w:tcBorders>
              <w:top w:val="single" w:color="auto" w:sz="4" w:space="0"/>
              <w:left w:val="single" w:color="auto" w:sz="4" w:space="0"/>
              <w:bottom w:val="nil"/>
              <w:right w:val="single" w:color="auto" w:sz="4" w:space="0"/>
            </w:tcBorders>
            <w:shd w:val="clear" w:color="auto" w:fill="auto"/>
            <w:vAlign w:val="center"/>
          </w:tcPr>
          <w:p w14:paraId="1258AEAB">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49" w:type="dxa"/>
            <w:tcBorders>
              <w:top w:val="nil"/>
              <w:left w:val="nil"/>
              <w:bottom w:val="single" w:color="auto" w:sz="4" w:space="0"/>
              <w:right w:val="single" w:color="auto" w:sz="4" w:space="0"/>
            </w:tcBorders>
            <w:shd w:val="clear" w:color="auto" w:fill="auto"/>
            <w:vAlign w:val="center"/>
          </w:tcPr>
          <w:p w14:paraId="6F319F2C">
            <w:pPr>
              <w:widowControl/>
              <w:jc w:val="center"/>
              <w:rPr>
                <w:rFonts w:hint="eastAsia" w:ascii="宋体" w:hAnsi="宋体" w:cs="宋体"/>
                <w:kern w:val="0"/>
                <w:sz w:val="18"/>
                <w:szCs w:val="18"/>
              </w:rPr>
            </w:pPr>
            <w:r>
              <w:rPr>
                <w:rFonts w:hint="eastAsia" w:ascii="宋体" w:hAnsi="宋体" w:cs="宋体"/>
                <w:kern w:val="0"/>
                <w:sz w:val="18"/>
                <w:szCs w:val="18"/>
              </w:rPr>
              <w:t>政府采购率</w:t>
            </w:r>
          </w:p>
        </w:tc>
        <w:tc>
          <w:tcPr>
            <w:tcW w:w="1014" w:type="dxa"/>
            <w:tcBorders>
              <w:top w:val="nil"/>
              <w:left w:val="nil"/>
              <w:bottom w:val="single" w:color="auto" w:sz="4" w:space="0"/>
              <w:right w:val="single" w:color="auto" w:sz="4" w:space="0"/>
            </w:tcBorders>
            <w:shd w:val="clear" w:color="auto" w:fill="auto"/>
            <w:vAlign w:val="center"/>
          </w:tcPr>
          <w:p w14:paraId="5DB45F0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52" w:type="dxa"/>
            <w:tcBorders>
              <w:top w:val="nil"/>
              <w:left w:val="nil"/>
              <w:bottom w:val="single" w:color="auto" w:sz="4" w:space="0"/>
              <w:right w:val="single" w:color="auto" w:sz="4" w:space="0"/>
            </w:tcBorders>
            <w:shd w:val="clear" w:color="auto" w:fill="auto"/>
            <w:vAlign w:val="center"/>
          </w:tcPr>
          <w:p w14:paraId="6BADABA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14:paraId="009F6DB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7F4151C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56" w:type="dxa"/>
            <w:tcBorders>
              <w:top w:val="nil"/>
              <w:left w:val="nil"/>
              <w:bottom w:val="single" w:color="auto" w:sz="4" w:space="0"/>
              <w:right w:val="single" w:color="auto" w:sz="4" w:space="0"/>
            </w:tcBorders>
            <w:shd w:val="clear" w:color="auto" w:fill="auto"/>
            <w:vAlign w:val="center"/>
          </w:tcPr>
          <w:p w14:paraId="07EC58D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14:paraId="111982B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CAFE494">
        <w:tblPrEx>
          <w:tblCellMar>
            <w:top w:w="0" w:type="dxa"/>
            <w:left w:w="108" w:type="dxa"/>
            <w:bottom w:w="0" w:type="dxa"/>
            <w:right w:w="108" w:type="dxa"/>
          </w:tblCellMar>
        </w:tblPrEx>
        <w:trPr>
          <w:trHeight w:val="532" w:hRule="atLeast"/>
          <w:jc w:val="center"/>
        </w:trPr>
        <w:tc>
          <w:tcPr>
            <w:tcW w:w="994" w:type="dxa"/>
            <w:vMerge w:val="continue"/>
            <w:tcBorders>
              <w:top w:val="nil"/>
              <w:left w:val="single" w:color="auto" w:sz="4" w:space="0"/>
              <w:bottom w:val="single" w:color="auto" w:sz="4" w:space="0"/>
              <w:right w:val="single" w:color="auto" w:sz="4" w:space="0"/>
            </w:tcBorders>
            <w:vAlign w:val="center"/>
          </w:tcPr>
          <w:p w14:paraId="47C5CDA1">
            <w:pPr>
              <w:widowControl/>
              <w:jc w:val="center"/>
              <w:rPr>
                <w:rFonts w:hint="eastAsia" w:ascii="宋体" w:hAnsi="宋体" w:cs="宋体"/>
                <w:kern w:val="0"/>
                <w:sz w:val="18"/>
                <w:szCs w:val="18"/>
              </w:rPr>
            </w:pPr>
          </w:p>
        </w:tc>
        <w:tc>
          <w:tcPr>
            <w:tcW w:w="1473" w:type="dxa"/>
            <w:vMerge w:val="continue"/>
            <w:tcBorders>
              <w:top w:val="single" w:color="auto" w:sz="4" w:space="0"/>
              <w:left w:val="single" w:color="auto" w:sz="4" w:space="0"/>
              <w:bottom w:val="nil"/>
              <w:right w:val="single" w:color="auto" w:sz="4" w:space="0"/>
            </w:tcBorders>
            <w:vAlign w:val="center"/>
          </w:tcPr>
          <w:p w14:paraId="0A6E8431">
            <w:pPr>
              <w:widowControl/>
              <w:jc w:val="center"/>
              <w:rPr>
                <w:rFonts w:hint="eastAsia" w:ascii="宋体" w:hAnsi="宋体" w:cs="宋体"/>
                <w:kern w:val="0"/>
                <w:sz w:val="18"/>
                <w:szCs w:val="18"/>
              </w:rPr>
            </w:pPr>
          </w:p>
        </w:tc>
        <w:tc>
          <w:tcPr>
            <w:tcW w:w="2449" w:type="dxa"/>
            <w:tcBorders>
              <w:top w:val="nil"/>
              <w:left w:val="nil"/>
              <w:bottom w:val="single" w:color="auto" w:sz="4" w:space="0"/>
              <w:right w:val="single" w:color="auto" w:sz="4" w:space="0"/>
            </w:tcBorders>
            <w:shd w:val="clear" w:color="auto" w:fill="auto"/>
            <w:vAlign w:val="center"/>
          </w:tcPr>
          <w:p w14:paraId="4CD1F217">
            <w:pPr>
              <w:widowControl/>
              <w:jc w:val="center"/>
              <w:rPr>
                <w:rFonts w:hint="eastAsia" w:ascii="宋体" w:hAnsi="宋体" w:cs="宋体"/>
                <w:kern w:val="0"/>
                <w:sz w:val="18"/>
                <w:szCs w:val="18"/>
              </w:rPr>
            </w:pPr>
            <w:r>
              <w:rPr>
                <w:rFonts w:hint="eastAsia" w:ascii="宋体" w:hAnsi="宋体" w:cs="宋体"/>
                <w:kern w:val="0"/>
                <w:sz w:val="18"/>
                <w:szCs w:val="18"/>
              </w:rPr>
              <w:t>治疗设备验收合格率</w:t>
            </w:r>
          </w:p>
        </w:tc>
        <w:tc>
          <w:tcPr>
            <w:tcW w:w="1014" w:type="dxa"/>
            <w:tcBorders>
              <w:top w:val="nil"/>
              <w:left w:val="nil"/>
              <w:bottom w:val="single" w:color="auto" w:sz="4" w:space="0"/>
              <w:right w:val="single" w:color="auto" w:sz="4" w:space="0"/>
            </w:tcBorders>
            <w:shd w:val="clear" w:color="auto" w:fill="auto"/>
            <w:vAlign w:val="center"/>
          </w:tcPr>
          <w:p w14:paraId="2D412F3A">
            <w:pPr>
              <w:widowControl/>
              <w:jc w:val="center"/>
              <w:rPr>
                <w:rFonts w:hint="eastAsia" w:ascii="宋体" w:hAnsi="宋体" w:cs="宋体"/>
                <w:kern w:val="0"/>
                <w:sz w:val="18"/>
                <w:szCs w:val="18"/>
              </w:rPr>
            </w:pPr>
            <w:r>
              <w:rPr>
                <w:rFonts w:hint="eastAsia" w:ascii="宋体" w:hAnsi="宋体" w:cs="宋体"/>
                <w:kern w:val="0"/>
                <w:sz w:val="18"/>
                <w:szCs w:val="18"/>
              </w:rPr>
              <w:t>100.00%</w:t>
            </w:r>
          </w:p>
        </w:tc>
        <w:tc>
          <w:tcPr>
            <w:tcW w:w="1052" w:type="dxa"/>
            <w:tcBorders>
              <w:top w:val="nil"/>
              <w:left w:val="nil"/>
              <w:bottom w:val="single" w:color="auto" w:sz="4" w:space="0"/>
              <w:right w:val="single" w:color="auto" w:sz="4" w:space="0"/>
            </w:tcBorders>
            <w:shd w:val="clear" w:color="auto" w:fill="auto"/>
            <w:vAlign w:val="center"/>
          </w:tcPr>
          <w:p w14:paraId="38BD99D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14:paraId="5CC48C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7B4737B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56" w:type="dxa"/>
            <w:tcBorders>
              <w:top w:val="nil"/>
              <w:left w:val="nil"/>
              <w:bottom w:val="single" w:color="auto" w:sz="4" w:space="0"/>
              <w:right w:val="single" w:color="auto" w:sz="4" w:space="0"/>
            </w:tcBorders>
            <w:shd w:val="clear" w:color="auto" w:fill="auto"/>
            <w:vAlign w:val="center"/>
          </w:tcPr>
          <w:p w14:paraId="76316E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14:paraId="615D8B2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605A864">
        <w:tblPrEx>
          <w:tblCellMar>
            <w:top w:w="0" w:type="dxa"/>
            <w:left w:w="108" w:type="dxa"/>
            <w:bottom w:w="0" w:type="dxa"/>
            <w:right w:w="108" w:type="dxa"/>
          </w:tblCellMar>
        </w:tblPrEx>
        <w:trPr>
          <w:trHeight w:val="532" w:hRule="atLeast"/>
          <w:jc w:val="center"/>
        </w:trPr>
        <w:tc>
          <w:tcPr>
            <w:tcW w:w="994" w:type="dxa"/>
            <w:vMerge w:val="continue"/>
            <w:tcBorders>
              <w:top w:val="nil"/>
              <w:left w:val="single" w:color="auto" w:sz="4" w:space="0"/>
              <w:bottom w:val="single" w:color="auto" w:sz="4" w:space="0"/>
              <w:right w:val="single" w:color="auto" w:sz="4" w:space="0"/>
            </w:tcBorders>
            <w:vAlign w:val="center"/>
          </w:tcPr>
          <w:p w14:paraId="62E0EF4F">
            <w:pPr>
              <w:widowControl/>
              <w:jc w:val="center"/>
              <w:rPr>
                <w:rFonts w:hint="eastAsia" w:ascii="宋体" w:hAnsi="宋体" w:cs="宋体"/>
                <w:kern w:val="0"/>
                <w:sz w:val="18"/>
                <w:szCs w:val="18"/>
              </w:rPr>
            </w:pPr>
          </w:p>
        </w:tc>
        <w:tc>
          <w:tcPr>
            <w:tcW w:w="1473" w:type="dxa"/>
            <w:tcBorders>
              <w:top w:val="single" w:color="auto" w:sz="4" w:space="0"/>
              <w:left w:val="nil"/>
              <w:bottom w:val="single" w:color="auto" w:sz="4" w:space="0"/>
              <w:right w:val="single" w:color="auto" w:sz="4" w:space="0"/>
            </w:tcBorders>
            <w:shd w:val="clear" w:color="auto" w:fill="auto"/>
            <w:vAlign w:val="center"/>
          </w:tcPr>
          <w:p w14:paraId="6A4998F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49" w:type="dxa"/>
            <w:tcBorders>
              <w:top w:val="nil"/>
              <w:left w:val="nil"/>
              <w:bottom w:val="single" w:color="auto" w:sz="4" w:space="0"/>
              <w:right w:val="single" w:color="auto" w:sz="4" w:space="0"/>
            </w:tcBorders>
            <w:shd w:val="clear" w:color="000000" w:fill="FFFFFF"/>
            <w:vAlign w:val="center"/>
          </w:tcPr>
          <w:p w14:paraId="247E31D2">
            <w:pPr>
              <w:widowControl/>
              <w:jc w:val="center"/>
              <w:rPr>
                <w:rFonts w:hint="eastAsia" w:ascii="宋体" w:hAnsi="宋体" w:cs="宋体"/>
                <w:kern w:val="0"/>
                <w:sz w:val="18"/>
                <w:szCs w:val="18"/>
              </w:rPr>
            </w:pPr>
            <w:r>
              <w:rPr>
                <w:rFonts w:hint="eastAsia" w:ascii="宋体" w:hAnsi="宋体" w:cs="宋体"/>
                <w:kern w:val="0"/>
                <w:sz w:val="18"/>
                <w:szCs w:val="18"/>
              </w:rPr>
              <w:t>设备采购完成及时率</w:t>
            </w:r>
          </w:p>
        </w:tc>
        <w:tc>
          <w:tcPr>
            <w:tcW w:w="1014" w:type="dxa"/>
            <w:tcBorders>
              <w:top w:val="nil"/>
              <w:left w:val="nil"/>
              <w:bottom w:val="single" w:color="auto" w:sz="4" w:space="0"/>
              <w:right w:val="single" w:color="auto" w:sz="4" w:space="0"/>
            </w:tcBorders>
            <w:shd w:val="clear" w:color="auto" w:fill="auto"/>
            <w:vAlign w:val="center"/>
          </w:tcPr>
          <w:p w14:paraId="184A02F5">
            <w:pPr>
              <w:widowControl/>
              <w:jc w:val="center"/>
              <w:rPr>
                <w:rFonts w:hint="eastAsia" w:ascii="宋体" w:hAnsi="宋体" w:cs="宋体"/>
                <w:kern w:val="0"/>
                <w:sz w:val="18"/>
                <w:szCs w:val="18"/>
              </w:rPr>
            </w:pPr>
            <w:r>
              <w:rPr>
                <w:rFonts w:hint="eastAsia" w:ascii="宋体" w:hAnsi="宋体" w:cs="宋体"/>
                <w:kern w:val="0"/>
                <w:sz w:val="18"/>
                <w:szCs w:val="18"/>
              </w:rPr>
              <w:t>1</w:t>
            </w:r>
          </w:p>
        </w:tc>
        <w:tc>
          <w:tcPr>
            <w:tcW w:w="1052" w:type="dxa"/>
            <w:tcBorders>
              <w:top w:val="nil"/>
              <w:left w:val="nil"/>
              <w:bottom w:val="single" w:color="auto" w:sz="4" w:space="0"/>
              <w:right w:val="single" w:color="auto" w:sz="4" w:space="0"/>
            </w:tcBorders>
            <w:shd w:val="clear" w:color="auto" w:fill="auto"/>
            <w:vAlign w:val="center"/>
          </w:tcPr>
          <w:p w14:paraId="6A60374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14:paraId="0835D3E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140ED30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56" w:type="dxa"/>
            <w:tcBorders>
              <w:top w:val="nil"/>
              <w:left w:val="nil"/>
              <w:bottom w:val="single" w:color="auto" w:sz="4" w:space="0"/>
              <w:right w:val="single" w:color="auto" w:sz="4" w:space="0"/>
            </w:tcBorders>
            <w:shd w:val="clear" w:color="auto" w:fill="auto"/>
            <w:vAlign w:val="center"/>
          </w:tcPr>
          <w:p w14:paraId="17C1ACE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14:paraId="7C12BDB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29C0EA">
        <w:tblPrEx>
          <w:tblCellMar>
            <w:top w:w="0" w:type="dxa"/>
            <w:left w:w="108" w:type="dxa"/>
            <w:bottom w:w="0" w:type="dxa"/>
            <w:right w:w="108" w:type="dxa"/>
          </w:tblCellMar>
        </w:tblPrEx>
        <w:trPr>
          <w:trHeight w:val="532" w:hRule="atLeast"/>
          <w:jc w:val="center"/>
        </w:trPr>
        <w:tc>
          <w:tcPr>
            <w:tcW w:w="994" w:type="dxa"/>
            <w:tcBorders>
              <w:top w:val="nil"/>
              <w:left w:val="single" w:color="auto" w:sz="4" w:space="0"/>
              <w:bottom w:val="nil"/>
              <w:right w:val="single" w:color="auto" w:sz="4" w:space="0"/>
            </w:tcBorders>
            <w:shd w:val="clear" w:color="auto" w:fill="auto"/>
            <w:vAlign w:val="center"/>
          </w:tcPr>
          <w:p w14:paraId="5219EF1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473" w:type="dxa"/>
            <w:tcBorders>
              <w:top w:val="nil"/>
              <w:left w:val="nil"/>
              <w:bottom w:val="nil"/>
              <w:right w:val="single" w:color="auto" w:sz="4" w:space="0"/>
            </w:tcBorders>
            <w:shd w:val="clear" w:color="auto" w:fill="auto"/>
            <w:vAlign w:val="center"/>
          </w:tcPr>
          <w:p w14:paraId="47F68C2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49" w:type="dxa"/>
            <w:tcBorders>
              <w:top w:val="nil"/>
              <w:left w:val="nil"/>
              <w:bottom w:val="single" w:color="auto" w:sz="4" w:space="0"/>
              <w:right w:val="single" w:color="auto" w:sz="4" w:space="0"/>
            </w:tcBorders>
            <w:shd w:val="clear" w:color="000000" w:fill="FFFFFF"/>
            <w:vAlign w:val="center"/>
          </w:tcPr>
          <w:p w14:paraId="586B16C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设备采购平均成本控制数</w:t>
            </w:r>
          </w:p>
        </w:tc>
        <w:tc>
          <w:tcPr>
            <w:tcW w:w="1014" w:type="dxa"/>
            <w:tcBorders>
              <w:top w:val="nil"/>
              <w:left w:val="nil"/>
              <w:bottom w:val="single" w:color="auto" w:sz="4" w:space="0"/>
              <w:right w:val="single" w:color="auto" w:sz="4" w:space="0"/>
            </w:tcBorders>
            <w:shd w:val="clear" w:color="auto" w:fill="auto"/>
            <w:vAlign w:val="center"/>
          </w:tcPr>
          <w:p w14:paraId="1F566228">
            <w:pPr>
              <w:widowControl/>
              <w:jc w:val="center"/>
              <w:rPr>
                <w:rFonts w:hint="eastAsia" w:ascii="宋体" w:hAnsi="宋体" w:cs="宋体"/>
                <w:kern w:val="0"/>
                <w:sz w:val="18"/>
                <w:szCs w:val="18"/>
              </w:rPr>
            </w:pPr>
            <w:r>
              <w:rPr>
                <w:rFonts w:hint="eastAsia" w:ascii="宋体" w:hAnsi="宋体" w:cs="宋体"/>
                <w:kern w:val="0"/>
                <w:sz w:val="18"/>
                <w:szCs w:val="18"/>
              </w:rPr>
              <w:t>≤2.5万元/台</w:t>
            </w:r>
          </w:p>
        </w:tc>
        <w:tc>
          <w:tcPr>
            <w:tcW w:w="1052" w:type="dxa"/>
            <w:tcBorders>
              <w:top w:val="nil"/>
              <w:left w:val="nil"/>
              <w:bottom w:val="single" w:color="auto" w:sz="4" w:space="0"/>
              <w:right w:val="single" w:color="auto" w:sz="4" w:space="0"/>
            </w:tcBorders>
            <w:shd w:val="clear" w:color="auto" w:fill="auto"/>
            <w:vAlign w:val="center"/>
          </w:tcPr>
          <w:p w14:paraId="50006E6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14:paraId="3B981F0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55EB9042">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956" w:type="dxa"/>
            <w:tcBorders>
              <w:top w:val="nil"/>
              <w:left w:val="nil"/>
              <w:bottom w:val="single" w:color="auto" w:sz="4" w:space="0"/>
              <w:right w:val="single" w:color="auto" w:sz="4" w:space="0"/>
            </w:tcBorders>
            <w:shd w:val="clear" w:color="auto" w:fill="auto"/>
            <w:vAlign w:val="center"/>
          </w:tcPr>
          <w:p w14:paraId="490A14B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14:paraId="22C950B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85DC685">
        <w:tblPrEx>
          <w:tblCellMar>
            <w:top w:w="0" w:type="dxa"/>
            <w:left w:w="108" w:type="dxa"/>
            <w:bottom w:w="0" w:type="dxa"/>
            <w:right w:w="108" w:type="dxa"/>
          </w:tblCellMar>
        </w:tblPrEx>
        <w:trPr>
          <w:trHeight w:val="532" w:hRule="atLeast"/>
          <w:jc w:val="center"/>
        </w:trPr>
        <w:tc>
          <w:tcPr>
            <w:tcW w:w="994"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CDA9B5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73" w:type="dxa"/>
            <w:tcBorders>
              <w:top w:val="single" w:color="auto" w:sz="4" w:space="0"/>
              <w:left w:val="nil"/>
              <w:bottom w:val="single" w:color="auto" w:sz="4" w:space="0"/>
              <w:right w:val="single" w:color="000000" w:sz="4" w:space="0"/>
            </w:tcBorders>
            <w:shd w:val="clear" w:color="auto" w:fill="auto"/>
            <w:vAlign w:val="center"/>
          </w:tcPr>
          <w:p w14:paraId="69861346">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449" w:type="dxa"/>
            <w:tcBorders>
              <w:top w:val="nil"/>
              <w:left w:val="nil"/>
              <w:bottom w:val="single" w:color="000000" w:sz="4" w:space="0"/>
              <w:right w:val="single" w:color="000000" w:sz="4" w:space="0"/>
            </w:tcBorders>
            <w:shd w:val="clear" w:color="000000" w:fill="FFFFFF"/>
            <w:vAlign w:val="center"/>
          </w:tcPr>
          <w:p w14:paraId="579E46F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设备利用率</w:t>
            </w:r>
          </w:p>
        </w:tc>
        <w:tc>
          <w:tcPr>
            <w:tcW w:w="1014" w:type="dxa"/>
            <w:tcBorders>
              <w:top w:val="nil"/>
              <w:left w:val="nil"/>
              <w:bottom w:val="single" w:color="auto" w:sz="4" w:space="0"/>
              <w:right w:val="single" w:color="auto" w:sz="4" w:space="0"/>
            </w:tcBorders>
            <w:shd w:val="clear" w:color="auto" w:fill="auto"/>
            <w:vAlign w:val="center"/>
          </w:tcPr>
          <w:p w14:paraId="6E151FBC">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52" w:type="dxa"/>
            <w:tcBorders>
              <w:top w:val="nil"/>
              <w:left w:val="nil"/>
              <w:bottom w:val="single" w:color="auto" w:sz="4" w:space="0"/>
              <w:right w:val="single" w:color="auto" w:sz="4" w:space="0"/>
            </w:tcBorders>
            <w:shd w:val="clear" w:color="auto" w:fill="auto"/>
            <w:vAlign w:val="center"/>
          </w:tcPr>
          <w:p w14:paraId="3B6F5D5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14:paraId="3A5DB2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37975EB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56" w:type="dxa"/>
            <w:tcBorders>
              <w:top w:val="nil"/>
              <w:left w:val="nil"/>
              <w:bottom w:val="single" w:color="auto" w:sz="4" w:space="0"/>
              <w:right w:val="single" w:color="auto" w:sz="4" w:space="0"/>
            </w:tcBorders>
            <w:shd w:val="clear" w:color="auto" w:fill="auto"/>
            <w:vAlign w:val="center"/>
          </w:tcPr>
          <w:p w14:paraId="451901E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14:paraId="6B6B8F1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8493948">
        <w:tblPrEx>
          <w:tblCellMar>
            <w:top w:w="0" w:type="dxa"/>
            <w:left w:w="108" w:type="dxa"/>
            <w:bottom w:w="0" w:type="dxa"/>
            <w:right w:w="108" w:type="dxa"/>
          </w:tblCellMar>
        </w:tblPrEx>
        <w:trPr>
          <w:trHeight w:val="532" w:hRule="atLeast"/>
          <w:jc w:val="center"/>
        </w:trPr>
        <w:tc>
          <w:tcPr>
            <w:tcW w:w="994" w:type="dxa"/>
            <w:vMerge w:val="continue"/>
            <w:tcBorders>
              <w:top w:val="single" w:color="auto" w:sz="4" w:space="0"/>
              <w:left w:val="single" w:color="auto" w:sz="4" w:space="0"/>
              <w:bottom w:val="single" w:color="000000" w:sz="4" w:space="0"/>
              <w:right w:val="single" w:color="auto" w:sz="4" w:space="0"/>
            </w:tcBorders>
            <w:vAlign w:val="center"/>
          </w:tcPr>
          <w:p w14:paraId="60958959">
            <w:pPr>
              <w:widowControl/>
              <w:jc w:val="center"/>
              <w:rPr>
                <w:rFonts w:hint="eastAsia" w:ascii="宋体" w:hAnsi="宋体" w:cs="宋体"/>
                <w:kern w:val="0"/>
                <w:sz w:val="18"/>
                <w:szCs w:val="18"/>
              </w:rPr>
            </w:pPr>
          </w:p>
        </w:tc>
        <w:tc>
          <w:tcPr>
            <w:tcW w:w="1473" w:type="dxa"/>
            <w:tcBorders>
              <w:top w:val="single" w:color="auto" w:sz="4" w:space="0"/>
              <w:left w:val="nil"/>
              <w:bottom w:val="single" w:color="auto" w:sz="4" w:space="0"/>
              <w:right w:val="single" w:color="000000" w:sz="4" w:space="0"/>
            </w:tcBorders>
            <w:shd w:val="clear" w:color="auto" w:fill="auto"/>
            <w:vAlign w:val="center"/>
          </w:tcPr>
          <w:p w14:paraId="63C2FB8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49" w:type="dxa"/>
            <w:tcBorders>
              <w:top w:val="nil"/>
              <w:left w:val="nil"/>
              <w:bottom w:val="single" w:color="000000" w:sz="4" w:space="0"/>
              <w:right w:val="single" w:color="000000" w:sz="4" w:space="0"/>
            </w:tcBorders>
            <w:shd w:val="clear" w:color="000000" w:fill="FFFFFF"/>
            <w:vAlign w:val="center"/>
          </w:tcPr>
          <w:p w14:paraId="4A38BFA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改善医疗服务质量</w:t>
            </w:r>
          </w:p>
        </w:tc>
        <w:tc>
          <w:tcPr>
            <w:tcW w:w="1014" w:type="dxa"/>
            <w:tcBorders>
              <w:top w:val="nil"/>
              <w:left w:val="nil"/>
              <w:bottom w:val="single" w:color="auto" w:sz="4" w:space="0"/>
              <w:right w:val="single" w:color="auto" w:sz="4" w:space="0"/>
            </w:tcBorders>
            <w:shd w:val="clear" w:color="auto" w:fill="auto"/>
            <w:vAlign w:val="center"/>
          </w:tcPr>
          <w:p w14:paraId="7E1DB120">
            <w:pPr>
              <w:widowControl/>
              <w:jc w:val="center"/>
              <w:rPr>
                <w:rFonts w:hint="eastAsia" w:ascii="宋体" w:hAnsi="宋体" w:cs="宋体"/>
                <w:kern w:val="0"/>
                <w:sz w:val="18"/>
                <w:szCs w:val="18"/>
              </w:rPr>
            </w:pPr>
            <w:r>
              <w:rPr>
                <w:rFonts w:hint="eastAsia" w:ascii="宋体" w:hAnsi="宋体" w:cs="宋体"/>
                <w:kern w:val="0"/>
                <w:sz w:val="18"/>
                <w:szCs w:val="18"/>
              </w:rPr>
              <w:t>显著改善</w:t>
            </w:r>
          </w:p>
        </w:tc>
        <w:tc>
          <w:tcPr>
            <w:tcW w:w="1052" w:type="dxa"/>
            <w:tcBorders>
              <w:top w:val="nil"/>
              <w:left w:val="nil"/>
              <w:bottom w:val="single" w:color="auto" w:sz="4" w:space="0"/>
              <w:right w:val="single" w:color="auto" w:sz="4" w:space="0"/>
            </w:tcBorders>
            <w:shd w:val="clear" w:color="auto" w:fill="auto"/>
            <w:vAlign w:val="center"/>
          </w:tcPr>
          <w:p w14:paraId="542106B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14:paraId="120AAE1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14:paraId="3EC455A8">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56" w:type="dxa"/>
            <w:tcBorders>
              <w:top w:val="nil"/>
              <w:left w:val="nil"/>
              <w:bottom w:val="single" w:color="auto" w:sz="4" w:space="0"/>
              <w:right w:val="single" w:color="auto" w:sz="4" w:space="0"/>
            </w:tcBorders>
            <w:shd w:val="clear" w:color="auto" w:fill="auto"/>
            <w:vAlign w:val="center"/>
          </w:tcPr>
          <w:p w14:paraId="0D16F09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71" w:type="dxa"/>
            <w:tcBorders>
              <w:top w:val="nil"/>
              <w:left w:val="nil"/>
              <w:bottom w:val="single" w:color="auto" w:sz="4" w:space="0"/>
              <w:right w:val="single" w:color="auto" w:sz="4" w:space="0"/>
            </w:tcBorders>
            <w:shd w:val="clear" w:color="auto" w:fill="auto"/>
            <w:vAlign w:val="center"/>
          </w:tcPr>
          <w:p w14:paraId="441798A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C27527B">
      <w:pPr>
        <w:jc w:val="center"/>
        <w:rPr>
          <w:rFonts w:hint="eastAsia" w:ascii="宋体" w:hAnsi="宋体"/>
          <w:sz w:val="18"/>
          <w:szCs w:val="18"/>
        </w:rPr>
      </w:pPr>
    </w:p>
    <w:p w14:paraId="5B93EB8F">
      <w:pPr>
        <w:widowControl/>
        <w:jc w:val="center"/>
        <w:rPr>
          <w:rFonts w:hint="eastAsia" w:ascii="宋体" w:hAnsi="宋体"/>
          <w:sz w:val="18"/>
          <w:szCs w:val="18"/>
        </w:rPr>
      </w:pPr>
      <w:r>
        <w:rPr>
          <w:rFonts w:ascii="宋体" w:hAnsi="宋体"/>
          <w:sz w:val="18"/>
          <w:szCs w:val="18"/>
        </w:rPr>
        <w:br w:type="page"/>
      </w:r>
    </w:p>
    <w:tbl>
      <w:tblPr>
        <w:tblStyle w:val="4"/>
        <w:tblW w:w="10646" w:type="dxa"/>
        <w:jc w:val="center"/>
        <w:tblLayout w:type="autofit"/>
        <w:tblCellMar>
          <w:top w:w="0" w:type="dxa"/>
          <w:left w:w="108" w:type="dxa"/>
          <w:bottom w:w="0" w:type="dxa"/>
          <w:right w:w="108" w:type="dxa"/>
        </w:tblCellMar>
      </w:tblPr>
      <w:tblGrid>
        <w:gridCol w:w="964"/>
        <w:gridCol w:w="1430"/>
        <w:gridCol w:w="2377"/>
        <w:gridCol w:w="1151"/>
        <w:gridCol w:w="1023"/>
        <w:gridCol w:w="872"/>
        <w:gridCol w:w="855"/>
        <w:gridCol w:w="1084"/>
        <w:gridCol w:w="890"/>
      </w:tblGrid>
      <w:tr w14:paraId="7FB6EEF0">
        <w:tblPrEx>
          <w:tblCellMar>
            <w:top w:w="0" w:type="dxa"/>
            <w:left w:w="108" w:type="dxa"/>
            <w:bottom w:w="0" w:type="dxa"/>
            <w:right w:w="108" w:type="dxa"/>
          </w:tblCellMar>
        </w:tblPrEx>
        <w:trPr>
          <w:trHeight w:val="625" w:hRule="atLeast"/>
          <w:jc w:val="center"/>
        </w:trPr>
        <w:tc>
          <w:tcPr>
            <w:tcW w:w="10646" w:type="dxa"/>
            <w:gridSpan w:val="9"/>
            <w:tcBorders>
              <w:top w:val="nil"/>
              <w:left w:val="nil"/>
              <w:bottom w:val="nil"/>
              <w:right w:val="nil"/>
            </w:tcBorders>
            <w:shd w:val="clear" w:color="auto" w:fill="auto"/>
            <w:vAlign w:val="center"/>
          </w:tcPr>
          <w:p w14:paraId="54C0B39A">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4B5E038">
        <w:tblPrEx>
          <w:tblCellMar>
            <w:top w:w="0" w:type="dxa"/>
            <w:left w:w="108" w:type="dxa"/>
            <w:bottom w:w="0" w:type="dxa"/>
            <w:right w:w="108" w:type="dxa"/>
          </w:tblCellMar>
        </w:tblPrEx>
        <w:trPr>
          <w:trHeight w:val="352" w:hRule="atLeast"/>
          <w:jc w:val="center"/>
        </w:trPr>
        <w:tc>
          <w:tcPr>
            <w:tcW w:w="10646" w:type="dxa"/>
            <w:gridSpan w:val="9"/>
            <w:tcBorders>
              <w:top w:val="nil"/>
              <w:left w:val="nil"/>
              <w:bottom w:val="nil"/>
              <w:right w:val="nil"/>
            </w:tcBorders>
            <w:shd w:val="clear" w:color="auto" w:fill="auto"/>
            <w:vAlign w:val="center"/>
          </w:tcPr>
          <w:p w14:paraId="27F95EC8">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FF5CC75">
        <w:tblPrEx>
          <w:tblCellMar>
            <w:top w:w="0" w:type="dxa"/>
            <w:left w:w="108" w:type="dxa"/>
            <w:bottom w:w="0" w:type="dxa"/>
            <w:right w:w="108" w:type="dxa"/>
          </w:tblCellMar>
        </w:tblPrEx>
        <w:trPr>
          <w:trHeight w:val="492" w:hRule="atLeast"/>
          <w:jc w:val="center"/>
        </w:trPr>
        <w:tc>
          <w:tcPr>
            <w:tcW w:w="2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679BB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50" w:type="dxa"/>
            <w:gridSpan w:val="7"/>
            <w:tcBorders>
              <w:top w:val="single" w:color="auto" w:sz="4" w:space="0"/>
              <w:left w:val="nil"/>
              <w:bottom w:val="single" w:color="auto" w:sz="4" w:space="0"/>
              <w:right w:val="single" w:color="auto" w:sz="4" w:space="0"/>
            </w:tcBorders>
            <w:shd w:val="clear" w:color="auto" w:fill="auto"/>
            <w:vAlign w:val="center"/>
          </w:tcPr>
          <w:p w14:paraId="51CD6703">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托克逊县伊拉湖镇中心卫生院</w:t>
            </w:r>
          </w:p>
        </w:tc>
      </w:tr>
      <w:tr w14:paraId="46276072">
        <w:tblPrEx>
          <w:tblCellMar>
            <w:top w:w="0" w:type="dxa"/>
            <w:left w:w="108" w:type="dxa"/>
            <w:bottom w:w="0" w:type="dxa"/>
            <w:right w:w="108" w:type="dxa"/>
          </w:tblCellMar>
        </w:tblPrEx>
        <w:trPr>
          <w:trHeight w:val="551" w:hRule="atLeast"/>
          <w:jc w:val="center"/>
        </w:trPr>
        <w:tc>
          <w:tcPr>
            <w:tcW w:w="2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B193B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51" w:type="dxa"/>
            <w:gridSpan w:val="3"/>
            <w:tcBorders>
              <w:top w:val="single" w:color="auto" w:sz="4" w:space="0"/>
              <w:left w:val="nil"/>
              <w:bottom w:val="single" w:color="auto" w:sz="4" w:space="0"/>
              <w:right w:val="single" w:color="000000" w:sz="4" w:space="0"/>
            </w:tcBorders>
            <w:shd w:val="clear" w:color="auto" w:fill="auto"/>
            <w:vAlign w:val="center"/>
          </w:tcPr>
          <w:p w14:paraId="6E7C02C8">
            <w:pPr>
              <w:widowControl/>
              <w:jc w:val="center"/>
              <w:rPr>
                <w:rFonts w:hint="eastAsia" w:ascii="宋体" w:hAnsi="宋体" w:cs="宋体"/>
                <w:kern w:val="0"/>
                <w:sz w:val="18"/>
                <w:szCs w:val="18"/>
              </w:rPr>
            </w:pPr>
            <w:r>
              <w:rPr>
                <w:rFonts w:hint="eastAsia" w:ascii="宋体" w:hAnsi="宋体" w:cs="宋体"/>
                <w:kern w:val="0"/>
                <w:sz w:val="18"/>
                <w:szCs w:val="18"/>
              </w:rPr>
              <w:t>2024年全民健康体检县级补助资金项目</w:t>
            </w:r>
          </w:p>
        </w:tc>
        <w:tc>
          <w:tcPr>
            <w:tcW w:w="1727" w:type="dxa"/>
            <w:gridSpan w:val="2"/>
            <w:tcBorders>
              <w:top w:val="single" w:color="auto" w:sz="4" w:space="0"/>
              <w:left w:val="nil"/>
              <w:bottom w:val="single" w:color="auto" w:sz="4" w:space="0"/>
              <w:right w:val="single" w:color="000000" w:sz="4" w:space="0"/>
            </w:tcBorders>
            <w:shd w:val="clear" w:color="auto" w:fill="auto"/>
            <w:vAlign w:val="center"/>
          </w:tcPr>
          <w:p w14:paraId="26839AC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70" w:type="dxa"/>
            <w:gridSpan w:val="2"/>
            <w:tcBorders>
              <w:top w:val="single" w:color="auto" w:sz="4" w:space="0"/>
              <w:left w:val="nil"/>
              <w:bottom w:val="single" w:color="auto" w:sz="4" w:space="0"/>
              <w:right w:val="single" w:color="000000" w:sz="4" w:space="0"/>
            </w:tcBorders>
            <w:shd w:val="clear" w:color="000000" w:fill="FFFFFF"/>
            <w:vAlign w:val="center"/>
          </w:tcPr>
          <w:p w14:paraId="21D6BD42">
            <w:pPr>
              <w:widowControl/>
              <w:jc w:val="center"/>
              <w:rPr>
                <w:rFonts w:hint="eastAsia" w:ascii="宋体" w:hAnsi="宋体" w:cs="宋体"/>
                <w:kern w:val="0"/>
                <w:sz w:val="18"/>
                <w:szCs w:val="18"/>
              </w:rPr>
            </w:pPr>
            <w:r>
              <w:rPr>
                <w:rFonts w:hint="eastAsia" w:ascii="宋体" w:hAnsi="宋体" w:cs="宋体"/>
                <w:kern w:val="0"/>
                <w:sz w:val="18"/>
                <w:szCs w:val="18"/>
              </w:rPr>
              <w:t>古丽米热</w:t>
            </w:r>
          </w:p>
        </w:tc>
      </w:tr>
      <w:tr w14:paraId="48FC1975">
        <w:tblPrEx>
          <w:tblCellMar>
            <w:top w:w="0" w:type="dxa"/>
            <w:left w:w="108" w:type="dxa"/>
            <w:bottom w:w="0" w:type="dxa"/>
            <w:right w:w="108" w:type="dxa"/>
          </w:tblCellMar>
        </w:tblPrEx>
        <w:trPr>
          <w:trHeight w:val="802" w:hRule="atLeast"/>
          <w:jc w:val="center"/>
        </w:trPr>
        <w:tc>
          <w:tcPr>
            <w:tcW w:w="2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ABDC9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77" w:type="dxa"/>
            <w:tcBorders>
              <w:top w:val="nil"/>
              <w:left w:val="nil"/>
              <w:bottom w:val="single" w:color="auto" w:sz="4" w:space="0"/>
              <w:right w:val="single" w:color="auto" w:sz="4" w:space="0"/>
            </w:tcBorders>
            <w:shd w:val="clear" w:color="auto" w:fill="auto"/>
            <w:vAlign w:val="center"/>
          </w:tcPr>
          <w:p w14:paraId="2F3A6B44">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151" w:type="dxa"/>
            <w:tcBorders>
              <w:top w:val="nil"/>
              <w:left w:val="nil"/>
              <w:bottom w:val="single" w:color="auto" w:sz="4" w:space="0"/>
              <w:right w:val="single" w:color="auto" w:sz="4" w:space="0"/>
            </w:tcBorders>
            <w:shd w:val="clear" w:color="auto" w:fill="auto"/>
            <w:vAlign w:val="center"/>
          </w:tcPr>
          <w:p w14:paraId="6F31E472">
            <w:pPr>
              <w:widowControl/>
              <w:jc w:val="center"/>
              <w:rPr>
                <w:rFonts w:hint="eastAsia" w:ascii="宋体" w:hAnsi="宋体" w:cs="宋体"/>
                <w:kern w:val="0"/>
                <w:sz w:val="18"/>
                <w:szCs w:val="18"/>
              </w:rPr>
            </w:pPr>
            <w:r>
              <w:rPr>
                <w:rFonts w:hint="eastAsia" w:ascii="宋体" w:hAnsi="宋体" w:cs="宋体"/>
                <w:kern w:val="0"/>
                <w:sz w:val="18"/>
                <w:szCs w:val="18"/>
              </w:rPr>
              <w:t>59.00</w:t>
            </w:r>
          </w:p>
        </w:tc>
        <w:tc>
          <w:tcPr>
            <w:tcW w:w="1022" w:type="dxa"/>
            <w:tcBorders>
              <w:top w:val="nil"/>
              <w:left w:val="nil"/>
              <w:bottom w:val="single" w:color="auto" w:sz="4" w:space="0"/>
              <w:right w:val="single" w:color="auto" w:sz="4" w:space="0"/>
            </w:tcBorders>
            <w:shd w:val="clear" w:color="auto" w:fill="auto"/>
            <w:vAlign w:val="center"/>
          </w:tcPr>
          <w:p w14:paraId="6815D3F6">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72" w:type="dxa"/>
            <w:tcBorders>
              <w:top w:val="nil"/>
              <w:left w:val="nil"/>
              <w:bottom w:val="single" w:color="auto" w:sz="4" w:space="0"/>
              <w:right w:val="single" w:color="auto" w:sz="4" w:space="0"/>
            </w:tcBorders>
            <w:shd w:val="clear" w:color="auto" w:fill="auto"/>
            <w:vAlign w:val="center"/>
          </w:tcPr>
          <w:p w14:paraId="28716999">
            <w:pPr>
              <w:widowControl/>
              <w:jc w:val="center"/>
              <w:rPr>
                <w:rFonts w:hint="eastAsia" w:ascii="宋体" w:hAnsi="宋体" w:cs="宋体"/>
                <w:kern w:val="0"/>
                <w:sz w:val="18"/>
                <w:szCs w:val="18"/>
              </w:rPr>
            </w:pPr>
            <w:r>
              <w:rPr>
                <w:rFonts w:hint="eastAsia" w:ascii="宋体" w:hAnsi="宋体" w:cs="宋体"/>
                <w:kern w:val="0"/>
                <w:sz w:val="18"/>
                <w:szCs w:val="18"/>
              </w:rPr>
              <w:t>59.00</w:t>
            </w:r>
          </w:p>
        </w:tc>
        <w:tc>
          <w:tcPr>
            <w:tcW w:w="855" w:type="dxa"/>
            <w:tcBorders>
              <w:top w:val="nil"/>
              <w:left w:val="nil"/>
              <w:bottom w:val="single" w:color="auto" w:sz="4" w:space="0"/>
              <w:right w:val="single" w:color="auto" w:sz="4" w:space="0"/>
            </w:tcBorders>
            <w:shd w:val="clear" w:color="auto" w:fill="auto"/>
            <w:vAlign w:val="center"/>
          </w:tcPr>
          <w:p w14:paraId="21ECD545">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70" w:type="dxa"/>
            <w:gridSpan w:val="2"/>
            <w:tcBorders>
              <w:top w:val="single" w:color="auto" w:sz="4" w:space="0"/>
              <w:left w:val="nil"/>
              <w:bottom w:val="single" w:color="auto" w:sz="4" w:space="0"/>
              <w:right w:val="single" w:color="000000" w:sz="4" w:space="0"/>
            </w:tcBorders>
            <w:shd w:val="clear" w:color="auto" w:fill="auto"/>
            <w:vAlign w:val="center"/>
          </w:tcPr>
          <w:p w14:paraId="15BE84DF">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D4B62E5">
        <w:tblPrEx>
          <w:tblCellMar>
            <w:top w:w="0" w:type="dxa"/>
            <w:left w:w="108" w:type="dxa"/>
            <w:bottom w:w="0" w:type="dxa"/>
            <w:right w:w="108" w:type="dxa"/>
          </w:tblCellMar>
        </w:tblPrEx>
        <w:trPr>
          <w:trHeight w:val="1391" w:hRule="atLeast"/>
          <w:jc w:val="center"/>
        </w:trPr>
        <w:tc>
          <w:tcPr>
            <w:tcW w:w="2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696B0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50" w:type="dxa"/>
            <w:gridSpan w:val="7"/>
            <w:tcBorders>
              <w:top w:val="single" w:color="auto" w:sz="4" w:space="0"/>
              <w:left w:val="nil"/>
              <w:bottom w:val="single" w:color="auto" w:sz="4" w:space="0"/>
              <w:right w:val="single" w:color="000000" w:sz="4" w:space="0"/>
            </w:tcBorders>
            <w:shd w:val="clear" w:color="auto" w:fill="auto"/>
            <w:vAlign w:val="center"/>
          </w:tcPr>
          <w:p w14:paraId="093CD1DB">
            <w:pPr>
              <w:widowControl/>
              <w:jc w:val="left"/>
              <w:rPr>
                <w:rFonts w:hint="eastAsia" w:ascii="宋体" w:hAnsi="宋体" w:cs="宋体"/>
                <w:kern w:val="0"/>
                <w:sz w:val="18"/>
                <w:szCs w:val="18"/>
              </w:rPr>
            </w:pPr>
            <w:r>
              <w:rPr>
                <w:rFonts w:hint="eastAsia" w:ascii="宋体" w:hAnsi="宋体" w:cs="宋体"/>
                <w:kern w:val="0"/>
                <w:sz w:val="18"/>
                <w:szCs w:val="18"/>
              </w:rPr>
              <w:t>按照“全面覆盖、免费提供、自愿参检、城乡均等、方便群众”的基本原则，分年度、有重点地对全县15-79岁的居民约10557人进行健康体检，购买体检专用材料5批，保障24名体检工作人员开展工作，全面掌握城乡居民健康状况，通过“早发现、早诊断、早治疗”、“未病先防、小病先治”，切实维护群众健康利益，保障群众健康水平。</w:t>
            </w:r>
          </w:p>
        </w:tc>
      </w:tr>
      <w:tr w14:paraId="18ACECAE">
        <w:tblPrEx>
          <w:tblCellMar>
            <w:top w:w="0" w:type="dxa"/>
            <w:left w:w="108" w:type="dxa"/>
            <w:bottom w:w="0" w:type="dxa"/>
            <w:right w:w="108" w:type="dxa"/>
          </w:tblCellMar>
        </w:tblPrEx>
        <w:trPr>
          <w:trHeight w:val="509" w:hRule="atLeast"/>
          <w:jc w:val="center"/>
        </w:trPr>
        <w:tc>
          <w:tcPr>
            <w:tcW w:w="965" w:type="dxa"/>
            <w:tcBorders>
              <w:top w:val="nil"/>
              <w:left w:val="single" w:color="auto" w:sz="4" w:space="0"/>
              <w:bottom w:val="single" w:color="auto" w:sz="4" w:space="0"/>
              <w:right w:val="single" w:color="auto" w:sz="4" w:space="0"/>
            </w:tcBorders>
            <w:shd w:val="clear" w:color="auto" w:fill="auto"/>
            <w:vAlign w:val="center"/>
          </w:tcPr>
          <w:p w14:paraId="501DEF1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30" w:type="dxa"/>
            <w:tcBorders>
              <w:top w:val="nil"/>
              <w:left w:val="nil"/>
              <w:bottom w:val="single" w:color="auto" w:sz="4" w:space="0"/>
              <w:right w:val="single" w:color="auto" w:sz="4" w:space="0"/>
            </w:tcBorders>
            <w:shd w:val="clear" w:color="auto" w:fill="auto"/>
            <w:vAlign w:val="center"/>
          </w:tcPr>
          <w:p w14:paraId="27692D07">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77" w:type="dxa"/>
            <w:tcBorders>
              <w:top w:val="nil"/>
              <w:left w:val="nil"/>
              <w:bottom w:val="single" w:color="auto" w:sz="4" w:space="0"/>
              <w:right w:val="single" w:color="auto" w:sz="4" w:space="0"/>
            </w:tcBorders>
            <w:shd w:val="clear" w:color="auto" w:fill="auto"/>
            <w:vAlign w:val="center"/>
          </w:tcPr>
          <w:p w14:paraId="08F134D2">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51" w:type="dxa"/>
            <w:tcBorders>
              <w:top w:val="nil"/>
              <w:left w:val="nil"/>
              <w:bottom w:val="single" w:color="auto" w:sz="4" w:space="0"/>
              <w:right w:val="single" w:color="auto" w:sz="4" w:space="0"/>
            </w:tcBorders>
            <w:shd w:val="clear" w:color="auto" w:fill="auto"/>
            <w:vAlign w:val="center"/>
          </w:tcPr>
          <w:p w14:paraId="2884168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2" w:type="dxa"/>
            <w:tcBorders>
              <w:top w:val="nil"/>
              <w:left w:val="nil"/>
              <w:bottom w:val="single" w:color="auto" w:sz="4" w:space="0"/>
              <w:right w:val="single" w:color="auto" w:sz="4" w:space="0"/>
            </w:tcBorders>
            <w:shd w:val="clear" w:color="auto" w:fill="auto"/>
            <w:vAlign w:val="center"/>
          </w:tcPr>
          <w:p w14:paraId="6E60583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72" w:type="dxa"/>
            <w:tcBorders>
              <w:top w:val="nil"/>
              <w:left w:val="nil"/>
              <w:bottom w:val="single" w:color="auto" w:sz="4" w:space="0"/>
              <w:right w:val="single" w:color="auto" w:sz="4" w:space="0"/>
            </w:tcBorders>
            <w:shd w:val="clear" w:color="auto" w:fill="auto"/>
            <w:vAlign w:val="center"/>
          </w:tcPr>
          <w:p w14:paraId="0125DBE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55" w:type="dxa"/>
            <w:tcBorders>
              <w:top w:val="nil"/>
              <w:left w:val="nil"/>
              <w:bottom w:val="single" w:color="auto" w:sz="4" w:space="0"/>
              <w:right w:val="single" w:color="auto" w:sz="4" w:space="0"/>
            </w:tcBorders>
            <w:shd w:val="clear" w:color="auto" w:fill="auto"/>
            <w:vAlign w:val="center"/>
          </w:tcPr>
          <w:p w14:paraId="2472DCC1">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4" w:type="dxa"/>
            <w:tcBorders>
              <w:top w:val="nil"/>
              <w:left w:val="nil"/>
              <w:bottom w:val="single" w:color="auto" w:sz="4" w:space="0"/>
              <w:right w:val="single" w:color="auto" w:sz="4" w:space="0"/>
            </w:tcBorders>
            <w:shd w:val="clear" w:color="auto" w:fill="auto"/>
            <w:vAlign w:val="center"/>
          </w:tcPr>
          <w:p w14:paraId="658BA0CB">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86" w:type="dxa"/>
            <w:tcBorders>
              <w:top w:val="nil"/>
              <w:left w:val="nil"/>
              <w:bottom w:val="single" w:color="auto" w:sz="4" w:space="0"/>
              <w:right w:val="single" w:color="auto" w:sz="4" w:space="0"/>
            </w:tcBorders>
            <w:shd w:val="clear" w:color="auto" w:fill="auto"/>
            <w:vAlign w:val="center"/>
          </w:tcPr>
          <w:p w14:paraId="38A4786E">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20033E8">
        <w:tblPrEx>
          <w:tblCellMar>
            <w:top w:w="0" w:type="dxa"/>
            <w:left w:w="108" w:type="dxa"/>
            <w:bottom w:w="0" w:type="dxa"/>
            <w:right w:w="108" w:type="dxa"/>
          </w:tblCellMar>
        </w:tblPrEx>
        <w:trPr>
          <w:trHeight w:val="509"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3D008516">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430" w:type="dxa"/>
            <w:vMerge w:val="restart"/>
            <w:tcBorders>
              <w:top w:val="nil"/>
              <w:left w:val="single" w:color="auto" w:sz="4" w:space="0"/>
              <w:bottom w:val="nil"/>
              <w:right w:val="single" w:color="auto" w:sz="4" w:space="0"/>
            </w:tcBorders>
            <w:shd w:val="clear" w:color="auto" w:fill="auto"/>
            <w:vAlign w:val="center"/>
          </w:tcPr>
          <w:p w14:paraId="57FE677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77" w:type="dxa"/>
            <w:tcBorders>
              <w:top w:val="nil"/>
              <w:left w:val="nil"/>
              <w:bottom w:val="single" w:color="auto" w:sz="4" w:space="0"/>
              <w:right w:val="single" w:color="auto" w:sz="4" w:space="0"/>
            </w:tcBorders>
            <w:shd w:val="clear" w:color="auto" w:fill="auto"/>
            <w:vAlign w:val="center"/>
          </w:tcPr>
          <w:p w14:paraId="55D45590">
            <w:pPr>
              <w:widowControl/>
              <w:jc w:val="center"/>
              <w:rPr>
                <w:rFonts w:hint="eastAsia" w:ascii="宋体" w:hAnsi="宋体" w:cs="宋体"/>
                <w:kern w:val="0"/>
                <w:sz w:val="18"/>
                <w:szCs w:val="18"/>
              </w:rPr>
            </w:pPr>
            <w:r>
              <w:rPr>
                <w:rFonts w:hint="eastAsia" w:ascii="宋体" w:hAnsi="宋体" w:cs="宋体"/>
                <w:kern w:val="0"/>
                <w:sz w:val="18"/>
                <w:szCs w:val="18"/>
              </w:rPr>
              <w:t>15-79岁居民体检人数</w:t>
            </w:r>
          </w:p>
        </w:tc>
        <w:tc>
          <w:tcPr>
            <w:tcW w:w="1151" w:type="dxa"/>
            <w:tcBorders>
              <w:top w:val="nil"/>
              <w:left w:val="nil"/>
              <w:bottom w:val="single" w:color="auto" w:sz="4" w:space="0"/>
              <w:right w:val="single" w:color="auto" w:sz="4" w:space="0"/>
            </w:tcBorders>
            <w:shd w:val="clear" w:color="auto" w:fill="auto"/>
            <w:vAlign w:val="center"/>
          </w:tcPr>
          <w:p w14:paraId="4DE34F87">
            <w:pPr>
              <w:widowControl/>
              <w:jc w:val="center"/>
              <w:rPr>
                <w:rFonts w:hint="eastAsia" w:ascii="宋体" w:hAnsi="宋体" w:cs="宋体"/>
                <w:kern w:val="0"/>
                <w:sz w:val="18"/>
                <w:szCs w:val="18"/>
              </w:rPr>
            </w:pPr>
            <w:r>
              <w:rPr>
                <w:rFonts w:hint="eastAsia" w:ascii="宋体" w:hAnsi="宋体" w:cs="宋体"/>
                <w:kern w:val="0"/>
                <w:sz w:val="18"/>
                <w:szCs w:val="18"/>
              </w:rPr>
              <w:t>≥10557人</w:t>
            </w:r>
          </w:p>
        </w:tc>
        <w:tc>
          <w:tcPr>
            <w:tcW w:w="1022" w:type="dxa"/>
            <w:tcBorders>
              <w:top w:val="nil"/>
              <w:left w:val="nil"/>
              <w:bottom w:val="single" w:color="auto" w:sz="4" w:space="0"/>
              <w:right w:val="single" w:color="auto" w:sz="4" w:space="0"/>
            </w:tcBorders>
            <w:shd w:val="clear" w:color="auto" w:fill="auto"/>
            <w:vAlign w:val="center"/>
          </w:tcPr>
          <w:p w14:paraId="246EBC3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47368EF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1316D06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4" w:type="dxa"/>
            <w:tcBorders>
              <w:top w:val="nil"/>
              <w:left w:val="nil"/>
              <w:bottom w:val="single" w:color="auto" w:sz="4" w:space="0"/>
              <w:right w:val="single" w:color="auto" w:sz="4" w:space="0"/>
            </w:tcBorders>
            <w:shd w:val="clear" w:color="auto" w:fill="auto"/>
            <w:vAlign w:val="center"/>
          </w:tcPr>
          <w:p w14:paraId="6D44D36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14:paraId="046E2EA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F8E014">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2CD3F518">
            <w:pPr>
              <w:widowControl/>
              <w:jc w:val="center"/>
              <w:rPr>
                <w:rFonts w:hint="eastAsia" w:ascii="宋体" w:hAnsi="宋体" w:cs="宋体"/>
                <w:kern w:val="0"/>
                <w:sz w:val="18"/>
                <w:szCs w:val="18"/>
              </w:rPr>
            </w:pPr>
          </w:p>
        </w:tc>
        <w:tc>
          <w:tcPr>
            <w:tcW w:w="1430" w:type="dxa"/>
            <w:vMerge w:val="continue"/>
            <w:tcBorders>
              <w:top w:val="nil"/>
              <w:left w:val="single" w:color="auto" w:sz="4" w:space="0"/>
              <w:bottom w:val="nil"/>
              <w:right w:val="single" w:color="auto" w:sz="4" w:space="0"/>
            </w:tcBorders>
            <w:vAlign w:val="center"/>
          </w:tcPr>
          <w:p w14:paraId="5A6E5AD5">
            <w:pPr>
              <w:widowControl/>
              <w:jc w:val="center"/>
              <w:rPr>
                <w:rFonts w:hint="eastAsia" w:ascii="宋体" w:hAnsi="宋体" w:cs="宋体"/>
                <w:kern w:val="0"/>
                <w:sz w:val="18"/>
                <w:szCs w:val="18"/>
              </w:rPr>
            </w:pPr>
          </w:p>
        </w:tc>
        <w:tc>
          <w:tcPr>
            <w:tcW w:w="2377" w:type="dxa"/>
            <w:tcBorders>
              <w:top w:val="nil"/>
              <w:left w:val="nil"/>
              <w:bottom w:val="single" w:color="auto" w:sz="4" w:space="0"/>
              <w:right w:val="single" w:color="auto" w:sz="4" w:space="0"/>
            </w:tcBorders>
            <w:shd w:val="clear" w:color="000000" w:fill="FFFFFF"/>
            <w:noWrap/>
            <w:vAlign w:val="center"/>
          </w:tcPr>
          <w:p w14:paraId="569F71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体检人员工作人数</w:t>
            </w:r>
          </w:p>
        </w:tc>
        <w:tc>
          <w:tcPr>
            <w:tcW w:w="1151" w:type="dxa"/>
            <w:tcBorders>
              <w:top w:val="nil"/>
              <w:left w:val="nil"/>
              <w:bottom w:val="single" w:color="auto" w:sz="4" w:space="0"/>
              <w:right w:val="single" w:color="auto" w:sz="4" w:space="0"/>
            </w:tcBorders>
            <w:shd w:val="clear" w:color="auto" w:fill="auto"/>
            <w:vAlign w:val="center"/>
          </w:tcPr>
          <w:p w14:paraId="3DCA5B3C">
            <w:pPr>
              <w:widowControl/>
              <w:jc w:val="center"/>
              <w:rPr>
                <w:rFonts w:hint="eastAsia" w:ascii="宋体" w:hAnsi="宋体" w:cs="宋体"/>
                <w:kern w:val="0"/>
                <w:sz w:val="18"/>
                <w:szCs w:val="18"/>
              </w:rPr>
            </w:pPr>
            <w:r>
              <w:rPr>
                <w:rFonts w:hint="eastAsia" w:ascii="宋体" w:hAnsi="宋体" w:cs="宋体"/>
                <w:kern w:val="0"/>
                <w:sz w:val="18"/>
                <w:szCs w:val="18"/>
              </w:rPr>
              <w:t>≥24人</w:t>
            </w:r>
          </w:p>
        </w:tc>
        <w:tc>
          <w:tcPr>
            <w:tcW w:w="1022" w:type="dxa"/>
            <w:tcBorders>
              <w:top w:val="nil"/>
              <w:left w:val="nil"/>
              <w:bottom w:val="single" w:color="auto" w:sz="4" w:space="0"/>
              <w:right w:val="single" w:color="auto" w:sz="4" w:space="0"/>
            </w:tcBorders>
            <w:shd w:val="clear" w:color="auto" w:fill="auto"/>
            <w:vAlign w:val="center"/>
          </w:tcPr>
          <w:p w14:paraId="171AD27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7B098FA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38D9B54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4" w:type="dxa"/>
            <w:tcBorders>
              <w:top w:val="nil"/>
              <w:left w:val="nil"/>
              <w:bottom w:val="single" w:color="auto" w:sz="4" w:space="0"/>
              <w:right w:val="single" w:color="auto" w:sz="4" w:space="0"/>
            </w:tcBorders>
            <w:shd w:val="clear" w:color="auto" w:fill="auto"/>
            <w:vAlign w:val="center"/>
          </w:tcPr>
          <w:p w14:paraId="130BCE3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14:paraId="46F3E08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7C55D9C">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2AB9149E">
            <w:pPr>
              <w:widowControl/>
              <w:jc w:val="center"/>
              <w:rPr>
                <w:rFonts w:hint="eastAsia" w:ascii="宋体" w:hAnsi="宋体" w:cs="宋体"/>
                <w:kern w:val="0"/>
                <w:sz w:val="18"/>
                <w:szCs w:val="18"/>
              </w:rPr>
            </w:pPr>
          </w:p>
        </w:tc>
        <w:tc>
          <w:tcPr>
            <w:tcW w:w="1430" w:type="dxa"/>
            <w:vMerge w:val="continue"/>
            <w:tcBorders>
              <w:top w:val="nil"/>
              <w:left w:val="single" w:color="auto" w:sz="4" w:space="0"/>
              <w:bottom w:val="nil"/>
              <w:right w:val="single" w:color="auto" w:sz="4" w:space="0"/>
            </w:tcBorders>
            <w:vAlign w:val="center"/>
          </w:tcPr>
          <w:p w14:paraId="1958B177">
            <w:pPr>
              <w:widowControl/>
              <w:jc w:val="center"/>
              <w:rPr>
                <w:rFonts w:hint="eastAsia" w:ascii="宋体" w:hAnsi="宋体" w:cs="宋体"/>
                <w:kern w:val="0"/>
                <w:sz w:val="18"/>
                <w:szCs w:val="18"/>
              </w:rPr>
            </w:pPr>
          </w:p>
        </w:tc>
        <w:tc>
          <w:tcPr>
            <w:tcW w:w="2377" w:type="dxa"/>
            <w:tcBorders>
              <w:top w:val="nil"/>
              <w:left w:val="nil"/>
              <w:bottom w:val="single" w:color="auto" w:sz="4" w:space="0"/>
              <w:right w:val="single" w:color="auto" w:sz="4" w:space="0"/>
            </w:tcBorders>
            <w:shd w:val="clear" w:color="000000" w:fill="FFFFFF"/>
            <w:noWrap/>
            <w:vAlign w:val="center"/>
          </w:tcPr>
          <w:p w14:paraId="7A9CE15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购买专用材料批数</w:t>
            </w:r>
          </w:p>
        </w:tc>
        <w:tc>
          <w:tcPr>
            <w:tcW w:w="1151" w:type="dxa"/>
            <w:tcBorders>
              <w:top w:val="nil"/>
              <w:left w:val="nil"/>
              <w:bottom w:val="single" w:color="auto" w:sz="4" w:space="0"/>
              <w:right w:val="single" w:color="auto" w:sz="4" w:space="0"/>
            </w:tcBorders>
            <w:shd w:val="clear" w:color="auto" w:fill="auto"/>
            <w:vAlign w:val="center"/>
          </w:tcPr>
          <w:p w14:paraId="6F7CDE61">
            <w:pPr>
              <w:widowControl/>
              <w:jc w:val="center"/>
              <w:rPr>
                <w:rFonts w:hint="eastAsia" w:ascii="宋体" w:hAnsi="宋体" w:cs="宋体"/>
                <w:kern w:val="0"/>
                <w:sz w:val="18"/>
                <w:szCs w:val="18"/>
              </w:rPr>
            </w:pPr>
            <w:r>
              <w:rPr>
                <w:rFonts w:hint="eastAsia" w:ascii="宋体" w:hAnsi="宋体" w:cs="宋体"/>
                <w:kern w:val="0"/>
                <w:sz w:val="18"/>
                <w:szCs w:val="18"/>
              </w:rPr>
              <w:t>≥5批</w:t>
            </w:r>
          </w:p>
        </w:tc>
        <w:tc>
          <w:tcPr>
            <w:tcW w:w="1022" w:type="dxa"/>
            <w:tcBorders>
              <w:top w:val="nil"/>
              <w:left w:val="nil"/>
              <w:bottom w:val="single" w:color="auto" w:sz="4" w:space="0"/>
              <w:right w:val="single" w:color="auto" w:sz="4" w:space="0"/>
            </w:tcBorders>
            <w:shd w:val="clear" w:color="auto" w:fill="auto"/>
            <w:vAlign w:val="center"/>
          </w:tcPr>
          <w:p w14:paraId="246C161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61993F8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4F264A6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4" w:type="dxa"/>
            <w:tcBorders>
              <w:top w:val="nil"/>
              <w:left w:val="nil"/>
              <w:bottom w:val="single" w:color="auto" w:sz="4" w:space="0"/>
              <w:right w:val="single" w:color="auto" w:sz="4" w:space="0"/>
            </w:tcBorders>
            <w:shd w:val="clear" w:color="auto" w:fill="auto"/>
            <w:vAlign w:val="center"/>
          </w:tcPr>
          <w:p w14:paraId="0B01F62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14:paraId="654D766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82B4F75">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19A508FC">
            <w:pPr>
              <w:widowControl/>
              <w:jc w:val="center"/>
              <w:rPr>
                <w:rFonts w:hint="eastAsia" w:ascii="宋体" w:hAnsi="宋体" w:cs="宋体"/>
                <w:kern w:val="0"/>
                <w:sz w:val="18"/>
                <w:szCs w:val="18"/>
              </w:rPr>
            </w:pPr>
          </w:p>
        </w:tc>
        <w:tc>
          <w:tcPr>
            <w:tcW w:w="1430" w:type="dxa"/>
            <w:vMerge w:val="restart"/>
            <w:tcBorders>
              <w:top w:val="single" w:color="auto" w:sz="4" w:space="0"/>
              <w:left w:val="single" w:color="auto" w:sz="4" w:space="0"/>
              <w:bottom w:val="nil"/>
              <w:right w:val="single" w:color="auto" w:sz="4" w:space="0"/>
            </w:tcBorders>
            <w:shd w:val="clear" w:color="auto" w:fill="auto"/>
            <w:vAlign w:val="center"/>
          </w:tcPr>
          <w:p w14:paraId="6B5660D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77" w:type="dxa"/>
            <w:tcBorders>
              <w:top w:val="nil"/>
              <w:left w:val="nil"/>
              <w:bottom w:val="single" w:color="auto" w:sz="4" w:space="0"/>
              <w:right w:val="single" w:color="auto" w:sz="4" w:space="0"/>
            </w:tcBorders>
            <w:shd w:val="clear" w:color="auto" w:fill="auto"/>
            <w:vAlign w:val="center"/>
          </w:tcPr>
          <w:p w14:paraId="6BCD37BF">
            <w:pPr>
              <w:widowControl/>
              <w:jc w:val="center"/>
              <w:rPr>
                <w:rFonts w:hint="eastAsia" w:ascii="宋体" w:hAnsi="宋体" w:cs="宋体"/>
                <w:kern w:val="0"/>
                <w:sz w:val="18"/>
                <w:szCs w:val="18"/>
              </w:rPr>
            </w:pPr>
            <w:r>
              <w:rPr>
                <w:rFonts w:hint="eastAsia" w:ascii="宋体" w:hAnsi="宋体" w:cs="宋体"/>
                <w:kern w:val="0"/>
                <w:sz w:val="18"/>
                <w:szCs w:val="18"/>
              </w:rPr>
              <w:t>居民体检覆盖率</w:t>
            </w:r>
          </w:p>
        </w:tc>
        <w:tc>
          <w:tcPr>
            <w:tcW w:w="1151" w:type="dxa"/>
            <w:tcBorders>
              <w:top w:val="nil"/>
              <w:left w:val="nil"/>
              <w:bottom w:val="single" w:color="auto" w:sz="4" w:space="0"/>
              <w:right w:val="single" w:color="auto" w:sz="4" w:space="0"/>
            </w:tcBorders>
            <w:shd w:val="clear" w:color="auto" w:fill="auto"/>
            <w:vAlign w:val="center"/>
          </w:tcPr>
          <w:p w14:paraId="3AE0841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22" w:type="dxa"/>
            <w:tcBorders>
              <w:top w:val="nil"/>
              <w:left w:val="nil"/>
              <w:bottom w:val="single" w:color="auto" w:sz="4" w:space="0"/>
              <w:right w:val="single" w:color="auto" w:sz="4" w:space="0"/>
            </w:tcBorders>
            <w:shd w:val="clear" w:color="auto" w:fill="auto"/>
            <w:vAlign w:val="center"/>
          </w:tcPr>
          <w:p w14:paraId="52390B6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7177311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04A3A59D">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1515328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14:paraId="6941461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E232BB1">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0093E039">
            <w:pPr>
              <w:widowControl/>
              <w:jc w:val="center"/>
              <w:rPr>
                <w:rFonts w:hint="eastAsia" w:ascii="宋体" w:hAnsi="宋体" w:cs="宋体"/>
                <w:kern w:val="0"/>
                <w:sz w:val="18"/>
                <w:szCs w:val="18"/>
              </w:rPr>
            </w:pPr>
          </w:p>
        </w:tc>
        <w:tc>
          <w:tcPr>
            <w:tcW w:w="1430" w:type="dxa"/>
            <w:vMerge w:val="continue"/>
            <w:tcBorders>
              <w:top w:val="single" w:color="auto" w:sz="4" w:space="0"/>
              <w:left w:val="single" w:color="auto" w:sz="4" w:space="0"/>
              <w:bottom w:val="nil"/>
              <w:right w:val="single" w:color="auto" w:sz="4" w:space="0"/>
            </w:tcBorders>
            <w:vAlign w:val="center"/>
          </w:tcPr>
          <w:p w14:paraId="440D9E55">
            <w:pPr>
              <w:widowControl/>
              <w:jc w:val="center"/>
              <w:rPr>
                <w:rFonts w:hint="eastAsia" w:ascii="宋体" w:hAnsi="宋体" w:cs="宋体"/>
                <w:kern w:val="0"/>
                <w:sz w:val="18"/>
                <w:szCs w:val="18"/>
              </w:rPr>
            </w:pPr>
          </w:p>
        </w:tc>
        <w:tc>
          <w:tcPr>
            <w:tcW w:w="2377" w:type="dxa"/>
            <w:tcBorders>
              <w:top w:val="nil"/>
              <w:left w:val="nil"/>
              <w:bottom w:val="single" w:color="auto" w:sz="4" w:space="0"/>
              <w:right w:val="single" w:color="auto" w:sz="4" w:space="0"/>
            </w:tcBorders>
            <w:shd w:val="clear" w:color="auto" w:fill="auto"/>
            <w:vAlign w:val="center"/>
          </w:tcPr>
          <w:p w14:paraId="5980027D">
            <w:pPr>
              <w:widowControl/>
              <w:jc w:val="center"/>
              <w:rPr>
                <w:rFonts w:hint="eastAsia" w:ascii="宋体" w:hAnsi="宋体" w:cs="宋体"/>
                <w:kern w:val="0"/>
                <w:sz w:val="18"/>
                <w:szCs w:val="18"/>
              </w:rPr>
            </w:pPr>
            <w:r>
              <w:rPr>
                <w:rFonts w:hint="eastAsia" w:ascii="宋体" w:hAnsi="宋体" w:cs="宋体"/>
                <w:kern w:val="0"/>
                <w:sz w:val="18"/>
                <w:szCs w:val="18"/>
              </w:rPr>
              <w:t>专用材料质量合格率</w:t>
            </w:r>
          </w:p>
        </w:tc>
        <w:tc>
          <w:tcPr>
            <w:tcW w:w="1151" w:type="dxa"/>
            <w:tcBorders>
              <w:top w:val="nil"/>
              <w:left w:val="nil"/>
              <w:bottom w:val="single" w:color="auto" w:sz="4" w:space="0"/>
              <w:right w:val="single" w:color="auto" w:sz="4" w:space="0"/>
            </w:tcBorders>
            <w:shd w:val="clear" w:color="auto" w:fill="auto"/>
            <w:vAlign w:val="center"/>
          </w:tcPr>
          <w:p w14:paraId="1EEC520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22" w:type="dxa"/>
            <w:tcBorders>
              <w:top w:val="nil"/>
              <w:left w:val="nil"/>
              <w:bottom w:val="single" w:color="auto" w:sz="4" w:space="0"/>
              <w:right w:val="single" w:color="auto" w:sz="4" w:space="0"/>
            </w:tcBorders>
            <w:shd w:val="clear" w:color="auto" w:fill="auto"/>
            <w:vAlign w:val="center"/>
          </w:tcPr>
          <w:p w14:paraId="6B13772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64CE541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5A7C5F8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7068A25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14:paraId="7928D29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F9C9B4C">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164FFA7F">
            <w:pPr>
              <w:widowControl/>
              <w:jc w:val="center"/>
              <w:rPr>
                <w:rFonts w:hint="eastAsia" w:ascii="宋体" w:hAnsi="宋体" w:cs="宋体"/>
                <w:kern w:val="0"/>
                <w:sz w:val="18"/>
                <w:szCs w:val="18"/>
              </w:rPr>
            </w:pPr>
          </w:p>
        </w:tc>
        <w:tc>
          <w:tcPr>
            <w:tcW w:w="1430" w:type="dxa"/>
            <w:tcBorders>
              <w:top w:val="single" w:color="auto" w:sz="4" w:space="0"/>
              <w:left w:val="nil"/>
              <w:bottom w:val="single" w:color="auto" w:sz="4" w:space="0"/>
              <w:right w:val="single" w:color="auto" w:sz="4" w:space="0"/>
            </w:tcBorders>
            <w:shd w:val="clear" w:color="auto" w:fill="auto"/>
            <w:vAlign w:val="center"/>
          </w:tcPr>
          <w:p w14:paraId="1549A1C5">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77" w:type="dxa"/>
            <w:tcBorders>
              <w:top w:val="nil"/>
              <w:left w:val="nil"/>
              <w:bottom w:val="single" w:color="auto" w:sz="4" w:space="0"/>
              <w:right w:val="single" w:color="auto" w:sz="4" w:space="0"/>
            </w:tcBorders>
            <w:shd w:val="clear" w:color="auto" w:fill="auto"/>
            <w:vAlign w:val="center"/>
          </w:tcPr>
          <w:p w14:paraId="44CFCEEB">
            <w:pPr>
              <w:widowControl/>
              <w:jc w:val="center"/>
              <w:rPr>
                <w:rFonts w:hint="eastAsia" w:ascii="宋体" w:hAnsi="宋体" w:cs="宋体"/>
                <w:kern w:val="0"/>
                <w:sz w:val="18"/>
                <w:szCs w:val="18"/>
              </w:rPr>
            </w:pPr>
            <w:r>
              <w:rPr>
                <w:rFonts w:hint="eastAsia" w:ascii="宋体" w:hAnsi="宋体" w:cs="宋体"/>
                <w:kern w:val="0"/>
                <w:sz w:val="18"/>
                <w:szCs w:val="18"/>
              </w:rPr>
              <w:t>全民健康体检项目按时完成率</w:t>
            </w:r>
          </w:p>
        </w:tc>
        <w:tc>
          <w:tcPr>
            <w:tcW w:w="1151" w:type="dxa"/>
            <w:tcBorders>
              <w:top w:val="nil"/>
              <w:left w:val="nil"/>
              <w:bottom w:val="single" w:color="auto" w:sz="4" w:space="0"/>
              <w:right w:val="single" w:color="auto" w:sz="4" w:space="0"/>
            </w:tcBorders>
            <w:shd w:val="clear" w:color="auto" w:fill="auto"/>
            <w:vAlign w:val="center"/>
          </w:tcPr>
          <w:p w14:paraId="7341EABB">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022" w:type="dxa"/>
            <w:tcBorders>
              <w:top w:val="nil"/>
              <w:left w:val="nil"/>
              <w:bottom w:val="single" w:color="auto" w:sz="4" w:space="0"/>
              <w:right w:val="single" w:color="auto" w:sz="4" w:space="0"/>
            </w:tcBorders>
            <w:shd w:val="clear" w:color="auto" w:fill="auto"/>
            <w:vAlign w:val="center"/>
          </w:tcPr>
          <w:p w14:paraId="42D6EE3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4A7D653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47A0890E">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84" w:type="dxa"/>
            <w:tcBorders>
              <w:top w:val="nil"/>
              <w:left w:val="nil"/>
              <w:bottom w:val="single" w:color="auto" w:sz="4" w:space="0"/>
              <w:right w:val="single" w:color="auto" w:sz="4" w:space="0"/>
            </w:tcBorders>
            <w:shd w:val="clear" w:color="auto" w:fill="auto"/>
            <w:vAlign w:val="center"/>
          </w:tcPr>
          <w:p w14:paraId="74B6C00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14:paraId="21F142C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E56D52A">
        <w:tblPrEx>
          <w:tblCellMar>
            <w:top w:w="0" w:type="dxa"/>
            <w:left w:w="108" w:type="dxa"/>
            <w:bottom w:w="0" w:type="dxa"/>
            <w:right w:w="108" w:type="dxa"/>
          </w:tblCellMar>
        </w:tblPrEx>
        <w:trPr>
          <w:trHeight w:val="509"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75FE90D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430" w:type="dxa"/>
            <w:vMerge w:val="restart"/>
            <w:tcBorders>
              <w:top w:val="nil"/>
              <w:left w:val="single" w:color="auto" w:sz="4" w:space="0"/>
              <w:bottom w:val="single" w:color="000000" w:sz="4" w:space="0"/>
              <w:right w:val="single" w:color="auto" w:sz="4" w:space="0"/>
            </w:tcBorders>
            <w:shd w:val="clear" w:color="auto" w:fill="auto"/>
            <w:vAlign w:val="center"/>
          </w:tcPr>
          <w:p w14:paraId="420881D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77" w:type="dxa"/>
            <w:tcBorders>
              <w:top w:val="nil"/>
              <w:left w:val="nil"/>
              <w:bottom w:val="single" w:color="auto" w:sz="4" w:space="0"/>
              <w:right w:val="single" w:color="auto" w:sz="4" w:space="0"/>
            </w:tcBorders>
            <w:shd w:val="clear" w:color="auto" w:fill="auto"/>
            <w:vAlign w:val="center"/>
          </w:tcPr>
          <w:p w14:paraId="5B6921CA">
            <w:pPr>
              <w:widowControl/>
              <w:jc w:val="center"/>
              <w:rPr>
                <w:rFonts w:hint="eastAsia" w:ascii="宋体" w:hAnsi="宋体" w:cs="宋体"/>
                <w:kern w:val="0"/>
                <w:sz w:val="18"/>
                <w:szCs w:val="18"/>
              </w:rPr>
            </w:pPr>
            <w:r>
              <w:rPr>
                <w:rFonts w:hint="eastAsia" w:ascii="宋体" w:hAnsi="宋体" w:cs="宋体"/>
                <w:kern w:val="0"/>
                <w:sz w:val="18"/>
                <w:szCs w:val="18"/>
              </w:rPr>
              <w:t>体检工作人员补助支出</w:t>
            </w:r>
          </w:p>
        </w:tc>
        <w:tc>
          <w:tcPr>
            <w:tcW w:w="1151" w:type="dxa"/>
            <w:tcBorders>
              <w:top w:val="nil"/>
              <w:left w:val="nil"/>
              <w:bottom w:val="single" w:color="auto" w:sz="4" w:space="0"/>
              <w:right w:val="single" w:color="auto" w:sz="4" w:space="0"/>
            </w:tcBorders>
            <w:shd w:val="clear" w:color="auto" w:fill="auto"/>
            <w:vAlign w:val="center"/>
          </w:tcPr>
          <w:p w14:paraId="6B422DAE">
            <w:pPr>
              <w:widowControl/>
              <w:jc w:val="center"/>
              <w:rPr>
                <w:rFonts w:hint="eastAsia" w:ascii="宋体" w:hAnsi="宋体" w:cs="宋体"/>
                <w:kern w:val="0"/>
                <w:sz w:val="18"/>
                <w:szCs w:val="18"/>
              </w:rPr>
            </w:pPr>
            <w:r>
              <w:rPr>
                <w:rFonts w:hint="eastAsia" w:ascii="宋体" w:hAnsi="宋体" w:cs="宋体"/>
                <w:kern w:val="0"/>
                <w:sz w:val="18"/>
                <w:szCs w:val="18"/>
              </w:rPr>
              <w:t>≤29.80607万元</w:t>
            </w:r>
          </w:p>
        </w:tc>
        <w:tc>
          <w:tcPr>
            <w:tcW w:w="1022" w:type="dxa"/>
            <w:tcBorders>
              <w:top w:val="nil"/>
              <w:left w:val="nil"/>
              <w:bottom w:val="single" w:color="auto" w:sz="4" w:space="0"/>
              <w:right w:val="single" w:color="auto" w:sz="4" w:space="0"/>
            </w:tcBorders>
            <w:shd w:val="clear" w:color="auto" w:fill="auto"/>
            <w:vAlign w:val="center"/>
          </w:tcPr>
          <w:p w14:paraId="64DF4A3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65302B3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03F72FD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4" w:type="dxa"/>
            <w:tcBorders>
              <w:top w:val="nil"/>
              <w:left w:val="nil"/>
              <w:bottom w:val="single" w:color="auto" w:sz="4" w:space="0"/>
              <w:right w:val="single" w:color="auto" w:sz="4" w:space="0"/>
            </w:tcBorders>
            <w:shd w:val="clear" w:color="auto" w:fill="auto"/>
            <w:vAlign w:val="center"/>
          </w:tcPr>
          <w:p w14:paraId="3CF2B7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14:paraId="4667272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EDD2698">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643CBB12">
            <w:pPr>
              <w:widowControl/>
              <w:jc w:val="center"/>
              <w:rPr>
                <w:rFonts w:hint="eastAsia" w:ascii="宋体" w:hAnsi="宋体" w:cs="宋体"/>
                <w:kern w:val="0"/>
                <w:sz w:val="18"/>
                <w:szCs w:val="18"/>
              </w:rPr>
            </w:pPr>
          </w:p>
        </w:tc>
        <w:tc>
          <w:tcPr>
            <w:tcW w:w="1430" w:type="dxa"/>
            <w:vMerge w:val="continue"/>
            <w:tcBorders>
              <w:top w:val="nil"/>
              <w:left w:val="single" w:color="auto" w:sz="4" w:space="0"/>
              <w:bottom w:val="single" w:color="000000" w:sz="4" w:space="0"/>
              <w:right w:val="single" w:color="auto" w:sz="4" w:space="0"/>
            </w:tcBorders>
            <w:vAlign w:val="center"/>
          </w:tcPr>
          <w:p w14:paraId="08E18379">
            <w:pPr>
              <w:widowControl/>
              <w:jc w:val="center"/>
              <w:rPr>
                <w:rFonts w:hint="eastAsia" w:ascii="宋体" w:hAnsi="宋体" w:cs="宋体"/>
                <w:kern w:val="0"/>
                <w:sz w:val="18"/>
                <w:szCs w:val="18"/>
              </w:rPr>
            </w:pPr>
          </w:p>
        </w:tc>
        <w:tc>
          <w:tcPr>
            <w:tcW w:w="2377" w:type="dxa"/>
            <w:tcBorders>
              <w:top w:val="nil"/>
              <w:left w:val="nil"/>
              <w:bottom w:val="single" w:color="auto" w:sz="4" w:space="0"/>
              <w:right w:val="single" w:color="auto" w:sz="4" w:space="0"/>
            </w:tcBorders>
            <w:shd w:val="clear" w:color="000000" w:fill="FFFFFF"/>
            <w:noWrap/>
            <w:vAlign w:val="center"/>
          </w:tcPr>
          <w:p w14:paraId="4E7D7B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办公业务费支出</w:t>
            </w:r>
          </w:p>
        </w:tc>
        <w:tc>
          <w:tcPr>
            <w:tcW w:w="1151" w:type="dxa"/>
            <w:tcBorders>
              <w:top w:val="nil"/>
              <w:left w:val="nil"/>
              <w:bottom w:val="single" w:color="auto" w:sz="4" w:space="0"/>
              <w:right w:val="single" w:color="auto" w:sz="4" w:space="0"/>
            </w:tcBorders>
            <w:shd w:val="clear" w:color="auto" w:fill="auto"/>
            <w:vAlign w:val="center"/>
          </w:tcPr>
          <w:p w14:paraId="3F08B53A">
            <w:pPr>
              <w:widowControl/>
              <w:jc w:val="center"/>
              <w:rPr>
                <w:rFonts w:hint="eastAsia" w:ascii="宋体" w:hAnsi="宋体" w:cs="宋体"/>
                <w:kern w:val="0"/>
                <w:sz w:val="18"/>
                <w:szCs w:val="18"/>
              </w:rPr>
            </w:pPr>
            <w:r>
              <w:rPr>
                <w:rFonts w:hint="eastAsia" w:ascii="宋体" w:hAnsi="宋体" w:cs="宋体"/>
                <w:kern w:val="0"/>
                <w:sz w:val="18"/>
                <w:szCs w:val="18"/>
              </w:rPr>
              <w:t>≤21.19393万元</w:t>
            </w:r>
          </w:p>
        </w:tc>
        <w:tc>
          <w:tcPr>
            <w:tcW w:w="1022" w:type="dxa"/>
            <w:tcBorders>
              <w:top w:val="nil"/>
              <w:left w:val="nil"/>
              <w:bottom w:val="single" w:color="auto" w:sz="4" w:space="0"/>
              <w:right w:val="single" w:color="auto" w:sz="4" w:space="0"/>
            </w:tcBorders>
            <w:shd w:val="clear" w:color="auto" w:fill="auto"/>
            <w:vAlign w:val="center"/>
          </w:tcPr>
          <w:p w14:paraId="4C1D426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1988EBB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34C8A3B4">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103CF5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14:paraId="0D9F2F1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83B3CEA">
        <w:tblPrEx>
          <w:tblCellMar>
            <w:top w:w="0" w:type="dxa"/>
            <w:left w:w="108" w:type="dxa"/>
            <w:bottom w:w="0" w:type="dxa"/>
            <w:right w:w="108" w:type="dxa"/>
          </w:tblCellMar>
        </w:tblPrEx>
        <w:trPr>
          <w:trHeight w:val="69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751E6E61">
            <w:pPr>
              <w:widowControl/>
              <w:jc w:val="center"/>
              <w:rPr>
                <w:rFonts w:hint="eastAsia" w:ascii="宋体" w:hAnsi="宋体" w:cs="宋体"/>
                <w:kern w:val="0"/>
                <w:sz w:val="18"/>
                <w:szCs w:val="18"/>
              </w:rPr>
            </w:pPr>
          </w:p>
        </w:tc>
        <w:tc>
          <w:tcPr>
            <w:tcW w:w="1430" w:type="dxa"/>
            <w:vMerge w:val="continue"/>
            <w:tcBorders>
              <w:top w:val="nil"/>
              <w:left w:val="single" w:color="auto" w:sz="4" w:space="0"/>
              <w:bottom w:val="single" w:color="000000" w:sz="4" w:space="0"/>
              <w:right w:val="single" w:color="auto" w:sz="4" w:space="0"/>
            </w:tcBorders>
            <w:vAlign w:val="center"/>
          </w:tcPr>
          <w:p w14:paraId="2B7D8549">
            <w:pPr>
              <w:widowControl/>
              <w:jc w:val="center"/>
              <w:rPr>
                <w:rFonts w:hint="eastAsia" w:ascii="宋体" w:hAnsi="宋体" w:cs="宋体"/>
                <w:kern w:val="0"/>
                <w:sz w:val="18"/>
                <w:szCs w:val="18"/>
              </w:rPr>
            </w:pPr>
          </w:p>
        </w:tc>
        <w:tc>
          <w:tcPr>
            <w:tcW w:w="2377" w:type="dxa"/>
            <w:tcBorders>
              <w:top w:val="nil"/>
              <w:left w:val="nil"/>
              <w:bottom w:val="single" w:color="auto" w:sz="4" w:space="0"/>
              <w:right w:val="single" w:color="auto" w:sz="4" w:space="0"/>
            </w:tcBorders>
            <w:shd w:val="clear" w:color="auto" w:fill="auto"/>
            <w:vAlign w:val="center"/>
          </w:tcPr>
          <w:p w14:paraId="096F19B7">
            <w:pPr>
              <w:widowControl/>
              <w:jc w:val="center"/>
              <w:rPr>
                <w:rFonts w:hint="eastAsia" w:ascii="宋体" w:hAnsi="宋体" w:cs="宋体"/>
                <w:kern w:val="0"/>
                <w:sz w:val="18"/>
                <w:szCs w:val="18"/>
              </w:rPr>
            </w:pPr>
            <w:r>
              <w:rPr>
                <w:rFonts w:hint="eastAsia" w:ascii="宋体" w:hAnsi="宋体" w:cs="宋体"/>
                <w:kern w:val="0"/>
                <w:sz w:val="18"/>
                <w:szCs w:val="18"/>
              </w:rPr>
              <w:t>专用材料费支出</w:t>
            </w:r>
          </w:p>
        </w:tc>
        <w:tc>
          <w:tcPr>
            <w:tcW w:w="1151" w:type="dxa"/>
            <w:tcBorders>
              <w:top w:val="nil"/>
              <w:left w:val="nil"/>
              <w:bottom w:val="single" w:color="auto" w:sz="4" w:space="0"/>
              <w:right w:val="single" w:color="auto" w:sz="4" w:space="0"/>
            </w:tcBorders>
            <w:shd w:val="clear" w:color="auto" w:fill="auto"/>
            <w:vAlign w:val="center"/>
          </w:tcPr>
          <w:p w14:paraId="063A2CF1">
            <w:pPr>
              <w:widowControl/>
              <w:jc w:val="center"/>
              <w:rPr>
                <w:rFonts w:hint="eastAsia" w:ascii="宋体" w:hAnsi="宋体" w:cs="宋体"/>
                <w:kern w:val="0"/>
                <w:sz w:val="18"/>
                <w:szCs w:val="18"/>
              </w:rPr>
            </w:pPr>
            <w:r>
              <w:rPr>
                <w:rFonts w:hint="eastAsia" w:ascii="宋体" w:hAnsi="宋体" w:cs="宋体"/>
                <w:kern w:val="0"/>
                <w:sz w:val="18"/>
                <w:szCs w:val="18"/>
              </w:rPr>
              <w:t>≤8万元</w:t>
            </w:r>
          </w:p>
        </w:tc>
        <w:tc>
          <w:tcPr>
            <w:tcW w:w="1022" w:type="dxa"/>
            <w:tcBorders>
              <w:top w:val="nil"/>
              <w:left w:val="nil"/>
              <w:bottom w:val="single" w:color="auto" w:sz="4" w:space="0"/>
              <w:right w:val="single" w:color="auto" w:sz="4" w:space="0"/>
            </w:tcBorders>
            <w:shd w:val="clear" w:color="auto" w:fill="auto"/>
            <w:vAlign w:val="center"/>
          </w:tcPr>
          <w:p w14:paraId="00DADA8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66FDBFE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2FB926B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14:paraId="6D0E24B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14:paraId="52A2BD0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4BD08FE">
        <w:tblPrEx>
          <w:tblCellMar>
            <w:top w:w="0" w:type="dxa"/>
            <w:left w:w="108" w:type="dxa"/>
            <w:bottom w:w="0" w:type="dxa"/>
            <w:right w:w="108" w:type="dxa"/>
          </w:tblCellMar>
        </w:tblPrEx>
        <w:trPr>
          <w:trHeight w:val="509" w:hRule="atLeast"/>
          <w:jc w:val="center"/>
        </w:trPr>
        <w:tc>
          <w:tcPr>
            <w:tcW w:w="965" w:type="dxa"/>
            <w:vMerge w:val="restart"/>
            <w:tcBorders>
              <w:top w:val="nil"/>
              <w:left w:val="single" w:color="auto" w:sz="4" w:space="0"/>
              <w:bottom w:val="single" w:color="000000" w:sz="4" w:space="0"/>
              <w:right w:val="single" w:color="auto" w:sz="4" w:space="0"/>
            </w:tcBorders>
            <w:shd w:val="clear" w:color="auto" w:fill="auto"/>
            <w:vAlign w:val="center"/>
          </w:tcPr>
          <w:p w14:paraId="239CC8C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430" w:type="dxa"/>
            <w:vMerge w:val="restart"/>
            <w:tcBorders>
              <w:top w:val="nil"/>
              <w:left w:val="single" w:color="auto" w:sz="4" w:space="0"/>
              <w:bottom w:val="single" w:color="000000" w:sz="4" w:space="0"/>
              <w:right w:val="single" w:color="auto" w:sz="4" w:space="0"/>
            </w:tcBorders>
            <w:shd w:val="clear" w:color="auto" w:fill="auto"/>
            <w:vAlign w:val="center"/>
          </w:tcPr>
          <w:p w14:paraId="50CE759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77" w:type="dxa"/>
            <w:tcBorders>
              <w:top w:val="nil"/>
              <w:left w:val="nil"/>
              <w:bottom w:val="single" w:color="auto" w:sz="4" w:space="0"/>
              <w:right w:val="single" w:color="auto" w:sz="4" w:space="0"/>
            </w:tcBorders>
            <w:shd w:val="clear" w:color="auto" w:fill="auto"/>
            <w:vAlign w:val="center"/>
          </w:tcPr>
          <w:p w14:paraId="1B822E20">
            <w:pPr>
              <w:widowControl/>
              <w:jc w:val="center"/>
              <w:rPr>
                <w:rFonts w:hint="eastAsia" w:ascii="宋体" w:hAnsi="宋体" w:cs="宋体"/>
                <w:kern w:val="0"/>
                <w:sz w:val="18"/>
                <w:szCs w:val="18"/>
              </w:rPr>
            </w:pPr>
            <w:r>
              <w:rPr>
                <w:rFonts w:hint="eastAsia" w:ascii="宋体" w:hAnsi="宋体" w:cs="宋体"/>
                <w:kern w:val="0"/>
                <w:sz w:val="18"/>
                <w:szCs w:val="18"/>
              </w:rPr>
              <w:t>提高居民健康保健意识</w:t>
            </w:r>
          </w:p>
        </w:tc>
        <w:tc>
          <w:tcPr>
            <w:tcW w:w="1151" w:type="dxa"/>
            <w:tcBorders>
              <w:top w:val="nil"/>
              <w:left w:val="nil"/>
              <w:bottom w:val="single" w:color="auto" w:sz="4" w:space="0"/>
              <w:right w:val="single" w:color="auto" w:sz="4" w:space="0"/>
            </w:tcBorders>
            <w:shd w:val="clear" w:color="auto" w:fill="auto"/>
            <w:vAlign w:val="center"/>
          </w:tcPr>
          <w:p w14:paraId="6C30364C">
            <w:pPr>
              <w:widowControl/>
              <w:jc w:val="center"/>
              <w:rPr>
                <w:rFonts w:hint="eastAsia" w:ascii="宋体" w:hAnsi="宋体" w:cs="宋体"/>
                <w:kern w:val="0"/>
                <w:sz w:val="18"/>
                <w:szCs w:val="18"/>
              </w:rPr>
            </w:pPr>
            <w:r>
              <w:rPr>
                <w:rFonts w:hint="eastAsia" w:ascii="宋体" w:hAnsi="宋体" w:cs="宋体"/>
                <w:kern w:val="0"/>
                <w:sz w:val="18"/>
                <w:szCs w:val="18"/>
              </w:rPr>
              <w:t>明显提高</w:t>
            </w:r>
          </w:p>
        </w:tc>
        <w:tc>
          <w:tcPr>
            <w:tcW w:w="1022" w:type="dxa"/>
            <w:tcBorders>
              <w:top w:val="nil"/>
              <w:left w:val="nil"/>
              <w:bottom w:val="single" w:color="auto" w:sz="4" w:space="0"/>
              <w:right w:val="single" w:color="auto" w:sz="4" w:space="0"/>
            </w:tcBorders>
            <w:shd w:val="clear" w:color="auto" w:fill="auto"/>
            <w:vAlign w:val="center"/>
          </w:tcPr>
          <w:p w14:paraId="109FF60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63AF0EB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4DD3581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4" w:type="dxa"/>
            <w:tcBorders>
              <w:top w:val="nil"/>
              <w:left w:val="nil"/>
              <w:bottom w:val="single" w:color="auto" w:sz="4" w:space="0"/>
              <w:right w:val="single" w:color="auto" w:sz="4" w:space="0"/>
            </w:tcBorders>
            <w:shd w:val="clear" w:color="auto" w:fill="auto"/>
            <w:vAlign w:val="center"/>
          </w:tcPr>
          <w:p w14:paraId="3FE7689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86" w:type="dxa"/>
            <w:tcBorders>
              <w:top w:val="nil"/>
              <w:left w:val="nil"/>
              <w:bottom w:val="single" w:color="auto" w:sz="4" w:space="0"/>
              <w:right w:val="single" w:color="auto" w:sz="4" w:space="0"/>
            </w:tcBorders>
            <w:shd w:val="clear" w:color="auto" w:fill="auto"/>
            <w:vAlign w:val="center"/>
          </w:tcPr>
          <w:p w14:paraId="2BA504F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7BB4059">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000000" w:sz="4" w:space="0"/>
              <w:right w:val="single" w:color="auto" w:sz="4" w:space="0"/>
            </w:tcBorders>
            <w:vAlign w:val="center"/>
          </w:tcPr>
          <w:p w14:paraId="130EE320">
            <w:pPr>
              <w:widowControl/>
              <w:jc w:val="center"/>
              <w:rPr>
                <w:rFonts w:hint="eastAsia" w:ascii="宋体" w:hAnsi="宋体" w:cs="宋体"/>
                <w:kern w:val="0"/>
                <w:sz w:val="18"/>
                <w:szCs w:val="18"/>
              </w:rPr>
            </w:pPr>
          </w:p>
        </w:tc>
        <w:tc>
          <w:tcPr>
            <w:tcW w:w="1430" w:type="dxa"/>
            <w:vMerge w:val="continue"/>
            <w:tcBorders>
              <w:top w:val="nil"/>
              <w:left w:val="single" w:color="auto" w:sz="4" w:space="0"/>
              <w:bottom w:val="single" w:color="000000" w:sz="4" w:space="0"/>
              <w:right w:val="single" w:color="auto" w:sz="4" w:space="0"/>
            </w:tcBorders>
            <w:vAlign w:val="center"/>
          </w:tcPr>
          <w:p w14:paraId="3D2BF700">
            <w:pPr>
              <w:widowControl/>
              <w:jc w:val="center"/>
              <w:rPr>
                <w:rFonts w:hint="eastAsia" w:ascii="宋体" w:hAnsi="宋体" w:cs="宋体"/>
                <w:kern w:val="0"/>
                <w:sz w:val="18"/>
                <w:szCs w:val="18"/>
              </w:rPr>
            </w:pPr>
          </w:p>
        </w:tc>
        <w:tc>
          <w:tcPr>
            <w:tcW w:w="2377" w:type="dxa"/>
            <w:tcBorders>
              <w:top w:val="nil"/>
              <w:left w:val="nil"/>
              <w:bottom w:val="single" w:color="auto" w:sz="4" w:space="0"/>
              <w:right w:val="single" w:color="auto" w:sz="4" w:space="0"/>
            </w:tcBorders>
            <w:shd w:val="clear" w:color="auto" w:fill="auto"/>
            <w:vAlign w:val="center"/>
          </w:tcPr>
          <w:p w14:paraId="5AAF9390">
            <w:pPr>
              <w:widowControl/>
              <w:jc w:val="center"/>
              <w:rPr>
                <w:rFonts w:hint="eastAsia" w:ascii="宋体" w:hAnsi="宋体" w:cs="宋体"/>
                <w:kern w:val="0"/>
                <w:sz w:val="18"/>
                <w:szCs w:val="18"/>
              </w:rPr>
            </w:pPr>
            <w:r>
              <w:rPr>
                <w:rFonts w:hint="eastAsia" w:ascii="宋体" w:hAnsi="宋体" w:cs="宋体"/>
                <w:kern w:val="0"/>
                <w:sz w:val="18"/>
                <w:szCs w:val="18"/>
              </w:rPr>
              <w:t>提高早期发现疾病、干预疾病和控制疾病的能力</w:t>
            </w:r>
          </w:p>
        </w:tc>
        <w:tc>
          <w:tcPr>
            <w:tcW w:w="1151" w:type="dxa"/>
            <w:tcBorders>
              <w:top w:val="nil"/>
              <w:left w:val="nil"/>
              <w:bottom w:val="single" w:color="auto" w:sz="4" w:space="0"/>
              <w:right w:val="single" w:color="auto" w:sz="4" w:space="0"/>
            </w:tcBorders>
            <w:shd w:val="clear" w:color="auto" w:fill="auto"/>
            <w:vAlign w:val="center"/>
          </w:tcPr>
          <w:p w14:paraId="1CBCEFFA">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022" w:type="dxa"/>
            <w:tcBorders>
              <w:top w:val="nil"/>
              <w:left w:val="nil"/>
              <w:bottom w:val="single" w:color="auto" w:sz="4" w:space="0"/>
              <w:right w:val="single" w:color="auto" w:sz="4" w:space="0"/>
            </w:tcBorders>
            <w:shd w:val="clear" w:color="auto" w:fill="auto"/>
            <w:vAlign w:val="center"/>
          </w:tcPr>
          <w:p w14:paraId="174F1C8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5106C85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0C4105F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4" w:type="dxa"/>
            <w:tcBorders>
              <w:top w:val="nil"/>
              <w:left w:val="nil"/>
              <w:bottom w:val="single" w:color="auto" w:sz="4" w:space="0"/>
              <w:right w:val="single" w:color="auto" w:sz="4" w:space="0"/>
            </w:tcBorders>
            <w:shd w:val="clear" w:color="auto" w:fill="auto"/>
            <w:vAlign w:val="center"/>
          </w:tcPr>
          <w:p w14:paraId="358E32A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86" w:type="dxa"/>
            <w:tcBorders>
              <w:top w:val="nil"/>
              <w:left w:val="nil"/>
              <w:bottom w:val="single" w:color="auto" w:sz="4" w:space="0"/>
              <w:right w:val="single" w:color="auto" w:sz="4" w:space="0"/>
            </w:tcBorders>
            <w:shd w:val="clear" w:color="auto" w:fill="auto"/>
            <w:vAlign w:val="center"/>
          </w:tcPr>
          <w:p w14:paraId="2B397E9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511CCE5">
        <w:tblPrEx>
          <w:tblCellMar>
            <w:top w:w="0" w:type="dxa"/>
            <w:left w:w="108" w:type="dxa"/>
            <w:bottom w:w="0" w:type="dxa"/>
            <w:right w:w="108" w:type="dxa"/>
          </w:tblCellMar>
        </w:tblPrEx>
        <w:trPr>
          <w:trHeight w:val="509" w:hRule="atLeast"/>
          <w:jc w:val="center"/>
        </w:trPr>
        <w:tc>
          <w:tcPr>
            <w:tcW w:w="965" w:type="dxa"/>
            <w:tcBorders>
              <w:top w:val="nil"/>
              <w:left w:val="single" w:color="auto" w:sz="4" w:space="0"/>
              <w:bottom w:val="single" w:color="auto" w:sz="4" w:space="0"/>
              <w:right w:val="single" w:color="auto" w:sz="4" w:space="0"/>
            </w:tcBorders>
            <w:shd w:val="clear" w:color="auto" w:fill="auto"/>
            <w:vAlign w:val="center"/>
          </w:tcPr>
          <w:p w14:paraId="45A08513">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430" w:type="dxa"/>
            <w:tcBorders>
              <w:top w:val="nil"/>
              <w:left w:val="nil"/>
              <w:bottom w:val="single" w:color="auto" w:sz="4" w:space="0"/>
              <w:right w:val="single" w:color="auto" w:sz="4" w:space="0"/>
            </w:tcBorders>
            <w:shd w:val="clear" w:color="auto" w:fill="auto"/>
            <w:vAlign w:val="center"/>
          </w:tcPr>
          <w:p w14:paraId="3A1E1593">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377" w:type="dxa"/>
            <w:tcBorders>
              <w:top w:val="nil"/>
              <w:left w:val="nil"/>
              <w:bottom w:val="single" w:color="auto" w:sz="4" w:space="0"/>
              <w:right w:val="single" w:color="auto" w:sz="4" w:space="0"/>
            </w:tcBorders>
            <w:shd w:val="clear" w:color="auto" w:fill="auto"/>
            <w:vAlign w:val="center"/>
          </w:tcPr>
          <w:p w14:paraId="2F2E82EB">
            <w:pPr>
              <w:widowControl/>
              <w:jc w:val="center"/>
              <w:rPr>
                <w:rFonts w:hint="eastAsia" w:ascii="宋体" w:hAnsi="宋体" w:cs="宋体"/>
                <w:kern w:val="0"/>
                <w:sz w:val="18"/>
                <w:szCs w:val="18"/>
              </w:rPr>
            </w:pPr>
            <w:r>
              <w:rPr>
                <w:rFonts w:hint="eastAsia" w:ascii="宋体" w:hAnsi="宋体" w:cs="宋体"/>
                <w:kern w:val="0"/>
                <w:sz w:val="18"/>
                <w:szCs w:val="18"/>
              </w:rPr>
              <w:t>受益群众对体检机构的满意度</w:t>
            </w:r>
          </w:p>
        </w:tc>
        <w:tc>
          <w:tcPr>
            <w:tcW w:w="1151" w:type="dxa"/>
            <w:tcBorders>
              <w:top w:val="nil"/>
              <w:left w:val="nil"/>
              <w:bottom w:val="single" w:color="auto" w:sz="4" w:space="0"/>
              <w:right w:val="single" w:color="auto" w:sz="4" w:space="0"/>
            </w:tcBorders>
            <w:shd w:val="clear" w:color="auto" w:fill="auto"/>
            <w:vAlign w:val="center"/>
          </w:tcPr>
          <w:p w14:paraId="26613509">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022" w:type="dxa"/>
            <w:tcBorders>
              <w:top w:val="nil"/>
              <w:left w:val="nil"/>
              <w:bottom w:val="single" w:color="auto" w:sz="4" w:space="0"/>
              <w:right w:val="single" w:color="auto" w:sz="4" w:space="0"/>
            </w:tcBorders>
            <w:shd w:val="clear" w:color="auto" w:fill="auto"/>
            <w:vAlign w:val="center"/>
          </w:tcPr>
          <w:p w14:paraId="7A3C4E9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769F08A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14:paraId="4E1B27B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4" w:type="dxa"/>
            <w:tcBorders>
              <w:top w:val="nil"/>
              <w:left w:val="nil"/>
              <w:bottom w:val="single" w:color="auto" w:sz="4" w:space="0"/>
              <w:right w:val="single" w:color="auto" w:sz="4" w:space="0"/>
            </w:tcBorders>
            <w:shd w:val="clear" w:color="auto" w:fill="auto"/>
            <w:vAlign w:val="center"/>
          </w:tcPr>
          <w:p w14:paraId="02CF4A83">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886" w:type="dxa"/>
            <w:tcBorders>
              <w:top w:val="nil"/>
              <w:left w:val="nil"/>
              <w:bottom w:val="single" w:color="auto" w:sz="4" w:space="0"/>
              <w:right w:val="single" w:color="auto" w:sz="4" w:space="0"/>
            </w:tcBorders>
            <w:shd w:val="clear" w:color="auto" w:fill="auto"/>
            <w:vAlign w:val="center"/>
          </w:tcPr>
          <w:p w14:paraId="656A2B7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6EE502D">
      <w:pPr>
        <w:jc w:val="center"/>
        <w:rPr>
          <w:rFonts w:hint="eastAsia" w:ascii="宋体" w:hAnsi="宋体"/>
          <w:sz w:val="18"/>
          <w:szCs w:val="18"/>
        </w:rPr>
      </w:pPr>
    </w:p>
    <w:p w14:paraId="4E39C7F1">
      <w:pPr>
        <w:widowControl/>
        <w:rPr>
          <w:rFonts w:hint="eastAsia" w:ascii="宋体" w:hAnsi="宋体"/>
          <w:sz w:val="18"/>
          <w:szCs w:val="18"/>
        </w:rPr>
      </w:pPr>
      <w:r>
        <w:rPr>
          <w:rFonts w:ascii="宋体" w:hAnsi="宋体"/>
          <w:sz w:val="18"/>
          <w:szCs w:val="18"/>
        </w:rPr>
        <w:br w:type="page"/>
      </w:r>
    </w:p>
    <w:tbl>
      <w:tblPr>
        <w:tblStyle w:val="4"/>
        <w:tblW w:w="10680" w:type="dxa"/>
        <w:jc w:val="center"/>
        <w:tblLayout w:type="autofit"/>
        <w:tblCellMar>
          <w:top w:w="0" w:type="dxa"/>
          <w:left w:w="108" w:type="dxa"/>
          <w:bottom w:w="0" w:type="dxa"/>
          <w:right w:w="108" w:type="dxa"/>
        </w:tblCellMar>
      </w:tblPr>
      <w:tblGrid>
        <w:gridCol w:w="927"/>
        <w:gridCol w:w="903"/>
        <w:gridCol w:w="2489"/>
        <w:gridCol w:w="1110"/>
        <w:gridCol w:w="1071"/>
        <w:gridCol w:w="884"/>
        <w:gridCol w:w="826"/>
        <w:gridCol w:w="1152"/>
        <w:gridCol w:w="1318"/>
      </w:tblGrid>
      <w:tr w14:paraId="4BC99428">
        <w:tblPrEx>
          <w:tblCellMar>
            <w:top w:w="0" w:type="dxa"/>
            <w:left w:w="108" w:type="dxa"/>
            <w:bottom w:w="0" w:type="dxa"/>
            <w:right w:w="108" w:type="dxa"/>
          </w:tblCellMar>
        </w:tblPrEx>
        <w:trPr>
          <w:trHeight w:val="665" w:hRule="atLeast"/>
          <w:jc w:val="center"/>
        </w:trPr>
        <w:tc>
          <w:tcPr>
            <w:tcW w:w="10680" w:type="dxa"/>
            <w:gridSpan w:val="9"/>
            <w:tcBorders>
              <w:top w:val="nil"/>
              <w:left w:val="nil"/>
              <w:bottom w:val="nil"/>
              <w:right w:val="nil"/>
            </w:tcBorders>
            <w:shd w:val="clear" w:color="auto" w:fill="auto"/>
            <w:vAlign w:val="center"/>
          </w:tcPr>
          <w:p w14:paraId="19B83B59">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D0B347D">
        <w:tblPrEx>
          <w:tblCellMar>
            <w:top w:w="0" w:type="dxa"/>
            <w:left w:w="108" w:type="dxa"/>
            <w:bottom w:w="0" w:type="dxa"/>
            <w:right w:w="108" w:type="dxa"/>
          </w:tblCellMar>
        </w:tblPrEx>
        <w:trPr>
          <w:trHeight w:val="332" w:hRule="atLeast"/>
          <w:jc w:val="center"/>
        </w:trPr>
        <w:tc>
          <w:tcPr>
            <w:tcW w:w="10680" w:type="dxa"/>
            <w:gridSpan w:val="9"/>
            <w:tcBorders>
              <w:top w:val="nil"/>
              <w:left w:val="nil"/>
              <w:bottom w:val="nil"/>
              <w:right w:val="nil"/>
            </w:tcBorders>
            <w:shd w:val="clear" w:color="auto" w:fill="auto"/>
            <w:vAlign w:val="center"/>
          </w:tcPr>
          <w:p w14:paraId="0F459FAC">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11B155C">
        <w:tblPrEx>
          <w:tblCellMar>
            <w:top w:w="0" w:type="dxa"/>
            <w:left w:w="108" w:type="dxa"/>
            <w:bottom w:w="0" w:type="dxa"/>
            <w:right w:w="108" w:type="dxa"/>
          </w:tblCellMar>
        </w:tblPrEx>
        <w:trPr>
          <w:trHeight w:val="600" w:hRule="atLeast"/>
          <w:jc w:val="center"/>
        </w:trPr>
        <w:tc>
          <w:tcPr>
            <w:tcW w:w="1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E9A9A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50" w:type="dxa"/>
            <w:gridSpan w:val="7"/>
            <w:tcBorders>
              <w:top w:val="single" w:color="auto" w:sz="4" w:space="0"/>
              <w:left w:val="nil"/>
              <w:bottom w:val="single" w:color="auto" w:sz="4" w:space="0"/>
              <w:right w:val="single" w:color="auto" w:sz="4" w:space="0"/>
            </w:tcBorders>
            <w:shd w:val="clear" w:color="auto" w:fill="auto"/>
            <w:vAlign w:val="center"/>
          </w:tcPr>
          <w:p w14:paraId="6C1E4A73">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托克逊县伊拉湖镇中心卫生院</w:t>
            </w:r>
          </w:p>
        </w:tc>
      </w:tr>
      <w:tr w14:paraId="4324FC23">
        <w:tblPrEx>
          <w:tblCellMar>
            <w:top w:w="0" w:type="dxa"/>
            <w:left w:w="108" w:type="dxa"/>
            <w:bottom w:w="0" w:type="dxa"/>
            <w:right w:w="108" w:type="dxa"/>
          </w:tblCellMar>
        </w:tblPrEx>
        <w:trPr>
          <w:trHeight w:val="590" w:hRule="atLeast"/>
          <w:jc w:val="center"/>
        </w:trPr>
        <w:tc>
          <w:tcPr>
            <w:tcW w:w="1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0F66B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670" w:type="dxa"/>
            <w:gridSpan w:val="3"/>
            <w:tcBorders>
              <w:top w:val="single" w:color="auto" w:sz="4" w:space="0"/>
              <w:left w:val="nil"/>
              <w:bottom w:val="single" w:color="auto" w:sz="4" w:space="0"/>
              <w:right w:val="single" w:color="000000" w:sz="4" w:space="0"/>
            </w:tcBorders>
            <w:shd w:val="clear" w:color="auto" w:fill="auto"/>
            <w:vAlign w:val="center"/>
          </w:tcPr>
          <w:p w14:paraId="54E4D485">
            <w:pPr>
              <w:widowControl/>
              <w:jc w:val="center"/>
              <w:rPr>
                <w:rFonts w:hint="eastAsia" w:ascii="宋体" w:hAnsi="宋体" w:cs="宋体"/>
                <w:kern w:val="0"/>
                <w:sz w:val="18"/>
                <w:szCs w:val="18"/>
              </w:rPr>
            </w:pPr>
            <w:r>
              <w:rPr>
                <w:rFonts w:hint="eastAsia" w:ascii="宋体" w:hAnsi="宋体" w:cs="宋体"/>
                <w:kern w:val="0"/>
                <w:sz w:val="18"/>
                <w:szCs w:val="18"/>
              </w:rPr>
              <w:t>2024年基本公共卫生服务县级配套补助资金</w:t>
            </w:r>
          </w:p>
        </w:tc>
        <w:tc>
          <w:tcPr>
            <w:tcW w:w="1710" w:type="dxa"/>
            <w:gridSpan w:val="2"/>
            <w:tcBorders>
              <w:top w:val="single" w:color="auto" w:sz="4" w:space="0"/>
              <w:left w:val="nil"/>
              <w:bottom w:val="single" w:color="auto" w:sz="4" w:space="0"/>
              <w:right w:val="single" w:color="000000" w:sz="4" w:space="0"/>
            </w:tcBorders>
            <w:shd w:val="clear" w:color="auto" w:fill="auto"/>
            <w:vAlign w:val="center"/>
          </w:tcPr>
          <w:p w14:paraId="69B9E22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470" w:type="dxa"/>
            <w:gridSpan w:val="2"/>
            <w:tcBorders>
              <w:top w:val="single" w:color="auto" w:sz="4" w:space="0"/>
              <w:left w:val="nil"/>
              <w:bottom w:val="single" w:color="auto" w:sz="4" w:space="0"/>
              <w:right w:val="single" w:color="000000" w:sz="4" w:space="0"/>
            </w:tcBorders>
            <w:shd w:val="clear" w:color="auto" w:fill="auto"/>
            <w:vAlign w:val="center"/>
          </w:tcPr>
          <w:p w14:paraId="1B27062F">
            <w:pPr>
              <w:widowControl/>
              <w:jc w:val="center"/>
              <w:rPr>
                <w:rFonts w:hint="eastAsia" w:ascii="宋体" w:hAnsi="宋体" w:cs="宋体"/>
                <w:kern w:val="0"/>
                <w:sz w:val="18"/>
                <w:szCs w:val="18"/>
              </w:rPr>
            </w:pPr>
            <w:r>
              <w:rPr>
                <w:rFonts w:hint="eastAsia" w:ascii="宋体" w:hAnsi="宋体" w:cs="宋体"/>
                <w:kern w:val="0"/>
                <w:sz w:val="18"/>
                <w:szCs w:val="18"/>
              </w:rPr>
              <w:t>古丽米热</w:t>
            </w:r>
          </w:p>
        </w:tc>
      </w:tr>
      <w:tr w14:paraId="33C639B3">
        <w:tblPrEx>
          <w:tblCellMar>
            <w:top w:w="0" w:type="dxa"/>
            <w:left w:w="108" w:type="dxa"/>
            <w:bottom w:w="0" w:type="dxa"/>
            <w:right w:w="108" w:type="dxa"/>
          </w:tblCellMar>
        </w:tblPrEx>
        <w:trPr>
          <w:trHeight w:val="676" w:hRule="atLeast"/>
          <w:jc w:val="center"/>
        </w:trPr>
        <w:tc>
          <w:tcPr>
            <w:tcW w:w="1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E993FE">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89" w:type="dxa"/>
            <w:tcBorders>
              <w:top w:val="nil"/>
              <w:left w:val="nil"/>
              <w:bottom w:val="single" w:color="auto" w:sz="4" w:space="0"/>
              <w:right w:val="single" w:color="auto" w:sz="4" w:space="0"/>
            </w:tcBorders>
            <w:shd w:val="clear" w:color="auto" w:fill="auto"/>
            <w:vAlign w:val="center"/>
          </w:tcPr>
          <w:p w14:paraId="27DF69D7">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110" w:type="dxa"/>
            <w:tcBorders>
              <w:top w:val="nil"/>
              <w:left w:val="nil"/>
              <w:bottom w:val="single" w:color="auto" w:sz="4" w:space="0"/>
              <w:right w:val="single" w:color="auto" w:sz="4" w:space="0"/>
            </w:tcBorders>
            <w:shd w:val="clear" w:color="auto" w:fill="auto"/>
            <w:vAlign w:val="center"/>
          </w:tcPr>
          <w:p w14:paraId="40EC2C9B">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13</w:t>
            </w:r>
            <w:r>
              <w:rPr>
                <w:rFonts w:hint="eastAsia" w:ascii="宋体" w:hAnsi="宋体" w:cs="宋体"/>
                <w:kern w:val="0"/>
                <w:sz w:val="18"/>
                <w:szCs w:val="18"/>
              </w:rPr>
              <w:t>.00</w:t>
            </w:r>
          </w:p>
        </w:tc>
        <w:tc>
          <w:tcPr>
            <w:tcW w:w="1071" w:type="dxa"/>
            <w:tcBorders>
              <w:top w:val="nil"/>
              <w:left w:val="nil"/>
              <w:bottom w:val="single" w:color="auto" w:sz="4" w:space="0"/>
              <w:right w:val="single" w:color="auto" w:sz="4" w:space="0"/>
            </w:tcBorders>
            <w:shd w:val="clear" w:color="auto" w:fill="auto"/>
            <w:vAlign w:val="center"/>
          </w:tcPr>
          <w:p w14:paraId="3F78056F">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84" w:type="dxa"/>
            <w:tcBorders>
              <w:top w:val="nil"/>
              <w:left w:val="nil"/>
              <w:bottom w:val="single" w:color="auto" w:sz="4" w:space="0"/>
              <w:right w:val="single" w:color="auto" w:sz="4" w:space="0"/>
            </w:tcBorders>
            <w:shd w:val="clear" w:color="auto" w:fill="auto"/>
            <w:vAlign w:val="center"/>
          </w:tcPr>
          <w:p w14:paraId="7A7545F8">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13</w:t>
            </w:r>
            <w:r>
              <w:rPr>
                <w:rFonts w:hint="eastAsia" w:ascii="宋体" w:hAnsi="宋体" w:cs="宋体"/>
                <w:kern w:val="0"/>
                <w:sz w:val="18"/>
                <w:szCs w:val="18"/>
              </w:rPr>
              <w:t>.00</w:t>
            </w:r>
          </w:p>
        </w:tc>
        <w:tc>
          <w:tcPr>
            <w:tcW w:w="826" w:type="dxa"/>
            <w:tcBorders>
              <w:top w:val="nil"/>
              <w:left w:val="nil"/>
              <w:bottom w:val="single" w:color="auto" w:sz="4" w:space="0"/>
              <w:right w:val="single" w:color="auto" w:sz="4" w:space="0"/>
            </w:tcBorders>
            <w:shd w:val="clear" w:color="auto" w:fill="auto"/>
            <w:vAlign w:val="center"/>
          </w:tcPr>
          <w:p w14:paraId="000A225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470" w:type="dxa"/>
            <w:gridSpan w:val="2"/>
            <w:tcBorders>
              <w:top w:val="single" w:color="auto" w:sz="4" w:space="0"/>
              <w:left w:val="nil"/>
              <w:bottom w:val="single" w:color="auto" w:sz="4" w:space="0"/>
              <w:right w:val="single" w:color="000000" w:sz="4" w:space="0"/>
            </w:tcBorders>
            <w:shd w:val="clear" w:color="auto" w:fill="auto"/>
            <w:vAlign w:val="center"/>
          </w:tcPr>
          <w:p w14:paraId="1FD46F80">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A54995C">
        <w:tblPrEx>
          <w:tblCellMar>
            <w:top w:w="0" w:type="dxa"/>
            <w:left w:w="108" w:type="dxa"/>
            <w:bottom w:w="0" w:type="dxa"/>
            <w:right w:w="108" w:type="dxa"/>
          </w:tblCellMar>
        </w:tblPrEx>
        <w:trPr>
          <w:trHeight w:val="2673" w:hRule="atLeast"/>
          <w:jc w:val="center"/>
        </w:trPr>
        <w:tc>
          <w:tcPr>
            <w:tcW w:w="1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A051FB">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50" w:type="dxa"/>
            <w:gridSpan w:val="7"/>
            <w:tcBorders>
              <w:top w:val="single" w:color="auto" w:sz="4" w:space="0"/>
              <w:left w:val="nil"/>
              <w:bottom w:val="single" w:color="auto" w:sz="4" w:space="0"/>
              <w:right w:val="single" w:color="000000" w:sz="4" w:space="0"/>
            </w:tcBorders>
            <w:shd w:val="clear" w:color="auto" w:fill="auto"/>
            <w:vAlign w:val="center"/>
          </w:tcPr>
          <w:p w14:paraId="5F75EEBC">
            <w:pPr>
              <w:widowControl/>
              <w:jc w:val="left"/>
              <w:rPr>
                <w:rFonts w:hint="eastAsia" w:ascii="宋体" w:hAnsi="宋体" w:cs="宋体"/>
                <w:kern w:val="0"/>
                <w:sz w:val="18"/>
                <w:szCs w:val="18"/>
              </w:rPr>
            </w:pPr>
            <w:r>
              <w:rPr>
                <w:rFonts w:hint="eastAsia" w:ascii="宋体" w:hAnsi="宋体" w:cs="宋体"/>
                <w:kern w:val="0"/>
                <w:sz w:val="18"/>
                <w:szCs w:val="18"/>
              </w:rPr>
              <w:t>目标1：通过保障25名公卫及村医人员正常开展辖区居民健康管理和随访等各项基本公共卫生服务，购买8批专用材料，达到加强基层医疗卫生机构的建设和管理，提高医疗服务水平和质量，为公众提供更加便捷、规范、高效的医疗服务的目标。</w:t>
            </w:r>
            <w:r>
              <w:rPr>
                <w:rFonts w:hint="eastAsia" w:ascii="宋体" w:hAnsi="宋体" w:cs="宋体"/>
                <w:kern w:val="0"/>
                <w:sz w:val="18"/>
                <w:szCs w:val="18"/>
              </w:rPr>
              <w:br w:type="textWrapping"/>
            </w:r>
            <w:r>
              <w:rPr>
                <w:rFonts w:hint="eastAsia" w:ascii="宋体" w:hAnsi="宋体" w:cs="宋体"/>
                <w:kern w:val="0"/>
                <w:sz w:val="18"/>
                <w:szCs w:val="18"/>
              </w:rPr>
              <w:t>目标2：通过建立电子健康档案15675人，对全县常住人口健康状况实施监控；提高基本公共卫生服务项目均等化水平，规范公共卫生服务行为；</w:t>
            </w:r>
            <w:r>
              <w:rPr>
                <w:rFonts w:hint="eastAsia" w:ascii="宋体" w:hAnsi="宋体" w:cs="宋体"/>
                <w:kern w:val="0"/>
                <w:sz w:val="18"/>
                <w:szCs w:val="18"/>
              </w:rPr>
              <w:br w:type="textWrapping"/>
            </w:r>
            <w:r>
              <w:rPr>
                <w:rFonts w:hint="eastAsia" w:ascii="宋体" w:hAnsi="宋体" w:cs="宋体"/>
                <w:kern w:val="0"/>
                <w:sz w:val="18"/>
                <w:szCs w:val="18"/>
              </w:rPr>
              <w:t>目标3：通过开展老年人健康管理1496人，对老年人的健康状况实施监控，保障老年人切身的利益；</w:t>
            </w:r>
            <w:r>
              <w:rPr>
                <w:rFonts w:hint="eastAsia" w:ascii="宋体" w:hAnsi="宋体" w:cs="宋体"/>
                <w:kern w:val="0"/>
                <w:sz w:val="18"/>
                <w:szCs w:val="18"/>
              </w:rPr>
              <w:br w:type="textWrapping"/>
            </w:r>
            <w:r>
              <w:rPr>
                <w:rFonts w:hint="eastAsia" w:ascii="宋体" w:hAnsi="宋体" w:cs="宋体"/>
                <w:kern w:val="0"/>
                <w:sz w:val="18"/>
                <w:szCs w:val="18"/>
              </w:rPr>
              <w:t>目标4：通过开展高血压患者健康随访管理1153人，糖尿病患者健康随访管理367人，对患者用药情况和随访记录实施监控，达到推广健康生活方式和卫生知识，提高公众健康意识和卫生素养的目标。</w:t>
            </w:r>
          </w:p>
        </w:tc>
      </w:tr>
      <w:tr w14:paraId="59ADDA84">
        <w:tblPrEx>
          <w:tblCellMar>
            <w:top w:w="0" w:type="dxa"/>
            <w:left w:w="108" w:type="dxa"/>
            <w:bottom w:w="0" w:type="dxa"/>
            <w:right w:w="108" w:type="dxa"/>
          </w:tblCellMar>
        </w:tblPrEx>
        <w:trPr>
          <w:trHeight w:val="676" w:hRule="atLeast"/>
          <w:jc w:val="center"/>
        </w:trPr>
        <w:tc>
          <w:tcPr>
            <w:tcW w:w="927" w:type="dxa"/>
            <w:tcBorders>
              <w:top w:val="nil"/>
              <w:left w:val="single" w:color="auto" w:sz="4" w:space="0"/>
              <w:bottom w:val="single" w:color="auto" w:sz="4" w:space="0"/>
              <w:right w:val="single" w:color="auto" w:sz="4" w:space="0"/>
            </w:tcBorders>
            <w:shd w:val="clear" w:color="auto" w:fill="auto"/>
            <w:vAlign w:val="center"/>
          </w:tcPr>
          <w:p w14:paraId="2A8C29F4">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03" w:type="dxa"/>
            <w:tcBorders>
              <w:top w:val="nil"/>
              <w:left w:val="nil"/>
              <w:bottom w:val="single" w:color="auto" w:sz="4" w:space="0"/>
              <w:right w:val="single" w:color="auto" w:sz="4" w:space="0"/>
            </w:tcBorders>
            <w:shd w:val="clear" w:color="auto" w:fill="auto"/>
            <w:vAlign w:val="center"/>
          </w:tcPr>
          <w:p w14:paraId="5E322CB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89" w:type="dxa"/>
            <w:tcBorders>
              <w:top w:val="nil"/>
              <w:left w:val="nil"/>
              <w:bottom w:val="single" w:color="auto" w:sz="4" w:space="0"/>
              <w:right w:val="single" w:color="auto" w:sz="4" w:space="0"/>
            </w:tcBorders>
            <w:shd w:val="clear" w:color="auto" w:fill="auto"/>
            <w:vAlign w:val="center"/>
          </w:tcPr>
          <w:p w14:paraId="45EA2F5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10" w:type="dxa"/>
            <w:tcBorders>
              <w:top w:val="nil"/>
              <w:left w:val="nil"/>
              <w:bottom w:val="single" w:color="auto" w:sz="4" w:space="0"/>
              <w:right w:val="single" w:color="auto" w:sz="4" w:space="0"/>
            </w:tcBorders>
            <w:shd w:val="clear" w:color="auto" w:fill="auto"/>
            <w:vAlign w:val="center"/>
          </w:tcPr>
          <w:p w14:paraId="4427D62E">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71" w:type="dxa"/>
            <w:tcBorders>
              <w:top w:val="nil"/>
              <w:left w:val="nil"/>
              <w:bottom w:val="single" w:color="auto" w:sz="4" w:space="0"/>
              <w:right w:val="single" w:color="auto" w:sz="4" w:space="0"/>
            </w:tcBorders>
            <w:shd w:val="clear" w:color="auto" w:fill="auto"/>
            <w:vAlign w:val="center"/>
          </w:tcPr>
          <w:p w14:paraId="475082EB">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84" w:type="dxa"/>
            <w:tcBorders>
              <w:top w:val="nil"/>
              <w:left w:val="nil"/>
              <w:bottom w:val="single" w:color="auto" w:sz="4" w:space="0"/>
              <w:right w:val="single" w:color="auto" w:sz="4" w:space="0"/>
            </w:tcBorders>
            <w:shd w:val="clear" w:color="auto" w:fill="auto"/>
            <w:vAlign w:val="center"/>
          </w:tcPr>
          <w:p w14:paraId="76BB53E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6" w:type="dxa"/>
            <w:tcBorders>
              <w:top w:val="nil"/>
              <w:left w:val="nil"/>
              <w:bottom w:val="single" w:color="auto" w:sz="4" w:space="0"/>
              <w:right w:val="single" w:color="auto" w:sz="4" w:space="0"/>
            </w:tcBorders>
            <w:shd w:val="clear" w:color="auto" w:fill="auto"/>
            <w:vAlign w:val="center"/>
          </w:tcPr>
          <w:p w14:paraId="0B8E994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52" w:type="dxa"/>
            <w:tcBorders>
              <w:top w:val="nil"/>
              <w:left w:val="nil"/>
              <w:bottom w:val="single" w:color="auto" w:sz="4" w:space="0"/>
              <w:right w:val="single" w:color="auto" w:sz="4" w:space="0"/>
            </w:tcBorders>
            <w:shd w:val="clear" w:color="auto" w:fill="auto"/>
            <w:vAlign w:val="center"/>
          </w:tcPr>
          <w:p w14:paraId="789B73BC">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318" w:type="dxa"/>
            <w:tcBorders>
              <w:top w:val="nil"/>
              <w:left w:val="nil"/>
              <w:bottom w:val="single" w:color="auto" w:sz="4" w:space="0"/>
              <w:right w:val="single" w:color="auto" w:sz="4" w:space="0"/>
            </w:tcBorders>
            <w:shd w:val="clear" w:color="auto" w:fill="auto"/>
            <w:vAlign w:val="center"/>
          </w:tcPr>
          <w:p w14:paraId="7EB3FAEA">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C688F98">
        <w:tblPrEx>
          <w:tblCellMar>
            <w:top w:w="0" w:type="dxa"/>
            <w:left w:w="108" w:type="dxa"/>
            <w:bottom w:w="0" w:type="dxa"/>
            <w:right w:w="108" w:type="dxa"/>
          </w:tblCellMar>
        </w:tblPrEx>
        <w:trPr>
          <w:trHeight w:val="676" w:hRule="atLeast"/>
          <w:jc w:val="center"/>
        </w:trPr>
        <w:tc>
          <w:tcPr>
            <w:tcW w:w="927" w:type="dxa"/>
            <w:vMerge w:val="restart"/>
            <w:tcBorders>
              <w:top w:val="nil"/>
              <w:left w:val="single" w:color="auto" w:sz="4" w:space="0"/>
              <w:bottom w:val="single" w:color="auto" w:sz="4" w:space="0"/>
              <w:right w:val="single" w:color="auto" w:sz="4" w:space="0"/>
            </w:tcBorders>
            <w:shd w:val="clear" w:color="auto" w:fill="auto"/>
            <w:vAlign w:val="center"/>
          </w:tcPr>
          <w:p w14:paraId="7DA4EF5D">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903" w:type="dxa"/>
            <w:vMerge w:val="restart"/>
            <w:tcBorders>
              <w:top w:val="nil"/>
              <w:left w:val="single" w:color="auto" w:sz="4" w:space="0"/>
              <w:bottom w:val="nil"/>
              <w:right w:val="single" w:color="auto" w:sz="4" w:space="0"/>
            </w:tcBorders>
            <w:shd w:val="clear" w:color="auto" w:fill="auto"/>
            <w:vAlign w:val="center"/>
          </w:tcPr>
          <w:p w14:paraId="3B7FB4D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89" w:type="dxa"/>
            <w:tcBorders>
              <w:top w:val="nil"/>
              <w:left w:val="nil"/>
              <w:bottom w:val="single" w:color="auto" w:sz="4" w:space="0"/>
              <w:right w:val="single" w:color="auto" w:sz="4" w:space="0"/>
            </w:tcBorders>
            <w:shd w:val="clear" w:color="auto" w:fill="auto"/>
            <w:vAlign w:val="center"/>
          </w:tcPr>
          <w:p w14:paraId="2D48EE2D">
            <w:pPr>
              <w:widowControl/>
              <w:jc w:val="center"/>
              <w:rPr>
                <w:rFonts w:hint="eastAsia" w:ascii="宋体" w:hAnsi="宋体" w:cs="宋体"/>
                <w:kern w:val="0"/>
                <w:sz w:val="18"/>
                <w:szCs w:val="18"/>
              </w:rPr>
            </w:pPr>
            <w:r>
              <w:rPr>
                <w:rFonts w:hint="eastAsia" w:ascii="宋体" w:hAnsi="宋体" w:cs="宋体"/>
                <w:kern w:val="0"/>
                <w:sz w:val="18"/>
                <w:szCs w:val="18"/>
              </w:rPr>
              <w:t>开展随访的公卫及村医人数</w:t>
            </w:r>
          </w:p>
        </w:tc>
        <w:tc>
          <w:tcPr>
            <w:tcW w:w="1110" w:type="dxa"/>
            <w:tcBorders>
              <w:top w:val="nil"/>
              <w:left w:val="nil"/>
              <w:bottom w:val="single" w:color="auto" w:sz="4" w:space="0"/>
              <w:right w:val="single" w:color="auto" w:sz="4" w:space="0"/>
            </w:tcBorders>
            <w:shd w:val="clear" w:color="auto" w:fill="auto"/>
            <w:vAlign w:val="center"/>
          </w:tcPr>
          <w:p w14:paraId="61E600EC">
            <w:pPr>
              <w:widowControl/>
              <w:jc w:val="center"/>
              <w:rPr>
                <w:rFonts w:hint="eastAsia" w:ascii="宋体" w:hAnsi="宋体" w:cs="宋体"/>
                <w:kern w:val="0"/>
                <w:sz w:val="18"/>
                <w:szCs w:val="18"/>
              </w:rPr>
            </w:pPr>
            <w:r>
              <w:rPr>
                <w:rFonts w:hint="eastAsia" w:ascii="宋体" w:hAnsi="宋体" w:cs="宋体"/>
                <w:kern w:val="0"/>
                <w:sz w:val="18"/>
                <w:szCs w:val="18"/>
              </w:rPr>
              <w:t>≥25人</w:t>
            </w:r>
          </w:p>
        </w:tc>
        <w:tc>
          <w:tcPr>
            <w:tcW w:w="1071" w:type="dxa"/>
            <w:tcBorders>
              <w:top w:val="nil"/>
              <w:left w:val="nil"/>
              <w:bottom w:val="single" w:color="auto" w:sz="4" w:space="0"/>
              <w:right w:val="single" w:color="auto" w:sz="4" w:space="0"/>
            </w:tcBorders>
            <w:shd w:val="clear" w:color="auto" w:fill="auto"/>
            <w:vAlign w:val="center"/>
          </w:tcPr>
          <w:p w14:paraId="4FBE5000">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84" w:type="dxa"/>
            <w:tcBorders>
              <w:top w:val="nil"/>
              <w:left w:val="nil"/>
              <w:bottom w:val="single" w:color="auto" w:sz="4" w:space="0"/>
              <w:right w:val="single" w:color="auto" w:sz="4" w:space="0"/>
            </w:tcBorders>
            <w:shd w:val="clear" w:color="auto" w:fill="auto"/>
            <w:vAlign w:val="center"/>
          </w:tcPr>
          <w:p w14:paraId="530FE9E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248D8EA6">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52" w:type="dxa"/>
            <w:tcBorders>
              <w:top w:val="nil"/>
              <w:left w:val="nil"/>
              <w:bottom w:val="single" w:color="auto" w:sz="4" w:space="0"/>
              <w:right w:val="single" w:color="auto" w:sz="4" w:space="0"/>
            </w:tcBorders>
            <w:shd w:val="clear" w:color="auto" w:fill="auto"/>
            <w:vAlign w:val="center"/>
          </w:tcPr>
          <w:p w14:paraId="65A64B9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37AE150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DF14D00">
        <w:tblPrEx>
          <w:tblCellMar>
            <w:top w:w="0" w:type="dxa"/>
            <w:left w:w="108" w:type="dxa"/>
            <w:bottom w:w="0" w:type="dxa"/>
            <w:right w:w="108" w:type="dxa"/>
          </w:tblCellMar>
        </w:tblPrEx>
        <w:trPr>
          <w:trHeight w:val="676"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425997F4">
            <w:pPr>
              <w:widowControl/>
              <w:jc w:val="center"/>
              <w:rPr>
                <w:rFonts w:hint="eastAsia" w:ascii="宋体" w:hAnsi="宋体" w:cs="宋体"/>
                <w:kern w:val="0"/>
                <w:sz w:val="18"/>
                <w:szCs w:val="18"/>
              </w:rPr>
            </w:pPr>
          </w:p>
        </w:tc>
        <w:tc>
          <w:tcPr>
            <w:tcW w:w="903" w:type="dxa"/>
            <w:vMerge w:val="continue"/>
            <w:tcBorders>
              <w:top w:val="nil"/>
              <w:left w:val="single" w:color="auto" w:sz="4" w:space="0"/>
              <w:bottom w:val="nil"/>
              <w:right w:val="single" w:color="auto" w:sz="4" w:space="0"/>
            </w:tcBorders>
            <w:vAlign w:val="center"/>
          </w:tcPr>
          <w:p w14:paraId="02274E66">
            <w:pPr>
              <w:widowControl/>
              <w:jc w:val="center"/>
              <w:rPr>
                <w:rFonts w:hint="eastAsia" w:ascii="宋体" w:hAnsi="宋体" w:cs="宋体"/>
                <w:kern w:val="0"/>
                <w:sz w:val="18"/>
                <w:szCs w:val="18"/>
              </w:rPr>
            </w:pPr>
          </w:p>
        </w:tc>
        <w:tc>
          <w:tcPr>
            <w:tcW w:w="2489" w:type="dxa"/>
            <w:tcBorders>
              <w:top w:val="nil"/>
              <w:left w:val="nil"/>
              <w:bottom w:val="single" w:color="000000" w:sz="4" w:space="0"/>
              <w:right w:val="single" w:color="000000" w:sz="4" w:space="0"/>
            </w:tcBorders>
            <w:shd w:val="clear" w:color="000000" w:fill="FFFFFF"/>
            <w:vAlign w:val="center"/>
          </w:tcPr>
          <w:p w14:paraId="38F761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建立电子健康档案人数</w:t>
            </w:r>
          </w:p>
        </w:tc>
        <w:tc>
          <w:tcPr>
            <w:tcW w:w="1110" w:type="dxa"/>
            <w:tcBorders>
              <w:top w:val="nil"/>
              <w:left w:val="nil"/>
              <w:bottom w:val="single" w:color="auto" w:sz="4" w:space="0"/>
              <w:right w:val="single" w:color="auto" w:sz="4" w:space="0"/>
            </w:tcBorders>
            <w:shd w:val="clear" w:color="auto" w:fill="auto"/>
            <w:vAlign w:val="center"/>
          </w:tcPr>
          <w:p w14:paraId="05762271">
            <w:pPr>
              <w:widowControl/>
              <w:jc w:val="center"/>
              <w:rPr>
                <w:rFonts w:hint="eastAsia" w:ascii="宋体" w:hAnsi="宋体" w:cs="宋体"/>
                <w:kern w:val="0"/>
                <w:sz w:val="18"/>
                <w:szCs w:val="18"/>
              </w:rPr>
            </w:pPr>
            <w:r>
              <w:rPr>
                <w:rFonts w:hint="eastAsia" w:ascii="宋体" w:hAnsi="宋体" w:cs="宋体"/>
                <w:kern w:val="0"/>
                <w:sz w:val="18"/>
                <w:szCs w:val="18"/>
              </w:rPr>
              <w:t>≥15675人</w:t>
            </w:r>
          </w:p>
        </w:tc>
        <w:tc>
          <w:tcPr>
            <w:tcW w:w="1071" w:type="dxa"/>
            <w:tcBorders>
              <w:top w:val="nil"/>
              <w:left w:val="nil"/>
              <w:bottom w:val="single" w:color="auto" w:sz="4" w:space="0"/>
              <w:right w:val="single" w:color="auto" w:sz="4" w:space="0"/>
            </w:tcBorders>
            <w:shd w:val="clear" w:color="auto" w:fill="auto"/>
            <w:vAlign w:val="center"/>
          </w:tcPr>
          <w:p w14:paraId="20140E2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3C6F1A5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0D51B22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52" w:type="dxa"/>
            <w:tcBorders>
              <w:top w:val="nil"/>
              <w:left w:val="nil"/>
              <w:bottom w:val="single" w:color="auto" w:sz="4" w:space="0"/>
              <w:right w:val="single" w:color="auto" w:sz="4" w:space="0"/>
            </w:tcBorders>
            <w:shd w:val="clear" w:color="auto" w:fill="auto"/>
            <w:vAlign w:val="center"/>
          </w:tcPr>
          <w:p w14:paraId="122D41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6D457DA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86B41B">
        <w:tblPrEx>
          <w:tblCellMar>
            <w:top w:w="0" w:type="dxa"/>
            <w:left w:w="108" w:type="dxa"/>
            <w:bottom w:w="0" w:type="dxa"/>
            <w:right w:w="108" w:type="dxa"/>
          </w:tblCellMar>
        </w:tblPrEx>
        <w:trPr>
          <w:trHeight w:val="676"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4D23C5CD">
            <w:pPr>
              <w:widowControl/>
              <w:jc w:val="center"/>
              <w:rPr>
                <w:rFonts w:hint="eastAsia" w:ascii="宋体" w:hAnsi="宋体" w:cs="宋体"/>
                <w:kern w:val="0"/>
                <w:sz w:val="18"/>
                <w:szCs w:val="18"/>
              </w:rPr>
            </w:pPr>
          </w:p>
        </w:tc>
        <w:tc>
          <w:tcPr>
            <w:tcW w:w="903" w:type="dxa"/>
            <w:vMerge w:val="continue"/>
            <w:tcBorders>
              <w:top w:val="nil"/>
              <w:left w:val="single" w:color="auto" w:sz="4" w:space="0"/>
              <w:bottom w:val="nil"/>
              <w:right w:val="single" w:color="auto" w:sz="4" w:space="0"/>
            </w:tcBorders>
            <w:vAlign w:val="center"/>
          </w:tcPr>
          <w:p w14:paraId="70682A47">
            <w:pPr>
              <w:widowControl/>
              <w:jc w:val="center"/>
              <w:rPr>
                <w:rFonts w:hint="eastAsia" w:ascii="宋体" w:hAnsi="宋体" w:cs="宋体"/>
                <w:kern w:val="0"/>
                <w:sz w:val="18"/>
                <w:szCs w:val="18"/>
              </w:rPr>
            </w:pPr>
          </w:p>
        </w:tc>
        <w:tc>
          <w:tcPr>
            <w:tcW w:w="2489" w:type="dxa"/>
            <w:tcBorders>
              <w:top w:val="nil"/>
              <w:left w:val="nil"/>
              <w:bottom w:val="single" w:color="000000" w:sz="4" w:space="0"/>
              <w:right w:val="single" w:color="000000" w:sz="4" w:space="0"/>
            </w:tcBorders>
            <w:shd w:val="clear" w:color="000000" w:fill="FFFFFF"/>
            <w:vAlign w:val="center"/>
          </w:tcPr>
          <w:p w14:paraId="672AD9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老年人健康管理人数</w:t>
            </w:r>
          </w:p>
        </w:tc>
        <w:tc>
          <w:tcPr>
            <w:tcW w:w="1110" w:type="dxa"/>
            <w:tcBorders>
              <w:top w:val="nil"/>
              <w:left w:val="nil"/>
              <w:bottom w:val="single" w:color="auto" w:sz="4" w:space="0"/>
              <w:right w:val="single" w:color="auto" w:sz="4" w:space="0"/>
            </w:tcBorders>
            <w:shd w:val="clear" w:color="auto" w:fill="auto"/>
            <w:vAlign w:val="center"/>
          </w:tcPr>
          <w:p w14:paraId="71EECE97">
            <w:pPr>
              <w:widowControl/>
              <w:jc w:val="center"/>
              <w:rPr>
                <w:rFonts w:hint="eastAsia" w:ascii="宋体" w:hAnsi="宋体" w:cs="宋体"/>
                <w:kern w:val="0"/>
                <w:sz w:val="18"/>
                <w:szCs w:val="18"/>
              </w:rPr>
            </w:pPr>
            <w:r>
              <w:rPr>
                <w:rFonts w:hint="eastAsia" w:ascii="宋体" w:hAnsi="宋体" w:cs="宋体"/>
                <w:kern w:val="0"/>
                <w:sz w:val="18"/>
                <w:szCs w:val="18"/>
              </w:rPr>
              <w:t>≥1496人</w:t>
            </w:r>
          </w:p>
        </w:tc>
        <w:tc>
          <w:tcPr>
            <w:tcW w:w="1071" w:type="dxa"/>
            <w:tcBorders>
              <w:top w:val="nil"/>
              <w:left w:val="nil"/>
              <w:bottom w:val="single" w:color="auto" w:sz="4" w:space="0"/>
              <w:right w:val="single" w:color="auto" w:sz="4" w:space="0"/>
            </w:tcBorders>
            <w:shd w:val="clear" w:color="auto" w:fill="auto"/>
            <w:vAlign w:val="center"/>
          </w:tcPr>
          <w:p w14:paraId="71786EE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3442FA5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088BC46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52" w:type="dxa"/>
            <w:tcBorders>
              <w:top w:val="nil"/>
              <w:left w:val="nil"/>
              <w:bottom w:val="single" w:color="auto" w:sz="4" w:space="0"/>
              <w:right w:val="single" w:color="auto" w:sz="4" w:space="0"/>
            </w:tcBorders>
            <w:shd w:val="clear" w:color="auto" w:fill="auto"/>
            <w:vAlign w:val="center"/>
          </w:tcPr>
          <w:p w14:paraId="74F9D47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2F57E20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6890917">
        <w:tblPrEx>
          <w:tblCellMar>
            <w:top w:w="0" w:type="dxa"/>
            <w:left w:w="108" w:type="dxa"/>
            <w:bottom w:w="0" w:type="dxa"/>
            <w:right w:w="108" w:type="dxa"/>
          </w:tblCellMar>
        </w:tblPrEx>
        <w:trPr>
          <w:trHeight w:val="676"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1FB844EE">
            <w:pPr>
              <w:widowControl/>
              <w:jc w:val="center"/>
              <w:rPr>
                <w:rFonts w:hint="eastAsia" w:ascii="宋体" w:hAnsi="宋体" w:cs="宋体"/>
                <w:kern w:val="0"/>
                <w:sz w:val="18"/>
                <w:szCs w:val="18"/>
              </w:rPr>
            </w:pPr>
          </w:p>
        </w:tc>
        <w:tc>
          <w:tcPr>
            <w:tcW w:w="903" w:type="dxa"/>
            <w:vMerge w:val="continue"/>
            <w:tcBorders>
              <w:top w:val="nil"/>
              <w:left w:val="single" w:color="auto" w:sz="4" w:space="0"/>
              <w:bottom w:val="nil"/>
              <w:right w:val="single" w:color="auto" w:sz="4" w:space="0"/>
            </w:tcBorders>
            <w:vAlign w:val="center"/>
          </w:tcPr>
          <w:p w14:paraId="7B391F1F">
            <w:pPr>
              <w:widowControl/>
              <w:jc w:val="center"/>
              <w:rPr>
                <w:rFonts w:hint="eastAsia" w:ascii="宋体" w:hAnsi="宋体" w:cs="宋体"/>
                <w:kern w:val="0"/>
                <w:sz w:val="18"/>
                <w:szCs w:val="18"/>
              </w:rPr>
            </w:pPr>
          </w:p>
        </w:tc>
        <w:tc>
          <w:tcPr>
            <w:tcW w:w="2489" w:type="dxa"/>
            <w:tcBorders>
              <w:top w:val="nil"/>
              <w:left w:val="nil"/>
              <w:bottom w:val="single" w:color="000000" w:sz="4" w:space="0"/>
              <w:right w:val="single" w:color="000000" w:sz="4" w:space="0"/>
            </w:tcBorders>
            <w:shd w:val="clear" w:color="000000" w:fill="FFFFFF"/>
            <w:vAlign w:val="center"/>
          </w:tcPr>
          <w:p w14:paraId="596BDF1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高血压患者随访管理人数</w:t>
            </w:r>
          </w:p>
        </w:tc>
        <w:tc>
          <w:tcPr>
            <w:tcW w:w="1110" w:type="dxa"/>
            <w:tcBorders>
              <w:top w:val="nil"/>
              <w:left w:val="nil"/>
              <w:bottom w:val="single" w:color="auto" w:sz="4" w:space="0"/>
              <w:right w:val="single" w:color="auto" w:sz="4" w:space="0"/>
            </w:tcBorders>
            <w:shd w:val="clear" w:color="auto" w:fill="auto"/>
            <w:vAlign w:val="center"/>
          </w:tcPr>
          <w:p w14:paraId="1A5A9F38">
            <w:pPr>
              <w:widowControl/>
              <w:jc w:val="center"/>
              <w:rPr>
                <w:rFonts w:hint="eastAsia" w:ascii="宋体" w:hAnsi="宋体" w:cs="宋体"/>
                <w:kern w:val="0"/>
                <w:sz w:val="18"/>
                <w:szCs w:val="18"/>
              </w:rPr>
            </w:pPr>
            <w:r>
              <w:rPr>
                <w:rFonts w:hint="eastAsia" w:ascii="宋体" w:hAnsi="宋体" w:cs="宋体"/>
                <w:kern w:val="0"/>
                <w:sz w:val="18"/>
                <w:szCs w:val="18"/>
              </w:rPr>
              <w:t>≥1153人</w:t>
            </w:r>
          </w:p>
        </w:tc>
        <w:tc>
          <w:tcPr>
            <w:tcW w:w="1071" w:type="dxa"/>
            <w:tcBorders>
              <w:top w:val="nil"/>
              <w:left w:val="nil"/>
              <w:bottom w:val="single" w:color="auto" w:sz="4" w:space="0"/>
              <w:right w:val="single" w:color="auto" w:sz="4" w:space="0"/>
            </w:tcBorders>
            <w:shd w:val="clear" w:color="auto" w:fill="auto"/>
            <w:vAlign w:val="center"/>
          </w:tcPr>
          <w:p w14:paraId="219AF8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5144685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48647022">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52" w:type="dxa"/>
            <w:tcBorders>
              <w:top w:val="nil"/>
              <w:left w:val="nil"/>
              <w:bottom w:val="single" w:color="auto" w:sz="4" w:space="0"/>
              <w:right w:val="single" w:color="auto" w:sz="4" w:space="0"/>
            </w:tcBorders>
            <w:shd w:val="clear" w:color="auto" w:fill="auto"/>
            <w:vAlign w:val="center"/>
          </w:tcPr>
          <w:p w14:paraId="502E929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25BB1E6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C11B4F9">
        <w:tblPrEx>
          <w:tblCellMar>
            <w:top w:w="0" w:type="dxa"/>
            <w:left w:w="108" w:type="dxa"/>
            <w:bottom w:w="0" w:type="dxa"/>
            <w:right w:w="108" w:type="dxa"/>
          </w:tblCellMar>
        </w:tblPrEx>
        <w:trPr>
          <w:trHeight w:val="676"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222E8462">
            <w:pPr>
              <w:widowControl/>
              <w:jc w:val="center"/>
              <w:rPr>
                <w:rFonts w:hint="eastAsia" w:ascii="宋体" w:hAnsi="宋体" w:cs="宋体"/>
                <w:kern w:val="0"/>
                <w:sz w:val="18"/>
                <w:szCs w:val="18"/>
              </w:rPr>
            </w:pPr>
          </w:p>
        </w:tc>
        <w:tc>
          <w:tcPr>
            <w:tcW w:w="903" w:type="dxa"/>
            <w:vMerge w:val="continue"/>
            <w:tcBorders>
              <w:top w:val="nil"/>
              <w:left w:val="single" w:color="auto" w:sz="4" w:space="0"/>
              <w:bottom w:val="nil"/>
              <w:right w:val="single" w:color="auto" w:sz="4" w:space="0"/>
            </w:tcBorders>
            <w:vAlign w:val="center"/>
          </w:tcPr>
          <w:p w14:paraId="6D9972F3">
            <w:pPr>
              <w:widowControl/>
              <w:jc w:val="center"/>
              <w:rPr>
                <w:rFonts w:hint="eastAsia" w:ascii="宋体" w:hAnsi="宋体" w:cs="宋体"/>
                <w:kern w:val="0"/>
                <w:sz w:val="18"/>
                <w:szCs w:val="18"/>
              </w:rPr>
            </w:pPr>
          </w:p>
        </w:tc>
        <w:tc>
          <w:tcPr>
            <w:tcW w:w="2489" w:type="dxa"/>
            <w:tcBorders>
              <w:top w:val="nil"/>
              <w:left w:val="nil"/>
              <w:bottom w:val="nil"/>
              <w:right w:val="single" w:color="000000" w:sz="4" w:space="0"/>
            </w:tcBorders>
            <w:shd w:val="clear" w:color="000000" w:fill="FFFFFF"/>
            <w:vAlign w:val="center"/>
          </w:tcPr>
          <w:p w14:paraId="32DBBBD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糖尿病患者随访管理人数</w:t>
            </w:r>
          </w:p>
        </w:tc>
        <w:tc>
          <w:tcPr>
            <w:tcW w:w="1110" w:type="dxa"/>
            <w:tcBorders>
              <w:top w:val="nil"/>
              <w:left w:val="nil"/>
              <w:bottom w:val="single" w:color="auto" w:sz="4" w:space="0"/>
              <w:right w:val="single" w:color="auto" w:sz="4" w:space="0"/>
            </w:tcBorders>
            <w:shd w:val="clear" w:color="auto" w:fill="auto"/>
            <w:vAlign w:val="center"/>
          </w:tcPr>
          <w:p w14:paraId="32C18F0E">
            <w:pPr>
              <w:widowControl/>
              <w:jc w:val="center"/>
              <w:rPr>
                <w:rFonts w:hint="eastAsia" w:ascii="宋体" w:hAnsi="宋体" w:cs="宋体"/>
                <w:kern w:val="0"/>
                <w:sz w:val="18"/>
                <w:szCs w:val="18"/>
              </w:rPr>
            </w:pPr>
            <w:r>
              <w:rPr>
                <w:rFonts w:hint="eastAsia" w:ascii="宋体" w:hAnsi="宋体" w:cs="宋体"/>
                <w:kern w:val="0"/>
                <w:sz w:val="18"/>
                <w:szCs w:val="18"/>
              </w:rPr>
              <w:t>≥367人</w:t>
            </w:r>
          </w:p>
        </w:tc>
        <w:tc>
          <w:tcPr>
            <w:tcW w:w="1071" w:type="dxa"/>
            <w:tcBorders>
              <w:top w:val="nil"/>
              <w:left w:val="nil"/>
              <w:bottom w:val="single" w:color="auto" w:sz="4" w:space="0"/>
              <w:right w:val="single" w:color="auto" w:sz="4" w:space="0"/>
            </w:tcBorders>
            <w:shd w:val="clear" w:color="auto" w:fill="auto"/>
            <w:vAlign w:val="center"/>
          </w:tcPr>
          <w:p w14:paraId="4699DA2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17533B1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6F0E1C1F">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52" w:type="dxa"/>
            <w:tcBorders>
              <w:top w:val="nil"/>
              <w:left w:val="nil"/>
              <w:bottom w:val="single" w:color="auto" w:sz="4" w:space="0"/>
              <w:right w:val="single" w:color="auto" w:sz="4" w:space="0"/>
            </w:tcBorders>
            <w:shd w:val="clear" w:color="auto" w:fill="auto"/>
            <w:vAlign w:val="center"/>
          </w:tcPr>
          <w:p w14:paraId="0B59B16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0AF74B5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06AABA0">
        <w:tblPrEx>
          <w:tblCellMar>
            <w:top w:w="0" w:type="dxa"/>
            <w:left w:w="108" w:type="dxa"/>
            <w:bottom w:w="0" w:type="dxa"/>
            <w:right w:w="108" w:type="dxa"/>
          </w:tblCellMar>
        </w:tblPrEx>
        <w:trPr>
          <w:trHeight w:val="676"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5E589E08">
            <w:pPr>
              <w:widowControl/>
              <w:jc w:val="center"/>
              <w:rPr>
                <w:rFonts w:hint="eastAsia" w:ascii="宋体" w:hAnsi="宋体" w:cs="宋体"/>
                <w:kern w:val="0"/>
                <w:sz w:val="18"/>
                <w:szCs w:val="18"/>
              </w:rPr>
            </w:pPr>
          </w:p>
        </w:tc>
        <w:tc>
          <w:tcPr>
            <w:tcW w:w="903" w:type="dxa"/>
            <w:vMerge w:val="continue"/>
            <w:tcBorders>
              <w:top w:val="nil"/>
              <w:left w:val="single" w:color="auto" w:sz="4" w:space="0"/>
              <w:bottom w:val="nil"/>
              <w:right w:val="single" w:color="auto" w:sz="4" w:space="0"/>
            </w:tcBorders>
            <w:vAlign w:val="center"/>
          </w:tcPr>
          <w:p w14:paraId="08B37020">
            <w:pPr>
              <w:widowControl/>
              <w:jc w:val="center"/>
              <w:rPr>
                <w:rFonts w:hint="eastAsia" w:ascii="宋体" w:hAnsi="宋体" w:cs="宋体"/>
                <w:kern w:val="0"/>
                <w:sz w:val="18"/>
                <w:szCs w:val="18"/>
              </w:rPr>
            </w:pPr>
          </w:p>
        </w:tc>
        <w:tc>
          <w:tcPr>
            <w:tcW w:w="2489" w:type="dxa"/>
            <w:tcBorders>
              <w:top w:val="single" w:color="auto" w:sz="4" w:space="0"/>
              <w:left w:val="nil"/>
              <w:bottom w:val="single" w:color="auto" w:sz="4" w:space="0"/>
              <w:right w:val="single" w:color="auto" w:sz="4" w:space="0"/>
            </w:tcBorders>
            <w:shd w:val="clear" w:color="000000" w:fill="FFFFFF"/>
            <w:vAlign w:val="center"/>
          </w:tcPr>
          <w:p w14:paraId="66E13F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购买专用材料批数</w:t>
            </w:r>
          </w:p>
        </w:tc>
        <w:tc>
          <w:tcPr>
            <w:tcW w:w="1110" w:type="dxa"/>
            <w:tcBorders>
              <w:top w:val="nil"/>
              <w:left w:val="nil"/>
              <w:bottom w:val="single" w:color="auto" w:sz="4" w:space="0"/>
              <w:right w:val="single" w:color="auto" w:sz="4" w:space="0"/>
            </w:tcBorders>
            <w:shd w:val="clear" w:color="auto" w:fill="auto"/>
            <w:vAlign w:val="center"/>
          </w:tcPr>
          <w:p w14:paraId="6A512DAA">
            <w:pPr>
              <w:widowControl/>
              <w:jc w:val="center"/>
              <w:rPr>
                <w:rFonts w:hint="eastAsia" w:ascii="宋体" w:hAnsi="宋体" w:cs="宋体"/>
                <w:kern w:val="0"/>
                <w:sz w:val="18"/>
                <w:szCs w:val="18"/>
              </w:rPr>
            </w:pPr>
            <w:r>
              <w:rPr>
                <w:rFonts w:hint="eastAsia" w:ascii="宋体" w:hAnsi="宋体" w:cs="宋体"/>
                <w:kern w:val="0"/>
                <w:sz w:val="18"/>
                <w:szCs w:val="18"/>
              </w:rPr>
              <w:t>≥8批</w:t>
            </w:r>
          </w:p>
        </w:tc>
        <w:tc>
          <w:tcPr>
            <w:tcW w:w="1071" w:type="dxa"/>
            <w:tcBorders>
              <w:top w:val="nil"/>
              <w:left w:val="nil"/>
              <w:bottom w:val="single" w:color="auto" w:sz="4" w:space="0"/>
              <w:right w:val="single" w:color="auto" w:sz="4" w:space="0"/>
            </w:tcBorders>
            <w:shd w:val="clear" w:color="auto" w:fill="auto"/>
            <w:vAlign w:val="center"/>
          </w:tcPr>
          <w:p w14:paraId="4751BA3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256263B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4A984E1A">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152" w:type="dxa"/>
            <w:tcBorders>
              <w:top w:val="nil"/>
              <w:left w:val="nil"/>
              <w:bottom w:val="single" w:color="auto" w:sz="4" w:space="0"/>
              <w:right w:val="single" w:color="auto" w:sz="4" w:space="0"/>
            </w:tcBorders>
            <w:shd w:val="clear" w:color="auto" w:fill="auto"/>
            <w:vAlign w:val="center"/>
          </w:tcPr>
          <w:p w14:paraId="4FF9277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246CE3C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59C99D4">
        <w:tblPrEx>
          <w:tblCellMar>
            <w:top w:w="0" w:type="dxa"/>
            <w:left w:w="108" w:type="dxa"/>
            <w:bottom w:w="0" w:type="dxa"/>
            <w:right w:w="108" w:type="dxa"/>
          </w:tblCellMar>
        </w:tblPrEx>
        <w:trPr>
          <w:trHeight w:val="676"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1746CF4D">
            <w:pPr>
              <w:widowControl/>
              <w:jc w:val="center"/>
              <w:rPr>
                <w:rFonts w:hint="eastAsia" w:ascii="宋体" w:hAnsi="宋体" w:cs="宋体"/>
                <w:kern w:val="0"/>
                <w:sz w:val="18"/>
                <w:szCs w:val="18"/>
              </w:rPr>
            </w:pPr>
          </w:p>
        </w:tc>
        <w:tc>
          <w:tcPr>
            <w:tcW w:w="903" w:type="dxa"/>
            <w:vMerge w:val="restart"/>
            <w:tcBorders>
              <w:top w:val="single" w:color="auto" w:sz="4" w:space="0"/>
              <w:left w:val="single" w:color="auto" w:sz="4" w:space="0"/>
              <w:bottom w:val="nil"/>
              <w:right w:val="single" w:color="auto" w:sz="4" w:space="0"/>
            </w:tcBorders>
            <w:shd w:val="clear" w:color="auto" w:fill="auto"/>
            <w:vAlign w:val="center"/>
          </w:tcPr>
          <w:p w14:paraId="128B7CF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89" w:type="dxa"/>
            <w:tcBorders>
              <w:top w:val="nil"/>
              <w:left w:val="nil"/>
              <w:bottom w:val="single" w:color="auto" w:sz="4" w:space="0"/>
              <w:right w:val="single" w:color="auto" w:sz="4" w:space="0"/>
            </w:tcBorders>
            <w:shd w:val="clear" w:color="000000" w:fill="FFFFFF"/>
            <w:vAlign w:val="center"/>
          </w:tcPr>
          <w:p w14:paraId="0C45D35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老年人健康规范管理率</w:t>
            </w:r>
          </w:p>
        </w:tc>
        <w:tc>
          <w:tcPr>
            <w:tcW w:w="1110" w:type="dxa"/>
            <w:tcBorders>
              <w:top w:val="nil"/>
              <w:left w:val="nil"/>
              <w:bottom w:val="single" w:color="auto" w:sz="4" w:space="0"/>
              <w:right w:val="single" w:color="auto" w:sz="4" w:space="0"/>
            </w:tcBorders>
            <w:shd w:val="clear" w:color="auto" w:fill="auto"/>
            <w:vAlign w:val="center"/>
          </w:tcPr>
          <w:p w14:paraId="6DCA0E0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71" w:type="dxa"/>
            <w:tcBorders>
              <w:top w:val="nil"/>
              <w:left w:val="nil"/>
              <w:bottom w:val="single" w:color="auto" w:sz="4" w:space="0"/>
              <w:right w:val="single" w:color="auto" w:sz="4" w:space="0"/>
            </w:tcBorders>
            <w:shd w:val="clear" w:color="auto" w:fill="auto"/>
            <w:vAlign w:val="center"/>
          </w:tcPr>
          <w:p w14:paraId="7B8A15E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7B77F77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445C9BDE">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52" w:type="dxa"/>
            <w:tcBorders>
              <w:top w:val="nil"/>
              <w:left w:val="nil"/>
              <w:bottom w:val="single" w:color="auto" w:sz="4" w:space="0"/>
              <w:right w:val="single" w:color="auto" w:sz="4" w:space="0"/>
            </w:tcBorders>
            <w:shd w:val="clear" w:color="auto" w:fill="auto"/>
            <w:vAlign w:val="center"/>
          </w:tcPr>
          <w:p w14:paraId="2FD46A3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02FAABC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60AFAD">
        <w:tblPrEx>
          <w:tblCellMar>
            <w:top w:w="0" w:type="dxa"/>
            <w:left w:w="108" w:type="dxa"/>
            <w:bottom w:w="0" w:type="dxa"/>
            <w:right w:w="108" w:type="dxa"/>
          </w:tblCellMar>
        </w:tblPrEx>
        <w:trPr>
          <w:trHeight w:val="676"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43C63E1F">
            <w:pPr>
              <w:widowControl/>
              <w:jc w:val="center"/>
              <w:rPr>
                <w:rFonts w:hint="eastAsia" w:ascii="宋体" w:hAnsi="宋体" w:cs="宋体"/>
                <w:kern w:val="0"/>
                <w:sz w:val="18"/>
                <w:szCs w:val="18"/>
              </w:rPr>
            </w:pPr>
          </w:p>
        </w:tc>
        <w:tc>
          <w:tcPr>
            <w:tcW w:w="903" w:type="dxa"/>
            <w:vMerge w:val="continue"/>
            <w:tcBorders>
              <w:top w:val="single" w:color="auto" w:sz="4" w:space="0"/>
              <w:left w:val="single" w:color="auto" w:sz="4" w:space="0"/>
              <w:bottom w:val="nil"/>
              <w:right w:val="single" w:color="auto" w:sz="4" w:space="0"/>
            </w:tcBorders>
            <w:vAlign w:val="center"/>
          </w:tcPr>
          <w:p w14:paraId="274A0F85">
            <w:pPr>
              <w:widowControl/>
              <w:jc w:val="center"/>
              <w:rPr>
                <w:rFonts w:hint="eastAsia" w:ascii="宋体" w:hAnsi="宋体" w:cs="宋体"/>
                <w:kern w:val="0"/>
                <w:sz w:val="18"/>
                <w:szCs w:val="18"/>
              </w:rPr>
            </w:pPr>
          </w:p>
        </w:tc>
        <w:tc>
          <w:tcPr>
            <w:tcW w:w="2489" w:type="dxa"/>
            <w:tcBorders>
              <w:top w:val="nil"/>
              <w:left w:val="nil"/>
              <w:bottom w:val="single" w:color="000000" w:sz="4" w:space="0"/>
              <w:right w:val="single" w:color="000000" w:sz="4" w:space="0"/>
            </w:tcBorders>
            <w:shd w:val="clear" w:color="000000" w:fill="FFFFFF"/>
            <w:vAlign w:val="center"/>
          </w:tcPr>
          <w:p w14:paraId="5F42162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电子健康档案建档率</w:t>
            </w:r>
          </w:p>
        </w:tc>
        <w:tc>
          <w:tcPr>
            <w:tcW w:w="1110" w:type="dxa"/>
            <w:tcBorders>
              <w:top w:val="nil"/>
              <w:left w:val="nil"/>
              <w:bottom w:val="single" w:color="auto" w:sz="4" w:space="0"/>
              <w:right w:val="single" w:color="auto" w:sz="4" w:space="0"/>
            </w:tcBorders>
            <w:shd w:val="clear" w:color="auto" w:fill="auto"/>
            <w:vAlign w:val="center"/>
          </w:tcPr>
          <w:p w14:paraId="05583F18">
            <w:pPr>
              <w:widowControl/>
              <w:jc w:val="center"/>
              <w:rPr>
                <w:rFonts w:hint="eastAsia" w:ascii="宋体" w:hAnsi="宋体" w:cs="宋体"/>
                <w:kern w:val="0"/>
                <w:sz w:val="18"/>
                <w:szCs w:val="18"/>
              </w:rPr>
            </w:pPr>
            <w:r>
              <w:rPr>
                <w:rFonts w:hint="eastAsia" w:ascii="宋体" w:hAnsi="宋体" w:cs="宋体"/>
                <w:kern w:val="0"/>
                <w:sz w:val="18"/>
                <w:szCs w:val="18"/>
              </w:rPr>
              <w:t>≥99.77%</w:t>
            </w:r>
          </w:p>
        </w:tc>
        <w:tc>
          <w:tcPr>
            <w:tcW w:w="1071" w:type="dxa"/>
            <w:tcBorders>
              <w:top w:val="nil"/>
              <w:left w:val="nil"/>
              <w:bottom w:val="single" w:color="auto" w:sz="4" w:space="0"/>
              <w:right w:val="single" w:color="auto" w:sz="4" w:space="0"/>
            </w:tcBorders>
            <w:shd w:val="clear" w:color="auto" w:fill="auto"/>
            <w:vAlign w:val="center"/>
          </w:tcPr>
          <w:p w14:paraId="2579314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3564DF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79D41A11">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52" w:type="dxa"/>
            <w:tcBorders>
              <w:top w:val="nil"/>
              <w:left w:val="nil"/>
              <w:bottom w:val="single" w:color="auto" w:sz="4" w:space="0"/>
              <w:right w:val="single" w:color="auto" w:sz="4" w:space="0"/>
            </w:tcBorders>
            <w:shd w:val="clear" w:color="auto" w:fill="auto"/>
            <w:vAlign w:val="center"/>
          </w:tcPr>
          <w:p w14:paraId="58F8FD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631882D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FE0EA45">
        <w:tblPrEx>
          <w:tblCellMar>
            <w:top w:w="0" w:type="dxa"/>
            <w:left w:w="108" w:type="dxa"/>
            <w:bottom w:w="0" w:type="dxa"/>
            <w:right w:w="108" w:type="dxa"/>
          </w:tblCellMar>
        </w:tblPrEx>
        <w:trPr>
          <w:trHeight w:val="676"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1E404875">
            <w:pPr>
              <w:widowControl/>
              <w:jc w:val="center"/>
              <w:rPr>
                <w:rFonts w:hint="eastAsia" w:ascii="宋体" w:hAnsi="宋体" w:cs="宋体"/>
                <w:kern w:val="0"/>
                <w:sz w:val="18"/>
                <w:szCs w:val="18"/>
              </w:rPr>
            </w:pPr>
          </w:p>
        </w:tc>
        <w:tc>
          <w:tcPr>
            <w:tcW w:w="903" w:type="dxa"/>
            <w:vMerge w:val="continue"/>
            <w:tcBorders>
              <w:top w:val="single" w:color="auto" w:sz="4" w:space="0"/>
              <w:left w:val="single" w:color="auto" w:sz="4" w:space="0"/>
              <w:bottom w:val="nil"/>
              <w:right w:val="single" w:color="auto" w:sz="4" w:space="0"/>
            </w:tcBorders>
            <w:vAlign w:val="center"/>
          </w:tcPr>
          <w:p w14:paraId="2328645B">
            <w:pPr>
              <w:widowControl/>
              <w:jc w:val="center"/>
              <w:rPr>
                <w:rFonts w:hint="eastAsia" w:ascii="宋体" w:hAnsi="宋体" w:cs="宋体"/>
                <w:kern w:val="0"/>
                <w:sz w:val="18"/>
                <w:szCs w:val="18"/>
              </w:rPr>
            </w:pPr>
          </w:p>
        </w:tc>
        <w:tc>
          <w:tcPr>
            <w:tcW w:w="2489" w:type="dxa"/>
            <w:tcBorders>
              <w:top w:val="nil"/>
              <w:left w:val="nil"/>
              <w:bottom w:val="single" w:color="000000" w:sz="4" w:space="0"/>
              <w:right w:val="single" w:color="000000" w:sz="4" w:space="0"/>
            </w:tcBorders>
            <w:shd w:val="clear" w:color="000000" w:fill="FFFFFF"/>
            <w:vAlign w:val="center"/>
          </w:tcPr>
          <w:p w14:paraId="5F9EC5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高血压患者规范管理率</w:t>
            </w:r>
          </w:p>
        </w:tc>
        <w:tc>
          <w:tcPr>
            <w:tcW w:w="1110" w:type="dxa"/>
            <w:tcBorders>
              <w:top w:val="nil"/>
              <w:left w:val="nil"/>
              <w:bottom w:val="single" w:color="auto" w:sz="4" w:space="0"/>
              <w:right w:val="single" w:color="auto" w:sz="4" w:space="0"/>
            </w:tcBorders>
            <w:shd w:val="clear" w:color="auto" w:fill="auto"/>
            <w:vAlign w:val="center"/>
          </w:tcPr>
          <w:p w14:paraId="69006D6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71" w:type="dxa"/>
            <w:tcBorders>
              <w:top w:val="nil"/>
              <w:left w:val="nil"/>
              <w:bottom w:val="single" w:color="auto" w:sz="4" w:space="0"/>
              <w:right w:val="single" w:color="auto" w:sz="4" w:space="0"/>
            </w:tcBorders>
            <w:shd w:val="clear" w:color="auto" w:fill="auto"/>
            <w:vAlign w:val="center"/>
          </w:tcPr>
          <w:p w14:paraId="5071D88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3A8C207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2CC626E9">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52" w:type="dxa"/>
            <w:tcBorders>
              <w:top w:val="nil"/>
              <w:left w:val="nil"/>
              <w:bottom w:val="single" w:color="auto" w:sz="4" w:space="0"/>
              <w:right w:val="single" w:color="auto" w:sz="4" w:space="0"/>
            </w:tcBorders>
            <w:shd w:val="clear" w:color="auto" w:fill="auto"/>
            <w:vAlign w:val="center"/>
          </w:tcPr>
          <w:p w14:paraId="48CF7C8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5AE9369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DDF8352">
        <w:tblPrEx>
          <w:tblCellMar>
            <w:top w:w="0" w:type="dxa"/>
            <w:left w:w="108" w:type="dxa"/>
            <w:bottom w:w="0" w:type="dxa"/>
            <w:right w:w="108" w:type="dxa"/>
          </w:tblCellMar>
        </w:tblPrEx>
        <w:trPr>
          <w:trHeight w:val="676"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32882C9D">
            <w:pPr>
              <w:widowControl/>
              <w:jc w:val="center"/>
              <w:rPr>
                <w:rFonts w:hint="eastAsia" w:ascii="宋体" w:hAnsi="宋体" w:cs="宋体"/>
                <w:kern w:val="0"/>
                <w:sz w:val="18"/>
                <w:szCs w:val="18"/>
              </w:rPr>
            </w:pPr>
          </w:p>
        </w:tc>
        <w:tc>
          <w:tcPr>
            <w:tcW w:w="903" w:type="dxa"/>
            <w:vMerge w:val="continue"/>
            <w:tcBorders>
              <w:top w:val="single" w:color="auto" w:sz="4" w:space="0"/>
              <w:left w:val="single" w:color="auto" w:sz="4" w:space="0"/>
              <w:bottom w:val="nil"/>
              <w:right w:val="single" w:color="auto" w:sz="4" w:space="0"/>
            </w:tcBorders>
            <w:vAlign w:val="center"/>
          </w:tcPr>
          <w:p w14:paraId="2D244AD1">
            <w:pPr>
              <w:widowControl/>
              <w:jc w:val="center"/>
              <w:rPr>
                <w:rFonts w:hint="eastAsia" w:ascii="宋体" w:hAnsi="宋体" w:cs="宋体"/>
                <w:kern w:val="0"/>
                <w:sz w:val="18"/>
                <w:szCs w:val="18"/>
              </w:rPr>
            </w:pPr>
          </w:p>
        </w:tc>
        <w:tc>
          <w:tcPr>
            <w:tcW w:w="2489" w:type="dxa"/>
            <w:tcBorders>
              <w:top w:val="nil"/>
              <w:left w:val="nil"/>
              <w:bottom w:val="single" w:color="000000" w:sz="4" w:space="0"/>
              <w:right w:val="single" w:color="000000" w:sz="4" w:space="0"/>
            </w:tcBorders>
            <w:shd w:val="clear" w:color="000000" w:fill="FFFFFF"/>
            <w:vAlign w:val="center"/>
          </w:tcPr>
          <w:p w14:paraId="64570E3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糖尿病患者规范管理率</w:t>
            </w:r>
          </w:p>
        </w:tc>
        <w:tc>
          <w:tcPr>
            <w:tcW w:w="1110" w:type="dxa"/>
            <w:tcBorders>
              <w:top w:val="nil"/>
              <w:left w:val="nil"/>
              <w:bottom w:val="single" w:color="auto" w:sz="4" w:space="0"/>
              <w:right w:val="single" w:color="auto" w:sz="4" w:space="0"/>
            </w:tcBorders>
            <w:shd w:val="clear" w:color="auto" w:fill="auto"/>
            <w:vAlign w:val="center"/>
          </w:tcPr>
          <w:p w14:paraId="7AC9291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71" w:type="dxa"/>
            <w:tcBorders>
              <w:top w:val="nil"/>
              <w:left w:val="nil"/>
              <w:bottom w:val="single" w:color="auto" w:sz="4" w:space="0"/>
              <w:right w:val="single" w:color="auto" w:sz="4" w:space="0"/>
            </w:tcBorders>
            <w:shd w:val="clear" w:color="auto" w:fill="auto"/>
            <w:vAlign w:val="center"/>
          </w:tcPr>
          <w:p w14:paraId="123A8B1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6AF781B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343853CD">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152" w:type="dxa"/>
            <w:tcBorders>
              <w:top w:val="nil"/>
              <w:left w:val="nil"/>
              <w:bottom w:val="single" w:color="auto" w:sz="4" w:space="0"/>
              <w:right w:val="single" w:color="auto" w:sz="4" w:space="0"/>
            </w:tcBorders>
            <w:shd w:val="clear" w:color="auto" w:fill="auto"/>
            <w:vAlign w:val="center"/>
          </w:tcPr>
          <w:p w14:paraId="6FF39EE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7025314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B9D7CCA">
        <w:tblPrEx>
          <w:tblCellMar>
            <w:top w:w="0" w:type="dxa"/>
            <w:left w:w="108" w:type="dxa"/>
            <w:bottom w:w="0" w:type="dxa"/>
            <w:right w:w="108" w:type="dxa"/>
          </w:tblCellMar>
        </w:tblPrEx>
        <w:trPr>
          <w:trHeight w:val="676"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62BDD29A">
            <w:pPr>
              <w:widowControl/>
              <w:jc w:val="center"/>
              <w:rPr>
                <w:rFonts w:hint="eastAsia" w:ascii="宋体" w:hAnsi="宋体" w:cs="宋体"/>
                <w:kern w:val="0"/>
                <w:sz w:val="18"/>
                <w:szCs w:val="18"/>
              </w:rPr>
            </w:pPr>
          </w:p>
        </w:tc>
        <w:tc>
          <w:tcPr>
            <w:tcW w:w="903" w:type="dxa"/>
            <w:tcBorders>
              <w:top w:val="single" w:color="auto" w:sz="4" w:space="0"/>
              <w:left w:val="nil"/>
              <w:bottom w:val="single" w:color="auto" w:sz="4" w:space="0"/>
              <w:right w:val="single" w:color="auto" w:sz="4" w:space="0"/>
            </w:tcBorders>
            <w:shd w:val="clear" w:color="auto" w:fill="auto"/>
            <w:vAlign w:val="center"/>
          </w:tcPr>
          <w:p w14:paraId="27455AC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89" w:type="dxa"/>
            <w:tcBorders>
              <w:top w:val="nil"/>
              <w:left w:val="nil"/>
              <w:bottom w:val="single" w:color="auto" w:sz="4" w:space="0"/>
              <w:right w:val="single" w:color="auto" w:sz="4" w:space="0"/>
            </w:tcBorders>
            <w:shd w:val="clear" w:color="auto" w:fill="auto"/>
            <w:vAlign w:val="center"/>
          </w:tcPr>
          <w:p w14:paraId="2AB84F4C">
            <w:pPr>
              <w:widowControl/>
              <w:jc w:val="center"/>
              <w:rPr>
                <w:rFonts w:hint="eastAsia" w:ascii="宋体" w:hAnsi="宋体" w:cs="宋体"/>
                <w:kern w:val="0"/>
                <w:sz w:val="18"/>
                <w:szCs w:val="18"/>
              </w:rPr>
            </w:pPr>
            <w:r>
              <w:rPr>
                <w:rFonts w:hint="eastAsia" w:ascii="宋体" w:hAnsi="宋体" w:cs="宋体"/>
                <w:kern w:val="0"/>
                <w:sz w:val="18"/>
                <w:szCs w:val="18"/>
              </w:rPr>
              <w:t>年度工作计划完成及时率</w:t>
            </w:r>
          </w:p>
        </w:tc>
        <w:tc>
          <w:tcPr>
            <w:tcW w:w="1110" w:type="dxa"/>
            <w:tcBorders>
              <w:top w:val="nil"/>
              <w:left w:val="nil"/>
              <w:bottom w:val="single" w:color="auto" w:sz="4" w:space="0"/>
              <w:right w:val="single" w:color="auto" w:sz="4" w:space="0"/>
            </w:tcBorders>
            <w:shd w:val="clear" w:color="auto" w:fill="auto"/>
            <w:vAlign w:val="center"/>
          </w:tcPr>
          <w:p w14:paraId="7BC6E9A0">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071" w:type="dxa"/>
            <w:tcBorders>
              <w:top w:val="nil"/>
              <w:left w:val="nil"/>
              <w:bottom w:val="single" w:color="auto" w:sz="4" w:space="0"/>
              <w:right w:val="single" w:color="auto" w:sz="4" w:space="0"/>
            </w:tcBorders>
            <w:shd w:val="clear" w:color="auto" w:fill="auto"/>
            <w:vAlign w:val="center"/>
          </w:tcPr>
          <w:p w14:paraId="18FDA93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nil"/>
              <w:left w:val="nil"/>
              <w:bottom w:val="single" w:color="auto" w:sz="4" w:space="0"/>
              <w:right w:val="single" w:color="auto" w:sz="4" w:space="0"/>
            </w:tcBorders>
            <w:shd w:val="clear" w:color="auto" w:fill="auto"/>
            <w:vAlign w:val="center"/>
          </w:tcPr>
          <w:p w14:paraId="56519A3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nil"/>
              <w:left w:val="nil"/>
              <w:bottom w:val="single" w:color="auto" w:sz="4" w:space="0"/>
              <w:right w:val="single" w:color="auto" w:sz="4" w:space="0"/>
            </w:tcBorders>
            <w:shd w:val="clear" w:color="auto" w:fill="auto"/>
            <w:vAlign w:val="center"/>
          </w:tcPr>
          <w:p w14:paraId="13952345">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52" w:type="dxa"/>
            <w:tcBorders>
              <w:top w:val="nil"/>
              <w:left w:val="nil"/>
              <w:bottom w:val="single" w:color="auto" w:sz="4" w:space="0"/>
              <w:right w:val="single" w:color="auto" w:sz="4" w:space="0"/>
            </w:tcBorders>
            <w:shd w:val="clear" w:color="auto" w:fill="auto"/>
            <w:vAlign w:val="center"/>
          </w:tcPr>
          <w:p w14:paraId="5B76BCE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nil"/>
              <w:left w:val="nil"/>
              <w:bottom w:val="single" w:color="auto" w:sz="4" w:space="0"/>
              <w:right w:val="single" w:color="auto" w:sz="4" w:space="0"/>
            </w:tcBorders>
            <w:shd w:val="clear" w:color="auto" w:fill="auto"/>
            <w:vAlign w:val="center"/>
          </w:tcPr>
          <w:p w14:paraId="75398B2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CE6A164">
        <w:tblPrEx>
          <w:tblCellMar>
            <w:top w:w="0" w:type="dxa"/>
            <w:left w:w="108" w:type="dxa"/>
            <w:bottom w:w="0" w:type="dxa"/>
            <w:right w:w="108" w:type="dxa"/>
          </w:tblCellMar>
        </w:tblPrEx>
        <w:trPr>
          <w:trHeight w:val="676" w:hRule="atLeast"/>
          <w:jc w:val="center"/>
        </w:trPr>
        <w:tc>
          <w:tcPr>
            <w:tcW w:w="9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C92ED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15F52B">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89" w:type="dxa"/>
            <w:tcBorders>
              <w:top w:val="single" w:color="auto" w:sz="4" w:space="0"/>
              <w:left w:val="nil"/>
              <w:bottom w:val="single" w:color="auto" w:sz="4" w:space="0"/>
              <w:right w:val="single" w:color="auto" w:sz="4" w:space="0"/>
            </w:tcBorders>
            <w:shd w:val="clear" w:color="auto" w:fill="auto"/>
            <w:vAlign w:val="center"/>
          </w:tcPr>
          <w:p w14:paraId="7D6B6C6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公卫人员及随访补助支出</w:t>
            </w:r>
          </w:p>
        </w:tc>
        <w:tc>
          <w:tcPr>
            <w:tcW w:w="1110" w:type="dxa"/>
            <w:tcBorders>
              <w:top w:val="single" w:color="auto" w:sz="4" w:space="0"/>
              <w:left w:val="nil"/>
              <w:bottom w:val="single" w:color="auto" w:sz="4" w:space="0"/>
              <w:right w:val="single" w:color="auto" w:sz="4" w:space="0"/>
            </w:tcBorders>
            <w:shd w:val="clear" w:color="auto" w:fill="auto"/>
            <w:vAlign w:val="center"/>
          </w:tcPr>
          <w:p w14:paraId="1D29A586">
            <w:pPr>
              <w:widowControl/>
              <w:jc w:val="center"/>
              <w:rPr>
                <w:rFonts w:hint="eastAsia" w:ascii="宋体" w:hAnsi="宋体" w:cs="宋体"/>
                <w:kern w:val="0"/>
                <w:sz w:val="18"/>
                <w:szCs w:val="18"/>
              </w:rPr>
            </w:pPr>
            <w:r>
              <w:rPr>
                <w:rFonts w:hint="eastAsia" w:ascii="宋体" w:hAnsi="宋体" w:cs="宋体"/>
                <w:kern w:val="0"/>
                <w:sz w:val="18"/>
                <w:szCs w:val="18"/>
              </w:rPr>
              <w:t>≤13.7万元</w:t>
            </w:r>
          </w:p>
        </w:tc>
        <w:tc>
          <w:tcPr>
            <w:tcW w:w="1071" w:type="dxa"/>
            <w:tcBorders>
              <w:top w:val="single" w:color="auto" w:sz="4" w:space="0"/>
              <w:left w:val="nil"/>
              <w:bottom w:val="single" w:color="auto" w:sz="4" w:space="0"/>
              <w:right w:val="single" w:color="auto" w:sz="4" w:space="0"/>
            </w:tcBorders>
            <w:shd w:val="clear" w:color="auto" w:fill="auto"/>
            <w:vAlign w:val="center"/>
          </w:tcPr>
          <w:p w14:paraId="61BFC8E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single" w:color="auto" w:sz="4" w:space="0"/>
              <w:left w:val="nil"/>
              <w:bottom w:val="single" w:color="auto" w:sz="4" w:space="0"/>
              <w:right w:val="single" w:color="auto" w:sz="4" w:space="0"/>
            </w:tcBorders>
            <w:shd w:val="clear" w:color="auto" w:fill="auto"/>
            <w:vAlign w:val="center"/>
          </w:tcPr>
          <w:p w14:paraId="158AAA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single" w:color="auto" w:sz="4" w:space="0"/>
              <w:left w:val="nil"/>
              <w:bottom w:val="single" w:color="auto" w:sz="4" w:space="0"/>
              <w:right w:val="single" w:color="auto" w:sz="4" w:space="0"/>
            </w:tcBorders>
            <w:shd w:val="clear" w:color="auto" w:fill="auto"/>
            <w:vAlign w:val="center"/>
          </w:tcPr>
          <w:p w14:paraId="03AA5253">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52" w:type="dxa"/>
            <w:tcBorders>
              <w:top w:val="single" w:color="auto" w:sz="4" w:space="0"/>
              <w:left w:val="nil"/>
              <w:bottom w:val="single" w:color="auto" w:sz="4" w:space="0"/>
              <w:right w:val="single" w:color="auto" w:sz="4" w:space="0"/>
            </w:tcBorders>
            <w:shd w:val="clear" w:color="auto" w:fill="auto"/>
            <w:vAlign w:val="center"/>
          </w:tcPr>
          <w:p w14:paraId="3824E3F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single" w:color="auto" w:sz="4" w:space="0"/>
              <w:left w:val="nil"/>
              <w:bottom w:val="single" w:color="auto" w:sz="4" w:space="0"/>
              <w:right w:val="single" w:color="auto" w:sz="4" w:space="0"/>
            </w:tcBorders>
            <w:shd w:val="clear" w:color="auto" w:fill="auto"/>
            <w:vAlign w:val="center"/>
          </w:tcPr>
          <w:p w14:paraId="7A4A3BD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F1D6FC1">
        <w:tblPrEx>
          <w:tblCellMar>
            <w:top w:w="0" w:type="dxa"/>
            <w:left w:w="108" w:type="dxa"/>
            <w:bottom w:w="0" w:type="dxa"/>
            <w:right w:w="108" w:type="dxa"/>
          </w:tblCellMar>
        </w:tblPrEx>
        <w:trPr>
          <w:trHeight w:val="676" w:hRule="atLeast"/>
          <w:jc w:val="center"/>
        </w:trPr>
        <w:tc>
          <w:tcPr>
            <w:tcW w:w="927" w:type="dxa"/>
            <w:vMerge w:val="continue"/>
            <w:tcBorders>
              <w:top w:val="single" w:color="auto" w:sz="4" w:space="0"/>
              <w:left w:val="single" w:color="auto" w:sz="4" w:space="0"/>
              <w:bottom w:val="single" w:color="auto" w:sz="4" w:space="0"/>
              <w:right w:val="single" w:color="auto" w:sz="4" w:space="0"/>
            </w:tcBorders>
            <w:vAlign w:val="center"/>
          </w:tcPr>
          <w:p w14:paraId="06CA3D97">
            <w:pPr>
              <w:widowControl/>
              <w:jc w:val="center"/>
              <w:rPr>
                <w:rFonts w:hint="eastAsia" w:ascii="宋体" w:hAnsi="宋体" w:cs="宋体"/>
                <w:kern w:val="0"/>
                <w:sz w:val="18"/>
                <w:szCs w:val="18"/>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17A98F8B">
            <w:pPr>
              <w:widowControl/>
              <w:jc w:val="center"/>
              <w:rPr>
                <w:rFonts w:hint="eastAsia" w:ascii="宋体" w:hAnsi="宋体" w:cs="宋体"/>
                <w:kern w:val="0"/>
                <w:sz w:val="18"/>
                <w:szCs w:val="18"/>
              </w:rPr>
            </w:pPr>
          </w:p>
        </w:tc>
        <w:tc>
          <w:tcPr>
            <w:tcW w:w="2489" w:type="dxa"/>
            <w:tcBorders>
              <w:top w:val="single" w:color="auto" w:sz="4" w:space="0"/>
              <w:left w:val="nil"/>
              <w:bottom w:val="single" w:color="auto" w:sz="4" w:space="0"/>
              <w:right w:val="single" w:color="auto" w:sz="4" w:space="0"/>
            </w:tcBorders>
            <w:shd w:val="clear" w:color="auto" w:fill="auto"/>
            <w:vAlign w:val="center"/>
          </w:tcPr>
          <w:p w14:paraId="5EF4781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基本公卫办公业务费支出</w:t>
            </w:r>
          </w:p>
        </w:tc>
        <w:tc>
          <w:tcPr>
            <w:tcW w:w="1110" w:type="dxa"/>
            <w:tcBorders>
              <w:top w:val="single" w:color="auto" w:sz="4" w:space="0"/>
              <w:left w:val="nil"/>
              <w:bottom w:val="single" w:color="auto" w:sz="4" w:space="0"/>
              <w:right w:val="single" w:color="auto" w:sz="4" w:space="0"/>
            </w:tcBorders>
            <w:shd w:val="clear" w:color="auto" w:fill="auto"/>
            <w:vAlign w:val="center"/>
          </w:tcPr>
          <w:p w14:paraId="63B1390B">
            <w:pPr>
              <w:widowControl/>
              <w:jc w:val="center"/>
              <w:rPr>
                <w:rFonts w:hint="eastAsia" w:ascii="宋体" w:hAnsi="宋体" w:cs="宋体"/>
                <w:kern w:val="0"/>
                <w:sz w:val="18"/>
                <w:szCs w:val="18"/>
              </w:rPr>
            </w:pPr>
            <w:r>
              <w:rPr>
                <w:rFonts w:hint="eastAsia" w:ascii="宋体" w:hAnsi="宋体" w:cs="宋体"/>
                <w:kern w:val="0"/>
                <w:sz w:val="18"/>
                <w:szCs w:val="18"/>
              </w:rPr>
              <w:t>≤11.3万元</w:t>
            </w:r>
          </w:p>
        </w:tc>
        <w:tc>
          <w:tcPr>
            <w:tcW w:w="1071" w:type="dxa"/>
            <w:tcBorders>
              <w:top w:val="single" w:color="auto" w:sz="4" w:space="0"/>
              <w:left w:val="nil"/>
              <w:bottom w:val="single" w:color="auto" w:sz="4" w:space="0"/>
              <w:right w:val="single" w:color="auto" w:sz="4" w:space="0"/>
            </w:tcBorders>
            <w:shd w:val="clear" w:color="auto" w:fill="auto"/>
            <w:vAlign w:val="center"/>
          </w:tcPr>
          <w:p w14:paraId="20E6378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single" w:color="auto" w:sz="4" w:space="0"/>
              <w:left w:val="nil"/>
              <w:bottom w:val="single" w:color="auto" w:sz="4" w:space="0"/>
              <w:right w:val="single" w:color="auto" w:sz="4" w:space="0"/>
            </w:tcBorders>
            <w:shd w:val="clear" w:color="auto" w:fill="auto"/>
            <w:vAlign w:val="center"/>
          </w:tcPr>
          <w:p w14:paraId="3AED42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single" w:color="auto" w:sz="4" w:space="0"/>
              <w:left w:val="nil"/>
              <w:bottom w:val="single" w:color="auto" w:sz="4" w:space="0"/>
              <w:right w:val="single" w:color="auto" w:sz="4" w:space="0"/>
            </w:tcBorders>
            <w:shd w:val="clear" w:color="auto" w:fill="auto"/>
            <w:vAlign w:val="center"/>
          </w:tcPr>
          <w:p w14:paraId="3B26EAF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52" w:type="dxa"/>
            <w:tcBorders>
              <w:top w:val="single" w:color="auto" w:sz="4" w:space="0"/>
              <w:left w:val="nil"/>
              <w:bottom w:val="single" w:color="auto" w:sz="4" w:space="0"/>
              <w:right w:val="single" w:color="auto" w:sz="4" w:space="0"/>
            </w:tcBorders>
            <w:shd w:val="clear" w:color="auto" w:fill="auto"/>
            <w:vAlign w:val="center"/>
          </w:tcPr>
          <w:p w14:paraId="5F10BB1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single" w:color="auto" w:sz="4" w:space="0"/>
              <w:left w:val="nil"/>
              <w:bottom w:val="single" w:color="auto" w:sz="4" w:space="0"/>
              <w:right w:val="single" w:color="auto" w:sz="4" w:space="0"/>
            </w:tcBorders>
            <w:shd w:val="clear" w:color="auto" w:fill="auto"/>
            <w:vAlign w:val="center"/>
          </w:tcPr>
          <w:p w14:paraId="1FE5D4B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6A8E5DA">
        <w:tblPrEx>
          <w:tblCellMar>
            <w:top w:w="0" w:type="dxa"/>
            <w:left w:w="108" w:type="dxa"/>
            <w:bottom w:w="0" w:type="dxa"/>
            <w:right w:w="108" w:type="dxa"/>
          </w:tblCellMar>
        </w:tblPrEx>
        <w:trPr>
          <w:trHeight w:val="676" w:hRule="atLeast"/>
          <w:jc w:val="center"/>
        </w:trPr>
        <w:tc>
          <w:tcPr>
            <w:tcW w:w="927" w:type="dxa"/>
            <w:vMerge w:val="continue"/>
            <w:tcBorders>
              <w:top w:val="single" w:color="auto" w:sz="4" w:space="0"/>
              <w:left w:val="single" w:color="auto" w:sz="4" w:space="0"/>
              <w:bottom w:val="single" w:color="auto" w:sz="4" w:space="0"/>
              <w:right w:val="single" w:color="auto" w:sz="4" w:space="0"/>
            </w:tcBorders>
            <w:vAlign w:val="center"/>
          </w:tcPr>
          <w:p w14:paraId="375516B5">
            <w:pPr>
              <w:widowControl/>
              <w:jc w:val="center"/>
              <w:rPr>
                <w:rFonts w:hint="eastAsia" w:ascii="宋体" w:hAnsi="宋体" w:cs="宋体"/>
                <w:kern w:val="0"/>
                <w:sz w:val="18"/>
                <w:szCs w:val="18"/>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5654DE31">
            <w:pPr>
              <w:widowControl/>
              <w:jc w:val="center"/>
              <w:rPr>
                <w:rFonts w:hint="eastAsia" w:ascii="宋体" w:hAnsi="宋体" w:cs="宋体"/>
                <w:kern w:val="0"/>
                <w:sz w:val="18"/>
                <w:szCs w:val="18"/>
              </w:rPr>
            </w:pPr>
          </w:p>
        </w:tc>
        <w:tc>
          <w:tcPr>
            <w:tcW w:w="2489" w:type="dxa"/>
            <w:tcBorders>
              <w:top w:val="single" w:color="auto" w:sz="4" w:space="0"/>
              <w:left w:val="nil"/>
              <w:bottom w:val="single" w:color="auto" w:sz="4" w:space="0"/>
              <w:right w:val="single" w:color="auto" w:sz="4" w:space="0"/>
            </w:tcBorders>
            <w:shd w:val="clear" w:color="auto" w:fill="auto"/>
            <w:vAlign w:val="center"/>
          </w:tcPr>
          <w:p w14:paraId="10DCDFB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专用材料费支出</w:t>
            </w:r>
          </w:p>
        </w:tc>
        <w:tc>
          <w:tcPr>
            <w:tcW w:w="1110" w:type="dxa"/>
            <w:tcBorders>
              <w:top w:val="single" w:color="auto" w:sz="4" w:space="0"/>
              <w:left w:val="nil"/>
              <w:bottom w:val="single" w:color="auto" w:sz="4" w:space="0"/>
              <w:right w:val="single" w:color="auto" w:sz="4" w:space="0"/>
            </w:tcBorders>
            <w:shd w:val="clear" w:color="auto" w:fill="auto"/>
            <w:vAlign w:val="center"/>
          </w:tcPr>
          <w:p w14:paraId="047FF249">
            <w:pPr>
              <w:widowControl/>
              <w:jc w:val="center"/>
              <w:rPr>
                <w:rFonts w:hint="eastAsia" w:ascii="宋体" w:hAnsi="宋体" w:cs="宋体"/>
                <w:kern w:val="0"/>
                <w:sz w:val="18"/>
                <w:szCs w:val="18"/>
              </w:rPr>
            </w:pPr>
            <w:r>
              <w:rPr>
                <w:rFonts w:hint="eastAsia" w:ascii="宋体" w:hAnsi="宋体" w:cs="宋体"/>
                <w:kern w:val="0"/>
                <w:sz w:val="18"/>
                <w:szCs w:val="18"/>
              </w:rPr>
              <w:t>≤3万元</w:t>
            </w:r>
          </w:p>
        </w:tc>
        <w:tc>
          <w:tcPr>
            <w:tcW w:w="1071" w:type="dxa"/>
            <w:tcBorders>
              <w:top w:val="single" w:color="auto" w:sz="4" w:space="0"/>
              <w:left w:val="nil"/>
              <w:bottom w:val="single" w:color="auto" w:sz="4" w:space="0"/>
              <w:right w:val="single" w:color="auto" w:sz="4" w:space="0"/>
            </w:tcBorders>
            <w:shd w:val="clear" w:color="auto" w:fill="auto"/>
            <w:vAlign w:val="center"/>
          </w:tcPr>
          <w:p w14:paraId="3B7E9CD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single" w:color="auto" w:sz="4" w:space="0"/>
              <w:left w:val="nil"/>
              <w:bottom w:val="single" w:color="auto" w:sz="4" w:space="0"/>
              <w:right w:val="single" w:color="auto" w:sz="4" w:space="0"/>
            </w:tcBorders>
            <w:shd w:val="clear" w:color="auto" w:fill="auto"/>
            <w:vAlign w:val="center"/>
          </w:tcPr>
          <w:p w14:paraId="035367B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single" w:color="auto" w:sz="4" w:space="0"/>
              <w:left w:val="nil"/>
              <w:bottom w:val="single" w:color="auto" w:sz="4" w:space="0"/>
              <w:right w:val="single" w:color="auto" w:sz="4" w:space="0"/>
            </w:tcBorders>
            <w:shd w:val="clear" w:color="auto" w:fill="auto"/>
            <w:vAlign w:val="center"/>
          </w:tcPr>
          <w:p w14:paraId="31BE337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52" w:type="dxa"/>
            <w:tcBorders>
              <w:top w:val="single" w:color="auto" w:sz="4" w:space="0"/>
              <w:left w:val="nil"/>
              <w:bottom w:val="single" w:color="auto" w:sz="4" w:space="0"/>
              <w:right w:val="single" w:color="auto" w:sz="4" w:space="0"/>
            </w:tcBorders>
            <w:shd w:val="clear" w:color="auto" w:fill="auto"/>
            <w:vAlign w:val="center"/>
          </w:tcPr>
          <w:p w14:paraId="68C841B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single" w:color="auto" w:sz="4" w:space="0"/>
              <w:left w:val="nil"/>
              <w:bottom w:val="single" w:color="auto" w:sz="4" w:space="0"/>
              <w:right w:val="single" w:color="auto" w:sz="4" w:space="0"/>
            </w:tcBorders>
            <w:shd w:val="clear" w:color="auto" w:fill="auto"/>
            <w:vAlign w:val="center"/>
          </w:tcPr>
          <w:p w14:paraId="658E7EF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34EA453">
        <w:tblPrEx>
          <w:tblCellMar>
            <w:top w:w="0" w:type="dxa"/>
            <w:left w:w="108" w:type="dxa"/>
            <w:bottom w:w="0" w:type="dxa"/>
            <w:right w:w="108" w:type="dxa"/>
          </w:tblCellMar>
        </w:tblPrEx>
        <w:trPr>
          <w:trHeight w:val="676" w:hRule="atLeast"/>
          <w:jc w:val="center"/>
        </w:trPr>
        <w:tc>
          <w:tcPr>
            <w:tcW w:w="9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86B12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47715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89" w:type="dxa"/>
            <w:tcBorders>
              <w:top w:val="single" w:color="auto" w:sz="4" w:space="0"/>
              <w:left w:val="single" w:color="auto" w:sz="4" w:space="0"/>
              <w:bottom w:val="single" w:color="auto" w:sz="4" w:space="0"/>
              <w:right w:val="single" w:color="auto" w:sz="4" w:space="0"/>
            </w:tcBorders>
            <w:shd w:val="clear" w:color="000000" w:fill="FFFFFF"/>
            <w:vAlign w:val="center"/>
          </w:tcPr>
          <w:p w14:paraId="29D43C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居民健康保健意识知晓率</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E107498">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6855DC0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40E81A6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14:paraId="234A551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75AEFB2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18" w:type="dxa"/>
            <w:tcBorders>
              <w:top w:val="single" w:color="auto" w:sz="4" w:space="0"/>
              <w:left w:val="single" w:color="auto" w:sz="4" w:space="0"/>
              <w:bottom w:val="single" w:color="auto" w:sz="4" w:space="0"/>
              <w:right w:val="single" w:color="auto" w:sz="4" w:space="0"/>
            </w:tcBorders>
            <w:shd w:val="clear" w:color="auto" w:fill="auto"/>
            <w:vAlign w:val="center"/>
          </w:tcPr>
          <w:p w14:paraId="54E57F3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3412ED3">
        <w:tblPrEx>
          <w:tblCellMar>
            <w:top w:w="0" w:type="dxa"/>
            <w:left w:w="108" w:type="dxa"/>
            <w:bottom w:w="0" w:type="dxa"/>
            <w:right w:w="108" w:type="dxa"/>
          </w:tblCellMar>
        </w:tblPrEx>
        <w:trPr>
          <w:trHeight w:val="676" w:hRule="atLeast"/>
          <w:jc w:val="center"/>
        </w:trPr>
        <w:tc>
          <w:tcPr>
            <w:tcW w:w="927" w:type="dxa"/>
            <w:vMerge w:val="continue"/>
            <w:tcBorders>
              <w:top w:val="single" w:color="auto" w:sz="4" w:space="0"/>
              <w:left w:val="single" w:color="auto" w:sz="4" w:space="0"/>
              <w:bottom w:val="single" w:color="auto" w:sz="4" w:space="0"/>
              <w:right w:val="single" w:color="auto" w:sz="4" w:space="0"/>
            </w:tcBorders>
            <w:vAlign w:val="center"/>
          </w:tcPr>
          <w:p w14:paraId="7B02A5DE">
            <w:pPr>
              <w:widowControl/>
              <w:jc w:val="center"/>
              <w:rPr>
                <w:rFonts w:hint="eastAsia" w:ascii="宋体" w:hAnsi="宋体" w:cs="宋体"/>
                <w:kern w:val="0"/>
                <w:sz w:val="18"/>
                <w:szCs w:val="18"/>
              </w:rPr>
            </w:pPr>
          </w:p>
        </w:tc>
        <w:tc>
          <w:tcPr>
            <w:tcW w:w="903" w:type="dxa"/>
            <w:vMerge w:val="continue"/>
            <w:tcBorders>
              <w:top w:val="single" w:color="auto" w:sz="4" w:space="0"/>
              <w:left w:val="single" w:color="auto" w:sz="4" w:space="0"/>
              <w:bottom w:val="single" w:color="auto" w:sz="4" w:space="0"/>
              <w:right w:val="single" w:color="auto" w:sz="4" w:space="0"/>
            </w:tcBorders>
            <w:vAlign w:val="center"/>
          </w:tcPr>
          <w:p w14:paraId="2FA22BD0">
            <w:pPr>
              <w:widowControl/>
              <w:jc w:val="center"/>
              <w:rPr>
                <w:rFonts w:hint="eastAsia" w:ascii="宋体" w:hAnsi="宋体" w:cs="宋体"/>
                <w:kern w:val="0"/>
                <w:sz w:val="18"/>
                <w:szCs w:val="18"/>
              </w:rPr>
            </w:pPr>
          </w:p>
        </w:tc>
        <w:tc>
          <w:tcPr>
            <w:tcW w:w="2489" w:type="dxa"/>
            <w:tcBorders>
              <w:top w:val="single" w:color="auto" w:sz="4" w:space="0"/>
              <w:left w:val="single" w:color="auto" w:sz="4" w:space="0"/>
              <w:bottom w:val="single" w:color="auto" w:sz="4" w:space="0"/>
              <w:right w:val="single" w:color="auto" w:sz="4" w:space="0"/>
            </w:tcBorders>
            <w:shd w:val="clear" w:color="000000" w:fill="FFFFFF"/>
            <w:vAlign w:val="center"/>
          </w:tcPr>
          <w:p w14:paraId="7B77A63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城乡居民公共卫生服务差距</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382FD1FD">
            <w:pPr>
              <w:widowControl/>
              <w:jc w:val="center"/>
              <w:rPr>
                <w:rFonts w:hint="eastAsia" w:ascii="宋体" w:hAnsi="宋体" w:cs="宋体"/>
                <w:kern w:val="0"/>
                <w:sz w:val="18"/>
                <w:szCs w:val="18"/>
              </w:rPr>
            </w:pPr>
            <w:r>
              <w:rPr>
                <w:rFonts w:hint="eastAsia" w:ascii="宋体" w:hAnsi="宋体" w:cs="宋体"/>
                <w:kern w:val="0"/>
                <w:sz w:val="18"/>
                <w:szCs w:val="18"/>
              </w:rPr>
              <w:t>不断缩小</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1D979A4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single" w:color="auto" w:sz="4" w:space="0"/>
              <w:left w:val="single" w:color="auto" w:sz="4" w:space="0"/>
              <w:bottom w:val="single" w:color="auto" w:sz="4" w:space="0"/>
              <w:right w:val="single" w:color="auto" w:sz="4" w:space="0"/>
            </w:tcBorders>
            <w:shd w:val="clear" w:color="auto" w:fill="auto"/>
            <w:vAlign w:val="center"/>
          </w:tcPr>
          <w:p w14:paraId="5C062E3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14:paraId="7427FC6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3D0BB28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318" w:type="dxa"/>
            <w:tcBorders>
              <w:top w:val="single" w:color="auto" w:sz="4" w:space="0"/>
              <w:left w:val="single" w:color="auto" w:sz="4" w:space="0"/>
              <w:bottom w:val="single" w:color="auto" w:sz="4" w:space="0"/>
              <w:right w:val="single" w:color="auto" w:sz="4" w:space="0"/>
            </w:tcBorders>
            <w:shd w:val="clear" w:color="auto" w:fill="auto"/>
            <w:vAlign w:val="center"/>
          </w:tcPr>
          <w:p w14:paraId="04CC78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257BF0D">
        <w:tblPrEx>
          <w:tblCellMar>
            <w:top w:w="0" w:type="dxa"/>
            <w:left w:w="108" w:type="dxa"/>
            <w:bottom w:w="0" w:type="dxa"/>
            <w:right w:w="108" w:type="dxa"/>
          </w:tblCellMar>
        </w:tblPrEx>
        <w:trPr>
          <w:trHeight w:val="686" w:hRule="atLeast"/>
          <w:jc w:val="center"/>
        </w:trPr>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66AE1CA8">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903" w:type="dxa"/>
            <w:tcBorders>
              <w:top w:val="single" w:color="auto" w:sz="4" w:space="0"/>
              <w:left w:val="nil"/>
              <w:bottom w:val="single" w:color="auto" w:sz="4" w:space="0"/>
              <w:right w:val="single" w:color="auto" w:sz="4" w:space="0"/>
            </w:tcBorders>
            <w:shd w:val="clear" w:color="auto" w:fill="auto"/>
            <w:vAlign w:val="center"/>
          </w:tcPr>
          <w:p w14:paraId="408E483A">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489" w:type="dxa"/>
            <w:tcBorders>
              <w:top w:val="single" w:color="auto" w:sz="4" w:space="0"/>
              <w:left w:val="nil"/>
              <w:bottom w:val="single" w:color="000000" w:sz="4" w:space="0"/>
              <w:right w:val="single" w:color="000000" w:sz="4" w:space="0"/>
            </w:tcBorders>
            <w:shd w:val="clear" w:color="000000" w:fill="FFFFFF"/>
            <w:vAlign w:val="center"/>
          </w:tcPr>
          <w:p w14:paraId="2D75A1D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辖区受益群众满意度</w:t>
            </w:r>
          </w:p>
        </w:tc>
        <w:tc>
          <w:tcPr>
            <w:tcW w:w="1110" w:type="dxa"/>
            <w:tcBorders>
              <w:top w:val="single" w:color="auto" w:sz="4" w:space="0"/>
              <w:left w:val="nil"/>
              <w:bottom w:val="single" w:color="auto" w:sz="4" w:space="0"/>
              <w:right w:val="single" w:color="auto" w:sz="4" w:space="0"/>
            </w:tcBorders>
            <w:shd w:val="clear" w:color="auto" w:fill="auto"/>
            <w:vAlign w:val="center"/>
          </w:tcPr>
          <w:p w14:paraId="14CE03CE">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71" w:type="dxa"/>
            <w:tcBorders>
              <w:top w:val="single" w:color="auto" w:sz="4" w:space="0"/>
              <w:left w:val="nil"/>
              <w:bottom w:val="single" w:color="auto" w:sz="4" w:space="0"/>
              <w:right w:val="single" w:color="auto" w:sz="4" w:space="0"/>
            </w:tcBorders>
            <w:shd w:val="clear" w:color="auto" w:fill="auto"/>
            <w:vAlign w:val="center"/>
          </w:tcPr>
          <w:p w14:paraId="3E74BBB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4" w:type="dxa"/>
            <w:tcBorders>
              <w:top w:val="single" w:color="auto" w:sz="4" w:space="0"/>
              <w:left w:val="nil"/>
              <w:bottom w:val="single" w:color="auto" w:sz="4" w:space="0"/>
              <w:right w:val="single" w:color="auto" w:sz="4" w:space="0"/>
            </w:tcBorders>
            <w:shd w:val="clear" w:color="auto" w:fill="auto"/>
            <w:vAlign w:val="center"/>
          </w:tcPr>
          <w:p w14:paraId="1F5353E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6" w:type="dxa"/>
            <w:tcBorders>
              <w:top w:val="single" w:color="auto" w:sz="4" w:space="0"/>
              <w:left w:val="nil"/>
              <w:bottom w:val="single" w:color="auto" w:sz="4" w:space="0"/>
              <w:right w:val="single" w:color="auto" w:sz="4" w:space="0"/>
            </w:tcBorders>
            <w:shd w:val="clear" w:color="auto" w:fill="auto"/>
            <w:vAlign w:val="center"/>
          </w:tcPr>
          <w:p w14:paraId="5AC74DC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52" w:type="dxa"/>
            <w:tcBorders>
              <w:top w:val="single" w:color="auto" w:sz="4" w:space="0"/>
              <w:left w:val="nil"/>
              <w:bottom w:val="single" w:color="auto" w:sz="4" w:space="0"/>
              <w:right w:val="single" w:color="auto" w:sz="4" w:space="0"/>
            </w:tcBorders>
            <w:shd w:val="clear" w:color="auto" w:fill="auto"/>
            <w:vAlign w:val="center"/>
          </w:tcPr>
          <w:p w14:paraId="2B001C0B">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318" w:type="dxa"/>
            <w:tcBorders>
              <w:top w:val="single" w:color="auto" w:sz="4" w:space="0"/>
              <w:left w:val="nil"/>
              <w:bottom w:val="single" w:color="auto" w:sz="4" w:space="0"/>
              <w:right w:val="single" w:color="auto" w:sz="4" w:space="0"/>
            </w:tcBorders>
            <w:shd w:val="clear" w:color="auto" w:fill="auto"/>
            <w:vAlign w:val="center"/>
          </w:tcPr>
          <w:p w14:paraId="3E40ADC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B49370F">
      <w:pPr>
        <w:jc w:val="center"/>
        <w:rPr>
          <w:rFonts w:hint="eastAsia" w:ascii="宋体" w:hAnsi="宋体"/>
          <w:sz w:val="18"/>
          <w:szCs w:val="18"/>
        </w:rPr>
      </w:pPr>
    </w:p>
    <w:p w14:paraId="5DC4750F">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320" w:type="dxa"/>
        <w:jc w:val="center"/>
        <w:tblLayout w:type="autofit"/>
        <w:tblCellMar>
          <w:top w:w="0" w:type="dxa"/>
          <w:left w:w="108" w:type="dxa"/>
          <w:bottom w:w="0" w:type="dxa"/>
          <w:right w:w="108" w:type="dxa"/>
        </w:tblCellMar>
      </w:tblPr>
      <w:tblGrid>
        <w:gridCol w:w="971"/>
        <w:gridCol w:w="1087"/>
        <w:gridCol w:w="1787"/>
        <w:gridCol w:w="1206"/>
        <w:gridCol w:w="1077"/>
        <w:gridCol w:w="819"/>
        <w:gridCol w:w="819"/>
        <w:gridCol w:w="1069"/>
        <w:gridCol w:w="1485"/>
      </w:tblGrid>
      <w:tr w14:paraId="21528169">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54CB9651">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2E2744E">
        <w:tblPrEx>
          <w:tblCellMar>
            <w:top w:w="0" w:type="dxa"/>
            <w:left w:w="108" w:type="dxa"/>
            <w:bottom w:w="0" w:type="dxa"/>
            <w:right w:w="108" w:type="dxa"/>
          </w:tblCellMar>
        </w:tblPrEx>
        <w:trPr>
          <w:trHeight w:val="300" w:hRule="atLeast"/>
          <w:jc w:val="center"/>
        </w:trPr>
        <w:tc>
          <w:tcPr>
            <w:tcW w:w="10320" w:type="dxa"/>
            <w:gridSpan w:val="9"/>
            <w:tcBorders>
              <w:top w:val="nil"/>
              <w:left w:val="nil"/>
              <w:bottom w:val="nil"/>
              <w:right w:val="nil"/>
            </w:tcBorders>
            <w:shd w:val="clear" w:color="auto" w:fill="auto"/>
            <w:vAlign w:val="center"/>
          </w:tcPr>
          <w:p w14:paraId="753B66C4">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47DF22D">
        <w:tblPrEx>
          <w:tblCellMar>
            <w:top w:w="0" w:type="dxa"/>
            <w:left w:w="108" w:type="dxa"/>
            <w:bottom w:w="0" w:type="dxa"/>
            <w:right w:w="108" w:type="dxa"/>
          </w:tblCellMar>
        </w:tblPrEx>
        <w:trPr>
          <w:trHeight w:val="410" w:hRule="atLeast"/>
          <w:jc w:val="center"/>
        </w:trPr>
        <w:tc>
          <w:tcPr>
            <w:tcW w:w="20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9474A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62" w:type="dxa"/>
            <w:gridSpan w:val="7"/>
            <w:tcBorders>
              <w:top w:val="single" w:color="auto" w:sz="4" w:space="0"/>
              <w:left w:val="nil"/>
              <w:bottom w:val="single" w:color="auto" w:sz="4" w:space="0"/>
              <w:right w:val="single" w:color="auto" w:sz="4" w:space="0"/>
            </w:tcBorders>
            <w:shd w:val="clear" w:color="auto" w:fill="auto"/>
            <w:vAlign w:val="center"/>
          </w:tcPr>
          <w:p w14:paraId="0E4B295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托克逊县伊拉湖镇中心卫生院</w:t>
            </w:r>
          </w:p>
        </w:tc>
      </w:tr>
      <w:tr w14:paraId="4E4A21A2">
        <w:tblPrEx>
          <w:tblCellMar>
            <w:top w:w="0" w:type="dxa"/>
            <w:left w:w="108" w:type="dxa"/>
            <w:bottom w:w="0" w:type="dxa"/>
            <w:right w:w="108" w:type="dxa"/>
          </w:tblCellMar>
        </w:tblPrEx>
        <w:trPr>
          <w:trHeight w:val="410" w:hRule="atLeast"/>
          <w:jc w:val="center"/>
        </w:trPr>
        <w:tc>
          <w:tcPr>
            <w:tcW w:w="20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C0A70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889" w:type="dxa"/>
            <w:gridSpan w:val="4"/>
            <w:tcBorders>
              <w:top w:val="single" w:color="auto" w:sz="4" w:space="0"/>
              <w:left w:val="nil"/>
              <w:bottom w:val="single" w:color="auto" w:sz="4" w:space="0"/>
              <w:right w:val="single" w:color="auto" w:sz="4" w:space="0"/>
            </w:tcBorders>
            <w:shd w:val="clear" w:color="auto" w:fill="auto"/>
            <w:vAlign w:val="center"/>
          </w:tcPr>
          <w:p w14:paraId="5FD57D8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2024年单位实有资金</w:t>
            </w:r>
          </w:p>
        </w:tc>
        <w:tc>
          <w:tcPr>
            <w:tcW w:w="1888" w:type="dxa"/>
            <w:gridSpan w:val="2"/>
            <w:tcBorders>
              <w:top w:val="single" w:color="auto" w:sz="4" w:space="0"/>
              <w:left w:val="nil"/>
              <w:bottom w:val="single" w:color="auto" w:sz="4" w:space="0"/>
              <w:right w:val="single" w:color="auto" w:sz="4" w:space="0"/>
            </w:tcBorders>
            <w:shd w:val="clear" w:color="auto" w:fill="auto"/>
            <w:vAlign w:val="center"/>
          </w:tcPr>
          <w:p w14:paraId="1C3E96A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85" w:type="dxa"/>
            <w:tcBorders>
              <w:top w:val="nil"/>
              <w:left w:val="nil"/>
              <w:bottom w:val="single" w:color="auto" w:sz="4" w:space="0"/>
              <w:right w:val="single" w:color="auto" w:sz="4" w:space="0"/>
            </w:tcBorders>
            <w:shd w:val="clear" w:color="auto" w:fill="auto"/>
            <w:noWrap/>
            <w:vAlign w:val="center"/>
          </w:tcPr>
          <w:p w14:paraId="2825D43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古丽米热</w:t>
            </w:r>
          </w:p>
        </w:tc>
      </w:tr>
      <w:tr w14:paraId="611EF449">
        <w:tblPrEx>
          <w:tblCellMar>
            <w:top w:w="0" w:type="dxa"/>
            <w:left w:w="108" w:type="dxa"/>
            <w:bottom w:w="0" w:type="dxa"/>
            <w:right w:w="108" w:type="dxa"/>
          </w:tblCellMar>
        </w:tblPrEx>
        <w:trPr>
          <w:trHeight w:val="410" w:hRule="atLeast"/>
          <w:jc w:val="center"/>
        </w:trPr>
        <w:tc>
          <w:tcPr>
            <w:tcW w:w="20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F928C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787" w:type="dxa"/>
            <w:tcBorders>
              <w:top w:val="nil"/>
              <w:left w:val="nil"/>
              <w:bottom w:val="single" w:color="auto" w:sz="4" w:space="0"/>
              <w:right w:val="single" w:color="auto" w:sz="4" w:space="0"/>
            </w:tcBorders>
            <w:shd w:val="clear" w:color="auto" w:fill="auto"/>
            <w:vAlign w:val="center"/>
          </w:tcPr>
          <w:p w14:paraId="4D9E4DD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06" w:type="dxa"/>
            <w:tcBorders>
              <w:top w:val="nil"/>
              <w:left w:val="nil"/>
              <w:bottom w:val="single" w:color="auto" w:sz="4" w:space="0"/>
              <w:right w:val="single" w:color="auto" w:sz="4" w:space="0"/>
            </w:tcBorders>
            <w:shd w:val="clear" w:color="auto" w:fill="auto"/>
            <w:vAlign w:val="center"/>
          </w:tcPr>
          <w:p w14:paraId="4D1CC1A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570.52</w:t>
            </w:r>
          </w:p>
        </w:tc>
        <w:tc>
          <w:tcPr>
            <w:tcW w:w="1077" w:type="dxa"/>
            <w:tcBorders>
              <w:top w:val="nil"/>
              <w:left w:val="nil"/>
              <w:bottom w:val="single" w:color="auto" w:sz="4" w:space="0"/>
              <w:right w:val="single" w:color="auto" w:sz="4" w:space="0"/>
            </w:tcBorders>
            <w:shd w:val="clear" w:color="auto" w:fill="auto"/>
            <w:vAlign w:val="center"/>
          </w:tcPr>
          <w:p w14:paraId="633E761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38" w:type="dxa"/>
            <w:gridSpan w:val="2"/>
            <w:tcBorders>
              <w:top w:val="single" w:color="auto" w:sz="4" w:space="0"/>
              <w:left w:val="nil"/>
              <w:bottom w:val="single" w:color="auto" w:sz="4" w:space="0"/>
              <w:right w:val="single" w:color="auto" w:sz="4" w:space="0"/>
            </w:tcBorders>
            <w:shd w:val="clear" w:color="auto" w:fill="auto"/>
            <w:vAlign w:val="center"/>
          </w:tcPr>
          <w:p w14:paraId="6E4445D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c>
          <w:tcPr>
            <w:tcW w:w="1069" w:type="dxa"/>
            <w:tcBorders>
              <w:top w:val="nil"/>
              <w:left w:val="nil"/>
              <w:bottom w:val="single" w:color="auto" w:sz="4" w:space="0"/>
              <w:right w:val="single" w:color="auto" w:sz="4" w:space="0"/>
            </w:tcBorders>
            <w:shd w:val="clear" w:color="auto" w:fill="auto"/>
            <w:vAlign w:val="center"/>
          </w:tcPr>
          <w:p w14:paraId="4C371C0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其他资金</w:t>
            </w:r>
          </w:p>
        </w:tc>
        <w:tc>
          <w:tcPr>
            <w:tcW w:w="1485" w:type="dxa"/>
            <w:tcBorders>
              <w:top w:val="nil"/>
              <w:left w:val="nil"/>
              <w:bottom w:val="single" w:color="auto" w:sz="4" w:space="0"/>
              <w:right w:val="single" w:color="auto" w:sz="4" w:space="0"/>
            </w:tcBorders>
            <w:shd w:val="clear" w:color="auto" w:fill="auto"/>
            <w:vAlign w:val="center"/>
          </w:tcPr>
          <w:p w14:paraId="793AD58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570.52</w:t>
            </w:r>
          </w:p>
        </w:tc>
      </w:tr>
      <w:tr w14:paraId="61957303">
        <w:tblPrEx>
          <w:tblCellMar>
            <w:top w:w="0" w:type="dxa"/>
            <w:left w:w="108" w:type="dxa"/>
            <w:bottom w:w="0" w:type="dxa"/>
            <w:right w:w="108" w:type="dxa"/>
          </w:tblCellMar>
        </w:tblPrEx>
        <w:trPr>
          <w:trHeight w:val="1000" w:hRule="atLeast"/>
          <w:jc w:val="center"/>
        </w:trPr>
        <w:tc>
          <w:tcPr>
            <w:tcW w:w="20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8E76B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62" w:type="dxa"/>
            <w:gridSpan w:val="7"/>
            <w:tcBorders>
              <w:top w:val="single" w:color="auto" w:sz="4" w:space="0"/>
              <w:left w:val="nil"/>
              <w:bottom w:val="single" w:color="auto" w:sz="4" w:space="0"/>
              <w:right w:val="single" w:color="000000" w:sz="4" w:space="0"/>
            </w:tcBorders>
            <w:shd w:val="clear" w:color="auto" w:fill="auto"/>
          </w:tcPr>
          <w:p w14:paraId="236E829C">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目标1：通过单位自有资金按时发放36名临聘人员工资，提高员工工作积极性。</w:t>
            </w:r>
            <w:r>
              <w:rPr>
                <w:rFonts w:hint="eastAsia" w:ascii="宋体" w:hAnsi="宋体" w:cs="宋体"/>
                <w:kern w:val="0"/>
                <w:sz w:val="18"/>
                <w:szCs w:val="18"/>
              </w:rPr>
              <w:br w:type="textWrapping"/>
            </w:r>
            <w:r>
              <w:rPr>
                <w:rFonts w:hint="eastAsia" w:ascii="宋体" w:hAnsi="宋体" w:cs="宋体"/>
                <w:kern w:val="0"/>
                <w:sz w:val="18"/>
                <w:szCs w:val="18"/>
              </w:rPr>
              <w:t>目标2：根据实际情况及时采购药品、医疗耗材、检测试剂3大类专用材料，保障医护人员服务质量，满足患者需求。</w:t>
            </w:r>
            <w:r>
              <w:rPr>
                <w:rFonts w:hint="eastAsia" w:ascii="宋体" w:hAnsi="宋体" w:cs="宋体"/>
                <w:kern w:val="0"/>
                <w:sz w:val="18"/>
                <w:szCs w:val="18"/>
              </w:rPr>
              <w:br w:type="textWrapping"/>
            </w:r>
            <w:r>
              <w:rPr>
                <w:rFonts w:hint="eastAsia" w:ascii="宋体" w:hAnsi="宋体" w:cs="宋体"/>
                <w:kern w:val="0"/>
                <w:sz w:val="18"/>
                <w:szCs w:val="18"/>
              </w:rPr>
              <w:t>目标3：全年门诊接待不少于67452人次，实行基本药物制度的药品不少于123种，确保我我镇居民提供优质的医疗服务，减轻患者病痛，改善居民健康状况。</w:t>
            </w:r>
            <w:r>
              <w:rPr>
                <w:rFonts w:hint="eastAsia" w:ascii="宋体" w:hAnsi="宋体" w:cs="宋体"/>
                <w:kern w:val="0"/>
                <w:sz w:val="18"/>
                <w:szCs w:val="18"/>
              </w:rPr>
              <w:br w:type="textWrapping"/>
            </w:r>
            <w:r>
              <w:rPr>
                <w:rFonts w:hint="eastAsia" w:ascii="宋体" w:hAnsi="宋体" w:cs="宋体"/>
                <w:kern w:val="0"/>
                <w:sz w:val="18"/>
                <w:szCs w:val="18"/>
              </w:rPr>
              <w:t>目标4：购置50台先进医疗检测专用设备，提高对患者诊断的准确率。</w:t>
            </w:r>
          </w:p>
        </w:tc>
      </w:tr>
      <w:tr w14:paraId="4037EA9A">
        <w:tblPrEx>
          <w:tblCellMar>
            <w:top w:w="0" w:type="dxa"/>
            <w:left w:w="108" w:type="dxa"/>
            <w:bottom w:w="0" w:type="dxa"/>
            <w:right w:w="108" w:type="dxa"/>
          </w:tblCellMar>
        </w:tblPrEx>
        <w:trPr>
          <w:trHeight w:val="520" w:hRule="atLeast"/>
          <w:jc w:val="center"/>
        </w:trPr>
        <w:tc>
          <w:tcPr>
            <w:tcW w:w="971" w:type="dxa"/>
            <w:tcBorders>
              <w:top w:val="nil"/>
              <w:left w:val="single" w:color="auto" w:sz="4" w:space="0"/>
              <w:bottom w:val="single" w:color="auto" w:sz="4" w:space="0"/>
              <w:right w:val="single" w:color="auto" w:sz="4" w:space="0"/>
            </w:tcBorders>
            <w:shd w:val="clear" w:color="auto" w:fill="auto"/>
            <w:vAlign w:val="center"/>
          </w:tcPr>
          <w:p w14:paraId="3D6A19D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87" w:type="dxa"/>
            <w:tcBorders>
              <w:top w:val="nil"/>
              <w:left w:val="nil"/>
              <w:bottom w:val="single" w:color="auto" w:sz="4" w:space="0"/>
              <w:right w:val="single" w:color="auto" w:sz="4" w:space="0"/>
            </w:tcBorders>
            <w:shd w:val="clear" w:color="auto" w:fill="auto"/>
            <w:vAlign w:val="center"/>
          </w:tcPr>
          <w:p w14:paraId="2A6E78EB">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787" w:type="dxa"/>
            <w:tcBorders>
              <w:top w:val="nil"/>
              <w:left w:val="nil"/>
              <w:bottom w:val="single" w:color="auto" w:sz="4" w:space="0"/>
              <w:right w:val="single" w:color="auto" w:sz="4" w:space="0"/>
            </w:tcBorders>
            <w:shd w:val="clear" w:color="auto" w:fill="auto"/>
            <w:vAlign w:val="center"/>
          </w:tcPr>
          <w:p w14:paraId="6B21961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06" w:type="dxa"/>
            <w:tcBorders>
              <w:top w:val="nil"/>
              <w:left w:val="nil"/>
              <w:bottom w:val="single" w:color="auto" w:sz="4" w:space="0"/>
              <w:right w:val="single" w:color="auto" w:sz="4" w:space="0"/>
            </w:tcBorders>
            <w:shd w:val="clear" w:color="auto" w:fill="auto"/>
            <w:vAlign w:val="center"/>
          </w:tcPr>
          <w:p w14:paraId="02884F4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77" w:type="dxa"/>
            <w:tcBorders>
              <w:top w:val="nil"/>
              <w:left w:val="nil"/>
              <w:bottom w:val="single" w:color="auto" w:sz="4" w:space="0"/>
              <w:right w:val="single" w:color="auto" w:sz="4" w:space="0"/>
            </w:tcBorders>
            <w:shd w:val="clear" w:color="auto" w:fill="auto"/>
            <w:vAlign w:val="center"/>
          </w:tcPr>
          <w:p w14:paraId="4255CC3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19" w:type="dxa"/>
            <w:tcBorders>
              <w:top w:val="nil"/>
              <w:left w:val="nil"/>
              <w:bottom w:val="single" w:color="auto" w:sz="4" w:space="0"/>
              <w:right w:val="single" w:color="auto" w:sz="4" w:space="0"/>
            </w:tcBorders>
            <w:shd w:val="clear" w:color="auto" w:fill="auto"/>
            <w:vAlign w:val="center"/>
          </w:tcPr>
          <w:p w14:paraId="7088B5D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9" w:type="dxa"/>
            <w:tcBorders>
              <w:top w:val="nil"/>
              <w:left w:val="nil"/>
              <w:bottom w:val="single" w:color="auto" w:sz="4" w:space="0"/>
              <w:right w:val="single" w:color="auto" w:sz="4" w:space="0"/>
            </w:tcBorders>
            <w:shd w:val="clear" w:color="auto" w:fill="auto"/>
            <w:vAlign w:val="center"/>
          </w:tcPr>
          <w:p w14:paraId="47B4279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69" w:type="dxa"/>
            <w:tcBorders>
              <w:top w:val="nil"/>
              <w:left w:val="nil"/>
              <w:bottom w:val="single" w:color="auto" w:sz="4" w:space="0"/>
              <w:right w:val="single" w:color="auto" w:sz="4" w:space="0"/>
            </w:tcBorders>
            <w:shd w:val="clear" w:color="auto" w:fill="auto"/>
            <w:vAlign w:val="center"/>
          </w:tcPr>
          <w:p w14:paraId="655F675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85" w:type="dxa"/>
            <w:tcBorders>
              <w:top w:val="nil"/>
              <w:left w:val="nil"/>
              <w:bottom w:val="single" w:color="auto" w:sz="4" w:space="0"/>
              <w:right w:val="single" w:color="auto" w:sz="4" w:space="0"/>
            </w:tcBorders>
            <w:shd w:val="clear" w:color="auto" w:fill="auto"/>
            <w:vAlign w:val="center"/>
          </w:tcPr>
          <w:p w14:paraId="180CDAF0">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8A718B1">
        <w:tblPrEx>
          <w:tblCellMar>
            <w:top w:w="0" w:type="dxa"/>
            <w:left w:w="108" w:type="dxa"/>
            <w:bottom w:w="0" w:type="dxa"/>
            <w:right w:w="108" w:type="dxa"/>
          </w:tblCellMar>
        </w:tblPrEx>
        <w:trPr>
          <w:trHeight w:val="400" w:hRule="atLeast"/>
          <w:jc w:val="center"/>
        </w:trPr>
        <w:tc>
          <w:tcPr>
            <w:tcW w:w="971" w:type="dxa"/>
            <w:vMerge w:val="restart"/>
            <w:tcBorders>
              <w:top w:val="nil"/>
              <w:left w:val="single" w:color="auto" w:sz="4" w:space="0"/>
              <w:bottom w:val="single" w:color="auto" w:sz="4" w:space="0"/>
              <w:right w:val="single" w:color="auto" w:sz="4" w:space="0"/>
            </w:tcBorders>
            <w:shd w:val="clear" w:color="auto" w:fill="auto"/>
            <w:vAlign w:val="center"/>
          </w:tcPr>
          <w:p w14:paraId="3C2FDF6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14:paraId="1399400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787" w:type="dxa"/>
            <w:tcBorders>
              <w:top w:val="nil"/>
              <w:left w:val="nil"/>
              <w:bottom w:val="single" w:color="auto" w:sz="4" w:space="0"/>
              <w:right w:val="single" w:color="auto" w:sz="4" w:space="0"/>
            </w:tcBorders>
            <w:shd w:val="clear" w:color="auto" w:fill="auto"/>
            <w:vAlign w:val="center"/>
          </w:tcPr>
          <w:p w14:paraId="7939A0A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专用材料采购大类</w:t>
            </w:r>
          </w:p>
        </w:tc>
        <w:tc>
          <w:tcPr>
            <w:tcW w:w="1206" w:type="dxa"/>
            <w:tcBorders>
              <w:top w:val="nil"/>
              <w:left w:val="nil"/>
              <w:bottom w:val="single" w:color="auto" w:sz="4" w:space="0"/>
              <w:right w:val="single" w:color="auto" w:sz="4" w:space="0"/>
            </w:tcBorders>
            <w:shd w:val="clear" w:color="auto" w:fill="auto"/>
            <w:vAlign w:val="center"/>
          </w:tcPr>
          <w:p w14:paraId="32D4561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&gt;=3种</w:t>
            </w:r>
          </w:p>
        </w:tc>
        <w:tc>
          <w:tcPr>
            <w:tcW w:w="1077" w:type="dxa"/>
            <w:tcBorders>
              <w:top w:val="nil"/>
              <w:left w:val="nil"/>
              <w:bottom w:val="single" w:color="auto" w:sz="4" w:space="0"/>
              <w:right w:val="single" w:color="auto" w:sz="4" w:space="0"/>
            </w:tcBorders>
            <w:shd w:val="clear" w:color="auto" w:fill="auto"/>
            <w:vAlign w:val="center"/>
          </w:tcPr>
          <w:p w14:paraId="16F8B31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5DFA317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6247CAF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774141E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1D8B6B7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01CAF5C">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0D6AEAF6">
            <w:pPr>
              <w:widowControl/>
              <w:spacing w:line="240" w:lineRule="exact"/>
              <w:jc w:val="left"/>
              <w:rPr>
                <w:rFonts w:hint="eastAsia"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59C49CBB">
            <w:pPr>
              <w:widowControl/>
              <w:spacing w:line="240" w:lineRule="exact"/>
              <w:jc w:val="left"/>
              <w:rPr>
                <w:rFonts w:hint="eastAsia" w:ascii="宋体" w:hAnsi="宋体" w:cs="宋体"/>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14:paraId="66BDA91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临聘人员工作人数</w:t>
            </w:r>
          </w:p>
        </w:tc>
        <w:tc>
          <w:tcPr>
            <w:tcW w:w="1206" w:type="dxa"/>
            <w:tcBorders>
              <w:top w:val="nil"/>
              <w:left w:val="nil"/>
              <w:bottom w:val="single" w:color="auto" w:sz="4" w:space="0"/>
              <w:right w:val="single" w:color="auto" w:sz="4" w:space="0"/>
            </w:tcBorders>
            <w:shd w:val="clear" w:color="auto" w:fill="auto"/>
            <w:vAlign w:val="center"/>
          </w:tcPr>
          <w:p w14:paraId="150BEA0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&gt;=36人</w:t>
            </w:r>
          </w:p>
        </w:tc>
        <w:tc>
          <w:tcPr>
            <w:tcW w:w="1077" w:type="dxa"/>
            <w:tcBorders>
              <w:top w:val="nil"/>
              <w:left w:val="nil"/>
              <w:bottom w:val="single" w:color="auto" w:sz="4" w:space="0"/>
              <w:right w:val="single" w:color="auto" w:sz="4" w:space="0"/>
            </w:tcBorders>
            <w:shd w:val="clear" w:color="auto" w:fill="auto"/>
            <w:vAlign w:val="center"/>
          </w:tcPr>
          <w:p w14:paraId="051E349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72D425B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4FB9069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083FF3E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187BCAB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FB7B8FD">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4780574E">
            <w:pPr>
              <w:widowControl/>
              <w:spacing w:line="240" w:lineRule="exact"/>
              <w:jc w:val="left"/>
              <w:rPr>
                <w:rFonts w:hint="eastAsia"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21A220FB">
            <w:pPr>
              <w:widowControl/>
              <w:spacing w:line="240" w:lineRule="exact"/>
              <w:jc w:val="left"/>
              <w:rPr>
                <w:rFonts w:hint="eastAsia" w:ascii="宋体" w:hAnsi="宋体" w:cs="宋体"/>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14:paraId="63D80843">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实行基本药物制度的药品种类</w:t>
            </w:r>
          </w:p>
        </w:tc>
        <w:tc>
          <w:tcPr>
            <w:tcW w:w="1206" w:type="dxa"/>
            <w:tcBorders>
              <w:top w:val="nil"/>
              <w:left w:val="nil"/>
              <w:bottom w:val="single" w:color="auto" w:sz="4" w:space="0"/>
              <w:right w:val="single" w:color="auto" w:sz="4" w:space="0"/>
            </w:tcBorders>
            <w:shd w:val="clear" w:color="auto" w:fill="auto"/>
            <w:vAlign w:val="center"/>
          </w:tcPr>
          <w:p w14:paraId="71C1CC5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&gt;=123种</w:t>
            </w:r>
          </w:p>
        </w:tc>
        <w:tc>
          <w:tcPr>
            <w:tcW w:w="1077" w:type="dxa"/>
            <w:tcBorders>
              <w:top w:val="nil"/>
              <w:left w:val="nil"/>
              <w:bottom w:val="single" w:color="auto" w:sz="4" w:space="0"/>
              <w:right w:val="single" w:color="auto" w:sz="4" w:space="0"/>
            </w:tcBorders>
            <w:shd w:val="clear" w:color="auto" w:fill="auto"/>
            <w:vAlign w:val="center"/>
          </w:tcPr>
          <w:p w14:paraId="32C8922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539AA6C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6EFCC8E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72B430F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05C8497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4EC7320A">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7640C2C9">
            <w:pPr>
              <w:widowControl/>
              <w:spacing w:line="240" w:lineRule="exact"/>
              <w:jc w:val="left"/>
              <w:rPr>
                <w:rFonts w:hint="eastAsia"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2D7D830B">
            <w:pPr>
              <w:widowControl/>
              <w:spacing w:line="240" w:lineRule="exact"/>
              <w:jc w:val="left"/>
              <w:rPr>
                <w:rFonts w:hint="eastAsia" w:ascii="宋体" w:hAnsi="宋体" w:cs="宋体"/>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14:paraId="431917BC">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全年门诊接待人次</w:t>
            </w:r>
          </w:p>
        </w:tc>
        <w:tc>
          <w:tcPr>
            <w:tcW w:w="1206" w:type="dxa"/>
            <w:tcBorders>
              <w:top w:val="nil"/>
              <w:left w:val="nil"/>
              <w:bottom w:val="single" w:color="auto" w:sz="4" w:space="0"/>
              <w:right w:val="single" w:color="auto" w:sz="4" w:space="0"/>
            </w:tcBorders>
            <w:shd w:val="clear" w:color="auto" w:fill="auto"/>
            <w:vAlign w:val="center"/>
          </w:tcPr>
          <w:p w14:paraId="34B05FD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&gt;=67452人次</w:t>
            </w:r>
          </w:p>
        </w:tc>
        <w:tc>
          <w:tcPr>
            <w:tcW w:w="1077" w:type="dxa"/>
            <w:tcBorders>
              <w:top w:val="nil"/>
              <w:left w:val="nil"/>
              <w:bottom w:val="single" w:color="auto" w:sz="4" w:space="0"/>
              <w:right w:val="single" w:color="auto" w:sz="4" w:space="0"/>
            </w:tcBorders>
            <w:shd w:val="clear" w:color="auto" w:fill="auto"/>
            <w:vAlign w:val="center"/>
          </w:tcPr>
          <w:p w14:paraId="6D5A6F9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4177A03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254A25D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289A640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45FB24F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539C248F">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4AD77695">
            <w:pPr>
              <w:widowControl/>
              <w:spacing w:line="240" w:lineRule="exact"/>
              <w:jc w:val="left"/>
              <w:rPr>
                <w:rFonts w:hint="eastAsia"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46ED20DF">
            <w:pPr>
              <w:widowControl/>
              <w:spacing w:line="240" w:lineRule="exact"/>
              <w:jc w:val="left"/>
              <w:rPr>
                <w:rFonts w:hint="eastAsia" w:ascii="宋体" w:hAnsi="宋体" w:cs="宋体"/>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14:paraId="1212F6B0">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专用设备购置数量</w:t>
            </w:r>
          </w:p>
        </w:tc>
        <w:tc>
          <w:tcPr>
            <w:tcW w:w="1206" w:type="dxa"/>
            <w:tcBorders>
              <w:top w:val="nil"/>
              <w:left w:val="nil"/>
              <w:bottom w:val="single" w:color="auto" w:sz="4" w:space="0"/>
              <w:right w:val="single" w:color="auto" w:sz="4" w:space="0"/>
            </w:tcBorders>
            <w:shd w:val="clear" w:color="auto" w:fill="auto"/>
            <w:vAlign w:val="center"/>
          </w:tcPr>
          <w:p w14:paraId="7C8E721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&gt;=50台</w:t>
            </w:r>
          </w:p>
        </w:tc>
        <w:tc>
          <w:tcPr>
            <w:tcW w:w="1077" w:type="dxa"/>
            <w:tcBorders>
              <w:top w:val="nil"/>
              <w:left w:val="nil"/>
              <w:bottom w:val="single" w:color="auto" w:sz="4" w:space="0"/>
              <w:right w:val="single" w:color="auto" w:sz="4" w:space="0"/>
            </w:tcBorders>
            <w:shd w:val="clear" w:color="auto" w:fill="auto"/>
            <w:vAlign w:val="center"/>
          </w:tcPr>
          <w:p w14:paraId="7FBBA00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5BF6943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1D9FF47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1C71685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45BBE06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59859F1B">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28335FB0">
            <w:pPr>
              <w:widowControl/>
              <w:spacing w:line="240" w:lineRule="exact"/>
              <w:jc w:val="left"/>
              <w:rPr>
                <w:rFonts w:hint="eastAsia" w:ascii="宋体" w:hAnsi="宋体" w:cs="宋体"/>
                <w:kern w:val="0"/>
                <w:sz w:val="18"/>
                <w:szCs w:val="18"/>
              </w:rPr>
            </w:pP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14:paraId="55EA9F5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787" w:type="dxa"/>
            <w:tcBorders>
              <w:top w:val="nil"/>
              <w:left w:val="nil"/>
              <w:bottom w:val="single" w:color="auto" w:sz="4" w:space="0"/>
              <w:right w:val="single" w:color="auto" w:sz="4" w:space="0"/>
            </w:tcBorders>
            <w:shd w:val="clear" w:color="auto" w:fill="auto"/>
            <w:vAlign w:val="center"/>
          </w:tcPr>
          <w:p w14:paraId="24EF42C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专用材料质量合格率</w:t>
            </w:r>
          </w:p>
        </w:tc>
        <w:tc>
          <w:tcPr>
            <w:tcW w:w="1206" w:type="dxa"/>
            <w:tcBorders>
              <w:top w:val="nil"/>
              <w:left w:val="nil"/>
              <w:bottom w:val="single" w:color="auto" w:sz="4" w:space="0"/>
              <w:right w:val="single" w:color="auto" w:sz="4" w:space="0"/>
            </w:tcBorders>
            <w:shd w:val="clear" w:color="auto" w:fill="auto"/>
            <w:vAlign w:val="center"/>
          </w:tcPr>
          <w:p w14:paraId="09E2211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1077" w:type="dxa"/>
            <w:tcBorders>
              <w:top w:val="nil"/>
              <w:left w:val="nil"/>
              <w:bottom w:val="single" w:color="auto" w:sz="4" w:space="0"/>
              <w:right w:val="single" w:color="auto" w:sz="4" w:space="0"/>
            </w:tcBorders>
            <w:shd w:val="clear" w:color="auto" w:fill="auto"/>
            <w:vAlign w:val="center"/>
          </w:tcPr>
          <w:p w14:paraId="431C43C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2E61DE2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7B94270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7DA92AF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5DE29BF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48AE8632">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7635A2E0">
            <w:pPr>
              <w:widowControl/>
              <w:spacing w:line="240" w:lineRule="exact"/>
              <w:jc w:val="left"/>
              <w:rPr>
                <w:rFonts w:hint="eastAsia"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02B663F0">
            <w:pPr>
              <w:widowControl/>
              <w:spacing w:line="240" w:lineRule="exact"/>
              <w:jc w:val="left"/>
              <w:rPr>
                <w:rFonts w:hint="eastAsia" w:ascii="宋体" w:hAnsi="宋体" w:cs="宋体"/>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14:paraId="2A24ABB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专用设备验收合格率</w:t>
            </w:r>
          </w:p>
        </w:tc>
        <w:tc>
          <w:tcPr>
            <w:tcW w:w="1206" w:type="dxa"/>
            <w:tcBorders>
              <w:top w:val="nil"/>
              <w:left w:val="nil"/>
              <w:bottom w:val="single" w:color="auto" w:sz="4" w:space="0"/>
              <w:right w:val="single" w:color="auto" w:sz="4" w:space="0"/>
            </w:tcBorders>
            <w:shd w:val="clear" w:color="auto" w:fill="auto"/>
            <w:vAlign w:val="center"/>
          </w:tcPr>
          <w:p w14:paraId="5BDBF71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1077" w:type="dxa"/>
            <w:tcBorders>
              <w:top w:val="nil"/>
              <w:left w:val="nil"/>
              <w:bottom w:val="single" w:color="auto" w:sz="4" w:space="0"/>
              <w:right w:val="single" w:color="auto" w:sz="4" w:space="0"/>
            </w:tcBorders>
            <w:shd w:val="clear" w:color="auto" w:fill="auto"/>
            <w:vAlign w:val="center"/>
          </w:tcPr>
          <w:p w14:paraId="20A381B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3BB3A76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7629685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2D95AB1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61D1CCE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2A78731">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6A5F028E">
            <w:pPr>
              <w:widowControl/>
              <w:spacing w:line="240" w:lineRule="exact"/>
              <w:jc w:val="left"/>
              <w:rPr>
                <w:rFonts w:hint="eastAsia" w:ascii="宋体" w:hAnsi="宋体" w:cs="宋体"/>
                <w:kern w:val="0"/>
                <w:sz w:val="18"/>
                <w:szCs w:val="18"/>
              </w:rPr>
            </w:pPr>
          </w:p>
        </w:tc>
        <w:tc>
          <w:tcPr>
            <w:tcW w:w="1087" w:type="dxa"/>
            <w:tcBorders>
              <w:top w:val="nil"/>
              <w:left w:val="nil"/>
              <w:bottom w:val="single" w:color="auto" w:sz="4" w:space="0"/>
              <w:right w:val="single" w:color="auto" w:sz="4" w:space="0"/>
            </w:tcBorders>
            <w:shd w:val="clear" w:color="auto" w:fill="auto"/>
            <w:vAlign w:val="center"/>
          </w:tcPr>
          <w:p w14:paraId="59F1EBF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787" w:type="dxa"/>
            <w:tcBorders>
              <w:top w:val="nil"/>
              <w:left w:val="nil"/>
              <w:bottom w:val="single" w:color="auto" w:sz="4" w:space="0"/>
              <w:right w:val="single" w:color="auto" w:sz="4" w:space="0"/>
            </w:tcBorders>
            <w:shd w:val="clear" w:color="auto" w:fill="auto"/>
            <w:vAlign w:val="center"/>
          </w:tcPr>
          <w:p w14:paraId="30F6F9B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专用材料采购及时率</w:t>
            </w:r>
          </w:p>
        </w:tc>
        <w:tc>
          <w:tcPr>
            <w:tcW w:w="1206" w:type="dxa"/>
            <w:tcBorders>
              <w:top w:val="nil"/>
              <w:left w:val="nil"/>
              <w:bottom w:val="single" w:color="auto" w:sz="4" w:space="0"/>
              <w:right w:val="single" w:color="auto" w:sz="4" w:space="0"/>
            </w:tcBorders>
            <w:shd w:val="clear" w:color="auto" w:fill="auto"/>
            <w:vAlign w:val="center"/>
          </w:tcPr>
          <w:p w14:paraId="0DD5B84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&gt;=95%</w:t>
            </w:r>
          </w:p>
        </w:tc>
        <w:tc>
          <w:tcPr>
            <w:tcW w:w="1077" w:type="dxa"/>
            <w:tcBorders>
              <w:top w:val="nil"/>
              <w:left w:val="nil"/>
              <w:bottom w:val="single" w:color="auto" w:sz="4" w:space="0"/>
              <w:right w:val="single" w:color="auto" w:sz="4" w:space="0"/>
            </w:tcBorders>
            <w:shd w:val="clear" w:color="auto" w:fill="auto"/>
            <w:vAlign w:val="center"/>
          </w:tcPr>
          <w:p w14:paraId="5B0BE98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730B3A3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10C5E73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1344E81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5588F83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4200BF3E">
        <w:tblPrEx>
          <w:tblCellMar>
            <w:top w:w="0" w:type="dxa"/>
            <w:left w:w="108" w:type="dxa"/>
            <w:bottom w:w="0" w:type="dxa"/>
            <w:right w:w="108" w:type="dxa"/>
          </w:tblCellMar>
        </w:tblPrEx>
        <w:trPr>
          <w:trHeight w:val="400" w:hRule="atLeast"/>
          <w:jc w:val="center"/>
        </w:trPr>
        <w:tc>
          <w:tcPr>
            <w:tcW w:w="971" w:type="dxa"/>
            <w:vMerge w:val="restart"/>
            <w:tcBorders>
              <w:top w:val="nil"/>
              <w:left w:val="single" w:color="auto" w:sz="4" w:space="0"/>
              <w:bottom w:val="single" w:color="auto" w:sz="4" w:space="0"/>
              <w:right w:val="single" w:color="auto" w:sz="4" w:space="0"/>
            </w:tcBorders>
            <w:shd w:val="clear" w:color="auto" w:fill="auto"/>
            <w:vAlign w:val="center"/>
          </w:tcPr>
          <w:p w14:paraId="6FFA062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14:paraId="65CB6F4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787" w:type="dxa"/>
            <w:tcBorders>
              <w:top w:val="nil"/>
              <w:left w:val="nil"/>
              <w:bottom w:val="single" w:color="auto" w:sz="4" w:space="0"/>
              <w:right w:val="single" w:color="auto" w:sz="4" w:space="0"/>
            </w:tcBorders>
            <w:shd w:val="clear" w:color="auto" w:fill="auto"/>
            <w:vAlign w:val="center"/>
          </w:tcPr>
          <w:p w14:paraId="48789E2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专用材料费支出</w:t>
            </w:r>
          </w:p>
        </w:tc>
        <w:tc>
          <w:tcPr>
            <w:tcW w:w="1206" w:type="dxa"/>
            <w:tcBorders>
              <w:top w:val="nil"/>
              <w:left w:val="nil"/>
              <w:bottom w:val="single" w:color="auto" w:sz="4" w:space="0"/>
              <w:right w:val="single" w:color="auto" w:sz="4" w:space="0"/>
            </w:tcBorders>
            <w:shd w:val="clear" w:color="auto" w:fill="auto"/>
            <w:vAlign w:val="center"/>
          </w:tcPr>
          <w:p w14:paraId="56573FB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&lt;=250万元</w:t>
            </w:r>
          </w:p>
        </w:tc>
        <w:tc>
          <w:tcPr>
            <w:tcW w:w="1077" w:type="dxa"/>
            <w:tcBorders>
              <w:top w:val="nil"/>
              <w:left w:val="nil"/>
              <w:bottom w:val="single" w:color="auto" w:sz="4" w:space="0"/>
              <w:right w:val="single" w:color="auto" w:sz="4" w:space="0"/>
            </w:tcBorders>
            <w:shd w:val="clear" w:color="auto" w:fill="auto"/>
            <w:vAlign w:val="center"/>
          </w:tcPr>
          <w:p w14:paraId="6C332BC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0222B61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08B0CA6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0151ABC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35380AB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470C6CE7">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31B59005">
            <w:pPr>
              <w:widowControl/>
              <w:spacing w:line="240" w:lineRule="exact"/>
              <w:jc w:val="left"/>
              <w:rPr>
                <w:rFonts w:hint="eastAsia"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1D62CD8F">
            <w:pPr>
              <w:widowControl/>
              <w:spacing w:line="240" w:lineRule="exact"/>
              <w:jc w:val="left"/>
              <w:rPr>
                <w:rFonts w:hint="eastAsia" w:ascii="宋体" w:hAnsi="宋体" w:cs="宋体"/>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14:paraId="7274B433">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综合办公费支出</w:t>
            </w:r>
          </w:p>
        </w:tc>
        <w:tc>
          <w:tcPr>
            <w:tcW w:w="1206" w:type="dxa"/>
            <w:tcBorders>
              <w:top w:val="nil"/>
              <w:left w:val="nil"/>
              <w:bottom w:val="single" w:color="auto" w:sz="4" w:space="0"/>
              <w:right w:val="single" w:color="auto" w:sz="4" w:space="0"/>
            </w:tcBorders>
            <w:shd w:val="clear" w:color="auto" w:fill="auto"/>
            <w:vAlign w:val="center"/>
          </w:tcPr>
          <w:p w14:paraId="0231ECC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&lt;=180.51928万元</w:t>
            </w:r>
          </w:p>
        </w:tc>
        <w:tc>
          <w:tcPr>
            <w:tcW w:w="1077" w:type="dxa"/>
            <w:tcBorders>
              <w:top w:val="nil"/>
              <w:left w:val="nil"/>
              <w:bottom w:val="single" w:color="auto" w:sz="4" w:space="0"/>
              <w:right w:val="single" w:color="auto" w:sz="4" w:space="0"/>
            </w:tcBorders>
            <w:shd w:val="clear" w:color="auto" w:fill="auto"/>
            <w:vAlign w:val="center"/>
          </w:tcPr>
          <w:p w14:paraId="50558FF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7D81ED3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7C768E6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6B41F86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5CE48D4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26542B71">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42BAB5C8">
            <w:pPr>
              <w:widowControl/>
              <w:spacing w:line="240" w:lineRule="exact"/>
              <w:jc w:val="left"/>
              <w:rPr>
                <w:rFonts w:hint="eastAsia"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0FDC87A9">
            <w:pPr>
              <w:widowControl/>
              <w:spacing w:line="240" w:lineRule="exact"/>
              <w:jc w:val="left"/>
              <w:rPr>
                <w:rFonts w:hint="eastAsia" w:ascii="宋体" w:hAnsi="宋体" w:cs="宋体"/>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14:paraId="1A4D153F">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劳务费支出</w:t>
            </w:r>
          </w:p>
        </w:tc>
        <w:tc>
          <w:tcPr>
            <w:tcW w:w="1206" w:type="dxa"/>
            <w:tcBorders>
              <w:top w:val="nil"/>
              <w:left w:val="nil"/>
              <w:bottom w:val="single" w:color="auto" w:sz="4" w:space="0"/>
              <w:right w:val="single" w:color="auto" w:sz="4" w:space="0"/>
            </w:tcBorders>
            <w:shd w:val="clear" w:color="auto" w:fill="auto"/>
            <w:vAlign w:val="center"/>
          </w:tcPr>
          <w:p w14:paraId="1A34C3D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&lt;=90万元</w:t>
            </w:r>
          </w:p>
        </w:tc>
        <w:tc>
          <w:tcPr>
            <w:tcW w:w="1077" w:type="dxa"/>
            <w:tcBorders>
              <w:top w:val="nil"/>
              <w:left w:val="nil"/>
              <w:bottom w:val="single" w:color="auto" w:sz="4" w:space="0"/>
              <w:right w:val="single" w:color="auto" w:sz="4" w:space="0"/>
            </w:tcBorders>
            <w:shd w:val="clear" w:color="auto" w:fill="auto"/>
            <w:vAlign w:val="center"/>
          </w:tcPr>
          <w:p w14:paraId="754AD50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52DBE61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59167A6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4E63E71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69A627D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2CC0AAA5">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061365F2">
            <w:pPr>
              <w:widowControl/>
              <w:spacing w:line="240" w:lineRule="exact"/>
              <w:jc w:val="left"/>
              <w:rPr>
                <w:rFonts w:hint="eastAsia"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313AAADD">
            <w:pPr>
              <w:widowControl/>
              <w:spacing w:line="240" w:lineRule="exact"/>
              <w:jc w:val="left"/>
              <w:rPr>
                <w:rFonts w:hint="eastAsia" w:ascii="宋体" w:hAnsi="宋体" w:cs="宋体"/>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14:paraId="32B9B1BC">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专用设备购置费</w:t>
            </w:r>
          </w:p>
        </w:tc>
        <w:tc>
          <w:tcPr>
            <w:tcW w:w="1206" w:type="dxa"/>
            <w:tcBorders>
              <w:top w:val="nil"/>
              <w:left w:val="nil"/>
              <w:bottom w:val="single" w:color="auto" w:sz="4" w:space="0"/>
              <w:right w:val="single" w:color="auto" w:sz="4" w:space="0"/>
            </w:tcBorders>
            <w:shd w:val="clear" w:color="auto" w:fill="auto"/>
            <w:vAlign w:val="center"/>
          </w:tcPr>
          <w:p w14:paraId="18E43DC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&lt;=50万元</w:t>
            </w:r>
          </w:p>
        </w:tc>
        <w:tc>
          <w:tcPr>
            <w:tcW w:w="1077" w:type="dxa"/>
            <w:tcBorders>
              <w:top w:val="nil"/>
              <w:left w:val="nil"/>
              <w:bottom w:val="single" w:color="auto" w:sz="4" w:space="0"/>
              <w:right w:val="single" w:color="auto" w:sz="4" w:space="0"/>
            </w:tcBorders>
            <w:shd w:val="clear" w:color="auto" w:fill="auto"/>
            <w:vAlign w:val="center"/>
          </w:tcPr>
          <w:p w14:paraId="0722FC4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6433C78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3179E97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2CFF7F1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60BC241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3113214F">
        <w:tblPrEx>
          <w:tblCellMar>
            <w:top w:w="0" w:type="dxa"/>
            <w:left w:w="108" w:type="dxa"/>
            <w:bottom w:w="0" w:type="dxa"/>
            <w:right w:w="108" w:type="dxa"/>
          </w:tblCellMar>
        </w:tblPrEx>
        <w:trPr>
          <w:trHeight w:val="400" w:hRule="atLeast"/>
          <w:jc w:val="center"/>
        </w:trPr>
        <w:tc>
          <w:tcPr>
            <w:tcW w:w="971" w:type="dxa"/>
            <w:vMerge w:val="restart"/>
            <w:tcBorders>
              <w:top w:val="nil"/>
              <w:left w:val="single" w:color="auto" w:sz="4" w:space="0"/>
              <w:bottom w:val="single" w:color="auto" w:sz="4" w:space="0"/>
              <w:right w:val="single" w:color="auto" w:sz="4" w:space="0"/>
            </w:tcBorders>
            <w:shd w:val="clear" w:color="auto" w:fill="auto"/>
            <w:vAlign w:val="center"/>
          </w:tcPr>
          <w:p w14:paraId="765F493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087" w:type="dxa"/>
            <w:tcBorders>
              <w:top w:val="nil"/>
              <w:left w:val="nil"/>
              <w:bottom w:val="single" w:color="auto" w:sz="4" w:space="0"/>
              <w:right w:val="single" w:color="auto" w:sz="4" w:space="0"/>
            </w:tcBorders>
            <w:shd w:val="clear" w:color="auto" w:fill="auto"/>
            <w:vAlign w:val="center"/>
          </w:tcPr>
          <w:p w14:paraId="4087C10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787" w:type="dxa"/>
            <w:tcBorders>
              <w:top w:val="nil"/>
              <w:left w:val="nil"/>
              <w:bottom w:val="single" w:color="auto" w:sz="4" w:space="0"/>
              <w:right w:val="single" w:color="auto" w:sz="4" w:space="0"/>
            </w:tcBorders>
            <w:shd w:val="clear" w:color="auto" w:fill="auto"/>
            <w:vAlign w:val="center"/>
          </w:tcPr>
          <w:p w14:paraId="3306116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保障基层医疗服务，改善居民健康状况</w:t>
            </w:r>
          </w:p>
        </w:tc>
        <w:tc>
          <w:tcPr>
            <w:tcW w:w="1206" w:type="dxa"/>
            <w:tcBorders>
              <w:top w:val="nil"/>
              <w:left w:val="nil"/>
              <w:bottom w:val="single" w:color="auto" w:sz="4" w:space="0"/>
              <w:right w:val="single" w:color="auto" w:sz="4" w:space="0"/>
            </w:tcBorders>
            <w:shd w:val="clear" w:color="auto" w:fill="auto"/>
            <w:vAlign w:val="center"/>
          </w:tcPr>
          <w:p w14:paraId="0AD7463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有效保障</w:t>
            </w:r>
          </w:p>
        </w:tc>
        <w:tc>
          <w:tcPr>
            <w:tcW w:w="1077" w:type="dxa"/>
            <w:tcBorders>
              <w:top w:val="nil"/>
              <w:left w:val="nil"/>
              <w:bottom w:val="single" w:color="auto" w:sz="4" w:space="0"/>
              <w:right w:val="single" w:color="auto" w:sz="4" w:space="0"/>
            </w:tcBorders>
            <w:shd w:val="clear" w:color="auto" w:fill="auto"/>
            <w:vAlign w:val="center"/>
          </w:tcPr>
          <w:p w14:paraId="7FAC4CC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1009F74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69607D9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069" w:type="dxa"/>
            <w:tcBorders>
              <w:top w:val="nil"/>
              <w:left w:val="nil"/>
              <w:bottom w:val="single" w:color="auto" w:sz="4" w:space="0"/>
              <w:right w:val="single" w:color="auto" w:sz="4" w:space="0"/>
            </w:tcBorders>
            <w:shd w:val="clear" w:color="auto" w:fill="auto"/>
            <w:vAlign w:val="center"/>
          </w:tcPr>
          <w:p w14:paraId="35BDF98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541B297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D957CCD">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45F1B46E">
            <w:pPr>
              <w:widowControl/>
              <w:spacing w:line="240" w:lineRule="exact"/>
              <w:jc w:val="left"/>
              <w:rPr>
                <w:rFonts w:hint="eastAsia" w:ascii="宋体" w:hAnsi="宋体" w:cs="宋体"/>
                <w:kern w:val="0"/>
                <w:sz w:val="18"/>
                <w:szCs w:val="18"/>
              </w:rPr>
            </w:pPr>
          </w:p>
        </w:tc>
        <w:tc>
          <w:tcPr>
            <w:tcW w:w="1087" w:type="dxa"/>
            <w:tcBorders>
              <w:top w:val="nil"/>
              <w:left w:val="nil"/>
              <w:bottom w:val="single" w:color="auto" w:sz="4" w:space="0"/>
              <w:right w:val="single" w:color="auto" w:sz="4" w:space="0"/>
            </w:tcBorders>
            <w:shd w:val="clear" w:color="auto" w:fill="auto"/>
            <w:vAlign w:val="center"/>
          </w:tcPr>
          <w:p w14:paraId="64A3CCE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787" w:type="dxa"/>
            <w:tcBorders>
              <w:top w:val="nil"/>
              <w:left w:val="nil"/>
              <w:bottom w:val="single" w:color="auto" w:sz="4" w:space="0"/>
              <w:right w:val="single" w:color="auto" w:sz="4" w:space="0"/>
            </w:tcBorders>
            <w:shd w:val="clear" w:color="auto" w:fill="auto"/>
            <w:vAlign w:val="center"/>
          </w:tcPr>
          <w:p w14:paraId="7AF8BE2A">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提高患者诊断准确率</w:t>
            </w:r>
          </w:p>
        </w:tc>
        <w:tc>
          <w:tcPr>
            <w:tcW w:w="1206" w:type="dxa"/>
            <w:tcBorders>
              <w:top w:val="nil"/>
              <w:left w:val="nil"/>
              <w:bottom w:val="single" w:color="auto" w:sz="4" w:space="0"/>
              <w:right w:val="single" w:color="auto" w:sz="4" w:space="0"/>
            </w:tcBorders>
            <w:shd w:val="clear" w:color="auto" w:fill="auto"/>
            <w:vAlign w:val="center"/>
          </w:tcPr>
          <w:p w14:paraId="33A441F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有效提高</w:t>
            </w:r>
          </w:p>
        </w:tc>
        <w:tc>
          <w:tcPr>
            <w:tcW w:w="1077" w:type="dxa"/>
            <w:tcBorders>
              <w:top w:val="nil"/>
              <w:left w:val="nil"/>
              <w:bottom w:val="single" w:color="auto" w:sz="4" w:space="0"/>
              <w:right w:val="single" w:color="auto" w:sz="4" w:space="0"/>
            </w:tcBorders>
            <w:shd w:val="clear" w:color="auto" w:fill="auto"/>
            <w:vAlign w:val="center"/>
          </w:tcPr>
          <w:p w14:paraId="3F82E84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1C17012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399428E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069" w:type="dxa"/>
            <w:tcBorders>
              <w:top w:val="nil"/>
              <w:left w:val="nil"/>
              <w:bottom w:val="single" w:color="auto" w:sz="4" w:space="0"/>
              <w:right w:val="single" w:color="auto" w:sz="4" w:space="0"/>
            </w:tcBorders>
            <w:shd w:val="clear" w:color="auto" w:fill="auto"/>
            <w:vAlign w:val="center"/>
          </w:tcPr>
          <w:p w14:paraId="03F324A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21D1ED9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41BF133">
        <w:tblPrEx>
          <w:tblCellMar>
            <w:top w:w="0" w:type="dxa"/>
            <w:left w:w="108" w:type="dxa"/>
            <w:bottom w:w="0" w:type="dxa"/>
            <w:right w:w="108" w:type="dxa"/>
          </w:tblCellMar>
        </w:tblPrEx>
        <w:trPr>
          <w:trHeight w:val="400" w:hRule="atLeast"/>
          <w:jc w:val="center"/>
        </w:trPr>
        <w:tc>
          <w:tcPr>
            <w:tcW w:w="971" w:type="dxa"/>
            <w:tcBorders>
              <w:top w:val="nil"/>
              <w:left w:val="single" w:color="auto" w:sz="4" w:space="0"/>
              <w:bottom w:val="single" w:color="auto" w:sz="4" w:space="0"/>
              <w:right w:val="single" w:color="auto" w:sz="4" w:space="0"/>
            </w:tcBorders>
            <w:shd w:val="clear" w:color="auto" w:fill="auto"/>
            <w:vAlign w:val="center"/>
          </w:tcPr>
          <w:p w14:paraId="3AE1730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87" w:type="dxa"/>
            <w:tcBorders>
              <w:top w:val="nil"/>
              <w:left w:val="nil"/>
              <w:bottom w:val="single" w:color="auto" w:sz="4" w:space="0"/>
              <w:right w:val="single" w:color="auto" w:sz="4" w:space="0"/>
            </w:tcBorders>
            <w:shd w:val="clear" w:color="auto" w:fill="auto"/>
            <w:vAlign w:val="center"/>
          </w:tcPr>
          <w:p w14:paraId="7605BF7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787" w:type="dxa"/>
            <w:tcBorders>
              <w:top w:val="nil"/>
              <w:left w:val="nil"/>
              <w:bottom w:val="single" w:color="auto" w:sz="4" w:space="0"/>
              <w:right w:val="single" w:color="auto" w:sz="4" w:space="0"/>
            </w:tcBorders>
            <w:shd w:val="clear" w:color="auto" w:fill="auto"/>
            <w:vAlign w:val="center"/>
          </w:tcPr>
          <w:p w14:paraId="558FD4E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患者对服务满意度</w:t>
            </w:r>
          </w:p>
        </w:tc>
        <w:tc>
          <w:tcPr>
            <w:tcW w:w="1206" w:type="dxa"/>
            <w:tcBorders>
              <w:top w:val="nil"/>
              <w:left w:val="nil"/>
              <w:bottom w:val="single" w:color="auto" w:sz="4" w:space="0"/>
              <w:right w:val="single" w:color="auto" w:sz="4" w:space="0"/>
            </w:tcBorders>
            <w:shd w:val="clear" w:color="auto" w:fill="auto"/>
            <w:vAlign w:val="center"/>
          </w:tcPr>
          <w:p w14:paraId="09E6BE0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&gt;=90%</w:t>
            </w:r>
          </w:p>
        </w:tc>
        <w:tc>
          <w:tcPr>
            <w:tcW w:w="1077" w:type="dxa"/>
            <w:tcBorders>
              <w:top w:val="nil"/>
              <w:left w:val="nil"/>
              <w:bottom w:val="single" w:color="auto" w:sz="4" w:space="0"/>
              <w:right w:val="single" w:color="auto" w:sz="4" w:space="0"/>
            </w:tcBorders>
            <w:shd w:val="clear" w:color="auto" w:fill="auto"/>
            <w:vAlign w:val="center"/>
          </w:tcPr>
          <w:p w14:paraId="74155A9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14:paraId="72419F0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5A7EF50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069" w:type="dxa"/>
            <w:tcBorders>
              <w:top w:val="nil"/>
              <w:left w:val="nil"/>
              <w:bottom w:val="single" w:color="auto" w:sz="4" w:space="0"/>
              <w:right w:val="single" w:color="auto" w:sz="4" w:space="0"/>
            </w:tcBorders>
            <w:shd w:val="clear" w:color="auto" w:fill="auto"/>
            <w:vAlign w:val="center"/>
          </w:tcPr>
          <w:p w14:paraId="538C23B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42438A4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11F2A90">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1053" w:type="dxa"/>
        <w:jc w:val="center"/>
        <w:tblLayout w:type="autofit"/>
        <w:tblCellMar>
          <w:top w:w="0" w:type="dxa"/>
          <w:left w:w="108" w:type="dxa"/>
          <w:bottom w:w="0" w:type="dxa"/>
          <w:right w:w="108" w:type="dxa"/>
        </w:tblCellMar>
      </w:tblPr>
      <w:tblGrid>
        <w:gridCol w:w="1017"/>
        <w:gridCol w:w="1510"/>
        <w:gridCol w:w="2348"/>
        <w:gridCol w:w="1058"/>
        <w:gridCol w:w="1237"/>
        <w:gridCol w:w="900"/>
        <w:gridCol w:w="901"/>
        <w:gridCol w:w="1199"/>
        <w:gridCol w:w="883"/>
      </w:tblGrid>
      <w:tr w14:paraId="24BE0363">
        <w:tblPrEx>
          <w:tblCellMar>
            <w:top w:w="0" w:type="dxa"/>
            <w:left w:w="108" w:type="dxa"/>
            <w:bottom w:w="0" w:type="dxa"/>
            <w:right w:w="108" w:type="dxa"/>
          </w:tblCellMar>
        </w:tblPrEx>
        <w:trPr>
          <w:trHeight w:val="529" w:hRule="atLeast"/>
          <w:jc w:val="center"/>
        </w:trPr>
        <w:tc>
          <w:tcPr>
            <w:tcW w:w="11053" w:type="dxa"/>
            <w:gridSpan w:val="9"/>
            <w:tcBorders>
              <w:top w:val="nil"/>
              <w:left w:val="nil"/>
              <w:bottom w:val="nil"/>
              <w:right w:val="nil"/>
            </w:tcBorders>
            <w:shd w:val="clear" w:color="auto" w:fill="auto"/>
            <w:vAlign w:val="center"/>
          </w:tcPr>
          <w:p w14:paraId="335A2804">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B2EE5F3">
        <w:tblPrEx>
          <w:tblCellMar>
            <w:top w:w="0" w:type="dxa"/>
            <w:left w:w="108" w:type="dxa"/>
            <w:bottom w:w="0" w:type="dxa"/>
            <w:right w:w="108" w:type="dxa"/>
          </w:tblCellMar>
        </w:tblPrEx>
        <w:trPr>
          <w:trHeight w:val="296" w:hRule="atLeast"/>
          <w:jc w:val="center"/>
        </w:trPr>
        <w:tc>
          <w:tcPr>
            <w:tcW w:w="11053" w:type="dxa"/>
            <w:gridSpan w:val="9"/>
            <w:tcBorders>
              <w:top w:val="nil"/>
              <w:left w:val="nil"/>
              <w:bottom w:val="nil"/>
              <w:right w:val="nil"/>
            </w:tcBorders>
            <w:shd w:val="clear" w:color="auto" w:fill="auto"/>
            <w:vAlign w:val="center"/>
          </w:tcPr>
          <w:p w14:paraId="2894AFF4">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8E6E756">
        <w:tblPrEx>
          <w:tblCellMar>
            <w:top w:w="0" w:type="dxa"/>
            <w:left w:w="108" w:type="dxa"/>
            <w:bottom w:w="0" w:type="dxa"/>
            <w:right w:w="108" w:type="dxa"/>
          </w:tblCellMar>
        </w:tblPrEx>
        <w:trPr>
          <w:trHeight w:val="412" w:hRule="atLeast"/>
          <w:jc w:val="center"/>
        </w:trPr>
        <w:tc>
          <w:tcPr>
            <w:tcW w:w="25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3891F8">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525" w:type="dxa"/>
            <w:gridSpan w:val="7"/>
            <w:tcBorders>
              <w:top w:val="single" w:color="auto" w:sz="4" w:space="0"/>
              <w:left w:val="nil"/>
              <w:bottom w:val="single" w:color="auto" w:sz="4" w:space="0"/>
              <w:right w:val="single" w:color="auto" w:sz="4" w:space="0"/>
            </w:tcBorders>
            <w:shd w:val="clear" w:color="auto" w:fill="auto"/>
            <w:vAlign w:val="center"/>
          </w:tcPr>
          <w:p w14:paraId="72447FC7">
            <w:pPr>
              <w:widowControl/>
              <w:jc w:val="center"/>
              <w:rPr>
                <w:rFonts w:ascii="宋体" w:hAnsi="宋体" w:cs="宋体"/>
                <w:kern w:val="0"/>
                <w:sz w:val="18"/>
                <w:szCs w:val="18"/>
              </w:rPr>
            </w:pPr>
            <w:r>
              <w:rPr>
                <w:rFonts w:hint="eastAsia" w:ascii="宋体" w:hAnsi="宋体" w:cs="宋体"/>
                <w:kern w:val="0"/>
                <w:sz w:val="18"/>
                <w:szCs w:val="18"/>
              </w:rPr>
              <w:t>托克逊县夏镇中心卫生院</w:t>
            </w:r>
          </w:p>
        </w:tc>
      </w:tr>
      <w:tr w14:paraId="1C0AA917">
        <w:tblPrEx>
          <w:tblCellMar>
            <w:top w:w="0" w:type="dxa"/>
            <w:left w:w="108" w:type="dxa"/>
            <w:bottom w:w="0" w:type="dxa"/>
            <w:right w:w="108" w:type="dxa"/>
          </w:tblCellMar>
        </w:tblPrEx>
        <w:trPr>
          <w:trHeight w:val="463" w:hRule="atLeast"/>
          <w:jc w:val="center"/>
        </w:trPr>
        <w:tc>
          <w:tcPr>
            <w:tcW w:w="25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459ECA">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643" w:type="dxa"/>
            <w:gridSpan w:val="3"/>
            <w:tcBorders>
              <w:top w:val="single" w:color="auto" w:sz="4" w:space="0"/>
              <w:left w:val="nil"/>
              <w:bottom w:val="single" w:color="auto" w:sz="4" w:space="0"/>
              <w:right w:val="single" w:color="000000" w:sz="4" w:space="0"/>
            </w:tcBorders>
            <w:shd w:val="clear" w:color="auto" w:fill="auto"/>
            <w:vAlign w:val="center"/>
          </w:tcPr>
          <w:p w14:paraId="52E98F56">
            <w:pPr>
              <w:widowControl/>
              <w:jc w:val="center"/>
              <w:rPr>
                <w:rFonts w:ascii="宋体" w:hAnsi="宋体" w:cs="宋体"/>
                <w:kern w:val="0"/>
                <w:sz w:val="18"/>
                <w:szCs w:val="18"/>
              </w:rPr>
            </w:pPr>
            <w:r>
              <w:rPr>
                <w:rFonts w:hint="eastAsia" w:ascii="宋体" w:hAnsi="宋体" w:cs="宋体"/>
                <w:kern w:val="0"/>
                <w:sz w:val="18"/>
                <w:szCs w:val="18"/>
              </w:rPr>
              <w:t>2024年基本公共卫生服务县级配套补助资金</w:t>
            </w:r>
          </w:p>
        </w:tc>
        <w:tc>
          <w:tcPr>
            <w:tcW w:w="1801" w:type="dxa"/>
            <w:gridSpan w:val="2"/>
            <w:tcBorders>
              <w:top w:val="single" w:color="auto" w:sz="4" w:space="0"/>
              <w:left w:val="nil"/>
              <w:bottom w:val="single" w:color="auto" w:sz="4" w:space="0"/>
              <w:right w:val="single" w:color="000000" w:sz="4" w:space="0"/>
            </w:tcBorders>
            <w:shd w:val="clear" w:color="auto" w:fill="auto"/>
            <w:vAlign w:val="center"/>
          </w:tcPr>
          <w:p w14:paraId="652CBBEB">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080" w:type="dxa"/>
            <w:gridSpan w:val="2"/>
            <w:tcBorders>
              <w:top w:val="single" w:color="auto" w:sz="4" w:space="0"/>
              <w:left w:val="nil"/>
              <w:bottom w:val="single" w:color="auto" w:sz="4" w:space="0"/>
              <w:right w:val="single" w:color="000000" w:sz="4" w:space="0"/>
            </w:tcBorders>
            <w:shd w:val="clear" w:color="auto" w:fill="auto"/>
            <w:vAlign w:val="center"/>
          </w:tcPr>
          <w:p w14:paraId="003212DF">
            <w:pPr>
              <w:widowControl/>
              <w:jc w:val="center"/>
              <w:rPr>
                <w:rFonts w:ascii="宋体" w:hAnsi="宋体" w:cs="宋体"/>
                <w:kern w:val="0"/>
                <w:sz w:val="18"/>
                <w:szCs w:val="18"/>
              </w:rPr>
            </w:pPr>
            <w:r>
              <w:rPr>
                <w:rFonts w:hint="eastAsia" w:ascii="宋体" w:hAnsi="宋体" w:cs="宋体"/>
                <w:kern w:val="0"/>
                <w:sz w:val="18"/>
                <w:szCs w:val="18"/>
              </w:rPr>
              <w:t>杨花</w:t>
            </w:r>
          </w:p>
        </w:tc>
      </w:tr>
      <w:tr w14:paraId="57D47F13">
        <w:tblPrEx>
          <w:tblCellMar>
            <w:top w:w="0" w:type="dxa"/>
            <w:left w:w="108" w:type="dxa"/>
            <w:bottom w:w="0" w:type="dxa"/>
            <w:right w:w="108" w:type="dxa"/>
          </w:tblCellMar>
        </w:tblPrEx>
        <w:trPr>
          <w:trHeight w:val="678" w:hRule="atLeast"/>
          <w:jc w:val="center"/>
        </w:trPr>
        <w:tc>
          <w:tcPr>
            <w:tcW w:w="25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05940C">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48" w:type="dxa"/>
            <w:tcBorders>
              <w:top w:val="nil"/>
              <w:left w:val="nil"/>
              <w:bottom w:val="single" w:color="auto" w:sz="4" w:space="0"/>
              <w:right w:val="single" w:color="auto" w:sz="4" w:space="0"/>
            </w:tcBorders>
            <w:shd w:val="clear" w:color="auto" w:fill="auto"/>
            <w:vAlign w:val="center"/>
          </w:tcPr>
          <w:p w14:paraId="510D7D87">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58" w:type="dxa"/>
            <w:tcBorders>
              <w:top w:val="nil"/>
              <w:left w:val="nil"/>
              <w:bottom w:val="single" w:color="auto" w:sz="4" w:space="0"/>
              <w:right w:val="single" w:color="auto" w:sz="4" w:space="0"/>
            </w:tcBorders>
            <w:shd w:val="clear" w:color="auto" w:fill="auto"/>
            <w:vAlign w:val="center"/>
          </w:tcPr>
          <w:p w14:paraId="0D9596D6">
            <w:pPr>
              <w:widowControl/>
              <w:jc w:val="center"/>
              <w:rPr>
                <w:rFonts w:ascii="宋体" w:hAnsi="宋体" w:cs="宋体"/>
                <w:kern w:val="0"/>
                <w:sz w:val="18"/>
                <w:szCs w:val="18"/>
              </w:rPr>
            </w:pPr>
            <w:r>
              <w:rPr>
                <w:rFonts w:hint="eastAsia" w:ascii="宋体" w:hAnsi="宋体" w:cs="宋体"/>
                <w:kern w:val="0"/>
                <w:sz w:val="18"/>
                <w:szCs w:val="18"/>
                <w:lang w:val="en-US" w:eastAsia="zh-CN"/>
              </w:rPr>
              <w:t>22</w:t>
            </w:r>
            <w:r>
              <w:rPr>
                <w:rFonts w:hint="eastAsia" w:ascii="宋体" w:hAnsi="宋体" w:cs="宋体"/>
                <w:kern w:val="0"/>
                <w:sz w:val="18"/>
                <w:szCs w:val="18"/>
              </w:rPr>
              <w:t>.00</w:t>
            </w:r>
          </w:p>
        </w:tc>
        <w:tc>
          <w:tcPr>
            <w:tcW w:w="1236" w:type="dxa"/>
            <w:tcBorders>
              <w:top w:val="nil"/>
              <w:left w:val="nil"/>
              <w:bottom w:val="single" w:color="auto" w:sz="4" w:space="0"/>
              <w:right w:val="single" w:color="auto" w:sz="4" w:space="0"/>
            </w:tcBorders>
            <w:shd w:val="clear" w:color="auto" w:fill="auto"/>
            <w:vAlign w:val="center"/>
          </w:tcPr>
          <w:p w14:paraId="3EC84DB5">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00" w:type="dxa"/>
            <w:tcBorders>
              <w:top w:val="nil"/>
              <w:left w:val="nil"/>
              <w:bottom w:val="single" w:color="auto" w:sz="4" w:space="0"/>
              <w:right w:val="single" w:color="auto" w:sz="4" w:space="0"/>
            </w:tcBorders>
            <w:shd w:val="clear" w:color="auto" w:fill="auto"/>
            <w:vAlign w:val="center"/>
          </w:tcPr>
          <w:p w14:paraId="2559FAE9">
            <w:pPr>
              <w:widowControl/>
              <w:jc w:val="center"/>
              <w:rPr>
                <w:rFonts w:ascii="宋体" w:hAnsi="宋体" w:cs="宋体"/>
                <w:kern w:val="0"/>
                <w:sz w:val="18"/>
                <w:szCs w:val="18"/>
              </w:rPr>
            </w:pPr>
            <w:r>
              <w:rPr>
                <w:rFonts w:hint="eastAsia" w:ascii="宋体" w:hAnsi="宋体" w:cs="宋体"/>
                <w:kern w:val="0"/>
                <w:sz w:val="18"/>
                <w:szCs w:val="18"/>
                <w:lang w:val="en-US" w:eastAsia="zh-CN"/>
              </w:rPr>
              <w:t>22</w:t>
            </w:r>
            <w:r>
              <w:rPr>
                <w:rFonts w:hint="eastAsia" w:ascii="宋体" w:hAnsi="宋体" w:cs="宋体"/>
                <w:kern w:val="0"/>
                <w:sz w:val="18"/>
                <w:szCs w:val="18"/>
              </w:rPr>
              <w:t>.00</w:t>
            </w:r>
          </w:p>
        </w:tc>
        <w:tc>
          <w:tcPr>
            <w:tcW w:w="901" w:type="dxa"/>
            <w:tcBorders>
              <w:top w:val="nil"/>
              <w:left w:val="nil"/>
              <w:bottom w:val="single" w:color="auto" w:sz="4" w:space="0"/>
              <w:right w:val="single" w:color="auto" w:sz="4" w:space="0"/>
            </w:tcBorders>
            <w:shd w:val="clear" w:color="auto" w:fill="auto"/>
            <w:vAlign w:val="center"/>
          </w:tcPr>
          <w:p w14:paraId="07FB948A">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080" w:type="dxa"/>
            <w:gridSpan w:val="2"/>
            <w:tcBorders>
              <w:top w:val="single" w:color="auto" w:sz="4" w:space="0"/>
              <w:left w:val="nil"/>
              <w:bottom w:val="single" w:color="auto" w:sz="4" w:space="0"/>
              <w:right w:val="single" w:color="000000" w:sz="4" w:space="0"/>
            </w:tcBorders>
            <w:shd w:val="clear" w:color="auto" w:fill="auto"/>
            <w:vAlign w:val="center"/>
          </w:tcPr>
          <w:p w14:paraId="597E2814">
            <w:pPr>
              <w:widowControl/>
              <w:jc w:val="center"/>
              <w:rPr>
                <w:rFonts w:ascii="宋体" w:hAnsi="宋体" w:cs="宋体"/>
                <w:kern w:val="0"/>
                <w:sz w:val="18"/>
                <w:szCs w:val="18"/>
              </w:rPr>
            </w:pPr>
            <w:r>
              <w:rPr>
                <w:rFonts w:hint="eastAsia" w:ascii="宋体" w:hAnsi="宋体" w:cs="宋体"/>
                <w:kern w:val="0"/>
                <w:sz w:val="18"/>
                <w:szCs w:val="18"/>
              </w:rPr>
              <w:t>0.00</w:t>
            </w:r>
          </w:p>
        </w:tc>
      </w:tr>
      <w:tr w14:paraId="6DAE8A3B">
        <w:tblPrEx>
          <w:tblCellMar>
            <w:top w:w="0" w:type="dxa"/>
            <w:left w:w="108" w:type="dxa"/>
            <w:bottom w:w="0" w:type="dxa"/>
            <w:right w:w="108" w:type="dxa"/>
          </w:tblCellMar>
        </w:tblPrEx>
        <w:trPr>
          <w:trHeight w:val="1285" w:hRule="atLeast"/>
          <w:jc w:val="center"/>
        </w:trPr>
        <w:tc>
          <w:tcPr>
            <w:tcW w:w="25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1BE6C1">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525" w:type="dxa"/>
            <w:gridSpan w:val="7"/>
            <w:tcBorders>
              <w:top w:val="single" w:color="auto" w:sz="4" w:space="0"/>
              <w:left w:val="nil"/>
              <w:bottom w:val="single" w:color="auto" w:sz="4" w:space="0"/>
              <w:right w:val="single" w:color="000000" w:sz="4" w:space="0"/>
            </w:tcBorders>
            <w:shd w:val="clear" w:color="auto" w:fill="auto"/>
            <w:vAlign w:val="center"/>
          </w:tcPr>
          <w:p w14:paraId="5F702E56">
            <w:pPr>
              <w:widowControl/>
              <w:jc w:val="left"/>
              <w:rPr>
                <w:rFonts w:ascii="宋体" w:hAnsi="宋体" w:cs="宋体"/>
                <w:kern w:val="0"/>
                <w:sz w:val="18"/>
                <w:szCs w:val="18"/>
              </w:rPr>
            </w:pPr>
            <w:r>
              <w:rPr>
                <w:rFonts w:hint="eastAsia" w:ascii="宋体" w:hAnsi="宋体" w:cs="宋体"/>
                <w:kern w:val="0"/>
                <w:sz w:val="18"/>
                <w:szCs w:val="18"/>
              </w:rPr>
              <w:t>目标1：建立电子健康档案人数达到24592人，对全县常住人口健康状况实施监控；提高基本公共卫生服务项目均等化水平，规范公共卫生服务行为；</w:t>
            </w:r>
            <w:r>
              <w:rPr>
                <w:rFonts w:hint="eastAsia" w:ascii="宋体" w:hAnsi="宋体" w:cs="宋体"/>
                <w:kern w:val="0"/>
                <w:sz w:val="18"/>
                <w:szCs w:val="18"/>
              </w:rPr>
              <w:br w:type="textWrapping"/>
            </w:r>
            <w:r>
              <w:rPr>
                <w:rFonts w:hint="eastAsia" w:ascii="宋体" w:hAnsi="宋体" w:cs="宋体"/>
                <w:kern w:val="0"/>
                <w:sz w:val="18"/>
                <w:szCs w:val="18"/>
              </w:rPr>
              <w:t>目标2：老年人健康管理人数达到2879人，对老年人的健康状况实施监控，保障老年人切身的利益；</w:t>
            </w:r>
            <w:r>
              <w:rPr>
                <w:rFonts w:hint="eastAsia" w:ascii="宋体" w:hAnsi="宋体" w:cs="宋体"/>
                <w:kern w:val="0"/>
                <w:sz w:val="18"/>
                <w:szCs w:val="18"/>
              </w:rPr>
              <w:br w:type="textWrapping"/>
            </w:r>
            <w:r>
              <w:rPr>
                <w:rFonts w:hint="eastAsia" w:ascii="宋体" w:hAnsi="宋体" w:cs="宋体"/>
                <w:kern w:val="0"/>
                <w:sz w:val="18"/>
                <w:szCs w:val="18"/>
              </w:rPr>
              <w:t>目标3：高血压患者的管理人数达到1880人，对患者用药情况和随访记录实施监控，更好的掌握患者的基本信息；</w:t>
            </w:r>
            <w:r>
              <w:rPr>
                <w:rFonts w:hint="eastAsia" w:ascii="宋体" w:hAnsi="宋体" w:cs="宋体"/>
                <w:kern w:val="0"/>
                <w:sz w:val="18"/>
                <w:szCs w:val="18"/>
              </w:rPr>
              <w:br w:type="textWrapping"/>
            </w:r>
            <w:r>
              <w:rPr>
                <w:rFonts w:hint="eastAsia" w:ascii="宋体" w:hAnsi="宋体" w:cs="宋体"/>
                <w:kern w:val="0"/>
                <w:sz w:val="18"/>
                <w:szCs w:val="18"/>
              </w:rPr>
              <w:t>目标4：糖尿病患者的管理人数达到615人，对患者用药情况全面掌握、定期随访；</w:t>
            </w:r>
            <w:r>
              <w:rPr>
                <w:rFonts w:hint="eastAsia" w:ascii="宋体" w:hAnsi="宋体" w:cs="宋体"/>
                <w:kern w:val="0"/>
                <w:sz w:val="18"/>
                <w:szCs w:val="18"/>
              </w:rPr>
              <w:br w:type="textWrapping"/>
            </w:r>
            <w:r>
              <w:rPr>
                <w:rFonts w:hint="eastAsia" w:ascii="宋体" w:hAnsi="宋体" w:cs="宋体"/>
                <w:kern w:val="0"/>
                <w:sz w:val="18"/>
                <w:szCs w:val="18"/>
              </w:rPr>
              <w:t>目标5：通过保障6名公卫及村医人员正常开展各项基本公共卫生服务，全面完成2024年度基本公共卫生服务项目的各项任务指标，达到加强基层医疗卫生机构的建设和管理，提高医疗服务水平和质量，为公众提供更加便捷、规范、高效的医疗服务的目标。</w:t>
            </w:r>
          </w:p>
        </w:tc>
      </w:tr>
      <w:tr w14:paraId="348ED217">
        <w:tblPrEx>
          <w:tblCellMar>
            <w:top w:w="0" w:type="dxa"/>
            <w:left w:w="108" w:type="dxa"/>
            <w:bottom w:w="0" w:type="dxa"/>
            <w:right w:w="108" w:type="dxa"/>
          </w:tblCellMar>
        </w:tblPrEx>
        <w:trPr>
          <w:trHeight w:val="430" w:hRule="atLeast"/>
          <w:jc w:val="center"/>
        </w:trPr>
        <w:tc>
          <w:tcPr>
            <w:tcW w:w="1018" w:type="dxa"/>
            <w:tcBorders>
              <w:top w:val="nil"/>
              <w:left w:val="single" w:color="auto" w:sz="4" w:space="0"/>
              <w:bottom w:val="single" w:color="auto" w:sz="4" w:space="0"/>
              <w:right w:val="single" w:color="auto" w:sz="4" w:space="0"/>
            </w:tcBorders>
            <w:shd w:val="clear" w:color="auto" w:fill="auto"/>
            <w:vAlign w:val="center"/>
          </w:tcPr>
          <w:p w14:paraId="5BF9F656">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510" w:type="dxa"/>
            <w:tcBorders>
              <w:top w:val="nil"/>
              <w:left w:val="nil"/>
              <w:bottom w:val="single" w:color="auto" w:sz="4" w:space="0"/>
              <w:right w:val="single" w:color="auto" w:sz="4" w:space="0"/>
            </w:tcBorders>
            <w:shd w:val="clear" w:color="auto" w:fill="auto"/>
            <w:vAlign w:val="center"/>
          </w:tcPr>
          <w:p w14:paraId="1F6C39A7">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48" w:type="dxa"/>
            <w:tcBorders>
              <w:top w:val="nil"/>
              <w:left w:val="nil"/>
              <w:bottom w:val="single" w:color="auto" w:sz="4" w:space="0"/>
              <w:right w:val="single" w:color="auto" w:sz="4" w:space="0"/>
            </w:tcBorders>
            <w:shd w:val="clear" w:color="auto" w:fill="auto"/>
            <w:vAlign w:val="center"/>
          </w:tcPr>
          <w:p w14:paraId="15EC918A">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58" w:type="dxa"/>
            <w:tcBorders>
              <w:top w:val="nil"/>
              <w:left w:val="nil"/>
              <w:bottom w:val="single" w:color="auto" w:sz="4" w:space="0"/>
              <w:right w:val="single" w:color="auto" w:sz="4" w:space="0"/>
            </w:tcBorders>
            <w:shd w:val="clear" w:color="auto" w:fill="auto"/>
            <w:vAlign w:val="center"/>
          </w:tcPr>
          <w:p w14:paraId="2F9814C1">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236" w:type="dxa"/>
            <w:tcBorders>
              <w:top w:val="nil"/>
              <w:left w:val="nil"/>
              <w:bottom w:val="single" w:color="auto" w:sz="4" w:space="0"/>
              <w:right w:val="single" w:color="auto" w:sz="4" w:space="0"/>
            </w:tcBorders>
            <w:shd w:val="clear" w:color="auto" w:fill="auto"/>
            <w:vAlign w:val="center"/>
          </w:tcPr>
          <w:p w14:paraId="7860FDBC">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00" w:type="dxa"/>
            <w:tcBorders>
              <w:top w:val="nil"/>
              <w:left w:val="nil"/>
              <w:bottom w:val="single" w:color="auto" w:sz="4" w:space="0"/>
              <w:right w:val="single" w:color="auto" w:sz="4" w:space="0"/>
            </w:tcBorders>
            <w:shd w:val="clear" w:color="auto" w:fill="auto"/>
            <w:vAlign w:val="center"/>
          </w:tcPr>
          <w:p w14:paraId="3BF31C65">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01" w:type="dxa"/>
            <w:tcBorders>
              <w:top w:val="nil"/>
              <w:left w:val="nil"/>
              <w:bottom w:val="single" w:color="auto" w:sz="4" w:space="0"/>
              <w:right w:val="single" w:color="auto" w:sz="4" w:space="0"/>
            </w:tcBorders>
            <w:shd w:val="clear" w:color="auto" w:fill="auto"/>
            <w:vAlign w:val="center"/>
          </w:tcPr>
          <w:p w14:paraId="78951558">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99" w:type="dxa"/>
            <w:tcBorders>
              <w:top w:val="nil"/>
              <w:left w:val="nil"/>
              <w:bottom w:val="single" w:color="auto" w:sz="4" w:space="0"/>
              <w:right w:val="single" w:color="auto" w:sz="4" w:space="0"/>
            </w:tcBorders>
            <w:shd w:val="clear" w:color="auto" w:fill="auto"/>
            <w:vAlign w:val="center"/>
          </w:tcPr>
          <w:p w14:paraId="0A60DC30">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81" w:type="dxa"/>
            <w:tcBorders>
              <w:top w:val="nil"/>
              <w:left w:val="nil"/>
              <w:bottom w:val="single" w:color="auto" w:sz="4" w:space="0"/>
              <w:right w:val="single" w:color="auto" w:sz="4" w:space="0"/>
            </w:tcBorders>
            <w:shd w:val="clear" w:color="auto" w:fill="auto"/>
            <w:vAlign w:val="center"/>
          </w:tcPr>
          <w:p w14:paraId="40EBE3CC">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0DD1CF33">
        <w:tblPrEx>
          <w:tblCellMar>
            <w:top w:w="0" w:type="dxa"/>
            <w:left w:w="108" w:type="dxa"/>
            <w:bottom w:w="0" w:type="dxa"/>
            <w:right w:w="108" w:type="dxa"/>
          </w:tblCellMar>
        </w:tblPrEx>
        <w:trPr>
          <w:trHeight w:val="430" w:hRule="atLeast"/>
          <w:jc w:val="center"/>
        </w:trPr>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661E930C">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510" w:type="dxa"/>
            <w:vMerge w:val="restart"/>
            <w:tcBorders>
              <w:top w:val="nil"/>
              <w:left w:val="single" w:color="auto" w:sz="4" w:space="0"/>
              <w:bottom w:val="nil"/>
              <w:right w:val="single" w:color="auto" w:sz="4" w:space="0"/>
            </w:tcBorders>
            <w:shd w:val="clear" w:color="auto" w:fill="auto"/>
            <w:vAlign w:val="center"/>
          </w:tcPr>
          <w:p w14:paraId="3DFC134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48" w:type="dxa"/>
            <w:tcBorders>
              <w:top w:val="nil"/>
              <w:left w:val="nil"/>
              <w:bottom w:val="single" w:color="000000" w:sz="4" w:space="0"/>
              <w:right w:val="single" w:color="000000" w:sz="4" w:space="0"/>
            </w:tcBorders>
            <w:shd w:val="clear" w:color="000000" w:fill="FFFFFF"/>
            <w:vAlign w:val="center"/>
          </w:tcPr>
          <w:p w14:paraId="0A7C04BA">
            <w:pPr>
              <w:widowControl/>
              <w:jc w:val="center"/>
              <w:rPr>
                <w:rFonts w:ascii="宋体" w:hAnsi="宋体" w:cs="宋体"/>
                <w:color w:val="000000"/>
                <w:kern w:val="0"/>
                <w:sz w:val="18"/>
                <w:szCs w:val="18"/>
              </w:rPr>
            </w:pPr>
            <w:r>
              <w:rPr>
                <w:rFonts w:hint="eastAsia" w:ascii="宋体" w:hAnsi="宋体" w:cs="宋体"/>
                <w:color w:val="000000"/>
                <w:kern w:val="0"/>
                <w:sz w:val="18"/>
                <w:szCs w:val="18"/>
              </w:rPr>
              <w:t>建立电子健康档案人数</w:t>
            </w:r>
          </w:p>
        </w:tc>
        <w:tc>
          <w:tcPr>
            <w:tcW w:w="1058" w:type="dxa"/>
            <w:tcBorders>
              <w:top w:val="nil"/>
              <w:left w:val="nil"/>
              <w:bottom w:val="single" w:color="auto" w:sz="4" w:space="0"/>
              <w:right w:val="single" w:color="auto" w:sz="4" w:space="0"/>
            </w:tcBorders>
            <w:shd w:val="clear" w:color="auto" w:fill="auto"/>
            <w:vAlign w:val="center"/>
          </w:tcPr>
          <w:p w14:paraId="52CE120F">
            <w:pPr>
              <w:widowControl/>
              <w:jc w:val="center"/>
              <w:rPr>
                <w:rFonts w:ascii="宋体" w:hAnsi="宋体" w:cs="宋体"/>
                <w:kern w:val="0"/>
                <w:sz w:val="18"/>
                <w:szCs w:val="18"/>
              </w:rPr>
            </w:pPr>
            <w:r>
              <w:rPr>
                <w:rFonts w:hint="eastAsia" w:ascii="宋体" w:hAnsi="宋体" w:cs="宋体"/>
                <w:kern w:val="0"/>
                <w:sz w:val="18"/>
                <w:szCs w:val="18"/>
              </w:rPr>
              <w:t>≥24592人</w:t>
            </w:r>
          </w:p>
        </w:tc>
        <w:tc>
          <w:tcPr>
            <w:tcW w:w="1236" w:type="dxa"/>
            <w:tcBorders>
              <w:top w:val="nil"/>
              <w:left w:val="nil"/>
              <w:bottom w:val="single" w:color="auto" w:sz="4" w:space="0"/>
              <w:right w:val="single" w:color="auto" w:sz="4" w:space="0"/>
            </w:tcBorders>
            <w:shd w:val="clear" w:color="auto" w:fill="auto"/>
            <w:vAlign w:val="center"/>
          </w:tcPr>
          <w:p w14:paraId="4697B6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452EBF39">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2D6ACCA5">
            <w:pPr>
              <w:widowControl/>
              <w:jc w:val="center"/>
              <w:rPr>
                <w:rFonts w:ascii="宋体" w:hAnsi="宋体" w:cs="宋体"/>
                <w:kern w:val="0"/>
                <w:sz w:val="18"/>
                <w:szCs w:val="18"/>
              </w:rPr>
            </w:pPr>
            <w:r>
              <w:rPr>
                <w:rFonts w:hint="eastAsia" w:ascii="宋体" w:hAnsi="宋体" w:cs="宋体"/>
                <w:kern w:val="0"/>
                <w:sz w:val="18"/>
                <w:szCs w:val="18"/>
              </w:rPr>
              <w:t>7</w:t>
            </w:r>
          </w:p>
        </w:tc>
        <w:tc>
          <w:tcPr>
            <w:tcW w:w="1199" w:type="dxa"/>
            <w:tcBorders>
              <w:top w:val="nil"/>
              <w:left w:val="nil"/>
              <w:bottom w:val="single" w:color="auto" w:sz="4" w:space="0"/>
              <w:right w:val="single" w:color="auto" w:sz="4" w:space="0"/>
            </w:tcBorders>
            <w:shd w:val="clear" w:color="auto" w:fill="auto"/>
            <w:vAlign w:val="center"/>
          </w:tcPr>
          <w:p w14:paraId="75398EB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3C25B65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234D376">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4506A0F5">
            <w:pPr>
              <w:widowControl/>
              <w:jc w:val="center"/>
              <w:rPr>
                <w:rFonts w:ascii="宋体" w:hAnsi="宋体" w:cs="宋体"/>
                <w:kern w:val="0"/>
                <w:sz w:val="18"/>
                <w:szCs w:val="18"/>
              </w:rPr>
            </w:pPr>
          </w:p>
        </w:tc>
        <w:tc>
          <w:tcPr>
            <w:tcW w:w="1510" w:type="dxa"/>
            <w:vMerge w:val="continue"/>
            <w:tcBorders>
              <w:top w:val="nil"/>
              <w:left w:val="single" w:color="auto" w:sz="4" w:space="0"/>
              <w:bottom w:val="nil"/>
              <w:right w:val="single" w:color="auto" w:sz="4" w:space="0"/>
            </w:tcBorders>
            <w:vAlign w:val="center"/>
          </w:tcPr>
          <w:p w14:paraId="2A59B125">
            <w:pPr>
              <w:widowControl/>
              <w:jc w:val="center"/>
              <w:rPr>
                <w:rFonts w:ascii="宋体" w:hAnsi="宋体" w:cs="宋体"/>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4DED9F9F">
            <w:pPr>
              <w:widowControl/>
              <w:jc w:val="center"/>
              <w:rPr>
                <w:rFonts w:ascii="宋体" w:hAnsi="宋体" w:cs="宋体"/>
                <w:color w:val="000000"/>
                <w:kern w:val="0"/>
                <w:sz w:val="18"/>
                <w:szCs w:val="18"/>
              </w:rPr>
            </w:pPr>
            <w:r>
              <w:rPr>
                <w:rFonts w:hint="eastAsia" w:ascii="宋体" w:hAnsi="宋体" w:cs="宋体"/>
                <w:color w:val="000000"/>
                <w:kern w:val="0"/>
                <w:sz w:val="18"/>
                <w:szCs w:val="18"/>
              </w:rPr>
              <w:t>老年人健康管理人数</w:t>
            </w:r>
          </w:p>
        </w:tc>
        <w:tc>
          <w:tcPr>
            <w:tcW w:w="1058" w:type="dxa"/>
            <w:tcBorders>
              <w:top w:val="nil"/>
              <w:left w:val="nil"/>
              <w:bottom w:val="single" w:color="auto" w:sz="4" w:space="0"/>
              <w:right w:val="single" w:color="auto" w:sz="4" w:space="0"/>
            </w:tcBorders>
            <w:shd w:val="clear" w:color="auto" w:fill="auto"/>
            <w:vAlign w:val="center"/>
          </w:tcPr>
          <w:p w14:paraId="30118608">
            <w:pPr>
              <w:widowControl/>
              <w:jc w:val="center"/>
              <w:rPr>
                <w:rFonts w:ascii="宋体" w:hAnsi="宋体" w:cs="宋体"/>
                <w:kern w:val="0"/>
                <w:sz w:val="18"/>
                <w:szCs w:val="18"/>
              </w:rPr>
            </w:pPr>
            <w:r>
              <w:rPr>
                <w:rFonts w:hint="eastAsia" w:ascii="宋体" w:hAnsi="宋体" w:cs="宋体"/>
                <w:kern w:val="0"/>
                <w:sz w:val="18"/>
                <w:szCs w:val="18"/>
              </w:rPr>
              <w:t>≥2879人</w:t>
            </w:r>
          </w:p>
        </w:tc>
        <w:tc>
          <w:tcPr>
            <w:tcW w:w="1236" w:type="dxa"/>
            <w:tcBorders>
              <w:top w:val="nil"/>
              <w:left w:val="nil"/>
              <w:bottom w:val="single" w:color="auto" w:sz="4" w:space="0"/>
              <w:right w:val="single" w:color="auto" w:sz="4" w:space="0"/>
            </w:tcBorders>
            <w:shd w:val="clear" w:color="auto" w:fill="auto"/>
            <w:vAlign w:val="center"/>
          </w:tcPr>
          <w:p w14:paraId="2B4FB0A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2B37F485">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1CAC589A">
            <w:pPr>
              <w:widowControl/>
              <w:jc w:val="center"/>
              <w:rPr>
                <w:rFonts w:ascii="宋体" w:hAnsi="宋体" w:cs="宋体"/>
                <w:kern w:val="0"/>
                <w:sz w:val="18"/>
                <w:szCs w:val="18"/>
              </w:rPr>
            </w:pPr>
            <w:r>
              <w:rPr>
                <w:rFonts w:hint="eastAsia" w:ascii="宋体" w:hAnsi="宋体" w:cs="宋体"/>
                <w:kern w:val="0"/>
                <w:sz w:val="18"/>
                <w:szCs w:val="18"/>
              </w:rPr>
              <w:t>6</w:t>
            </w:r>
          </w:p>
        </w:tc>
        <w:tc>
          <w:tcPr>
            <w:tcW w:w="1199" w:type="dxa"/>
            <w:tcBorders>
              <w:top w:val="nil"/>
              <w:left w:val="nil"/>
              <w:bottom w:val="single" w:color="auto" w:sz="4" w:space="0"/>
              <w:right w:val="single" w:color="auto" w:sz="4" w:space="0"/>
            </w:tcBorders>
            <w:shd w:val="clear" w:color="auto" w:fill="auto"/>
            <w:vAlign w:val="center"/>
          </w:tcPr>
          <w:p w14:paraId="1ACFCDF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311D0AD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0E37605">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7FA1200B">
            <w:pPr>
              <w:widowControl/>
              <w:jc w:val="center"/>
              <w:rPr>
                <w:rFonts w:ascii="宋体" w:hAnsi="宋体" w:cs="宋体"/>
                <w:kern w:val="0"/>
                <w:sz w:val="18"/>
                <w:szCs w:val="18"/>
              </w:rPr>
            </w:pPr>
          </w:p>
        </w:tc>
        <w:tc>
          <w:tcPr>
            <w:tcW w:w="1510" w:type="dxa"/>
            <w:vMerge w:val="continue"/>
            <w:tcBorders>
              <w:top w:val="nil"/>
              <w:left w:val="single" w:color="auto" w:sz="4" w:space="0"/>
              <w:bottom w:val="nil"/>
              <w:right w:val="single" w:color="auto" w:sz="4" w:space="0"/>
            </w:tcBorders>
            <w:vAlign w:val="center"/>
          </w:tcPr>
          <w:p w14:paraId="63573F74">
            <w:pPr>
              <w:widowControl/>
              <w:jc w:val="center"/>
              <w:rPr>
                <w:rFonts w:ascii="宋体" w:hAnsi="宋体" w:cs="宋体"/>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252A2FEA">
            <w:pPr>
              <w:widowControl/>
              <w:jc w:val="center"/>
              <w:rPr>
                <w:rFonts w:ascii="宋体" w:hAnsi="宋体" w:cs="宋体"/>
                <w:color w:val="000000"/>
                <w:kern w:val="0"/>
                <w:sz w:val="18"/>
                <w:szCs w:val="18"/>
              </w:rPr>
            </w:pPr>
            <w:r>
              <w:rPr>
                <w:rFonts w:hint="eastAsia" w:ascii="宋体" w:hAnsi="宋体" w:cs="宋体"/>
                <w:color w:val="000000"/>
                <w:kern w:val="0"/>
                <w:sz w:val="18"/>
                <w:szCs w:val="18"/>
              </w:rPr>
              <w:t>高血压患者管理人数</w:t>
            </w:r>
          </w:p>
        </w:tc>
        <w:tc>
          <w:tcPr>
            <w:tcW w:w="1058" w:type="dxa"/>
            <w:tcBorders>
              <w:top w:val="nil"/>
              <w:left w:val="nil"/>
              <w:bottom w:val="single" w:color="auto" w:sz="4" w:space="0"/>
              <w:right w:val="single" w:color="auto" w:sz="4" w:space="0"/>
            </w:tcBorders>
            <w:shd w:val="clear" w:color="auto" w:fill="auto"/>
            <w:vAlign w:val="center"/>
          </w:tcPr>
          <w:p w14:paraId="5E7CF7A0">
            <w:pPr>
              <w:widowControl/>
              <w:jc w:val="center"/>
              <w:rPr>
                <w:rFonts w:ascii="宋体" w:hAnsi="宋体" w:cs="宋体"/>
                <w:kern w:val="0"/>
                <w:sz w:val="18"/>
                <w:szCs w:val="18"/>
              </w:rPr>
            </w:pPr>
            <w:r>
              <w:rPr>
                <w:rFonts w:hint="eastAsia" w:ascii="宋体" w:hAnsi="宋体" w:cs="宋体"/>
                <w:kern w:val="0"/>
                <w:sz w:val="18"/>
                <w:szCs w:val="18"/>
              </w:rPr>
              <w:t>≥1880人</w:t>
            </w:r>
          </w:p>
        </w:tc>
        <w:tc>
          <w:tcPr>
            <w:tcW w:w="1236" w:type="dxa"/>
            <w:tcBorders>
              <w:top w:val="nil"/>
              <w:left w:val="nil"/>
              <w:bottom w:val="single" w:color="auto" w:sz="4" w:space="0"/>
              <w:right w:val="single" w:color="auto" w:sz="4" w:space="0"/>
            </w:tcBorders>
            <w:shd w:val="clear" w:color="auto" w:fill="auto"/>
            <w:vAlign w:val="center"/>
          </w:tcPr>
          <w:p w14:paraId="7B34AA3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2E73BC54">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290CB829">
            <w:pPr>
              <w:widowControl/>
              <w:jc w:val="center"/>
              <w:rPr>
                <w:rFonts w:ascii="宋体" w:hAnsi="宋体" w:cs="宋体"/>
                <w:kern w:val="0"/>
                <w:sz w:val="18"/>
                <w:szCs w:val="18"/>
              </w:rPr>
            </w:pPr>
            <w:r>
              <w:rPr>
                <w:rFonts w:hint="eastAsia" w:ascii="宋体" w:hAnsi="宋体" w:cs="宋体"/>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6801C7F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2761757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72D2487">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11339555">
            <w:pPr>
              <w:widowControl/>
              <w:jc w:val="center"/>
              <w:rPr>
                <w:rFonts w:ascii="宋体" w:hAnsi="宋体" w:cs="宋体"/>
                <w:kern w:val="0"/>
                <w:sz w:val="18"/>
                <w:szCs w:val="18"/>
              </w:rPr>
            </w:pPr>
          </w:p>
        </w:tc>
        <w:tc>
          <w:tcPr>
            <w:tcW w:w="1510" w:type="dxa"/>
            <w:vMerge w:val="continue"/>
            <w:tcBorders>
              <w:top w:val="nil"/>
              <w:left w:val="single" w:color="auto" w:sz="4" w:space="0"/>
              <w:bottom w:val="nil"/>
              <w:right w:val="single" w:color="auto" w:sz="4" w:space="0"/>
            </w:tcBorders>
            <w:vAlign w:val="center"/>
          </w:tcPr>
          <w:p w14:paraId="02F4867E">
            <w:pPr>
              <w:widowControl/>
              <w:jc w:val="center"/>
              <w:rPr>
                <w:rFonts w:ascii="宋体" w:hAnsi="宋体" w:cs="宋体"/>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79D8547B">
            <w:pPr>
              <w:widowControl/>
              <w:jc w:val="center"/>
              <w:rPr>
                <w:rFonts w:ascii="宋体" w:hAnsi="宋体" w:cs="宋体"/>
                <w:color w:val="000000"/>
                <w:kern w:val="0"/>
                <w:sz w:val="18"/>
                <w:szCs w:val="18"/>
              </w:rPr>
            </w:pPr>
            <w:r>
              <w:rPr>
                <w:rFonts w:hint="eastAsia" w:ascii="宋体" w:hAnsi="宋体" w:cs="宋体"/>
                <w:color w:val="000000"/>
                <w:kern w:val="0"/>
                <w:sz w:val="18"/>
                <w:szCs w:val="18"/>
              </w:rPr>
              <w:t>糖尿病患者管理人数</w:t>
            </w:r>
          </w:p>
        </w:tc>
        <w:tc>
          <w:tcPr>
            <w:tcW w:w="1058" w:type="dxa"/>
            <w:tcBorders>
              <w:top w:val="nil"/>
              <w:left w:val="nil"/>
              <w:bottom w:val="single" w:color="auto" w:sz="4" w:space="0"/>
              <w:right w:val="single" w:color="auto" w:sz="4" w:space="0"/>
            </w:tcBorders>
            <w:shd w:val="clear" w:color="auto" w:fill="auto"/>
            <w:vAlign w:val="center"/>
          </w:tcPr>
          <w:p w14:paraId="7B2DE22D">
            <w:pPr>
              <w:widowControl/>
              <w:jc w:val="center"/>
              <w:rPr>
                <w:rFonts w:ascii="宋体" w:hAnsi="宋体" w:cs="宋体"/>
                <w:kern w:val="0"/>
                <w:sz w:val="18"/>
                <w:szCs w:val="18"/>
              </w:rPr>
            </w:pPr>
            <w:r>
              <w:rPr>
                <w:rFonts w:hint="eastAsia" w:ascii="宋体" w:hAnsi="宋体" w:cs="宋体"/>
                <w:kern w:val="0"/>
                <w:sz w:val="18"/>
                <w:szCs w:val="18"/>
              </w:rPr>
              <w:t>≥615人</w:t>
            </w:r>
          </w:p>
        </w:tc>
        <w:tc>
          <w:tcPr>
            <w:tcW w:w="1236" w:type="dxa"/>
            <w:tcBorders>
              <w:top w:val="nil"/>
              <w:left w:val="nil"/>
              <w:bottom w:val="single" w:color="auto" w:sz="4" w:space="0"/>
              <w:right w:val="single" w:color="auto" w:sz="4" w:space="0"/>
            </w:tcBorders>
            <w:shd w:val="clear" w:color="auto" w:fill="auto"/>
            <w:vAlign w:val="center"/>
          </w:tcPr>
          <w:p w14:paraId="2A4AD40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13B5F2BB">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462DBB03">
            <w:pPr>
              <w:widowControl/>
              <w:jc w:val="center"/>
              <w:rPr>
                <w:rFonts w:ascii="宋体" w:hAnsi="宋体" w:cs="宋体"/>
                <w:kern w:val="0"/>
                <w:sz w:val="18"/>
                <w:szCs w:val="18"/>
              </w:rPr>
            </w:pPr>
            <w:r>
              <w:rPr>
                <w:rFonts w:hint="eastAsia" w:ascii="宋体" w:hAnsi="宋体" w:cs="宋体"/>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636C3C1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4A49AAE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679B6B0">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69DEF7A7">
            <w:pPr>
              <w:widowControl/>
              <w:jc w:val="center"/>
              <w:rPr>
                <w:rFonts w:ascii="宋体" w:hAnsi="宋体" w:cs="宋体"/>
                <w:kern w:val="0"/>
                <w:sz w:val="18"/>
                <w:szCs w:val="18"/>
              </w:rPr>
            </w:pPr>
          </w:p>
        </w:tc>
        <w:tc>
          <w:tcPr>
            <w:tcW w:w="1510" w:type="dxa"/>
            <w:vMerge w:val="continue"/>
            <w:tcBorders>
              <w:top w:val="nil"/>
              <w:left w:val="single" w:color="auto" w:sz="4" w:space="0"/>
              <w:bottom w:val="nil"/>
              <w:right w:val="single" w:color="auto" w:sz="4" w:space="0"/>
            </w:tcBorders>
            <w:vAlign w:val="center"/>
          </w:tcPr>
          <w:p w14:paraId="29CFACBE">
            <w:pPr>
              <w:widowControl/>
              <w:jc w:val="center"/>
              <w:rPr>
                <w:rFonts w:ascii="宋体" w:hAnsi="宋体" w:cs="宋体"/>
                <w:kern w:val="0"/>
                <w:sz w:val="18"/>
                <w:szCs w:val="18"/>
              </w:rPr>
            </w:pPr>
          </w:p>
        </w:tc>
        <w:tc>
          <w:tcPr>
            <w:tcW w:w="2348" w:type="dxa"/>
            <w:tcBorders>
              <w:top w:val="nil"/>
              <w:left w:val="nil"/>
              <w:bottom w:val="single" w:color="auto" w:sz="4" w:space="0"/>
              <w:right w:val="single" w:color="auto" w:sz="4" w:space="0"/>
            </w:tcBorders>
            <w:shd w:val="clear" w:color="auto" w:fill="auto"/>
            <w:vAlign w:val="center"/>
          </w:tcPr>
          <w:p w14:paraId="1F22BE28">
            <w:pPr>
              <w:widowControl/>
              <w:jc w:val="center"/>
              <w:rPr>
                <w:rFonts w:ascii="宋体" w:hAnsi="宋体" w:cs="宋体"/>
                <w:kern w:val="0"/>
                <w:sz w:val="18"/>
                <w:szCs w:val="18"/>
              </w:rPr>
            </w:pPr>
            <w:r>
              <w:rPr>
                <w:rFonts w:hint="eastAsia" w:ascii="宋体" w:hAnsi="宋体" w:cs="宋体"/>
                <w:kern w:val="0"/>
                <w:sz w:val="18"/>
                <w:szCs w:val="18"/>
              </w:rPr>
              <w:t>公卫及村医人员随访工作人数</w:t>
            </w:r>
          </w:p>
        </w:tc>
        <w:tc>
          <w:tcPr>
            <w:tcW w:w="1058" w:type="dxa"/>
            <w:tcBorders>
              <w:top w:val="nil"/>
              <w:left w:val="nil"/>
              <w:bottom w:val="single" w:color="auto" w:sz="4" w:space="0"/>
              <w:right w:val="single" w:color="auto" w:sz="4" w:space="0"/>
            </w:tcBorders>
            <w:shd w:val="clear" w:color="auto" w:fill="auto"/>
            <w:vAlign w:val="center"/>
          </w:tcPr>
          <w:p w14:paraId="12E5C2CD">
            <w:pPr>
              <w:widowControl/>
              <w:jc w:val="center"/>
              <w:rPr>
                <w:rFonts w:ascii="宋体" w:hAnsi="宋体" w:cs="宋体"/>
                <w:kern w:val="0"/>
                <w:sz w:val="18"/>
                <w:szCs w:val="18"/>
              </w:rPr>
            </w:pPr>
            <w:r>
              <w:rPr>
                <w:rFonts w:hint="eastAsia" w:ascii="宋体" w:hAnsi="宋体" w:cs="宋体"/>
                <w:kern w:val="0"/>
                <w:sz w:val="18"/>
                <w:szCs w:val="18"/>
              </w:rPr>
              <w:t>≥6人</w:t>
            </w:r>
          </w:p>
        </w:tc>
        <w:tc>
          <w:tcPr>
            <w:tcW w:w="1236" w:type="dxa"/>
            <w:tcBorders>
              <w:top w:val="nil"/>
              <w:left w:val="nil"/>
              <w:bottom w:val="single" w:color="auto" w:sz="4" w:space="0"/>
              <w:right w:val="single" w:color="auto" w:sz="4" w:space="0"/>
            </w:tcBorders>
            <w:shd w:val="clear" w:color="auto" w:fill="auto"/>
            <w:vAlign w:val="center"/>
          </w:tcPr>
          <w:p w14:paraId="136EE3C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202510B4">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48FE80D6">
            <w:pPr>
              <w:widowControl/>
              <w:jc w:val="center"/>
              <w:rPr>
                <w:rFonts w:ascii="宋体" w:hAnsi="宋体" w:cs="宋体"/>
                <w:kern w:val="0"/>
                <w:sz w:val="18"/>
                <w:szCs w:val="18"/>
              </w:rPr>
            </w:pPr>
            <w:r>
              <w:rPr>
                <w:rFonts w:hint="eastAsia" w:ascii="宋体" w:hAnsi="宋体" w:cs="宋体"/>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66A17B7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5C0A696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74958DC">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5662287F">
            <w:pPr>
              <w:widowControl/>
              <w:jc w:val="center"/>
              <w:rPr>
                <w:rFonts w:ascii="宋体" w:hAnsi="宋体" w:cs="宋体"/>
                <w:kern w:val="0"/>
                <w:sz w:val="18"/>
                <w:szCs w:val="18"/>
              </w:rPr>
            </w:pPr>
          </w:p>
        </w:tc>
        <w:tc>
          <w:tcPr>
            <w:tcW w:w="1510" w:type="dxa"/>
            <w:vMerge w:val="restart"/>
            <w:tcBorders>
              <w:top w:val="single" w:color="auto" w:sz="4" w:space="0"/>
              <w:left w:val="single" w:color="auto" w:sz="4" w:space="0"/>
              <w:bottom w:val="nil"/>
              <w:right w:val="single" w:color="auto" w:sz="4" w:space="0"/>
            </w:tcBorders>
            <w:shd w:val="clear" w:color="auto" w:fill="auto"/>
            <w:vAlign w:val="center"/>
          </w:tcPr>
          <w:p w14:paraId="0EB87093">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48" w:type="dxa"/>
            <w:tcBorders>
              <w:top w:val="nil"/>
              <w:left w:val="nil"/>
              <w:bottom w:val="single" w:color="000000" w:sz="4" w:space="0"/>
              <w:right w:val="single" w:color="000000" w:sz="4" w:space="0"/>
            </w:tcBorders>
            <w:shd w:val="clear" w:color="000000" w:fill="FFFFFF"/>
            <w:vAlign w:val="center"/>
          </w:tcPr>
          <w:p w14:paraId="54C3621C">
            <w:pPr>
              <w:widowControl/>
              <w:jc w:val="center"/>
              <w:rPr>
                <w:rFonts w:ascii="宋体" w:hAnsi="宋体" w:cs="宋体"/>
                <w:color w:val="000000"/>
                <w:kern w:val="0"/>
                <w:sz w:val="18"/>
                <w:szCs w:val="18"/>
              </w:rPr>
            </w:pPr>
            <w:r>
              <w:rPr>
                <w:rFonts w:hint="eastAsia" w:ascii="宋体" w:hAnsi="宋体" w:cs="宋体"/>
                <w:color w:val="000000"/>
                <w:kern w:val="0"/>
                <w:sz w:val="18"/>
                <w:szCs w:val="18"/>
              </w:rPr>
              <w:t>老年人健康规范管理率</w:t>
            </w:r>
          </w:p>
        </w:tc>
        <w:tc>
          <w:tcPr>
            <w:tcW w:w="1058" w:type="dxa"/>
            <w:tcBorders>
              <w:top w:val="nil"/>
              <w:left w:val="nil"/>
              <w:bottom w:val="single" w:color="auto" w:sz="4" w:space="0"/>
              <w:right w:val="single" w:color="auto" w:sz="4" w:space="0"/>
            </w:tcBorders>
            <w:shd w:val="clear" w:color="auto" w:fill="auto"/>
            <w:vAlign w:val="center"/>
          </w:tcPr>
          <w:p w14:paraId="6697BA8A">
            <w:pPr>
              <w:widowControl/>
              <w:jc w:val="center"/>
              <w:rPr>
                <w:rFonts w:ascii="宋体" w:hAnsi="宋体" w:cs="宋体"/>
                <w:kern w:val="0"/>
                <w:sz w:val="18"/>
                <w:szCs w:val="18"/>
              </w:rPr>
            </w:pPr>
            <w:r>
              <w:rPr>
                <w:rFonts w:hint="eastAsia" w:ascii="宋体" w:hAnsi="宋体" w:cs="宋体"/>
                <w:kern w:val="0"/>
                <w:sz w:val="18"/>
                <w:szCs w:val="18"/>
              </w:rPr>
              <w:t>=100%</w:t>
            </w:r>
          </w:p>
        </w:tc>
        <w:tc>
          <w:tcPr>
            <w:tcW w:w="1236" w:type="dxa"/>
            <w:tcBorders>
              <w:top w:val="nil"/>
              <w:left w:val="nil"/>
              <w:bottom w:val="single" w:color="auto" w:sz="4" w:space="0"/>
              <w:right w:val="single" w:color="auto" w:sz="4" w:space="0"/>
            </w:tcBorders>
            <w:shd w:val="clear" w:color="auto" w:fill="auto"/>
            <w:vAlign w:val="center"/>
          </w:tcPr>
          <w:p w14:paraId="65DC2F5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4B107245">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50FCA937">
            <w:pPr>
              <w:widowControl/>
              <w:jc w:val="center"/>
              <w:rPr>
                <w:rFonts w:ascii="宋体" w:hAnsi="宋体" w:cs="宋体"/>
                <w:kern w:val="0"/>
                <w:sz w:val="18"/>
                <w:szCs w:val="18"/>
              </w:rPr>
            </w:pPr>
            <w:r>
              <w:rPr>
                <w:rFonts w:hint="eastAsia" w:ascii="宋体" w:hAnsi="宋体" w:cs="宋体"/>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07F48F4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4C28762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9A89518">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63E2CD95">
            <w:pPr>
              <w:widowControl/>
              <w:jc w:val="center"/>
              <w:rPr>
                <w:rFonts w:ascii="宋体" w:hAnsi="宋体" w:cs="宋体"/>
                <w:kern w:val="0"/>
                <w:sz w:val="18"/>
                <w:szCs w:val="18"/>
              </w:rPr>
            </w:pPr>
          </w:p>
        </w:tc>
        <w:tc>
          <w:tcPr>
            <w:tcW w:w="1510" w:type="dxa"/>
            <w:vMerge w:val="continue"/>
            <w:tcBorders>
              <w:top w:val="single" w:color="auto" w:sz="4" w:space="0"/>
              <w:left w:val="single" w:color="auto" w:sz="4" w:space="0"/>
              <w:bottom w:val="nil"/>
              <w:right w:val="single" w:color="auto" w:sz="4" w:space="0"/>
            </w:tcBorders>
            <w:vAlign w:val="center"/>
          </w:tcPr>
          <w:p w14:paraId="0EF5A8EB">
            <w:pPr>
              <w:widowControl/>
              <w:jc w:val="center"/>
              <w:rPr>
                <w:rFonts w:ascii="宋体" w:hAnsi="宋体" w:cs="宋体"/>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015E0668">
            <w:pPr>
              <w:widowControl/>
              <w:jc w:val="center"/>
              <w:rPr>
                <w:rFonts w:ascii="宋体" w:hAnsi="宋体" w:cs="宋体"/>
                <w:color w:val="000000"/>
                <w:kern w:val="0"/>
                <w:sz w:val="18"/>
                <w:szCs w:val="18"/>
              </w:rPr>
            </w:pPr>
            <w:r>
              <w:rPr>
                <w:rFonts w:hint="eastAsia" w:ascii="宋体" w:hAnsi="宋体" w:cs="宋体"/>
                <w:color w:val="000000"/>
                <w:kern w:val="0"/>
                <w:sz w:val="18"/>
                <w:szCs w:val="18"/>
              </w:rPr>
              <w:t>电子健康档案建档率</w:t>
            </w:r>
          </w:p>
        </w:tc>
        <w:tc>
          <w:tcPr>
            <w:tcW w:w="1058" w:type="dxa"/>
            <w:tcBorders>
              <w:top w:val="nil"/>
              <w:left w:val="nil"/>
              <w:bottom w:val="single" w:color="auto" w:sz="4" w:space="0"/>
              <w:right w:val="single" w:color="auto" w:sz="4" w:space="0"/>
            </w:tcBorders>
            <w:shd w:val="clear" w:color="auto" w:fill="auto"/>
            <w:vAlign w:val="center"/>
          </w:tcPr>
          <w:p w14:paraId="0F287EC1">
            <w:pPr>
              <w:widowControl/>
              <w:jc w:val="center"/>
              <w:rPr>
                <w:rFonts w:ascii="宋体" w:hAnsi="宋体" w:cs="宋体"/>
                <w:kern w:val="0"/>
                <w:sz w:val="18"/>
                <w:szCs w:val="18"/>
              </w:rPr>
            </w:pPr>
            <w:r>
              <w:rPr>
                <w:rFonts w:hint="eastAsia" w:ascii="宋体" w:hAnsi="宋体" w:cs="宋体"/>
                <w:kern w:val="0"/>
                <w:sz w:val="18"/>
                <w:szCs w:val="18"/>
              </w:rPr>
              <w:t>≥99.77%</w:t>
            </w:r>
          </w:p>
        </w:tc>
        <w:tc>
          <w:tcPr>
            <w:tcW w:w="1236" w:type="dxa"/>
            <w:tcBorders>
              <w:top w:val="nil"/>
              <w:left w:val="nil"/>
              <w:bottom w:val="single" w:color="auto" w:sz="4" w:space="0"/>
              <w:right w:val="single" w:color="auto" w:sz="4" w:space="0"/>
            </w:tcBorders>
            <w:shd w:val="clear" w:color="auto" w:fill="auto"/>
            <w:vAlign w:val="center"/>
          </w:tcPr>
          <w:p w14:paraId="1F9363B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74655242">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6E11B050">
            <w:pPr>
              <w:widowControl/>
              <w:jc w:val="center"/>
              <w:rPr>
                <w:rFonts w:ascii="宋体" w:hAnsi="宋体" w:cs="宋体"/>
                <w:kern w:val="0"/>
                <w:sz w:val="18"/>
                <w:szCs w:val="18"/>
              </w:rPr>
            </w:pPr>
            <w:r>
              <w:rPr>
                <w:rFonts w:hint="eastAsia" w:ascii="宋体" w:hAnsi="宋体" w:cs="宋体"/>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37A5D8B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70787EE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7FDFBF3">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336C9043">
            <w:pPr>
              <w:widowControl/>
              <w:jc w:val="center"/>
              <w:rPr>
                <w:rFonts w:ascii="宋体" w:hAnsi="宋体" w:cs="宋体"/>
                <w:kern w:val="0"/>
                <w:sz w:val="18"/>
                <w:szCs w:val="18"/>
              </w:rPr>
            </w:pPr>
          </w:p>
        </w:tc>
        <w:tc>
          <w:tcPr>
            <w:tcW w:w="1510" w:type="dxa"/>
            <w:vMerge w:val="continue"/>
            <w:tcBorders>
              <w:top w:val="single" w:color="auto" w:sz="4" w:space="0"/>
              <w:left w:val="single" w:color="auto" w:sz="4" w:space="0"/>
              <w:bottom w:val="nil"/>
              <w:right w:val="single" w:color="auto" w:sz="4" w:space="0"/>
            </w:tcBorders>
            <w:vAlign w:val="center"/>
          </w:tcPr>
          <w:p w14:paraId="66E72C4F">
            <w:pPr>
              <w:widowControl/>
              <w:jc w:val="center"/>
              <w:rPr>
                <w:rFonts w:ascii="宋体" w:hAnsi="宋体" w:cs="宋体"/>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4D9BC7F6">
            <w:pPr>
              <w:widowControl/>
              <w:jc w:val="center"/>
              <w:rPr>
                <w:rFonts w:ascii="宋体" w:hAnsi="宋体" w:cs="宋体"/>
                <w:color w:val="000000"/>
                <w:kern w:val="0"/>
                <w:sz w:val="18"/>
                <w:szCs w:val="18"/>
              </w:rPr>
            </w:pPr>
            <w:r>
              <w:rPr>
                <w:rFonts w:hint="eastAsia" w:ascii="宋体" w:hAnsi="宋体" w:cs="宋体"/>
                <w:color w:val="000000"/>
                <w:kern w:val="0"/>
                <w:sz w:val="18"/>
                <w:szCs w:val="18"/>
              </w:rPr>
              <w:t>高血压患者规范管理率</w:t>
            </w:r>
          </w:p>
        </w:tc>
        <w:tc>
          <w:tcPr>
            <w:tcW w:w="1058" w:type="dxa"/>
            <w:tcBorders>
              <w:top w:val="nil"/>
              <w:left w:val="nil"/>
              <w:bottom w:val="single" w:color="auto" w:sz="4" w:space="0"/>
              <w:right w:val="single" w:color="auto" w:sz="4" w:space="0"/>
            </w:tcBorders>
            <w:shd w:val="clear" w:color="auto" w:fill="auto"/>
            <w:vAlign w:val="center"/>
          </w:tcPr>
          <w:p w14:paraId="6C530C78">
            <w:pPr>
              <w:widowControl/>
              <w:jc w:val="center"/>
              <w:rPr>
                <w:rFonts w:ascii="宋体" w:hAnsi="宋体" w:cs="宋体"/>
                <w:kern w:val="0"/>
                <w:sz w:val="18"/>
                <w:szCs w:val="18"/>
              </w:rPr>
            </w:pPr>
            <w:r>
              <w:rPr>
                <w:rFonts w:hint="eastAsia" w:ascii="宋体" w:hAnsi="宋体" w:cs="宋体"/>
                <w:kern w:val="0"/>
                <w:sz w:val="18"/>
                <w:szCs w:val="18"/>
              </w:rPr>
              <w:t>=100%</w:t>
            </w:r>
          </w:p>
        </w:tc>
        <w:tc>
          <w:tcPr>
            <w:tcW w:w="1236" w:type="dxa"/>
            <w:tcBorders>
              <w:top w:val="nil"/>
              <w:left w:val="nil"/>
              <w:bottom w:val="single" w:color="auto" w:sz="4" w:space="0"/>
              <w:right w:val="single" w:color="auto" w:sz="4" w:space="0"/>
            </w:tcBorders>
            <w:shd w:val="clear" w:color="auto" w:fill="auto"/>
            <w:vAlign w:val="center"/>
          </w:tcPr>
          <w:p w14:paraId="49124B3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5DDC1495">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5F0E7A49">
            <w:pPr>
              <w:widowControl/>
              <w:jc w:val="center"/>
              <w:rPr>
                <w:rFonts w:ascii="宋体" w:hAnsi="宋体" w:cs="宋体"/>
                <w:kern w:val="0"/>
                <w:sz w:val="18"/>
                <w:szCs w:val="18"/>
              </w:rPr>
            </w:pPr>
            <w:r>
              <w:rPr>
                <w:rFonts w:hint="eastAsia" w:ascii="宋体" w:hAnsi="宋体" w:cs="宋体"/>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49761A6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52E00A7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87575D7">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65B78420">
            <w:pPr>
              <w:widowControl/>
              <w:jc w:val="center"/>
              <w:rPr>
                <w:rFonts w:ascii="宋体" w:hAnsi="宋体" w:cs="宋体"/>
                <w:kern w:val="0"/>
                <w:sz w:val="18"/>
                <w:szCs w:val="18"/>
              </w:rPr>
            </w:pPr>
          </w:p>
        </w:tc>
        <w:tc>
          <w:tcPr>
            <w:tcW w:w="1510" w:type="dxa"/>
            <w:vMerge w:val="continue"/>
            <w:tcBorders>
              <w:top w:val="single" w:color="auto" w:sz="4" w:space="0"/>
              <w:left w:val="single" w:color="auto" w:sz="4" w:space="0"/>
              <w:bottom w:val="nil"/>
              <w:right w:val="single" w:color="auto" w:sz="4" w:space="0"/>
            </w:tcBorders>
            <w:vAlign w:val="center"/>
          </w:tcPr>
          <w:p w14:paraId="4C549A5D">
            <w:pPr>
              <w:widowControl/>
              <w:jc w:val="center"/>
              <w:rPr>
                <w:rFonts w:ascii="宋体" w:hAnsi="宋体" w:cs="宋体"/>
                <w:kern w:val="0"/>
                <w:sz w:val="18"/>
                <w:szCs w:val="18"/>
              </w:rPr>
            </w:pPr>
          </w:p>
        </w:tc>
        <w:tc>
          <w:tcPr>
            <w:tcW w:w="2348" w:type="dxa"/>
            <w:tcBorders>
              <w:top w:val="nil"/>
              <w:left w:val="nil"/>
              <w:bottom w:val="single" w:color="000000" w:sz="4" w:space="0"/>
              <w:right w:val="single" w:color="000000" w:sz="4" w:space="0"/>
            </w:tcBorders>
            <w:shd w:val="clear" w:color="000000" w:fill="FFFFFF"/>
            <w:vAlign w:val="center"/>
          </w:tcPr>
          <w:p w14:paraId="64B2BA59">
            <w:pPr>
              <w:widowControl/>
              <w:jc w:val="center"/>
              <w:rPr>
                <w:rFonts w:ascii="宋体" w:hAnsi="宋体" w:cs="宋体"/>
                <w:color w:val="000000"/>
                <w:kern w:val="0"/>
                <w:sz w:val="18"/>
                <w:szCs w:val="18"/>
              </w:rPr>
            </w:pPr>
            <w:r>
              <w:rPr>
                <w:rFonts w:hint="eastAsia" w:ascii="宋体" w:hAnsi="宋体" w:cs="宋体"/>
                <w:color w:val="000000"/>
                <w:kern w:val="0"/>
                <w:sz w:val="18"/>
                <w:szCs w:val="18"/>
              </w:rPr>
              <w:t>糖尿病患者规范管理率</w:t>
            </w:r>
          </w:p>
        </w:tc>
        <w:tc>
          <w:tcPr>
            <w:tcW w:w="1058" w:type="dxa"/>
            <w:tcBorders>
              <w:top w:val="nil"/>
              <w:left w:val="nil"/>
              <w:bottom w:val="single" w:color="auto" w:sz="4" w:space="0"/>
              <w:right w:val="single" w:color="auto" w:sz="4" w:space="0"/>
            </w:tcBorders>
            <w:shd w:val="clear" w:color="auto" w:fill="auto"/>
            <w:vAlign w:val="center"/>
          </w:tcPr>
          <w:p w14:paraId="37A3DCFF">
            <w:pPr>
              <w:widowControl/>
              <w:jc w:val="center"/>
              <w:rPr>
                <w:rFonts w:ascii="宋体" w:hAnsi="宋体" w:cs="宋体"/>
                <w:kern w:val="0"/>
                <w:sz w:val="18"/>
                <w:szCs w:val="18"/>
              </w:rPr>
            </w:pPr>
            <w:r>
              <w:rPr>
                <w:rFonts w:hint="eastAsia" w:ascii="宋体" w:hAnsi="宋体" w:cs="宋体"/>
                <w:kern w:val="0"/>
                <w:sz w:val="18"/>
                <w:szCs w:val="18"/>
              </w:rPr>
              <w:t>=100%</w:t>
            </w:r>
          </w:p>
        </w:tc>
        <w:tc>
          <w:tcPr>
            <w:tcW w:w="1236" w:type="dxa"/>
            <w:tcBorders>
              <w:top w:val="nil"/>
              <w:left w:val="nil"/>
              <w:bottom w:val="single" w:color="auto" w:sz="4" w:space="0"/>
              <w:right w:val="single" w:color="auto" w:sz="4" w:space="0"/>
            </w:tcBorders>
            <w:shd w:val="clear" w:color="auto" w:fill="auto"/>
            <w:vAlign w:val="center"/>
          </w:tcPr>
          <w:p w14:paraId="2461F55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5D0E9247">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130E8F0E">
            <w:pPr>
              <w:widowControl/>
              <w:jc w:val="center"/>
              <w:rPr>
                <w:rFonts w:ascii="宋体" w:hAnsi="宋体" w:cs="宋体"/>
                <w:kern w:val="0"/>
                <w:sz w:val="18"/>
                <w:szCs w:val="18"/>
              </w:rPr>
            </w:pPr>
            <w:r>
              <w:rPr>
                <w:rFonts w:hint="eastAsia" w:ascii="宋体" w:hAnsi="宋体" w:cs="宋体"/>
                <w:kern w:val="0"/>
                <w:sz w:val="18"/>
                <w:szCs w:val="18"/>
              </w:rPr>
              <w:t>3</w:t>
            </w:r>
          </w:p>
        </w:tc>
        <w:tc>
          <w:tcPr>
            <w:tcW w:w="1199" w:type="dxa"/>
            <w:tcBorders>
              <w:top w:val="nil"/>
              <w:left w:val="nil"/>
              <w:bottom w:val="single" w:color="auto" w:sz="4" w:space="0"/>
              <w:right w:val="single" w:color="auto" w:sz="4" w:space="0"/>
            </w:tcBorders>
            <w:shd w:val="clear" w:color="auto" w:fill="auto"/>
            <w:vAlign w:val="center"/>
          </w:tcPr>
          <w:p w14:paraId="3092B6B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0778984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642ECFB">
        <w:tblPrEx>
          <w:tblCellMar>
            <w:top w:w="0" w:type="dxa"/>
            <w:left w:w="108" w:type="dxa"/>
            <w:bottom w:w="0" w:type="dxa"/>
            <w:right w:w="108" w:type="dxa"/>
          </w:tblCellMar>
        </w:tblPrEx>
        <w:trPr>
          <w:trHeight w:val="430" w:hRule="atLeast"/>
          <w:jc w:val="center"/>
        </w:trPr>
        <w:tc>
          <w:tcPr>
            <w:tcW w:w="1018" w:type="dxa"/>
            <w:vMerge w:val="continue"/>
            <w:tcBorders>
              <w:top w:val="nil"/>
              <w:left w:val="single" w:color="auto" w:sz="4" w:space="0"/>
              <w:bottom w:val="single" w:color="auto" w:sz="4" w:space="0"/>
              <w:right w:val="single" w:color="auto" w:sz="4" w:space="0"/>
            </w:tcBorders>
            <w:vAlign w:val="center"/>
          </w:tcPr>
          <w:p w14:paraId="0D36817D">
            <w:pPr>
              <w:widowControl/>
              <w:jc w:val="center"/>
              <w:rPr>
                <w:rFonts w:ascii="宋体" w:hAnsi="宋体" w:cs="宋体"/>
                <w:kern w:val="0"/>
                <w:sz w:val="18"/>
                <w:szCs w:val="18"/>
              </w:rPr>
            </w:pPr>
          </w:p>
        </w:tc>
        <w:tc>
          <w:tcPr>
            <w:tcW w:w="1510" w:type="dxa"/>
            <w:tcBorders>
              <w:top w:val="single" w:color="auto" w:sz="4" w:space="0"/>
              <w:left w:val="nil"/>
              <w:bottom w:val="single" w:color="auto" w:sz="4" w:space="0"/>
              <w:right w:val="single" w:color="auto" w:sz="4" w:space="0"/>
            </w:tcBorders>
            <w:shd w:val="clear" w:color="auto" w:fill="auto"/>
            <w:vAlign w:val="center"/>
          </w:tcPr>
          <w:p w14:paraId="7F125DB7">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48" w:type="dxa"/>
            <w:tcBorders>
              <w:top w:val="nil"/>
              <w:left w:val="nil"/>
              <w:bottom w:val="single" w:color="auto" w:sz="4" w:space="0"/>
              <w:right w:val="single" w:color="auto" w:sz="4" w:space="0"/>
            </w:tcBorders>
            <w:shd w:val="clear" w:color="auto" w:fill="auto"/>
            <w:vAlign w:val="center"/>
          </w:tcPr>
          <w:p w14:paraId="7EA2365B">
            <w:pPr>
              <w:widowControl/>
              <w:jc w:val="center"/>
              <w:rPr>
                <w:rFonts w:ascii="宋体" w:hAnsi="宋体" w:cs="宋体"/>
                <w:kern w:val="0"/>
                <w:sz w:val="18"/>
                <w:szCs w:val="18"/>
              </w:rPr>
            </w:pPr>
            <w:r>
              <w:rPr>
                <w:rFonts w:hint="eastAsia" w:ascii="宋体" w:hAnsi="宋体" w:cs="宋体"/>
                <w:kern w:val="0"/>
                <w:sz w:val="18"/>
                <w:szCs w:val="18"/>
              </w:rPr>
              <w:t>年度工作计划完成及时率</w:t>
            </w:r>
          </w:p>
        </w:tc>
        <w:tc>
          <w:tcPr>
            <w:tcW w:w="1058" w:type="dxa"/>
            <w:tcBorders>
              <w:top w:val="nil"/>
              <w:left w:val="nil"/>
              <w:bottom w:val="single" w:color="auto" w:sz="4" w:space="0"/>
              <w:right w:val="single" w:color="auto" w:sz="4" w:space="0"/>
            </w:tcBorders>
            <w:shd w:val="clear" w:color="auto" w:fill="auto"/>
            <w:vAlign w:val="center"/>
          </w:tcPr>
          <w:p w14:paraId="300C2B15">
            <w:pPr>
              <w:widowControl/>
              <w:jc w:val="center"/>
              <w:rPr>
                <w:rFonts w:ascii="宋体" w:hAnsi="宋体" w:cs="宋体"/>
                <w:kern w:val="0"/>
                <w:sz w:val="18"/>
                <w:szCs w:val="18"/>
              </w:rPr>
            </w:pPr>
            <w:r>
              <w:rPr>
                <w:rFonts w:hint="eastAsia" w:ascii="宋体" w:hAnsi="宋体" w:cs="宋体"/>
                <w:kern w:val="0"/>
                <w:sz w:val="18"/>
                <w:szCs w:val="18"/>
              </w:rPr>
              <w:t>≥95%</w:t>
            </w:r>
          </w:p>
        </w:tc>
        <w:tc>
          <w:tcPr>
            <w:tcW w:w="1236" w:type="dxa"/>
            <w:tcBorders>
              <w:top w:val="nil"/>
              <w:left w:val="nil"/>
              <w:bottom w:val="single" w:color="auto" w:sz="4" w:space="0"/>
              <w:right w:val="single" w:color="auto" w:sz="4" w:space="0"/>
            </w:tcBorders>
            <w:shd w:val="clear" w:color="auto" w:fill="auto"/>
            <w:vAlign w:val="center"/>
          </w:tcPr>
          <w:p w14:paraId="5DDD9F5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nil"/>
              <w:left w:val="nil"/>
              <w:bottom w:val="single" w:color="auto" w:sz="4" w:space="0"/>
              <w:right w:val="single" w:color="auto" w:sz="4" w:space="0"/>
            </w:tcBorders>
            <w:shd w:val="clear" w:color="auto" w:fill="auto"/>
            <w:vAlign w:val="center"/>
          </w:tcPr>
          <w:p w14:paraId="1A37B1B7">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nil"/>
              <w:left w:val="nil"/>
              <w:bottom w:val="single" w:color="auto" w:sz="4" w:space="0"/>
              <w:right w:val="single" w:color="auto" w:sz="4" w:space="0"/>
            </w:tcBorders>
            <w:shd w:val="clear" w:color="auto" w:fill="auto"/>
            <w:vAlign w:val="center"/>
          </w:tcPr>
          <w:p w14:paraId="65A987C7">
            <w:pPr>
              <w:widowControl/>
              <w:jc w:val="center"/>
              <w:rPr>
                <w:rFonts w:ascii="宋体" w:hAnsi="宋体" w:cs="宋体"/>
                <w:kern w:val="0"/>
                <w:sz w:val="18"/>
                <w:szCs w:val="18"/>
              </w:rPr>
            </w:pPr>
            <w:r>
              <w:rPr>
                <w:rFonts w:hint="eastAsia" w:ascii="宋体" w:hAnsi="宋体" w:cs="宋体"/>
                <w:kern w:val="0"/>
                <w:sz w:val="18"/>
                <w:szCs w:val="18"/>
              </w:rPr>
              <w:t>6</w:t>
            </w:r>
          </w:p>
        </w:tc>
        <w:tc>
          <w:tcPr>
            <w:tcW w:w="1199" w:type="dxa"/>
            <w:tcBorders>
              <w:top w:val="nil"/>
              <w:left w:val="nil"/>
              <w:bottom w:val="single" w:color="auto" w:sz="4" w:space="0"/>
              <w:right w:val="single" w:color="auto" w:sz="4" w:space="0"/>
            </w:tcBorders>
            <w:shd w:val="clear" w:color="auto" w:fill="auto"/>
            <w:vAlign w:val="center"/>
          </w:tcPr>
          <w:p w14:paraId="33CAD66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nil"/>
              <w:left w:val="nil"/>
              <w:bottom w:val="single" w:color="auto" w:sz="4" w:space="0"/>
              <w:right w:val="single" w:color="auto" w:sz="4" w:space="0"/>
            </w:tcBorders>
            <w:shd w:val="clear" w:color="auto" w:fill="auto"/>
            <w:vAlign w:val="center"/>
          </w:tcPr>
          <w:p w14:paraId="078F0F1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02FB788">
        <w:tblPrEx>
          <w:tblCellMar>
            <w:top w:w="0" w:type="dxa"/>
            <w:left w:w="108" w:type="dxa"/>
            <w:bottom w:w="0" w:type="dxa"/>
            <w:right w:w="108" w:type="dxa"/>
          </w:tblCellMar>
        </w:tblPrEx>
        <w:trPr>
          <w:trHeight w:val="430" w:hRule="atLeast"/>
          <w:jc w:val="center"/>
        </w:trPr>
        <w:tc>
          <w:tcPr>
            <w:tcW w:w="10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8A03D2">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5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C15053">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48" w:type="dxa"/>
            <w:tcBorders>
              <w:top w:val="single" w:color="auto" w:sz="4" w:space="0"/>
              <w:left w:val="nil"/>
              <w:bottom w:val="single" w:color="auto" w:sz="4" w:space="0"/>
              <w:right w:val="single" w:color="auto" w:sz="4" w:space="0"/>
            </w:tcBorders>
            <w:shd w:val="clear" w:color="000000" w:fill="FFFFFF"/>
            <w:vAlign w:val="center"/>
          </w:tcPr>
          <w:p w14:paraId="38337378">
            <w:pPr>
              <w:widowControl/>
              <w:jc w:val="center"/>
              <w:rPr>
                <w:rFonts w:ascii="宋体" w:hAnsi="宋体" w:cs="宋体"/>
                <w:color w:val="000000"/>
                <w:kern w:val="0"/>
                <w:sz w:val="18"/>
                <w:szCs w:val="18"/>
              </w:rPr>
            </w:pPr>
            <w:r>
              <w:rPr>
                <w:rFonts w:hint="eastAsia" w:ascii="宋体" w:hAnsi="宋体" w:cs="宋体"/>
                <w:color w:val="000000"/>
                <w:kern w:val="0"/>
                <w:sz w:val="18"/>
                <w:szCs w:val="18"/>
              </w:rPr>
              <w:t>基本公卫办公业务费支出</w:t>
            </w:r>
          </w:p>
        </w:tc>
        <w:tc>
          <w:tcPr>
            <w:tcW w:w="1058" w:type="dxa"/>
            <w:tcBorders>
              <w:top w:val="single" w:color="auto" w:sz="4" w:space="0"/>
              <w:left w:val="nil"/>
              <w:bottom w:val="single" w:color="auto" w:sz="4" w:space="0"/>
              <w:right w:val="single" w:color="auto" w:sz="4" w:space="0"/>
            </w:tcBorders>
            <w:shd w:val="clear" w:color="000000" w:fill="FFFFFF"/>
            <w:vAlign w:val="center"/>
          </w:tcPr>
          <w:p w14:paraId="28E18AFA">
            <w:pPr>
              <w:widowControl/>
              <w:jc w:val="center"/>
              <w:rPr>
                <w:rFonts w:ascii="宋体" w:hAnsi="宋体" w:cs="宋体"/>
                <w:kern w:val="0"/>
                <w:sz w:val="18"/>
                <w:szCs w:val="18"/>
              </w:rPr>
            </w:pPr>
            <w:r>
              <w:rPr>
                <w:rFonts w:hint="eastAsia" w:ascii="宋体" w:hAnsi="宋体" w:cs="宋体"/>
                <w:kern w:val="0"/>
                <w:sz w:val="18"/>
                <w:szCs w:val="18"/>
              </w:rPr>
              <w:t>≤18万元</w:t>
            </w:r>
          </w:p>
        </w:tc>
        <w:tc>
          <w:tcPr>
            <w:tcW w:w="1236" w:type="dxa"/>
            <w:tcBorders>
              <w:top w:val="single" w:color="auto" w:sz="4" w:space="0"/>
              <w:left w:val="nil"/>
              <w:bottom w:val="single" w:color="auto" w:sz="4" w:space="0"/>
              <w:right w:val="single" w:color="auto" w:sz="4" w:space="0"/>
            </w:tcBorders>
            <w:shd w:val="clear" w:color="auto" w:fill="auto"/>
            <w:vAlign w:val="center"/>
          </w:tcPr>
          <w:p w14:paraId="6F9D5E2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single" w:color="auto" w:sz="4" w:space="0"/>
              <w:left w:val="nil"/>
              <w:bottom w:val="single" w:color="auto" w:sz="4" w:space="0"/>
              <w:right w:val="single" w:color="auto" w:sz="4" w:space="0"/>
            </w:tcBorders>
            <w:shd w:val="clear" w:color="auto" w:fill="auto"/>
            <w:vAlign w:val="center"/>
          </w:tcPr>
          <w:p w14:paraId="0330F281">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single" w:color="auto" w:sz="4" w:space="0"/>
              <w:left w:val="nil"/>
              <w:bottom w:val="single" w:color="auto" w:sz="4" w:space="0"/>
              <w:right w:val="single" w:color="auto" w:sz="4" w:space="0"/>
            </w:tcBorders>
            <w:shd w:val="clear" w:color="auto" w:fill="auto"/>
            <w:vAlign w:val="center"/>
          </w:tcPr>
          <w:p w14:paraId="07D40287">
            <w:pPr>
              <w:widowControl/>
              <w:jc w:val="center"/>
              <w:rPr>
                <w:rFonts w:ascii="宋体" w:hAnsi="宋体" w:cs="宋体"/>
                <w:kern w:val="0"/>
                <w:sz w:val="18"/>
                <w:szCs w:val="18"/>
              </w:rPr>
            </w:pPr>
            <w:r>
              <w:rPr>
                <w:rFonts w:hint="eastAsia" w:ascii="宋体" w:hAnsi="宋体" w:cs="宋体"/>
                <w:kern w:val="0"/>
                <w:sz w:val="18"/>
                <w:szCs w:val="18"/>
              </w:rPr>
              <w:t>10</w:t>
            </w:r>
          </w:p>
        </w:tc>
        <w:tc>
          <w:tcPr>
            <w:tcW w:w="1199" w:type="dxa"/>
            <w:tcBorders>
              <w:top w:val="single" w:color="auto" w:sz="4" w:space="0"/>
              <w:left w:val="nil"/>
              <w:bottom w:val="single" w:color="auto" w:sz="4" w:space="0"/>
              <w:right w:val="single" w:color="auto" w:sz="4" w:space="0"/>
            </w:tcBorders>
            <w:shd w:val="clear" w:color="auto" w:fill="auto"/>
            <w:vAlign w:val="center"/>
          </w:tcPr>
          <w:p w14:paraId="6B71A95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027A7D90">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D7F0A33">
        <w:tblPrEx>
          <w:tblCellMar>
            <w:top w:w="0" w:type="dxa"/>
            <w:left w:w="108" w:type="dxa"/>
            <w:bottom w:w="0" w:type="dxa"/>
            <w:right w:w="108" w:type="dxa"/>
          </w:tblCellMar>
        </w:tblPrEx>
        <w:trPr>
          <w:trHeight w:val="430" w:hRule="atLeast"/>
          <w:jc w:val="center"/>
        </w:trPr>
        <w:tc>
          <w:tcPr>
            <w:tcW w:w="1018" w:type="dxa"/>
            <w:vMerge w:val="continue"/>
            <w:tcBorders>
              <w:top w:val="single" w:color="auto" w:sz="4" w:space="0"/>
              <w:left w:val="single" w:color="auto" w:sz="4" w:space="0"/>
              <w:bottom w:val="single" w:color="auto" w:sz="4" w:space="0"/>
              <w:right w:val="single" w:color="auto" w:sz="4" w:space="0"/>
            </w:tcBorders>
            <w:vAlign w:val="center"/>
          </w:tcPr>
          <w:p w14:paraId="31A0BB6B">
            <w:pPr>
              <w:widowControl/>
              <w:jc w:val="center"/>
              <w:rPr>
                <w:rFonts w:ascii="宋体" w:hAnsi="宋体" w:cs="宋体"/>
                <w:kern w:val="0"/>
                <w:sz w:val="18"/>
                <w:szCs w:val="18"/>
              </w:rPr>
            </w:pPr>
          </w:p>
        </w:tc>
        <w:tc>
          <w:tcPr>
            <w:tcW w:w="1510" w:type="dxa"/>
            <w:vMerge w:val="continue"/>
            <w:tcBorders>
              <w:top w:val="single" w:color="auto" w:sz="4" w:space="0"/>
              <w:left w:val="single" w:color="auto" w:sz="4" w:space="0"/>
              <w:bottom w:val="single" w:color="auto" w:sz="4" w:space="0"/>
              <w:right w:val="single" w:color="auto" w:sz="4" w:space="0"/>
            </w:tcBorders>
            <w:vAlign w:val="center"/>
          </w:tcPr>
          <w:p w14:paraId="7E42CEA2">
            <w:pPr>
              <w:widowControl/>
              <w:jc w:val="center"/>
              <w:rPr>
                <w:rFonts w:ascii="宋体" w:hAnsi="宋体" w:cs="宋体"/>
                <w:kern w:val="0"/>
                <w:sz w:val="18"/>
                <w:szCs w:val="18"/>
              </w:rPr>
            </w:pPr>
          </w:p>
        </w:tc>
        <w:tc>
          <w:tcPr>
            <w:tcW w:w="2348" w:type="dxa"/>
            <w:tcBorders>
              <w:top w:val="single" w:color="auto" w:sz="4" w:space="0"/>
              <w:left w:val="nil"/>
              <w:bottom w:val="single" w:color="auto" w:sz="4" w:space="0"/>
              <w:right w:val="single" w:color="auto" w:sz="4" w:space="0"/>
            </w:tcBorders>
            <w:shd w:val="clear" w:color="auto" w:fill="auto"/>
            <w:vAlign w:val="center"/>
          </w:tcPr>
          <w:p w14:paraId="63FE2A17">
            <w:pPr>
              <w:widowControl/>
              <w:jc w:val="center"/>
              <w:rPr>
                <w:rFonts w:ascii="宋体" w:hAnsi="宋体" w:cs="宋体"/>
                <w:color w:val="000000"/>
                <w:kern w:val="0"/>
                <w:sz w:val="18"/>
                <w:szCs w:val="18"/>
              </w:rPr>
            </w:pPr>
            <w:r>
              <w:rPr>
                <w:rFonts w:hint="eastAsia" w:ascii="宋体" w:hAnsi="宋体" w:cs="宋体"/>
                <w:color w:val="000000"/>
                <w:kern w:val="0"/>
                <w:sz w:val="18"/>
                <w:szCs w:val="18"/>
              </w:rPr>
              <w:t>公卫人员及随访补助支出</w:t>
            </w:r>
          </w:p>
        </w:tc>
        <w:tc>
          <w:tcPr>
            <w:tcW w:w="1058" w:type="dxa"/>
            <w:tcBorders>
              <w:top w:val="single" w:color="auto" w:sz="4" w:space="0"/>
              <w:left w:val="nil"/>
              <w:bottom w:val="single" w:color="auto" w:sz="4" w:space="0"/>
              <w:right w:val="single" w:color="auto" w:sz="4" w:space="0"/>
            </w:tcBorders>
            <w:shd w:val="clear" w:color="000000" w:fill="FFFFFF"/>
            <w:vAlign w:val="center"/>
          </w:tcPr>
          <w:p w14:paraId="28A19D55">
            <w:pPr>
              <w:widowControl/>
              <w:jc w:val="center"/>
              <w:rPr>
                <w:rFonts w:ascii="宋体" w:hAnsi="宋体" w:cs="宋体"/>
                <w:kern w:val="0"/>
                <w:sz w:val="18"/>
                <w:szCs w:val="18"/>
              </w:rPr>
            </w:pPr>
            <w:r>
              <w:rPr>
                <w:rFonts w:hint="eastAsia" w:ascii="宋体" w:hAnsi="宋体" w:cs="宋体"/>
                <w:kern w:val="0"/>
                <w:sz w:val="18"/>
                <w:szCs w:val="18"/>
              </w:rPr>
              <w:t>≤33万元</w:t>
            </w:r>
          </w:p>
        </w:tc>
        <w:tc>
          <w:tcPr>
            <w:tcW w:w="1236" w:type="dxa"/>
            <w:tcBorders>
              <w:top w:val="single" w:color="auto" w:sz="4" w:space="0"/>
              <w:left w:val="nil"/>
              <w:bottom w:val="single" w:color="auto" w:sz="4" w:space="0"/>
              <w:right w:val="single" w:color="auto" w:sz="4" w:space="0"/>
            </w:tcBorders>
            <w:shd w:val="clear" w:color="auto" w:fill="auto"/>
            <w:vAlign w:val="center"/>
          </w:tcPr>
          <w:p w14:paraId="5B1D8BB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single" w:color="auto" w:sz="4" w:space="0"/>
              <w:left w:val="nil"/>
              <w:bottom w:val="single" w:color="auto" w:sz="4" w:space="0"/>
              <w:right w:val="single" w:color="auto" w:sz="4" w:space="0"/>
            </w:tcBorders>
            <w:shd w:val="clear" w:color="auto" w:fill="auto"/>
            <w:vAlign w:val="center"/>
          </w:tcPr>
          <w:p w14:paraId="1785AA0C">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single" w:color="auto" w:sz="4" w:space="0"/>
              <w:left w:val="nil"/>
              <w:bottom w:val="single" w:color="auto" w:sz="4" w:space="0"/>
              <w:right w:val="single" w:color="auto" w:sz="4" w:space="0"/>
            </w:tcBorders>
            <w:shd w:val="clear" w:color="auto" w:fill="auto"/>
            <w:vAlign w:val="center"/>
          </w:tcPr>
          <w:p w14:paraId="7DD95B88">
            <w:pPr>
              <w:widowControl/>
              <w:jc w:val="center"/>
              <w:rPr>
                <w:rFonts w:ascii="宋体" w:hAnsi="宋体" w:cs="宋体"/>
                <w:kern w:val="0"/>
                <w:sz w:val="18"/>
                <w:szCs w:val="18"/>
              </w:rPr>
            </w:pPr>
            <w:r>
              <w:rPr>
                <w:rFonts w:hint="eastAsia" w:ascii="宋体" w:hAnsi="宋体" w:cs="宋体"/>
                <w:kern w:val="0"/>
                <w:sz w:val="18"/>
                <w:szCs w:val="18"/>
              </w:rPr>
              <w:t>10</w:t>
            </w:r>
          </w:p>
        </w:tc>
        <w:tc>
          <w:tcPr>
            <w:tcW w:w="1199" w:type="dxa"/>
            <w:tcBorders>
              <w:top w:val="single" w:color="auto" w:sz="4" w:space="0"/>
              <w:left w:val="nil"/>
              <w:bottom w:val="single" w:color="auto" w:sz="4" w:space="0"/>
              <w:right w:val="single" w:color="auto" w:sz="4" w:space="0"/>
            </w:tcBorders>
            <w:shd w:val="clear" w:color="auto" w:fill="auto"/>
            <w:vAlign w:val="center"/>
          </w:tcPr>
          <w:p w14:paraId="1699740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18061C7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176EC15">
        <w:tblPrEx>
          <w:tblCellMar>
            <w:top w:w="0" w:type="dxa"/>
            <w:left w:w="108" w:type="dxa"/>
            <w:bottom w:w="0" w:type="dxa"/>
            <w:right w:w="108" w:type="dxa"/>
          </w:tblCellMar>
        </w:tblPrEx>
        <w:trPr>
          <w:trHeight w:val="430" w:hRule="atLeast"/>
          <w:jc w:val="center"/>
        </w:trPr>
        <w:tc>
          <w:tcPr>
            <w:tcW w:w="10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B721DD">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5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9B053D">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48" w:type="dxa"/>
            <w:tcBorders>
              <w:top w:val="single" w:color="auto" w:sz="4" w:space="0"/>
              <w:left w:val="single" w:color="auto" w:sz="4" w:space="0"/>
              <w:bottom w:val="single" w:color="auto" w:sz="4" w:space="0"/>
              <w:right w:val="single" w:color="auto" w:sz="4" w:space="0"/>
            </w:tcBorders>
            <w:shd w:val="clear" w:color="000000" w:fill="FFFFFF"/>
            <w:vAlign w:val="center"/>
          </w:tcPr>
          <w:p w14:paraId="2724A27E">
            <w:pPr>
              <w:widowControl/>
              <w:jc w:val="center"/>
              <w:rPr>
                <w:rFonts w:ascii="宋体" w:hAnsi="宋体" w:cs="宋体"/>
                <w:color w:val="000000"/>
                <w:kern w:val="0"/>
                <w:sz w:val="18"/>
                <w:szCs w:val="18"/>
              </w:rPr>
            </w:pPr>
            <w:r>
              <w:rPr>
                <w:rFonts w:hint="eastAsia" w:ascii="宋体" w:hAnsi="宋体" w:cs="宋体"/>
                <w:color w:val="000000"/>
                <w:kern w:val="0"/>
                <w:sz w:val="18"/>
                <w:szCs w:val="18"/>
              </w:rPr>
              <w:t>居民健康保健意识知晓率</w:t>
            </w:r>
          </w:p>
        </w:tc>
        <w:tc>
          <w:tcPr>
            <w:tcW w:w="1058" w:type="dxa"/>
            <w:tcBorders>
              <w:top w:val="single" w:color="auto" w:sz="4" w:space="0"/>
              <w:left w:val="single" w:color="auto" w:sz="4" w:space="0"/>
              <w:bottom w:val="single" w:color="auto" w:sz="4" w:space="0"/>
              <w:right w:val="single" w:color="auto" w:sz="4" w:space="0"/>
            </w:tcBorders>
            <w:shd w:val="clear" w:color="auto" w:fill="auto"/>
            <w:vAlign w:val="center"/>
          </w:tcPr>
          <w:p w14:paraId="437A917E">
            <w:pPr>
              <w:widowControl/>
              <w:jc w:val="center"/>
              <w:rPr>
                <w:rFonts w:ascii="宋体" w:hAnsi="宋体" w:cs="宋体"/>
                <w:kern w:val="0"/>
                <w:sz w:val="18"/>
                <w:szCs w:val="18"/>
              </w:rPr>
            </w:pPr>
            <w:r>
              <w:rPr>
                <w:rFonts w:hint="eastAsia" w:ascii="宋体" w:hAnsi="宋体" w:cs="宋体"/>
                <w:kern w:val="0"/>
                <w:sz w:val="18"/>
                <w:szCs w:val="18"/>
              </w:rPr>
              <w:t>≥90%</w:t>
            </w:r>
          </w:p>
        </w:tc>
        <w:tc>
          <w:tcPr>
            <w:tcW w:w="1236" w:type="dxa"/>
            <w:tcBorders>
              <w:top w:val="single" w:color="auto" w:sz="4" w:space="0"/>
              <w:left w:val="single" w:color="auto" w:sz="4" w:space="0"/>
              <w:bottom w:val="single" w:color="auto" w:sz="4" w:space="0"/>
              <w:right w:val="single" w:color="auto" w:sz="4" w:space="0"/>
            </w:tcBorders>
            <w:shd w:val="clear" w:color="auto" w:fill="auto"/>
            <w:vAlign w:val="center"/>
          </w:tcPr>
          <w:p w14:paraId="502C60D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518B2E28">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single" w:color="auto" w:sz="4" w:space="0"/>
              <w:left w:val="single" w:color="auto" w:sz="4" w:space="0"/>
              <w:bottom w:val="single" w:color="auto" w:sz="4" w:space="0"/>
              <w:right w:val="single" w:color="auto" w:sz="4" w:space="0"/>
            </w:tcBorders>
            <w:shd w:val="clear" w:color="auto" w:fill="auto"/>
            <w:vAlign w:val="center"/>
          </w:tcPr>
          <w:p w14:paraId="63769483">
            <w:pPr>
              <w:widowControl/>
              <w:jc w:val="center"/>
              <w:rPr>
                <w:rFonts w:ascii="宋体" w:hAnsi="宋体" w:cs="宋体"/>
                <w:kern w:val="0"/>
                <w:sz w:val="18"/>
                <w:szCs w:val="18"/>
              </w:rPr>
            </w:pPr>
            <w:r>
              <w:rPr>
                <w:rFonts w:hint="eastAsia" w:ascii="宋体" w:hAnsi="宋体" w:cs="宋体"/>
                <w:kern w:val="0"/>
                <w:sz w:val="18"/>
                <w:szCs w:val="18"/>
              </w:rPr>
              <w:t>10</w:t>
            </w:r>
          </w:p>
        </w:tc>
        <w:tc>
          <w:tcPr>
            <w:tcW w:w="1199" w:type="dxa"/>
            <w:tcBorders>
              <w:top w:val="single" w:color="auto" w:sz="4" w:space="0"/>
              <w:left w:val="single" w:color="auto" w:sz="4" w:space="0"/>
              <w:bottom w:val="single" w:color="auto" w:sz="4" w:space="0"/>
              <w:right w:val="single" w:color="auto" w:sz="4" w:space="0"/>
            </w:tcBorders>
            <w:shd w:val="clear" w:color="auto" w:fill="auto"/>
            <w:vAlign w:val="center"/>
          </w:tcPr>
          <w:p w14:paraId="572C599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14:paraId="5B75637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CED3FF2">
        <w:tblPrEx>
          <w:tblCellMar>
            <w:top w:w="0" w:type="dxa"/>
            <w:left w:w="108" w:type="dxa"/>
            <w:bottom w:w="0" w:type="dxa"/>
            <w:right w:w="108" w:type="dxa"/>
          </w:tblCellMar>
        </w:tblPrEx>
        <w:trPr>
          <w:trHeight w:val="430" w:hRule="atLeast"/>
          <w:jc w:val="center"/>
        </w:trPr>
        <w:tc>
          <w:tcPr>
            <w:tcW w:w="1018" w:type="dxa"/>
            <w:vMerge w:val="continue"/>
            <w:tcBorders>
              <w:top w:val="single" w:color="auto" w:sz="4" w:space="0"/>
              <w:left w:val="single" w:color="auto" w:sz="4" w:space="0"/>
              <w:bottom w:val="single" w:color="auto" w:sz="4" w:space="0"/>
              <w:right w:val="single" w:color="auto" w:sz="4" w:space="0"/>
            </w:tcBorders>
            <w:vAlign w:val="center"/>
          </w:tcPr>
          <w:p w14:paraId="0A4BBF85">
            <w:pPr>
              <w:widowControl/>
              <w:jc w:val="center"/>
              <w:rPr>
                <w:rFonts w:ascii="宋体" w:hAnsi="宋体" w:cs="宋体"/>
                <w:kern w:val="0"/>
                <w:sz w:val="18"/>
                <w:szCs w:val="18"/>
              </w:rPr>
            </w:pPr>
          </w:p>
        </w:tc>
        <w:tc>
          <w:tcPr>
            <w:tcW w:w="1510" w:type="dxa"/>
            <w:vMerge w:val="continue"/>
            <w:tcBorders>
              <w:top w:val="single" w:color="auto" w:sz="4" w:space="0"/>
              <w:left w:val="single" w:color="auto" w:sz="4" w:space="0"/>
              <w:bottom w:val="single" w:color="auto" w:sz="4" w:space="0"/>
              <w:right w:val="single" w:color="auto" w:sz="4" w:space="0"/>
            </w:tcBorders>
            <w:vAlign w:val="center"/>
          </w:tcPr>
          <w:p w14:paraId="16FEF549">
            <w:pPr>
              <w:widowControl/>
              <w:jc w:val="center"/>
              <w:rPr>
                <w:rFonts w:ascii="宋体" w:hAnsi="宋体" w:cs="宋体"/>
                <w:kern w:val="0"/>
                <w:sz w:val="18"/>
                <w:szCs w:val="18"/>
              </w:rPr>
            </w:pPr>
          </w:p>
        </w:tc>
        <w:tc>
          <w:tcPr>
            <w:tcW w:w="2348" w:type="dxa"/>
            <w:tcBorders>
              <w:top w:val="single" w:color="auto" w:sz="4" w:space="0"/>
              <w:left w:val="single" w:color="auto" w:sz="4" w:space="0"/>
              <w:bottom w:val="single" w:color="auto" w:sz="4" w:space="0"/>
              <w:right w:val="single" w:color="auto" w:sz="4" w:space="0"/>
            </w:tcBorders>
            <w:shd w:val="clear" w:color="000000" w:fill="FFFFFF"/>
            <w:vAlign w:val="center"/>
          </w:tcPr>
          <w:p w14:paraId="4E14AC30">
            <w:pPr>
              <w:widowControl/>
              <w:jc w:val="center"/>
              <w:rPr>
                <w:rFonts w:ascii="宋体" w:hAnsi="宋体" w:cs="宋体"/>
                <w:color w:val="000000"/>
                <w:kern w:val="0"/>
                <w:sz w:val="18"/>
                <w:szCs w:val="18"/>
              </w:rPr>
            </w:pPr>
            <w:r>
              <w:rPr>
                <w:rFonts w:hint="eastAsia" w:ascii="宋体" w:hAnsi="宋体" w:cs="宋体"/>
                <w:color w:val="000000"/>
                <w:kern w:val="0"/>
                <w:sz w:val="18"/>
                <w:szCs w:val="18"/>
              </w:rPr>
              <w:t>城乡居民公共卫生服务差距</w:t>
            </w:r>
          </w:p>
        </w:tc>
        <w:tc>
          <w:tcPr>
            <w:tcW w:w="1058" w:type="dxa"/>
            <w:tcBorders>
              <w:top w:val="single" w:color="auto" w:sz="4" w:space="0"/>
              <w:left w:val="single" w:color="auto" w:sz="4" w:space="0"/>
              <w:bottom w:val="single" w:color="auto" w:sz="4" w:space="0"/>
              <w:right w:val="single" w:color="auto" w:sz="4" w:space="0"/>
            </w:tcBorders>
            <w:shd w:val="clear" w:color="auto" w:fill="auto"/>
            <w:vAlign w:val="center"/>
          </w:tcPr>
          <w:p w14:paraId="0A1E8FE6">
            <w:pPr>
              <w:widowControl/>
              <w:jc w:val="center"/>
              <w:rPr>
                <w:rFonts w:ascii="宋体" w:hAnsi="宋体" w:cs="宋体"/>
                <w:kern w:val="0"/>
                <w:sz w:val="18"/>
                <w:szCs w:val="18"/>
              </w:rPr>
            </w:pPr>
            <w:r>
              <w:rPr>
                <w:rFonts w:hint="eastAsia" w:ascii="宋体" w:hAnsi="宋体" w:cs="宋体"/>
                <w:kern w:val="0"/>
                <w:sz w:val="18"/>
                <w:szCs w:val="18"/>
              </w:rPr>
              <w:t>不断缩小</w:t>
            </w:r>
          </w:p>
        </w:tc>
        <w:tc>
          <w:tcPr>
            <w:tcW w:w="1236" w:type="dxa"/>
            <w:tcBorders>
              <w:top w:val="single" w:color="auto" w:sz="4" w:space="0"/>
              <w:left w:val="single" w:color="auto" w:sz="4" w:space="0"/>
              <w:bottom w:val="single" w:color="auto" w:sz="4" w:space="0"/>
              <w:right w:val="single" w:color="auto" w:sz="4" w:space="0"/>
            </w:tcBorders>
            <w:shd w:val="clear" w:color="auto" w:fill="auto"/>
            <w:vAlign w:val="center"/>
          </w:tcPr>
          <w:p w14:paraId="5183119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2C46C00C">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single" w:color="auto" w:sz="4" w:space="0"/>
              <w:left w:val="single" w:color="auto" w:sz="4" w:space="0"/>
              <w:bottom w:val="single" w:color="auto" w:sz="4" w:space="0"/>
              <w:right w:val="single" w:color="auto" w:sz="4" w:space="0"/>
            </w:tcBorders>
            <w:shd w:val="clear" w:color="auto" w:fill="auto"/>
            <w:vAlign w:val="center"/>
          </w:tcPr>
          <w:p w14:paraId="31425F4E">
            <w:pPr>
              <w:widowControl/>
              <w:jc w:val="center"/>
              <w:rPr>
                <w:rFonts w:ascii="宋体" w:hAnsi="宋体" w:cs="宋体"/>
                <w:kern w:val="0"/>
                <w:sz w:val="18"/>
                <w:szCs w:val="18"/>
              </w:rPr>
            </w:pPr>
            <w:r>
              <w:rPr>
                <w:rFonts w:hint="eastAsia" w:ascii="宋体" w:hAnsi="宋体" w:cs="宋体"/>
                <w:kern w:val="0"/>
                <w:sz w:val="18"/>
                <w:szCs w:val="18"/>
              </w:rPr>
              <w:t>10</w:t>
            </w:r>
          </w:p>
        </w:tc>
        <w:tc>
          <w:tcPr>
            <w:tcW w:w="1199" w:type="dxa"/>
            <w:tcBorders>
              <w:top w:val="single" w:color="auto" w:sz="4" w:space="0"/>
              <w:left w:val="single" w:color="auto" w:sz="4" w:space="0"/>
              <w:bottom w:val="single" w:color="auto" w:sz="4" w:space="0"/>
              <w:right w:val="single" w:color="auto" w:sz="4" w:space="0"/>
            </w:tcBorders>
            <w:shd w:val="clear" w:color="auto" w:fill="auto"/>
            <w:vAlign w:val="center"/>
          </w:tcPr>
          <w:p w14:paraId="5A4F1019">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14:paraId="262963F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AAA4A86">
        <w:tblPrEx>
          <w:tblCellMar>
            <w:top w:w="0" w:type="dxa"/>
            <w:left w:w="108" w:type="dxa"/>
            <w:bottom w:w="0" w:type="dxa"/>
            <w:right w:w="108" w:type="dxa"/>
          </w:tblCellMar>
        </w:tblPrEx>
        <w:trPr>
          <w:trHeight w:val="430" w:hRule="atLeast"/>
          <w:jc w:val="center"/>
        </w:trPr>
        <w:tc>
          <w:tcPr>
            <w:tcW w:w="1018" w:type="dxa"/>
            <w:tcBorders>
              <w:top w:val="single" w:color="auto" w:sz="4" w:space="0"/>
              <w:left w:val="single" w:color="auto" w:sz="4" w:space="0"/>
              <w:bottom w:val="single" w:color="auto" w:sz="4" w:space="0"/>
              <w:right w:val="single" w:color="auto" w:sz="4" w:space="0"/>
            </w:tcBorders>
            <w:shd w:val="clear" w:color="auto" w:fill="auto"/>
            <w:vAlign w:val="center"/>
          </w:tcPr>
          <w:p w14:paraId="54BADD63">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510" w:type="dxa"/>
            <w:tcBorders>
              <w:top w:val="single" w:color="auto" w:sz="4" w:space="0"/>
              <w:left w:val="nil"/>
              <w:bottom w:val="single" w:color="auto" w:sz="4" w:space="0"/>
              <w:right w:val="single" w:color="auto" w:sz="4" w:space="0"/>
            </w:tcBorders>
            <w:shd w:val="clear" w:color="auto" w:fill="auto"/>
            <w:vAlign w:val="center"/>
          </w:tcPr>
          <w:p w14:paraId="1FCBFAD4">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348" w:type="dxa"/>
            <w:tcBorders>
              <w:top w:val="single" w:color="auto" w:sz="4" w:space="0"/>
              <w:left w:val="nil"/>
              <w:bottom w:val="single" w:color="000000" w:sz="4" w:space="0"/>
              <w:right w:val="single" w:color="000000" w:sz="4" w:space="0"/>
            </w:tcBorders>
            <w:shd w:val="clear" w:color="000000" w:fill="FFFFFF"/>
            <w:vAlign w:val="center"/>
          </w:tcPr>
          <w:p w14:paraId="6F626503">
            <w:pPr>
              <w:widowControl/>
              <w:jc w:val="center"/>
              <w:rPr>
                <w:rFonts w:ascii="宋体" w:hAnsi="宋体" w:cs="宋体"/>
                <w:color w:val="000000"/>
                <w:kern w:val="0"/>
                <w:sz w:val="18"/>
                <w:szCs w:val="18"/>
              </w:rPr>
            </w:pPr>
            <w:r>
              <w:rPr>
                <w:rFonts w:hint="eastAsia" w:ascii="宋体" w:hAnsi="宋体" w:cs="宋体"/>
                <w:color w:val="000000"/>
                <w:kern w:val="0"/>
                <w:sz w:val="18"/>
                <w:szCs w:val="18"/>
              </w:rPr>
              <w:t>辖区受益群众满意度</w:t>
            </w:r>
          </w:p>
        </w:tc>
        <w:tc>
          <w:tcPr>
            <w:tcW w:w="1058" w:type="dxa"/>
            <w:tcBorders>
              <w:top w:val="single" w:color="auto" w:sz="4" w:space="0"/>
              <w:left w:val="nil"/>
              <w:bottom w:val="single" w:color="auto" w:sz="4" w:space="0"/>
              <w:right w:val="single" w:color="auto" w:sz="4" w:space="0"/>
            </w:tcBorders>
            <w:shd w:val="clear" w:color="auto" w:fill="auto"/>
            <w:vAlign w:val="center"/>
          </w:tcPr>
          <w:p w14:paraId="2CCA27AA">
            <w:pPr>
              <w:widowControl/>
              <w:jc w:val="center"/>
              <w:rPr>
                <w:rFonts w:ascii="宋体" w:hAnsi="宋体" w:cs="宋体"/>
                <w:kern w:val="0"/>
                <w:sz w:val="18"/>
                <w:szCs w:val="18"/>
              </w:rPr>
            </w:pPr>
            <w:r>
              <w:rPr>
                <w:rFonts w:hint="eastAsia" w:ascii="宋体" w:hAnsi="宋体" w:cs="宋体"/>
                <w:kern w:val="0"/>
                <w:sz w:val="18"/>
                <w:szCs w:val="18"/>
              </w:rPr>
              <w:t>≥90%</w:t>
            </w:r>
          </w:p>
        </w:tc>
        <w:tc>
          <w:tcPr>
            <w:tcW w:w="1236" w:type="dxa"/>
            <w:tcBorders>
              <w:top w:val="single" w:color="auto" w:sz="4" w:space="0"/>
              <w:left w:val="nil"/>
              <w:bottom w:val="single" w:color="auto" w:sz="4" w:space="0"/>
              <w:right w:val="single" w:color="auto" w:sz="4" w:space="0"/>
            </w:tcBorders>
            <w:shd w:val="clear" w:color="auto" w:fill="auto"/>
            <w:vAlign w:val="center"/>
          </w:tcPr>
          <w:p w14:paraId="62607D1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00" w:type="dxa"/>
            <w:tcBorders>
              <w:top w:val="single" w:color="auto" w:sz="4" w:space="0"/>
              <w:left w:val="nil"/>
              <w:bottom w:val="single" w:color="auto" w:sz="4" w:space="0"/>
              <w:right w:val="single" w:color="auto" w:sz="4" w:space="0"/>
            </w:tcBorders>
            <w:shd w:val="clear" w:color="auto" w:fill="auto"/>
            <w:vAlign w:val="center"/>
          </w:tcPr>
          <w:p w14:paraId="2AAC07D8">
            <w:pPr>
              <w:widowControl/>
              <w:jc w:val="center"/>
              <w:rPr>
                <w:rFonts w:ascii="宋体" w:hAnsi="宋体" w:cs="宋体"/>
                <w:kern w:val="0"/>
                <w:sz w:val="18"/>
                <w:szCs w:val="18"/>
              </w:rPr>
            </w:pPr>
            <w:r>
              <w:rPr>
                <w:rFonts w:hint="eastAsia" w:ascii="宋体" w:hAnsi="宋体" w:cs="宋体"/>
                <w:kern w:val="0"/>
                <w:sz w:val="18"/>
                <w:szCs w:val="18"/>
              </w:rPr>
              <w:t>—</w:t>
            </w:r>
          </w:p>
        </w:tc>
        <w:tc>
          <w:tcPr>
            <w:tcW w:w="901" w:type="dxa"/>
            <w:tcBorders>
              <w:top w:val="single" w:color="auto" w:sz="4" w:space="0"/>
              <w:left w:val="nil"/>
              <w:bottom w:val="single" w:color="auto" w:sz="4" w:space="0"/>
              <w:right w:val="single" w:color="auto" w:sz="4" w:space="0"/>
            </w:tcBorders>
            <w:shd w:val="clear" w:color="auto" w:fill="auto"/>
            <w:vAlign w:val="center"/>
          </w:tcPr>
          <w:p w14:paraId="24B5A231">
            <w:pPr>
              <w:widowControl/>
              <w:jc w:val="center"/>
              <w:rPr>
                <w:rFonts w:ascii="宋体" w:hAnsi="宋体" w:cs="宋体"/>
                <w:kern w:val="0"/>
                <w:sz w:val="18"/>
                <w:szCs w:val="18"/>
              </w:rPr>
            </w:pPr>
            <w:r>
              <w:rPr>
                <w:rFonts w:hint="eastAsia" w:ascii="宋体" w:hAnsi="宋体" w:cs="宋体"/>
                <w:kern w:val="0"/>
                <w:sz w:val="18"/>
                <w:szCs w:val="18"/>
              </w:rPr>
              <w:t>10</w:t>
            </w:r>
          </w:p>
        </w:tc>
        <w:tc>
          <w:tcPr>
            <w:tcW w:w="1199" w:type="dxa"/>
            <w:tcBorders>
              <w:top w:val="single" w:color="auto" w:sz="4" w:space="0"/>
              <w:left w:val="nil"/>
              <w:bottom w:val="single" w:color="auto" w:sz="4" w:space="0"/>
              <w:right w:val="single" w:color="auto" w:sz="4" w:space="0"/>
            </w:tcBorders>
            <w:shd w:val="clear" w:color="auto" w:fill="auto"/>
            <w:vAlign w:val="center"/>
          </w:tcPr>
          <w:p w14:paraId="671BF888">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371A653B">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42B9FC2B">
      <w:pPr>
        <w:widowControl/>
        <w:jc w:val="center"/>
        <w:rPr>
          <w:rFonts w:ascii="宋体" w:hAnsi="宋体"/>
          <w:sz w:val="18"/>
          <w:szCs w:val="18"/>
        </w:rPr>
      </w:pPr>
      <w:r>
        <w:rPr>
          <w:rFonts w:ascii="宋体" w:hAnsi="宋体"/>
          <w:sz w:val="18"/>
          <w:szCs w:val="18"/>
        </w:rPr>
        <w:br w:type="page"/>
      </w:r>
    </w:p>
    <w:tbl>
      <w:tblPr>
        <w:tblStyle w:val="4"/>
        <w:tblW w:w="10395" w:type="dxa"/>
        <w:jc w:val="center"/>
        <w:tblLayout w:type="autofit"/>
        <w:tblCellMar>
          <w:top w:w="0" w:type="dxa"/>
          <w:left w:w="108" w:type="dxa"/>
          <w:bottom w:w="0" w:type="dxa"/>
          <w:right w:w="108" w:type="dxa"/>
        </w:tblCellMar>
      </w:tblPr>
      <w:tblGrid>
        <w:gridCol w:w="943"/>
        <w:gridCol w:w="1397"/>
        <w:gridCol w:w="2322"/>
        <w:gridCol w:w="1045"/>
        <w:gridCol w:w="1096"/>
        <w:gridCol w:w="834"/>
        <w:gridCol w:w="835"/>
        <w:gridCol w:w="1045"/>
        <w:gridCol w:w="878"/>
      </w:tblGrid>
      <w:tr w14:paraId="066C6F00">
        <w:tblPrEx>
          <w:tblCellMar>
            <w:top w:w="0" w:type="dxa"/>
            <w:left w:w="108" w:type="dxa"/>
            <w:bottom w:w="0" w:type="dxa"/>
            <w:right w:w="108" w:type="dxa"/>
          </w:tblCellMar>
        </w:tblPrEx>
        <w:trPr>
          <w:trHeight w:val="604" w:hRule="atLeast"/>
          <w:jc w:val="center"/>
        </w:trPr>
        <w:tc>
          <w:tcPr>
            <w:tcW w:w="10395" w:type="dxa"/>
            <w:gridSpan w:val="9"/>
            <w:tcBorders>
              <w:top w:val="nil"/>
              <w:left w:val="nil"/>
              <w:bottom w:val="nil"/>
              <w:right w:val="nil"/>
            </w:tcBorders>
            <w:shd w:val="clear" w:color="auto" w:fill="auto"/>
            <w:vAlign w:val="center"/>
          </w:tcPr>
          <w:p w14:paraId="740BDEBA">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8EBE472">
        <w:tblPrEx>
          <w:tblCellMar>
            <w:top w:w="0" w:type="dxa"/>
            <w:left w:w="108" w:type="dxa"/>
            <w:bottom w:w="0" w:type="dxa"/>
            <w:right w:w="108" w:type="dxa"/>
          </w:tblCellMar>
        </w:tblPrEx>
        <w:trPr>
          <w:trHeight w:val="340" w:hRule="atLeast"/>
          <w:jc w:val="center"/>
        </w:trPr>
        <w:tc>
          <w:tcPr>
            <w:tcW w:w="10395" w:type="dxa"/>
            <w:gridSpan w:val="9"/>
            <w:tcBorders>
              <w:top w:val="nil"/>
              <w:left w:val="nil"/>
              <w:bottom w:val="nil"/>
              <w:right w:val="nil"/>
            </w:tcBorders>
            <w:shd w:val="clear" w:color="auto" w:fill="auto"/>
            <w:vAlign w:val="center"/>
          </w:tcPr>
          <w:p w14:paraId="08EAF5FF">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1D6991F">
        <w:tblPrEx>
          <w:tblCellMar>
            <w:top w:w="0" w:type="dxa"/>
            <w:left w:w="108" w:type="dxa"/>
            <w:bottom w:w="0" w:type="dxa"/>
            <w:right w:w="108" w:type="dxa"/>
          </w:tblCellMar>
        </w:tblPrEx>
        <w:trPr>
          <w:trHeight w:val="472"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7B4B7">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055" w:type="dxa"/>
            <w:gridSpan w:val="7"/>
            <w:tcBorders>
              <w:top w:val="single" w:color="auto" w:sz="4" w:space="0"/>
              <w:left w:val="nil"/>
              <w:bottom w:val="single" w:color="auto" w:sz="4" w:space="0"/>
              <w:right w:val="single" w:color="auto" w:sz="4" w:space="0"/>
            </w:tcBorders>
            <w:shd w:val="clear" w:color="auto" w:fill="auto"/>
            <w:vAlign w:val="center"/>
          </w:tcPr>
          <w:p w14:paraId="58CCBF60">
            <w:pPr>
              <w:widowControl/>
              <w:jc w:val="center"/>
              <w:rPr>
                <w:rFonts w:ascii="宋体" w:hAnsi="宋体" w:cs="宋体"/>
                <w:kern w:val="0"/>
                <w:sz w:val="18"/>
                <w:szCs w:val="18"/>
              </w:rPr>
            </w:pPr>
            <w:r>
              <w:rPr>
                <w:rFonts w:hint="eastAsia" w:ascii="宋体" w:hAnsi="宋体" w:cs="宋体"/>
                <w:kern w:val="0"/>
                <w:sz w:val="18"/>
                <w:szCs w:val="18"/>
              </w:rPr>
              <w:t>托克逊县夏镇中心卫生院</w:t>
            </w:r>
          </w:p>
        </w:tc>
      </w:tr>
      <w:tr w14:paraId="109335A9">
        <w:tblPrEx>
          <w:tblCellMar>
            <w:top w:w="0" w:type="dxa"/>
            <w:left w:w="108" w:type="dxa"/>
            <w:bottom w:w="0" w:type="dxa"/>
            <w:right w:w="108" w:type="dxa"/>
          </w:tblCellMar>
        </w:tblPrEx>
        <w:trPr>
          <w:trHeight w:val="528"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BD0C88">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463" w:type="dxa"/>
            <w:gridSpan w:val="3"/>
            <w:tcBorders>
              <w:top w:val="single" w:color="auto" w:sz="4" w:space="0"/>
              <w:left w:val="nil"/>
              <w:bottom w:val="single" w:color="auto" w:sz="4" w:space="0"/>
              <w:right w:val="single" w:color="000000" w:sz="4" w:space="0"/>
            </w:tcBorders>
            <w:shd w:val="clear" w:color="auto" w:fill="auto"/>
            <w:vAlign w:val="center"/>
          </w:tcPr>
          <w:p w14:paraId="4F96A82E">
            <w:pPr>
              <w:widowControl/>
              <w:jc w:val="center"/>
              <w:rPr>
                <w:rFonts w:ascii="宋体" w:hAnsi="宋体" w:cs="宋体"/>
                <w:kern w:val="0"/>
                <w:sz w:val="18"/>
                <w:szCs w:val="18"/>
              </w:rPr>
            </w:pPr>
            <w:r>
              <w:rPr>
                <w:rFonts w:hint="eastAsia" w:ascii="宋体" w:hAnsi="宋体" w:cs="宋体"/>
                <w:kern w:val="0"/>
                <w:sz w:val="18"/>
                <w:szCs w:val="18"/>
              </w:rPr>
              <w:t>2024年全民健康体检县级补助资金项目</w:t>
            </w:r>
          </w:p>
        </w:tc>
        <w:tc>
          <w:tcPr>
            <w:tcW w:w="1669" w:type="dxa"/>
            <w:gridSpan w:val="2"/>
            <w:tcBorders>
              <w:top w:val="single" w:color="auto" w:sz="4" w:space="0"/>
              <w:left w:val="nil"/>
              <w:bottom w:val="single" w:color="auto" w:sz="4" w:space="0"/>
              <w:right w:val="single" w:color="000000" w:sz="4" w:space="0"/>
            </w:tcBorders>
            <w:shd w:val="clear" w:color="auto" w:fill="auto"/>
            <w:vAlign w:val="center"/>
          </w:tcPr>
          <w:p w14:paraId="61BEC054">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23" w:type="dxa"/>
            <w:gridSpan w:val="2"/>
            <w:tcBorders>
              <w:top w:val="single" w:color="auto" w:sz="4" w:space="0"/>
              <w:left w:val="nil"/>
              <w:bottom w:val="single" w:color="auto" w:sz="4" w:space="0"/>
              <w:right w:val="single" w:color="000000" w:sz="4" w:space="0"/>
            </w:tcBorders>
            <w:shd w:val="clear" w:color="000000" w:fill="FFFFFF"/>
            <w:vAlign w:val="center"/>
          </w:tcPr>
          <w:p w14:paraId="6DE54BA0">
            <w:pPr>
              <w:widowControl/>
              <w:jc w:val="center"/>
              <w:rPr>
                <w:rFonts w:ascii="宋体" w:hAnsi="宋体" w:cs="宋体"/>
                <w:kern w:val="0"/>
                <w:sz w:val="18"/>
                <w:szCs w:val="18"/>
              </w:rPr>
            </w:pPr>
            <w:r>
              <w:rPr>
                <w:rFonts w:hint="eastAsia" w:ascii="宋体" w:hAnsi="宋体" w:cs="宋体"/>
                <w:kern w:val="0"/>
                <w:sz w:val="18"/>
                <w:szCs w:val="18"/>
              </w:rPr>
              <w:t>杨花</w:t>
            </w:r>
          </w:p>
        </w:tc>
      </w:tr>
      <w:tr w14:paraId="2A5895D2">
        <w:tblPrEx>
          <w:tblCellMar>
            <w:top w:w="0" w:type="dxa"/>
            <w:left w:w="108" w:type="dxa"/>
            <w:bottom w:w="0" w:type="dxa"/>
            <w:right w:w="108" w:type="dxa"/>
          </w:tblCellMar>
        </w:tblPrEx>
        <w:trPr>
          <w:trHeight w:val="774"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7E43AC">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22" w:type="dxa"/>
            <w:tcBorders>
              <w:top w:val="nil"/>
              <w:left w:val="nil"/>
              <w:bottom w:val="single" w:color="auto" w:sz="4" w:space="0"/>
              <w:right w:val="single" w:color="auto" w:sz="4" w:space="0"/>
            </w:tcBorders>
            <w:shd w:val="clear" w:color="auto" w:fill="auto"/>
            <w:vAlign w:val="center"/>
          </w:tcPr>
          <w:p w14:paraId="58F70EED">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45" w:type="dxa"/>
            <w:tcBorders>
              <w:top w:val="nil"/>
              <w:left w:val="nil"/>
              <w:bottom w:val="single" w:color="auto" w:sz="4" w:space="0"/>
              <w:right w:val="single" w:color="auto" w:sz="4" w:space="0"/>
            </w:tcBorders>
            <w:shd w:val="clear" w:color="auto" w:fill="auto"/>
            <w:vAlign w:val="center"/>
          </w:tcPr>
          <w:p w14:paraId="1904743D">
            <w:pPr>
              <w:widowControl/>
              <w:jc w:val="center"/>
              <w:rPr>
                <w:rFonts w:ascii="宋体" w:hAnsi="宋体" w:cs="宋体"/>
                <w:kern w:val="0"/>
                <w:sz w:val="18"/>
                <w:szCs w:val="18"/>
              </w:rPr>
            </w:pPr>
            <w:r>
              <w:rPr>
                <w:rFonts w:hint="eastAsia" w:ascii="宋体" w:hAnsi="宋体" w:cs="宋体"/>
                <w:kern w:val="0"/>
                <w:sz w:val="18"/>
                <w:szCs w:val="18"/>
              </w:rPr>
              <w:t>147.00</w:t>
            </w:r>
          </w:p>
        </w:tc>
        <w:tc>
          <w:tcPr>
            <w:tcW w:w="1096" w:type="dxa"/>
            <w:tcBorders>
              <w:top w:val="nil"/>
              <w:left w:val="nil"/>
              <w:bottom w:val="single" w:color="auto" w:sz="4" w:space="0"/>
              <w:right w:val="single" w:color="auto" w:sz="4" w:space="0"/>
            </w:tcBorders>
            <w:shd w:val="clear" w:color="auto" w:fill="auto"/>
            <w:vAlign w:val="center"/>
          </w:tcPr>
          <w:p w14:paraId="5AEC0F57">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34" w:type="dxa"/>
            <w:tcBorders>
              <w:top w:val="nil"/>
              <w:left w:val="nil"/>
              <w:bottom w:val="single" w:color="auto" w:sz="4" w:space="0"/>
              <w:right w:val="single" w:color="auto" w:sz="4" w:space="0"/>
            </w:tcBorders>
            <w:shd w:val="clear" w:color="auto" w:fill="auto"/>
            <w:vAlign w:val="center"/>
          </w:tcPr>
          <w:p w14:paraId="2D156BE0">
            <w:pPr>
              <w:widowControl/>
              <w:jc w:val="center"/>
              <w:rPr>
                <w:rFonts w:ascii="宋体" w:hAnsi="宋体" w:cs="宋体"/>
                <w:kern w:val="0"/>
                <w:sz w:val="18"/>
                <w:szCs w:val="18"/>
              </w:rPr>
            </w:pPr>
            <w:r>
              <w:rPr>
                <w:rFonts w:hint="eastAsia" w:ascii="宋体" w:hAnsi="宋体" w:cs="宋体"/>
                <w:kern w:val="0"/>
                <w:sz w:val="18"/>
                <w:szCs w:val="18"/>
              </w:rPr>
              <w:t>147.00</w:t>
            </w:r>
          </w:p>
        </w:tc>
        <w:tc>
          <w:tcPr>
            <w:tcW w:w="835" w:type="dxa"/>
            <w:tcBorders>
              <w:top w:val="nil"/>
              <w:left w:val="nil"/>
              <w:bottom w:val="single" w:color="auto" w:sz="4" w:space="0"/>
              <w:right w:val="single" w:color="auto" w:sz="4" w:space="0"/>
            </w:tcBorders>
            <w:shd w:val="clear" w:color="auto" w:fill="auto"/>
            <w:vAlign w:val="center"/>
          </w:tcPr>
          <w:p w14:paraId="29D8401A">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23" w:type="dxa"/>
            <w:gridSpan w:val="2"/>
            <w:tcBorders>
              <w:top w:val="single" w:color="auto" w:sz="4" w:space="0"/>
              <w:left w:val="nil"/>
              <w:bottom w:val="single" w:color="auto" w:sz="4" w:space="0"/>
              <w:right w:val="single" w:color="000000" w:sz="4" w:space="0"/>
            </w:tcBorders>
            <w:shd w:val="clear" w:color="auto" w:fill="auto"/>
            <w:vAlign w:val="center"/>
          </w:tcPr>
          <w:p w14:paraId="681FE31C">
            <w:pPr>
              <w:widowControl/>
              <w:jc w:val="center"/>
              <w:rPr>
                <w:rFonts w:ascii="宋体" w:hAnsi="宋体" w:cs="宋体"/>
                <w:kern w:val="0"/>
                <w:sz w:val="18"/>
                <w:szCs w:val="18"/>
              </w:rPr>
            </w:pPr>
            <w:r>
              <w:rPr>
                <w:rFonts w:hint="eastAsia" w:ascii="宋体" w:hAnsi="宋体" w:cs="宋体"/>
                <w:kern w:val="0"/>
                <w:sz w:val="18"/>
                <w:szCs w:val="18"/>
              </w:rPr>
              <w:t>0.00</w:t>
            </w:r>
          </w:p>
        </w:tc>
      </w:tr>
      <w:tr w14:paraId="2B8DC58E">
        <w:tblPrEx>
          <w:tblCellMar>
            <w:top w:w="0" w:type="dxa"/>
            <w:left w:w="108" w:type="dxa"/>
            <w:bottom w:w="0" w:type="dxa"/>
            <w:right w:w="108" w:type="dxa"/>
          </w:tblCellMar>
        </w:tblPrEx>
        <w:trPr>
          <w:trHeight w:val="1347"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785B4E">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055" w:type="dxa"/>
            <w:gridSpan w:val="7"/>
            <w:tcBorders>
              <w:top w:val="single" w:color="auto" w:sz="4" w:space="0"/>
              <w:left w:val="nil"/>
              <w:bottom w:val="single" w:color="auto" w:sz="4" w:space="0"/>
              <w:right w:val="single" w:color="000000" w:sz="4" w:space="0"/>
            </w:tcBorders>
            <w:shd w:val="clear" w:color="auto" w:fill="auto"/>
            <w:vAlign w:val="center"/>
          </w:tcPr>
          <w:p w14:paraId="5B5373C9">
            <w:pPr>
              <w:widowControl/>
              <w:jc w:val="left"/>
              <w:rPr>
                <w:rFonts w:ascii="宋体" w:hAnsi="宋体" w:cs="宋体"/>
                <w:kern w:val="0"/>
                <w:sz w:val="18"/>
                <w:szCs w:val="18"/>
              </w:rPr>
            </w:pPr>
            <w:r>
              <w:rPr>
                <w:rFonts w:hint="eastAsia" w:ascii="宋体" w:hAnsi="宋体" w:cs="宋体"/>
                <w:kern w:val="0"/>
                <w:sz w:val="18"/>
                <w:szCs w:val="18"/>
              </w:rPr>
              <w:t>按照“全面覆盖、免费提供、自愿参检、城乡均等、方便群众”的基本原则，分年度、有重点地对全县15-79岁的居民约20074人进行健康体检，购买体检专用材料5批，保障19名体检工作人员开展工作，全面掌握城乡居民健康状况，通过“早发现、早诊断、早治疗”、“未病先防、小病先治”，切实维护群众健康利益，保障群众健康水平。</w:t>
            </w:r>
          </w:p>
        </w:tc>
      </w:tr>
      <w:tr w14:paraId="6A6B89DD">
        <w:tblPrEx>
          <w:tblCellMar>
            <w:top w:w="0" w:type="dxa"/>
            <w:left w:w="108" w:type="dxa"/>
            <w:bottom w:w="0" w:type="dxa"/>
            <w:right w:w="108" w:type="dxa"/>
          </w:tblCellMar>
        </w:tblPrEx>
        <w:trPr>
          <w:trHeight w:val="491" w:hRule="atLeast"/>
          <w:jc w:val="center"/>
        </w:trPr>
        <w:tc>
          <w:tcPr>
            <w:tcW w:w="943" w:type="dxa"/>
            <w:tcBorders>
              <w:top w:val="nil"/>
              <w:left w:val="single" w:color="auto" w:sz="4" w:space="0"/>
              <w:bottom w:val="single" w:color="auto" w:sz="4" w:space="0"/>
              <w:right w:val="single" w:color="auto" w:sz="4" w:space="0"/>
            </w:tcBorders>
            <w:shd w:val="clear" w:color="auto" w:fill="auto"/>
            <w:vAlign w:val="center"/>
          </w:tcPr>
          <w:p w14:paraId="78E0A2C3">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97" w:type="dxa"/>
            <w:tcBorders>
              <w:top w:val="nil"/>
              <w:left w:val="nil"/>
              <w:bottom w:val="single" w:color="auto" w:sz="4" w:space="0"/>
              <w:right w:val="single" w:color="auto" w:sz="4" w:space="0"/>
            </w:tcBorders>
            <w:shd w:val="clear" w:color="auto" w:fill="auto"/>
            <w:vAlign w:val="center"/>
          </w:tcPr>
          <w:p w14:paraId="5CD10C4C">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22" w:type="dxa"/>
            <w:tcBorders>
              <w:top w:val="nil"/>
              <w:left w:val="nil"/>
              <w:bottom w:val="single" w:color="auto" w:sz="4" w:space="0"/>
              <w:right w:val="single" w:color="auto" w:sz="4" w:space="0"/>
            </w:tcBorders>
            <w:shd w:val="clear" w:color="auto" w:fill="auto"/>
            <w:vAlign w:val="center"/>
          </w:tcPr>
          <w:p w14:paraId="5AD1AA62">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45" w:type="dxa"/>
            <w:tcBorders>
              <w:top w:val="nil"/>
              <w:left w:val="nil"/>
              <w:bottom w:val="single" w:color="auto" w:sz="4" w:space="0"/>
              <w:right w:val="single" w:color="auto" w:sz="4" w:space="0"/>
            </w:tcBorders>
            <w:shd w:val="clear" w:color="auto" w:fill="auto"/>
            <w:vAlign w:val="center"/>
          </w:tcPr>
          <w:p w14:paraId="38824539">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96" w:type="dxa"/>
            <w:tcBorders>
              <w:top w:val="nil"/>
              <w:left w:val="nil"/>
              <w:bottom w:val="single" w:color="auto" w:sz="4" w:space="0"/>
              <w:right w:val="single" w:color="auto" w:sz="4" w:space="0"/>
            </w:tcBorders>
            <w:shd w:val="clear" w:color="auto" w:fill="auto"/>
            <w:vAlign w:val="center"/>
          </w:tcPr>
          <w:p w14:paraId="78A66A74">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34" w:type="dxa"/>
            <w:tcBorders>
              <w:top w:val="nil"/>
              <w:left w:val="nil"/>
              <w:bottom w:val="single" w:color="auto" w:sz="4" w:space="0"/>
              <w:right w:val="single" w:color="auto" w:sz="4" w:space="0"/>
            </w:tcBorders>
            <w:shd w:val="clear" w:color="auto" w:fill="auto"/>
            <w:vAlign w:val="center"/>
          </w:tcPr>
          <w:p w14:paraId="234EE0AC">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35" w:type="dxa"/>
            <w:tcBorders>
              <w:top w:val="nil"/>
              <w:left w:val="nil"/>
              <w:bottom w:val="single" w:color="auto" w:sz="4" w:space="0"/>
              <w:right w:val="single" w:color="auto" w:sz="4" w:space="0"/>
            </w:tcBorders>
            <w:shd w:val="clear" w:color="auto" w:fill="auto"/>
            <w:vAlign w:val="center"/>
          </w:tcPr>
          <w:p w14:paraId="240DFC21">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45" w:type="dxa"/>
            <w:tcBorders>
              <w:top w:val="nil"/>
              <w:left w:val="nil"/>
              <w:bottom w:val="single" w:color="auto" w:sz="4" w:space="0"/>
              <w:right w:val="single" w:color="auto" w:sz="4" w:space="0"/>
            </w:tcBorders>
            <w:shd w:val="clear" w:color="auto" w:fill="auto"/>
            <w:vAlign w:val="center"/>
          </w:tcPr>
          <w:p w14:paraId="478E4911">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78" w:type="dxa"/>
            <w:tcBorders>
              <w:top w:val="nil"/>
              <w:left w:val="nil"/>
              <w:bottom w:val="single" w:color="auto" w:sz="4" w:space="0"/>
              <w:right w:val="single" w:color="auto" w:sz="4" w:space="0"/>
            </w:tcBorders>
            <w:shd w:val="clear" w:color="auto" w:fill="auto"/>
            <w:vAlign w:val="center"/>
          </w:tcPr>
          <w:p w14:paraId="3895EB2A">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5B2B6683">
        <w:tblPrEx>
          <w:tblCellMar>
            <w:top w:w="0" w:type="dxa"/>
            <w:left w:w="108" w:type="dxa"/>
            <w:bottom w:w="0" w:type="dxa"/>
            <w:right w:w="108" w:type="dxa"/>
          </w:tblCellMar>
        </w:tblPrEx>
        <w:trPr>
          <w:trHeight w:val="491" w:hRule="atLeast"/>
          <w:jc w:val="center"/>
        </w:trPr>
        <w:tc>
          <w:tcPr>
            <w:tcW w:w="943" w:type="dxa"/>
            <w:vMerge w:val="restart"/>
            <w:tcBorders>
              <w:top w:val="nil"/>
              <w:left w:val="single" w:color="auto" w:sz="4" w:space="0"/>
              <w:bottom w:val="single" w:color="auto" w:sz="4" w:space="0"/>
              <w:right w:val="single" w:color="auto" w:sz="4" w:space="0"/>
            </w:tcBorders>
            <w:shd w:val="clear" w:color="auto" w:fill="auto"/>
            <w:vAlign w:val="center"/>
          </w:tcPr>
          <w:p w14:paraId="3A94DACC">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97" w:type="dxa"/>
            <w:vMerge w:val="restart"/>
            <w:tcBorders>
              <w:top w:val="nil"/>
              <w:left w:val="single" w:color="auto" w:sz="4" w:space="0"/>
              <w:bottom w:val="nil"/>
              <w:right w:val="single" w:color="auto" w:sz="4" w:space="0"/>
            </w:tcBorders>
            <w:shd w:val="clear" w:color="auto" w:fill="auto"/>
            <w:vAlign w:val="center"/>
          </w:tcPr>
          <w:p w14:paraId="7B9A931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22" w:type="dxa"/>
            <w:tcBorders>
              <w:top w:val="nil"/>
              <w:left w:val="nil"/>
              <w:bottom w:val="single" w:color="auto" w:sz="4" w:space="0"/>
              <w:right w:val="single" w:color="auto" w:sz="4" w:space="0"/>
            </w:tcBorders>
            <w:shd w:val="clear" w:color="000000" w:fill="FFFFFF"/>
            <w:noWrap/>
            <w:vAlign w:val="center"/>
          </w:tcPr>
          <w:p w14:paraId="740977B3">
            <w:pPr>
              <w:widowControl/>
              <w:jc w:val="center"/>
              <w:rPr>
                <w:rFonts w:ascii="宋体" w:hAnsi="宋体" w:cs="宋体"/>
                <w:color w:val="000000"/>
                <w:kern w:val="0"/>
                <w:sz w:val="18"/>
                <w:szCs w:val="18"/>
              </w:rPr>
            </w:pPr>
            <w:r>
              <w:rPr>
                <w:rFonts w:hint="eastAsia" w:ascii="宋体" w:hAnsi="宋体" w:cs="宋体"/>
                <w:color w:val="000000"/>
                <w:kern w:val="0"/>
                <w:sz w:val="18"/>
                <w:szCs w:val="18"/>
              </w:rPr>
              <w:t>体检人员工作人数</w:t>
            </w:r>
          </w:p>
        </w:tc>
        <w:tc>
          <w:tcPr>
            <w:tcW w:w="1045" w:type="dxa"/>
            <w:tcBorders>
              <w:top w:val="nil"/>
              <w:left w:val="nil"/>
              <w:bottom w:val="single" w:color="auto" w:sz="4" w:space="0"/>
              <w:right w:val="single" w:color="auto" w:sz="4" w:space="0"/>
            </w:tcBorders>
            <w:shd w:val="clear" w:color="auto" w:fill="auto"/>
            <w:vAlign w:val="center"/>
          </w:tcPr>
          <w:p w14:paraId="2A41FD99">
            <w:pPr>
              <w:widowControl/>
              <w:jc w:val="center"/>
              <w:rPr>
                <w:rFonts w:ascii="宋体" w:hAnsi="宋体" w:cs="宋体"/>
                <w:kern w:val="0"/>
                <w:sz w:val="18"/>
                <w:szCs w:val="18"/>
              </w:rPr>
            </w:pPr>
            <w:r>
              <w:rPr>
                <w:rFonts w:hint="eastAsia" w:ascii="宋体" w:hAnsi="宋体" w:cs="宋体"/>
                <w:kern w:val="0"/>
                <w:sz w:val="18"/>
                <w:szCs w:val="18"/>
              </w:rPr>
              <w:t>≥19人</w:t>
            </w:r>
          </w:p>
        </w:tc>
        <w:tc>
          <w:tcPr>
            <w:tcW w:w="1096" w:type="dxa"/>
            <w:tcBorders>
              <w:top w:val="nil"/>
              <w:left w:val="nil"/>
              <w:bottom w:val="single" w:color="auto" w:sz="4" w:space="0"/>
              <w:right w:val="single" w:color="auto" w:sz="4" w:space="0"/>
            </w:tcBorders>
            <w:shd w:val="clear" w:color="auto" w:fill="auto"/>
            <w:vAlign w:val="center"/>
          </w:tcPr>
          <w:p w14:paraId="40AA9BE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6C2B5457">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54F77A1">
            <w:pPr>
              <w:widowControl/>
              <w:jc w:val="center"/>
              <w:rPr>
                <w:rFonts w:ascii="宋体" w:hAnsi="宋体" w:cs="宋体"/>
                <w:kern w:val="0"/>
                <w:sz w:val="18"/>
                <w:szCs w:val="18"/>
              </w:rPr>
            </w:pPr>
            <w:r>
              <w:rPr>
                <w:rFonts w:hint="eastAsia" w:ascii="宋体" w:hAnsi="宋体" w:cs="宋体"/>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64AD363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640627A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424D1A3">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2B08A8AD">
            <w:pPr>
              <w:widowControl/>
              <w:jc w:val="center"/>
              <w:rPr>
                <w:rFonts w:ascii="宋体" w:hAnsi="宋体" w:cs="宋体"/>
                <w:kern w:val="0"/>
                <w:sz w:val="18"/>
                <w:szCs w:val="18"/>
              </w:rPr>
            </w:pPr>
          </w:p>
        </w:tc>
        <w:tc>
          <w:tcPr>
            <w:tcW w:w="1397" w:type="dxa"/>
            <w:vMerge w:val="continue"/>
            <w:tcBorders>
              <w:top w:val="nil"/>
              <w:left w:val="single" w:color="auto" w:sz="4" w:space="0"/>
              <w:bottom w:val="nil"/>
              <w:right w:val="single" w:color="auto" w:sz="4" w:space="0"/>
            </w:tcBorders>
            <w:vAlign w:val="center"/>
          </w:tcPr>
          <w:p w14:paraId="063BBCB5">
            <w:pPr>
              <w:widowControl/>
              <w:jc w:val="center"/>
              <w:rPr>
                <w:rFonts w:ascii="宋体" w:hAnsi="宋体" w:cs="宋体"/>
                <w:kern w:val="0"/>
                <w:sz w:val="18"/>
                <w:szCs w:val="18"/>
              </w:rPr>
            </w:pPr>
          </w:p>
        </w:tc>
        <w:tc>
          <w:tcPr>
            <w:tcW w:w="2322" w:type="dxa"/>
            <w:tcBorders>
              <w:top w:val="nil"/>
              <w:left w:val="nil"/>
              <w:bottom w:val="single" w:color="auto" w:sz="4" w:space="0"/>
              <w:right w:val="single" w:color="auto" w:sz="4" w:space="0"/>
            </w:tcBorders>
            <w:shd w:val="clear" w:color="000000" w:fill="FFFFFF"/>
            <w:noWrap/>
            <w:vAlign w:val="center"/>
          </w:tcPr>
          <w:p w14:paraId="3CC326A6">
            <w:pPr>
              <w:widowControl/>
              <w:jc w:val="center"/>
              <w:rPr>
                <w:rFonts w:ascii="宋体" w:hAnsi="宋体" w:cs="宋体"/>
                <w:color w:val="000000"/>
                <w:kern w:val="0"/>
                <w:sz w:val="18"/>
                <w:szCs w:val="18"/>
              </w:rPr>
            </w:pPr>
            <w:r>
              <w:rPr>
                <w:rFonts w:hint="eastAsia" w:ascii="宋体" w:hAnsi="宋体" w:cs="宋体"/>
                <w:color w:val="000000"/>
                <w:kern w:val="0"/>
                <w:sz w:val="18"/>
                <w:szCs w:val="18"/>
              </w:rPr>
              <w:t>购买专用材料批数</w:t>
            </w:r>
          </w:p>
        </w:tc>
        <w:tc>
          <w:tcPr>
            <w:tcW w:w="1045" w:type="dxa"/>
            <w:tcBorders>
              <w:top w:val="nil"/>
              <w:left w:val="nil"/>
              <w:bottom w:val="single" w:color="auto" w:sz="4" w:space="0"/>
              <w:right w:val="single" w:color="auto" w:sz="4" w:space="0"/>
            </w:tcBorders>
            <w:shd w:val="clear" w:color="auto" w:fill="auto"/>
            <w:vAlign w:val="center"/>
          </w:tcPr>
          <w:p w14:paraId="25AE7F4E">
            <w:pPr>
              <w:widowControl/>
              <w:jc w:val="center"/>
              <w:rPr>
                <w:rFonts w:ascii="宋体" w:hAnsi="宋体" w:cs="宋体"/>
                <w:kern w:val="0"/>
                <w:sz w:val="18"/>
                <w:szCs w:val="18"/>
              </w:rPr>
            </w:pPr>
            <w:r>
              <w:rPr>
                <w:rFonts w:hint="eastAsia" w:ascii="宋体" w:hAnsi="宋体" w:cs="宋体"/>
                <w:kern w:val="0"/>
                <w:sz w:val="18"/>
                <w:szCs w:val="18"/>
              </w:rPr>
              <w:t>≥5批</w:t>
            </w:r>
          </w:p>
        </w:tc>
        <w:tc>
          <w:tcPr>
            <w:tcW w:w="1096" w:type="dxa"/>
            <w:tcBorders>
              <w:top w:val="nil"/>
              <w:left w:val="nil"/>
              <w:bottom w:val="single" w:color="auto" w:sz="4" w:space="0"/>
              <w:right w:val="single" w:color="auto" w:sz="4" w:space="0"/>
            </w:tcBorders>
            <w:shd w:val="clear" w:color="auto" w:fill="auto"/>
            <w:vAlign w:val="center"/>
          </w:tcPr>
          <w:p w14:paraId="3256946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3E86F3D4">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A44D465">
            <w:pPr>
              <w:widowControl/>
              <w:jc w:val="center"/>
              <w:rPr>
                <w:rFonts w:ascii="宋体" w:hAnsi="宋体" w:cs="宋体"/>
                <w:kern w:val="0"/>
                <w:sz w:val="18"/>
                <w:szCs w:val="18"/>
              </w:rPr>
            </w:pPr>
            <w:r>
              <w:rPr>
                <w:rFonts w:hint="eastAsia" w:ascii="宋体" w:hAnsi="宋体" w:cs="宋体"/>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1D95125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7AEE544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6E271F6">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338B0E97">
            <w:pPr>
              <w:widowControl/>
              <w:jc w:val="center"/>
              <w:rPr>
                <w:rFonts w:ascii="宋体" w:hAnsi="宋体" w:cs="宋体"/>
                <w:kern w:val="0"/>
                <w:sz w:val="18"/>
                <w:szCs w:val="18"/>
              </w:rPr>
            </w:pPr>
          </w:p>
        </w:tc>
        <w:tc>
          <w:tcPr>
            <w:tcW w:w="1397" w:type="dxa"/>
            <w:vMerge w:val="continue"/>
            <w:tcBorders>
              <w:top w:val="nil"/>
              <w:left w:val="single" w:color="auto" w:sz="4" w:space="0"/>
              <w:bottom w:val="nil"/>
              <w:right w:val="single" w:color="auto" w:sz="4" w:space="0"/>
            </w:tcBorders>
            <w:vAlign w:val="center"/>
          </w:tcPr>
          <w:p w14:paraId="78BB8F6B">
            <w:pPr>
              <w:widowControl/>
              <w:jc w:val="center"/>
              <w:rPr>
                <w:rFonts w:ascii="宋体" w:hAnsi="宋体" w:cs="宋体"/>
                <w:kern w:val="0"/>
                <w:sz w:val="18"/>
                <w:szCs w:val="18"/>
              </w:rPr>
            </w:pPr>
          </w:p>
        </w:tc>
        <w:tc>
          <w:tcPr>
            <w:tcW w:w="2322" w:type="dxa"/>
            <w:tcBorders>
              <w:top w:val="nil"/>
              <w:left w:val="nil"/>
              <w:bottom w:val="single" w:color="auto" w:sz="4" w:space="0"/>
              <w:right w:val="single" w:color="auto" w:sz="4" w:space="0"/>
            </w:tcBorders>
            <w:shd w:val="clear" w:color="auto" w:fill="auto"/>
            <w:vAlign w:val="center"/>
          </w:tcPr>
          <w:p w14:paraId="4E79F089">
            <w:pPr>
              <w:widowControl/>
              <w:jc w:val="center"/>
              <w:rPr>
                <w:rFonts w:ascii="宋体" w:hAnsi="宋体" w:cs="宋体"/>
                <w:kern w:val="0"/>
                <w:sz w:val="18"/>
                <w:szCs w:val="18"/>
              </w:rPr>
            </w:pPr>
            <w:r>
              <w:rPr>
                <w:rFonts w:hint="eastAsia" w:ascii="宋体" w:hAnsi="宋体" w:cs="宋体"/>
                <w:kern w:val="0"/>
                <w:sz w:val="18"/>
                <w:szCs w:val="18"/>
              </w:rPr>
              <w:t>15-79岁居民体检人数</w:t>
            </w:r>
          </w:p>
        </w:tc>
        <w:tc>
          <w:tcPr>
            <w:tcW w:w="1045" w:type="dxa"/>
            <w:tcBorders>
              <w:top w:val="nil"/>
              <w:left w:val="nil"/>
              <w:bottom w:val="single" w:color="auto" w:sz="4" w:space="0"/>
              <w:right w:val="single" w:color="auto" w:sz="4" w:space="0"/>
            </w:tcBorders>
            <w:shd w:val="clear" w:color="auto" w:fill="auto"/>
            <w:vAlign w:val="center"/>
          </w:tcPr>
          <w:p w14:paraId="370D8A91">
            <w:pPr>
              <w:widowControl/>
              <w:jc w:val="center"/>
              <w:rPr>
                <w:rFonts w:ascii="宋体" w:hAnsi="宋体" w:cs="宋体"/>
                <w:kern w:val="0"/>
                <w:sz w:val="18"/>
                <w:szCs w:val="18"/>
              </w:rPr>
            </w:pPr>
            <w:r>
              <w:rPr>
                <w:rFonts w:hint="eastAsia" w:ascii="宋体" w:hAnsi="宋体" w:cs="宋体"/>
                <w:kern w:val="0"/>
                <w:sz w:val="18"/>
                <w:szCs w:val="18"/>
              </w:rPr>
              <w:t>≥20074人</w:t>
            </w:r>
          </w:p>
        </w:tc>
        <w:tc>
          <w:tcPr>
            <w:tcW w:w="1096" w:type="dxa"/>
            <w:tcBorders>
              <w:top w:val="nil"/>
              <w:left w:val="nil"/>
              <w:bottom w:val="single" w:color="auto" w:sz="4" w:space="0"/>
              <w:right w:val="single" w:color="auto" w:sz="4" w:space="0"/>
            </w:tcBorders>
            <w:shd w:val="clear" w:color="auto" w:fill="auto"/>
            <w:vAlign w:val="center"/>
          </w:tcPr>
          <w:p w14:paraId="1D89AB8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45852AA3">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20C18097">
            <w:pPr>
              <w:widowControl/>
              <w:jc w:val="center"/>
              <w:rPr>
                <w:rFonts w:ascii="宋体" w:hAnsi="宋体" w:cs="宋体"/>
                <w:kern w:val="0"/>
                <w:sz w:val="18"/>
                <w:szCs w:val="18"/>
              </w:rPr>
            </w:pPr>
            <w:r>
              <w:rPr>
                <w:rFonts w:hint="eastAsia" w:ascii="宋体" w:hAnsi="宋体" w:cs="宋体"/>
                <w:kern w:val="0"/>
                <w:sz w:val="18"/>
                <w:szCs w:val="18"/>
              </w:rPr>
              <w:t>8</w:t>
            </w:r>
          </w:p>
        </w:tc>
        <w:tc>
          <w:tcPr>
            <w:tcW w:w="1045" w:type="dxa"/>
            <w:tcBorders>
              <w:top w:val="nil"/>
              <w:left w:val="nil"/>
              <w:bottom w:val="single" w:color="auto" w:sz="4" w:space="0"/>
              <w:right w:val="single" w:color="auto" w:sz="4" w:space="0"/>
            </w:tcBorders>
            <w:shd w:val="clear" w:color="auto" w:fill="auto"/>
            <w:vAlign w:val="center"/>
          </w:tcPr>
          <w:p w14:paraId="3A6EDE5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4A55C13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5E9FFFC">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483AC46E">
            <w:pPr>
              <w:widowControl/>
              <w:jc w:val="center"/>
              <w:rPr>
                <w:rFonts w:ascii="宋体" w:hAnsi="宋体" w:cs="宋体"/>
                <w:kern w:val="0"/>
                <w:sz w:val="18"/>
                <w:szCs w:val="18"/>
              </w:rPr>
            </w:pPr>
          </w:p>
        </w:tc>
        <w:tc>
          <w:tcPr>
            <w:tcW w:w="1397" w:type="dxa"/>
            <w:vMerge w:val="restart"/>
            <w:tcBorders>
              <w:top w:val="single" w:color="auto" w:sz="4" w:space="0"/>
              <w:left w:val="single" w:color="auto" w:sz="4" w:space="0"/>
              <w:bottom w:val="nil"/>
              <w:right w:val="single" w:color="auto" w:sz="4" w:space="0"/>
            </w:tcBorders>
            <w:shd w:val="clear" w:color="auto" w:fill="auto"/>
            <w:vAlign w:val="center"/>
          </w:tcPr>
          <w:p w14:paraId="118E968A">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22" w:type="dxa"/>
            <w:tcBorders>
              <w:top w:val="nil"/>
              <w:left w:val="nil"/>
              <w:bottom w:val="single" w:color="auto" w:sz="4" w:space="0"/>
              <w:right w:val="single" w:color="auto" w:sz="4" w:space="0"/>
            </w:tcBorders>
            <w:shd w:val="clear" w:color="auto" w:fill="auto"/>
            <w:vAlign w:val="center"/>
          </w:tcPr>
          <w:p w14:paraId="2631F929">
            <w:pPr>
              <w:widowControl/>
              <w:jc w:val="center"/>
              <w:rPr>
                <w:rFonts w:ascii="宋体" w:hAnsi="宋体" w:cs="宋体"/>
                <w:kern w:val="0"/>
                <w:sz w:val="18"/>
                <w:szCs w:val="18"/>
              </w:rPr>
            </w:pPr>
            <w:r>
              <w:rPr>
                <w:rFonts w:hint="eastAsia" w:ascii="宋体" w:hAnsi="宋体" w:cs="宋体"/>
                <w:kern w:val="0"/>
                <w:sz w:val="18"/>
                <w:szCs w:val="18"/>
              </w:rPr>
              <w:t>居民体检覆盖率</w:t>
            </w:r>
          </w:p>
        </w:tc>
        <w:tc>
          <w:tcPr>
            <w:tcW w:w="1045" w:type="dxa"/>
            <w:tcBorders>
              <w:top w:val="nil"/>
              <w:left w:val="nil"/>
              <w:bottom w:val="single" w:color="auto" w:sz="4" w:space="0"/>
              <w:right w:val="single" w:color="auto" w:sz="4" w:space="0"/>
            </w:tcBorders>
            <w:shd w:val="clear" w:color="auto" w:fill="auto"/>
            <w:vAlign w:val="center"/>
          </w:tcPr>
          <w:p w14:paraId="6630693E">
            <w:pPr>
              <w:widowControl/>
              <w:jc w:val="center"/>
              <w:rPr>
                <w:rFonts w:ascii="宋体" w:hAnsi="宋体" w:cs="宋体"/>
                <w:kern w:val="0"/>
                <w:sz w:val="18"/>
                <w:szCs w:val="18"/>
              </w:rPr>
            </w:pPr>
            <w:r>
              <w:rPr>
                <w:rFonts w:hint="eastAsia" w:ascii="宋体" w:hAnsi="宋体" w:cs="宋体"/>
                <w:kern w:val="0"/>
                <w:sz w:val="18"/>
                <w:szCs w:val="18"/>
              </w:rPr>
              <w:t>=100%</w:t>
            </w:r>
          </w:p>
        </w:tc>
        <w:tc>
          <w:tcPr>
            <w:tcW w:w="1096" w:type="dxa"/>
            <w:tcBorders>
              <w:top w:val="nil"/>
              <w:left w:val="nil"/>
              <w:bottom w:val="single" w:color="auto" w:sz="4" w:space="0"/>
              <w:right w:val="single" w:color="auto" w:sz="4" w:space="0"/>
            </w:tcBorders>
            <w:shd w:val="clear" w:color="auto" w:fill="auto"/>
            <w:vAlign w:val="center"/>
          </w:tcPr>
          <w:p w14:paraId="6A42571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0E134ECB">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15C281E3">
            <w:pPr>
              <w:widowControl/>
              <w:jc w:val="center"/>
              <w:rPr>
                <w:rFonts w:ascii="宋体" w:hAnsi="宋体" w:cs="宋体"/>
                <w:kern w:val="0"/>
                <w:sz w:val="18"/>
                <w:szCs w:val="18"/>
              </w:rPr>
            </w:pPr>
            <w:r>
              <w:rPr>
                <w:rFonts w:hint="eastAsia" w:ascii="宋体" w:hAnsi="宋体" w:cs="宋体"/>
                <w:kern w:val="0"/>
                <w:sz w:val="18"/>
                <w:szCs w:val="18"/>
              </w:rPr>
              <w:t>8</w:t>
            </w:r>
          </w:p>
        </w:tc>
        <w:tc>
          <w:tcPr>
            <w:tcW w:w="1045" w:type="dxa"/>
            <w:tcBorders>
              <w:top w:val="nil"/>
              <w:left w:val="nil"/>
              <w:bottom w:val="single" w:color="auto" w:sz="4" w:space="0"/>
              <w:right w:val="single" w:color="auto" w:sz="4" w:space="0"/>
            </w:tcBorders>
            <w:shd w:val="clear" w:color="auto" w:fill="auto"/>
            <w:vAlign w:val="center"/>
          </w:tcPr>
          <w:p w14:paraId="61FDA78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5B10932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4E2A2E2">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1D0E1E98">
            <w:pPr>
              <w:widowControl/>
              <w:jc w:val="center"/>
              <w:rPr>
                <w:rFonts w:ascii="宋体" w:hAnsi="宋体" w:cs="宋体"/>
                <w:kern w:val="0"/>
                <w:sz w:val="18"/>
                <w:szCs w:val="18"/>
              </w:rPr>
            </w:pPr>
          </w:p>
        </w:tc>
        <w:tc>
          <w:tcPr>
            <w:tcW w:w="1397" w:type="dxa"/>
            <w:vMerge w:val="continue"/>
            <w:tcBorders>
              <w:top w:val="single" w:color="auto" w:sz="4" w:space="0"/>
              <w:left w:val="single" w:color="auto" w:sz="4" w:space="0"/>
              <w:bottom w:val="nil"/>
              <w:right w:val="single" w:color="auto" w:sz="4" w:space="0"/>
            </w:tcBorders>
            <w:vAlign w:val="center"/>
          </w:tcPr>
          <w:p w14:paraId="41B881F6">
            <w:pPr>
              <w:widowControl/>
              <w:jc w:val="center"/>
              <w:rPr>
                <w:rFonts w:ascii="宋体" w:hAnsi="宋体" w:cs="宋体"/>
                <w:kern w:val="0"/>
                <w:sz w:val="18"/>
                <w:szCs w:val="18"/>
              </w:rPr>
            </w:pPr>
          </w:p>
        </w:tc>
        <w:tc>
          <w:tcPr>
            <w:tcW w:w="2322" w:type="dxa"/>
            <w:tcBorders>
              <w:top w:val="nil"/>
              <w:left w:val="nil"/>
              <w:bottom w:val="single" w:color="auto" w:sz="4" w:space="0"/>
              <w:right w:val="single" w:color="auto" w:sz="4" w:space="0"/>
            </w:tcBorders>
            <w:shd w:val="clear" w:color="auto" w:fill="auto"/>
            <w:vAlign w:val="center"/>
          </w:tcPr>
          <w:p w14:paraId="5E5EA4EA">
            <w:pPr>
              <w:widowControl/>
              <w:jc w:val="center"/>
              <w:rPr>
                <w:rFonts w:ascii="宋体" w:hAnsi="宋体" w:cs="宋体"/>
                <w:kern w:val="0"/>
                <w:sz w:val="18"/>
                <w:szCs w:val="18"/>
              </w:rPr>
            </w:pPr>
            <w:r>
              <w:rPr>
                <w:rFonts w:hint="eastAsia" w:ascii="宋体" w:hAnsi="宋体" w:cs="宋体"/>
                <w:kern w:val="0"/>
                <w:sz w:val="18"/>
                <w:szCs w:val="18"/>
              </w:rPr>
              <w:t>专用材料质量合格率</w:t>
            </w:r>
          </w:p>
        </w:tc>
        <w:tc>
          <w:tcPr>
            <w:tcW w:w="1045" w:type="dxa"/>
            <w:tcBorders>
              <w:top w:val="nil"/>
              <w:left w:val="nil"/>
              <w:bottom w:val="single" w:color="auto" w:sz="4" w:space="0"/>
              <w:right w:val="single" w:color="auto" w:sz="4" w:space="0"/>
            </w:tcBorders>
            <w:shd w:val="clear" w:color="auto" w:fill="auto"/>
            <w:vAlign w:val="center"/>
          </w:tcPr>
          <w:p w14:paraId="6FE98A15">
            <w:pPr>
              <w:widowControl/>
              <w:jc w:val="center"/>
              <w:rPr>
                <w:rFonts w:ascii="宋体" w:hAnsi="宋体" w:cs="宋体"/>
                <w:kern w:val="0"/>
                <w:sz w:val="18"/>
                <w:szCs w:val="18"/>
              </w:rPr>
            </w:pPr>
            <w:r>
              <w:rPr>
                <w:rFonts w:hint="eastAsia" w:ascii="宋体" w:hAnsi="宋体" w:cs="宋体"/>
                <w:kern w:val="0"/>
                <w:sz w:val="18"/>
                <w:szCs w:val="18"/>
              </w:rPr>
              <w:t>=100%</w:t>
            </w:r>
          </w:p>
        </w:tc>
        <w:tc>
          <w:tcPr>
            <w:tcW w:w="1096" w:type="dxa"/>
            <w:tcBorders>
              <w:top w:val="nil"/>
              <w:left w:val="nil"/>
              <w:bottom w:val="single" w:color="auto" w:sz="4" w:space="0"/>
              <w:right w:val="single" w:color="auto" w:sz="4" w:space="0"/>
            </w:tcBorders>
            <w:shd w:val="clear" w:color="auto" w:fill="auto"/>
            <w:vAlign w:val="center"/>
          </w:tcPr>
          <w:p w14:paraId="6D63491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14F865DB">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18683C55">
            <w:pPr>
              <w:widowControl/>
              <w:jc w:val="center"/>
              <w:rPr>
                <w:rFonts w:ascii="宋体" w:hAnsi="宋体" w:cs="宋体"/>
                <w:kern w:val="0"/>
                <w:sz w:val="18"/>
                <w:szCs w:val="18"/>
              </w:rPr>
            </w:pPr>
            <w:r>
              <w:rPr>
                <w:rFonts w:hint="eastAsia" w:ascii="宋体" w:hAnsi="宋体" w:cs="宋体"/>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71DF3E1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1C5D5DC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37EE47F">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458F95E9">
            <w:pPr>
              <w:widowControl/>
              <w:jc w:val="center"/>
              <w:rPr>
                <w:rFonts w:ascii="宋体" w:hAnsi="宋体" w:cs="宋体"/>
                <w:kern w:val="0"/>
                <w:sz w:val="18"/>
                <w:szCs w:val="18"/>
              </w:rPr>
            </w:pPr>
          </w:p>
        </w:tc>
        <w:tc>
          <w:tcPr>
            <w:tcW w:w="1397" w:type="dxa"/>
            <w:tcBorders>
              <w:top w:val="single" w:color="auto" w:sz="4" w:space="0"/>
              <w:left w:val="nil"/>
              <w:bottom w:val="single" w:color="auto" w:sz="4" w:space="0"/>
              <w:right w:val="single" w:color="auto" w:sz="4" w:space="0"/>
            </w:tcBorders>
            <w:shd w:val="clear" w:color="auto" w:fill="auto"/>
            <w:vAlign w:val="center"/>
          </w:tcPr>
          <w:p w14:paraId="3076F55F">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22" w:type="dxa"/>
            <w:tcBorders>
              <w:top w:val="nil"/>
              <w:left w:val="nil"/>
              <w:bottom w:val="single" w:color="auto" w:sz="4" w:space="0"/>
              <w:right w:val="single" w:color="auto" w:sz="4" w:space="0"/>
            </w:tcBorders>
            <w:shd w:val="clear" w:color="auto" w:fill="auto"/>
            <w:vAlign w:val="center"/>
          </w:tcPr>
          <w:p w14:paraId="5EAFFC4D">
            <w:pPr>
              <w:widowControl/>
              <w:jc w:val="center"/>
              <w:rPr>
                <w:rFonts w:ascii="宋体" w:hAnsi="宋体" w:cs="宋体"/>
                <w:kern w:val="0"/>
                <w:sz w:val="18"/>
                <w:szCs w:val="18"/>
              </w:rPr>
            </w:pPr>
            <w:r>
              <w:rPr>
                <w:rFonts w:hint="eastAsia" w:ascii="宋体" w:hAnsi="宋体" w:cs="宋体"/>
                <w:kern w:val="0"/>
                <w:sz w:val="18"/>
                <w:szCs w:val="18"/>
              </w:rPr>
              <w:t>全民健康体检项目按时完成率</w:t>
            </w:r>
          </w:p>
        </w:tc>
        <w:tc>
          <w:tcPr>
            <w:tcW w:w="1045" w:type="dxa"/>
            <w:tcBorders>
              <w:top w:val="nil"/>
              <w:left w:val="nil"/>
              <w:bottom w:val="single" w:color="auto" w:sz="4" w:space="0"/>
              <w:right w:val="single" w:color="auto" w:sz="4" w:space="0"/>
            </w:tcBorders>
            <w:shd w:val="clear" w:color="auto" w:fill="auto"/>
            <w:vAlign w:val="center"/>
          </w:tcPr>
          <w:p w14:paraId="206EF80E">
            <w:pPr>
              <w:widowControl/>
              <w:jc w:val="center"/>
              <w:rPr>
                <w:rFonts w:ascii="宋体" w:hAnsi="宋体" w:cs="宋体"/>
                <w:kern w:val="0"/>
                <w:sz w:val="18"/>
                <w:szCs w:val="18"/>
              </w:rPr>
            </w:pPr>
            <w:r>
              <w:rPr>
                <w:rFonts w:hint="eastAsia" w:ascii="宋体" w:hAnsi="宋体" w:cs="宋体"/>
                <w:kern w:val="0"/>
                <w:sz w:val="18"/>
                <w:szCs w:val="18"/>
              </w:rPr>
              <w:t>≥95%</w:t>
            </w:r>
          </w:p>
        </w:tc>
        <w:tc>
          <w:tcPr>
            <w:tcW w:w="1096" w:type="dxa"/>
            <w:tcBorders>
              <w:top w:val="nil"/>
              <w:left w:val="nil"/>
              <w:bottom w:val="single" w:color="auto" w:sz="4" w:space="0"/>
              <w:right w:val="single" w:color="auto" w:sz="4" w:space="0"/>
            </w:tcBorders>
            <w:shd w:val="clear" w:color="auto" w:fill="auto"/>
            <w:vAlign w:val="center"/>
          </w:tcPr>
          <w:p w14:paraId="5C2F020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126CE72A">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76ECE0F7">
            <w:pPr>
              <w:widowControl/>
              <w:jc w:val="center"/>
              <w:rPr>
                <w:rFonts w:ascii="宋体" w:hAnsi="宋体" w:cs="宋体"/>
                <w:kern w:val="0"/>
                <w:sz w:val="18"/>
                <w:szCs w:val="18"/>
              </w:rPr>
            </w:pPr>
            <w:r>
              <w:rPr>
                <w:rFonts w:hint="eastAsia" w:ascii="宋体" w:hAnsi="宋体" w:cs="宋体"/>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787F521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477D785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54FD15B">
        <w:tblPrEx>
          <w:tblCellMar>
            <w:top w:w="0" w:type="dxa"/>
            <w:left w:w="108" w:type="dxa"/>
            <w:bottom w:w="0" w:type="dxa"/>
            <w:right w:w="108" w:type="dxa"/>
          </w:tblCellMar>
        </w:tblPrEx>
        <w:trPr>
          <w:trHeight w:val="491" w:hRule="atLeast"/>
          <w:jc w:val="center"/>
        </w:trPr>
        <w:tc>
          <w:tcPr>
            <w:tcW w:w="943" w:type="dxa"/>
            <w:vMerge w:val="restart"/>
            <w:tcBorders>
              <w:top w:val="nil"/>
              <w:left w:val="single" w:color="auto" w:sz="4" w:space="0"/>
              <w:bottom w:val="single" w:color="auto" w:sz="4" w:space="0"/>
              <w:right w:val="single" w:color="auto" w:sz="4" w:space="0"/>
            </w:tcBorders>
            <w:shd w:val="clear" w:color="auto" w:fill="auto"/>
            <w:vAlign w:val="center"/>
          </w:tcPr>
          <w:p w14:paraId="2610A0C6">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97" w:type="dxa"/>
            <w:vMerge w:val="restart"/>
            <w:tcBorders>
              <w:top w:val="nil"/>
              <w:left w:val="single" w:color="auto" w:sz="4" w:space="0"/>
              <w:bottom w:val="single" w:color="000000" w:sz="4" w:space="0"/>
              <w:right w:val="single" w:color="auto" w:sz="4" w:space="0"/>
            </w:tcBorders>
            <w:shd w:val="clear" w:color="auto" w:fill="auto"/>
            <w:vAlign w:val="center"/>
          </w:tcPr>
          <w:p w14:paraId="66F48E17">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22" w:type="dxa"/>
            <w:tcBorders>
              <w:top w:val="nil"/>
              <w:left w:val="nil"/>
              <w:bottom w:val="single" w:color="auto" w:sz="4" w:space="0"/>
              <w:right w:val="single" w:color="auto" w:sz="4" w:space="0"/>
            </w:tcBorders>
            <w:shd w:val="clear" w:color="000000" w:fill="FFFFFF"/>
            <w:noWrap/>
            <w:vAlign w:val="center"/>
          </w:tcPr>
          <w:p w14:paraId="4EFBF11B">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办公业务费支出</w:t>
            </w:r>
          </w:p>
        </w:tc>
        <w:tc>
          <w:tcPr>
            <w:tcW w:w="1045" w:type="dxa"/>
            <w:tcBorders>
              <w:top w:val="nil"/>
              <w:left w:val="nil"/>
              <w:bottom w:val="single" w:color="auto" w:sz="4" w:space="0"/>
              <w:right w:val="single" w:color="auto" w:sz="4" w:space="0"/>
            </w:tcBorders>
            <w:shd w:val="clear" w:color="000000" w:fill="FFFFFF"/>
            <w:vAlign w:val="center"/>
          </w:tcPr>
          <w:p w14:paraId="325D701A">
            <w:pPr>
              <w:widowControl/>
              <w:jc w:val="center"/>
              <w:rPr>
                <w:rFonts w:ascii="宋体" w:hAnsi="宋体" w:cs="宋体"/>
                <w:kern w:val="0"/>
                <w:sz w:val="18"/>
                <w:szCs w:val="18"/>
              </w:rPr>
            </w:pPr>
            <w:r>
              <w:rPr>
                <w:rFonts w:hint="eastAsia" w:ascii="宋体" w:hAnsi="宋体" w:cs="宋体"/>
                <w:kern w:val="0"/>
                <w:sz w:val="18"/>
                <w:szCs w:val="18"/>
              </w:rPr>
              <w:t>≤42万元</w:t>
            </w:r>
          </w:p>
        </w:tc>
        <w:tc>
          <w:tcPr>
            <w:tcW w:w="1096" w:type="dxa"/>
            <w:tcBorders>
              <w:top w:val="nil"/>
              <w:left w:val="nil"/>
              <w:bottom w:val="single" w:color="auto" w:sz="4" w:space="0"/>
              <w:right w:val="single" w:color="auto" w:sz="4" w:space="0"/>
            </w:tcBorders>
            <w:shd w:val="clear" w:color="auto" w:fill="auto"/>
            <w:vAlign w:val="center"/>
          </w:tcPr>
          <w:p w14:paraId="45A2606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01580EEE">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2A4181F3">
            <w:pPr>
              <w:widowControl/>
              <w:jc w:val="center"/>
              <w:rPr>
                <w:rFonts w:ascii="宋体" w:hAnsi="宋体" w:cs="宋体"/>
                <w:kern w:val="0"/>
                <w:sz w:val="18"/>
                <w:szCs w:val="18"/>
              </w:rPr>
            </w:pPr>
            <w:r>
              <w:rPr>
                <w:rFonts w:hint="eastAsia" w:ascii="宋体" w:hAnsi="宋体" w:cs="宋体"/>
                <w:kern w:val="0"/>
                <w:sz w:val="18"/>
                <w:szCs w:val="18"/>
              </w:rPr>
              <w:t>8</w:t>
            </w:r>
          </w:p>
        </w:tc>
        <w:tc>
          <w:tcPr>
            <w:tcW w:w="1045" w:type="dxa"/>
            <w:tcBorders>
              <w:top w:val="nil"/>
              <w:left w:val="nil"/>
              <w:bottom w:val="single" w:color="auto" w:sz="4" w:space="0"/>
              <w:right w:val="single" w:color="auto" w:sz="4" w:space="0"/>
            </w:tcBorders>
            <w:shd w:val="clear" w:color="auto" w:fill="auto"/>
            <w:vAlign w:val="center"/>
          </w:tcPr>
          <w:p w14:paraId="2E2317A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1350295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B162725">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621F55DA">
            <w:pPr>
              <w:widowControl/>
              <w:jc w:val="center"/>
              <w:rPr>
                <w:rFonts w:ascii="宋体" w:hAnsi="宋体" w:cs="宋体"/>
                <w:kern w:val="0"/>
                <w:sz w:val="18"/>
                <w:szCs w:val="18"/>
              </w:rPr>
            </w:pPr>
          </w:p>
        </w:tc>
        <w:tc>
          <w:tcPr>
            <w:tcW w:w="1397" w:type="dxa"/>
            <w:vMerge w:val="continue"/>
            <w:tcBorders>
              <w:top w:val="nil"/>
              <w:left w:val="single" w:color="auto" w:sz="4" w:space="0"/>
              <w:bottom w:val="single" w:color="000000" w:sz="4" w:space="0"/>
              <w:right w:val="single" w:color="auto" w:sz="4" w:space="0"/>
            </w:tcBorders>
            <w:vAlign w:val="center"/>
          </w:tcPr>
          <w:p w14:paraId="672D80D2">
            <w:pPr>
              <w:widowControl/>
              <w:jc w:val="center"/>
              <w:rPr>
                <w:rFonts w:ascii="宋体" w:hAnsi="宋体" w:cs="宋体"/>
                <w:kern w:val="0"/>
                <w:sz w:val="18"/>
                <w:szCs w:val="18"/>
              </w:rPr>
            </w:pPr>
          </w:p>
        </w:tc>
        <w:tc>
          <w:tcPr>
            <w:tcW w:w="2322" w:type="dxa"/>
            <w:tcBorders>
              <w:top w:val="nil"/>
              <w:left w:val="nil"/>
              <w:bottom w:val="single" w:color="auto" w:sz="4" w:space="0"/>
              <w:right w:val="single" w:color="auto" w:sz="4" w:space="0"/>
            </w:tcBorders>
            <w:shd w:val="clear" w:color="auto" w:fill="auto"/>
            <w:vAlign w:val="center"/>
          </w:tcPr>
          <w:p w14:paraId="57B3DABE">
            <w:pPr>
              <w:widowControl/>
              <w:jc w:val="center"/>
              <w:rPr>
                <w:rFonts w:ascii="宋体" w:hAnsi="宋体" w:cs="宋体"/>
                <w:kern w:val="0"/>
                <w:sz w:val="18"/>
                <w:szCs w:val="18"/>
              </w:rPr>
            </w:pPr>
            <w:r>
              <w:rPr>
                <w:rFonts w:hint="eastAsia" w:ascii="宋体" w:hAnsi="宋体" w:cs="宋体"/>
                <w:kern w:val="0"/>
                <w:sz w:val="18"/>
                <w:szCs w:val="18"/>
              </w:rPr>
              <w:t>专用材料费支出</w:t>
            </w:r>
          </w:p>
        </w:tc>
        <w:tc>
          <w:tcPr>
            <w:tcW w:w="1045" w:type="dxa"/>
            <w:tcBorders>
              <w:top w:val="nil"/>
              <w:left w:val="nil"/>
              <w:bottom w:val="single" w:color="auto" w:sz="4" w:space="0"/>
              <w:right w:val="single" w:color="auto" w:sz="4" w:space="0"/>
            </w:tcBorders>
            <w:shd w:val="clear" w:color="000000" w:fill="FFFFFF"/>
            <w:vAlign w:val="center"/>
          </w:tcPr>
          <w:p w14:paraId="29DB9ECA">
            <w:pPr>
              <w:widowControl/>
              <w:jc w:val="center"/>
              <w:rPr>
                <w:rFonts w:ascii="宋体" w:hAnsi="宋体" w:cs="宋体"/>
                <w:kern w:val="0"/>
                <w:sz w:val="18"/>
                <w:szCs w:val="18"/>
              </w:rPr>
            </w:pPr>
            <w:r>
              <w:rPr>
                <w:rFonts w:hint="eastAsia" w:ascii="宋体" w:hAnsi="宋体" w:cs="宋体"/>
                <w:kern w:val="0"/>
                <w:sz w:val="18"/>
                <w:szCs w:val="18"/>
              </w:rPr>
              <w:t>≤25万元</w:t>
            </w:r>
          </w:p>
        </w:tc>
        <w:tc>
          <w:tcPr>
            <w:tcW w:w="1096" w:type="dxa"/>
            <w:tcBorders>
              <w:top w:val="nil"/>
              <w:left w:val="nil"/>
              <w:bottom w:val="single" w:color="auto" w:sz="4" w:space="0"/>
              <w:right w:val="single" w:color="auto" w:sz="4" w:space="0"/>
            </w:tcBorders>
            <w:shd w:val="clear" w:color="auto" w:fill="auto"/>
            <w:vAlign w:val="center"/>
          </w:tcPr>
          <w:p w14:paraId="6967773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41552590">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7A8EE212">
            <w:pPr>
              <w:widowControl/>
              <w:jc w:val="center"/>
              <w:rPr>
                <w:rFonts w:ascii="宋体" w:hAnsi="宋体" w:cs="宋体"/>
                <w:kern w:val="0"/>
                <w:sz w:val="18"/>
                <w:szCs w:val="18"/>
              </w:rPr>
            </w:pPr>
            <w:r>
              <w:rPr>
                <w:rFonts w:hint="eastAsia" w:ascii="宋体" w:hAnsi="宋体" w:cs="宋体"/>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5683C7C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1894AF4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1A32FB4">
        <w:tblPrEx>
          <w:tblCellMar>
            <w:top w:w="0" w:type="dxa"/>
            <w:left w:w="108" w:type="dxa"/>
            <w:bottom w:w="0" w:type="dxa"/>
            <w:right w:w="108" w:type="dxa"/>
          </w:tblCellMar>
        </w:tblPrEx>
        <w:trPr>
          <w:trHeight w:val="668"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3BE867D2">
            <w:pPr>
              <w:widowControl/>
              <w:jc w:val="center"/>
              <w:rPr>
                <w:rFonts w:ascii="宋体" w:hAnsi="宋体" w:cs="宋体"/>
                <w:kern w:val="0"/>
                <w:sz w:val="18"/>
                <w:szCs w:val="18"/>
              </w:rPr>
            </w:pPr>
          </w:p>
        </w:tc>
        <w:tc>
          <w:tcPr>
            <w:tcW w:w="1397" w:type="dxa"/>
            <w:vMerge w:val="continue"/>
            <w:tcBorders>
              <w:top w:val="nil"/>
              <w:left w:val="single" w:color="auto" w:sz="4" w:space="0"/>
              <w:bottom w:val="single" w:color="000000" w:sz="4" w:space="0"/>
              <w:right w:val="single" w:color="auto" w:sz="4" w:space="0"/>
            </w:tcBorders>
            <w:vAlign w:val="center"/>
          </w:tcPr>
          <w:p w14:paraId="5DE3B1AA">
            <w:pPr>
              <w:widowControl/>
              <w:jc w:val="center"/>
              <w:rPr>
                <w:rFonts w:ascii="宋体" w:hAnsi="宋体" w:cs="宋体"/>
                <w:kern w:val="0"/>
                <w:sz w:val="18"/>
                <w:szCs w:val="18"/>
              </w:rPr>
            </w:pPr>
          </w:p>
        </w:tc>
        <w:tc>
          <w:tcPr>
            <w:tcW w:w="2322" w:type="dxa"/>
            <w:tcBorders>
              <w:top w:val="nil"/>
              <w:left w:val="nil"/>
              <w:bottom w:val="single" w:color="auto" w:sz="4" w:space="0"/>
              <w:right w:val="single" w:color="auto" w:sz="4" w:space="0"/>
            </w:tcBorders>
            <w:shd w:val="clear" w:color="auto" w:fill="auto"/>
            <w:vAlign w:val="center"/>
          </w:tcPr>
          <w:p w14:paraId="0323A073">
            <w:pPr>
              <w:widowControl/>
              <w:jc w:val="center"/>
              <w:rPr>
                <w:rFonts w:ascii="宋体" w:hAnsi="宋体" w:cs="宋体"/>
                <w:kern w:val="0"/>
                <w:sz w:val="18"/>
                <w:szCs w:val="18"/>
              </w:rPr>
            </w:pPr>
            <w:r>
              <w:rPr>
                <w:rFonts w:hint="eastAsia" w:ascii="宋体" w:hAnsi="宋体" w:cs="宋体"/>
                <w:kern w:val="0"/>
                <w:sz w:val="18"/>
                <w:szCs w:val="18"/>
              </w:rPr>
              <w:t>体检工作人员补助支出</w:t>
            </w:r>
          </w:p>
        </w:tc>
        <w:tc>
          <w:tcPr>
            <w:tcW w:w="1045" w:type="dxa"/>
            <w:tcBorders>
              <w:top w:val="nil"/>
              <w:left w:val="nil"/>
              <w:bottom w:val="single" w:color="auto" w:sz="4" w:space="0"/>
              <w:right w:val="single" w:color="auto" w:sz="4" w:space="0"/>
            </w:tcBorders>
            <w:shd w:val="clear" w:color="000000" w:fill="FFFFFF"/>
            <w:vAlign w:val="center"/>
          </w:tcPr>
          <w:p w14:paraId="08CF1F84">
            <w:pPr>
              <w:widowControl/>
              <w:jc w:val="center"/>
              <w:rPr>
                <w:rFonts w:ascii="宋体" w:hAnsi="宋体" w:cs="宋体"/>
                <w:kern w:val="0"/>
                <w:sz w:val="18"/>
                <w:szCs w:val="18"/>
              </w:rPr>
            </w:pPr>
            <w:r>
              <w:rPr>
                <w:rFonts w:hint="eastAsia" w:ascii="宋体" w:hAnsi="宋体" w:cs="宋体"/>
                <w:kern w:val="0"/>
                <w:sz w:val="18"/>
                <w:szCs w:val="18"/>
              </w:rPr>
              <w:t>≤80万元</w:t>
            </w:r>
          </w:p>
        </w:tc>
        <w:tc>
          <w:tcPr>
            <w:tcW w:w="1096" w:type="dxa"/>
            <w:tcBorders>
              <w:top w:val="nil"/>
              <w:left w:val="nil"/>
              <w:bottom w:val="single" w:color="auto" w:sz="4" w:space="0"/>
              <w:right w:val="single" w:color="auto" w:sz="4" w:space="0"/>
            </w:tcBorders>
            <w:shd w:val="clear" w:color="auto" w:fill="auto"/>
            <w:vAlign w:val="center"/>
          </w:tcPr>
          <w:p w14:paraId="0CF8C63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3ED95D2D">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33D8682F">
            <w:pPr>
              <w:widowControl/>
              <w:jc w:val="center"/>
              <w:rPr>
                <w:rFonts w:ascii="宋体" w:hAnsi="宋体" w:cs="宋体"/>
                <w:kern w:val="0"/>
                <w:sz w:val="18"/>
                <w:szCs w:val="18"/>
              </w:rPr>
            </w:pPr>
            <w:r>
              <w:rPr>
                <w:rFonts w:hint="eastAsia" w:ascii="宋体" w:hAnsi="宋体" w:cs="宋体"/>
                <w:kern w:val="0"/>
                <w:sz w:val="18"/>
                <w:szCs w:val="18"/>
              </w:rPr>
              <w:t>6</w:t>
            </w:r>
          </w:p>
        </w:tc>
        <w:tc>
          <w:tcPr>
            <w:tcW w:w="1045" w:type="dxa"/>
            <w:tcBorders>
              <w:top w:val="nil"/>
              <w:left w:val="nil"/>
              <w:bottom w:val="single" w:color="auto" w:sz="4" w:space="0"/>
              <w:right w:val="single" w:color="auto" w:sz="4" w:space="0"/>
            </w:tcBorders>
            <w:shd w:val="clear" w:color="auto" w:fill="auto"/>
            <w:vAlign w:val="center"/>
          </w:tcPr>
          <w:p w14:paraId="1021A80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76388715">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1113FD9">
        <w:tblPrEx>
          <w:tblCellMar>
            <w:top w:w="0" w:type="dxa"/>
            <w:left w:w="108" w:type="dxa"/>
            <w:bottom w:w="0" w:type="dxa"/>
            <w:right w:w="108" w:type="dxa"/>
          </w:tblCellMar>
        </w:tblPrEx>
        <w:trPr>
          <w:trHeight w:val="491" w:hRule="atLeast"/>
          <w:jc w:val="center"/>
        </w:trPr>
        <w:tc>
          <w:tcPr>
            <w:tcW w:w="943" w:type="dxa"/>
            <w:vMerge w:val="restart"/>
            <w:tcBorders>
              <w:top w:val="nil"/>
              <w:left w:val="single" w:color="auto" w:sz="4" w:space="0"/>
              <w:bottom w:val="single" w:color="000000" w:sz="4" w:space="0"/>
              <w:right w:val="single" w:color="auto" w:sz="4" w:space="0"/>
            </w:tcBorders>
            <w:shd w:val="clear" w:color="auto" w:fill="auto"/>
            <w:vAlign w:val="center"/>
          </w:tcPr>
          <w:p w14:paraId="1C6A0EFE">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97" w:type="dxa"/>
            <w:vMerge w:val="restart"/>
            <w:tcBorders>
              <w:top w:val="nil"/>
              <w:left w:val="single" w:color="auto" w:sz="4" w:space="0"/>
              <w:bottom w:val="single" w:color="000000" w:sz="4" w:space="0"/>
              <w:right w:val="single" w:color="auto" w:sz="4" w:space="0"/>
            </w:tcBorders>
            <w:shd w:val="clear" w:color="auto" w:fill="auto"/>
            <w:vAlign w:val="center"/>
          </w:tcPr>
          <w:p w14:paraId="2BCDF0D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22" w:type="dxa"/>
            <w:tcBorders>
              <w:top w:val="nil"/>
              <w:left w:val="nil"/>
              <w:bottom w:val="single" w:color="auto" w:sz="4" w:space="0"/>
              <w:right w:val="single" w:color="auto" w:sz="4" w:space="0"/>
            </w:tcBorders>
            <w:shd w:val="clear" w:color="auto" w:fill="auto"/>
            <w:vAlign w:val="center"/>
          </w:tcPr>
          <w:p w14:paraId="169CC498">
            <w:pPr>
              <w:widowControl/>
              <w:jc w:val="center"/>
              <w:rPr>
                <w:rFonts w:ascii="宋体" w:hAnsi="宋体" w:cs="宋体"/>
                <w:kern w:val="0"/>
                <w:sz w:val="18"/>
                <w:szCs w:val="18"/>
              </w:rPr>
            </w:pPr>
            <w:r>
              <w:rPr>
                <w:rFonts w:hint="eastAsia" w:ascii="宋体" w:hAnsi="宋体" w:cs="宋体"/>
                <w:kern w:val="0"/>
                <w:sz w:val="18"/>
                <w:szCs w:val="18"/>
              </w:rPr>
              <w:t>提高居民健康保健意识</w:t>
            </w:r>
          </w:p>
        </w:tc>
        <w:tc>
          <w:tcPr>
            <w:tcW w:w="1045" w:type="dxa"/>
            <w:tcBorders>
              <w:top w:val="nil"/>
              <w:left w:val="nil"/>
              <w:bottom w:val="single" w:color="auto" w:sz="4" w:space="0"/>
              <w:right w:val="single" w:color="auto" w:sz="4" w:space="0"/>
            </w:tcBorders>
            <w:shd w:val="clear" w:color="auto" w:fill="auto"/>
            <w:vAlign w:val="center"/>
          </w:tcPr>
          <w:p w14:paraId="172EAAF3">
            <w:pPr>
              <w:widowControl/>
              <w:jc w:val="center"/>
              <w:rPr>
                <w:rFonts w:ascii="宋体" w:hAnsi="宋体" w:cs="宋体"/>
                <w:kern w:val="0"/>
                <w:sz w:val="18"/>
                <w:szCs w:val="18"/>
              </w:rPr>
            </w:pPr>
            <w:r>
              <w:rPr>
                <w:rFonts w:hint="eastAsia" w:ascii="宋体" w:hAnsi="宋体" w:cs="宋体"/>
                <w:kern w:val="0"/>
                <w:sz w:val="18"/>
                <w:szCs w:val="18"/>
              </w:rPr>
              <w:t>明显提高</w:t>
            </w:r>
          </w:p>
        </w:tc>
        <w:tc>
          <w:tcPr>
            <w:tcW w:w="1096" w:type="dxa"/>
            <w:tcBorders>
              <w:top w:val="nil"/>
              <w:left w:val="nil"/>
              <w:bottom w:val="single" w:color="auto" w:sz="4" w:space="0"/>
              <w:right w:val="single" w:color="auto" w:sz="4" w:space="0"/>
            </w:tcBorders>
            <w:shd w:val="clear" w:color="auto" w:fill="auto"/>
            <w:vAlign w:val="center"/>
          </w:tcPr>
          <w:p w14:paraId="7460FAC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47827219">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72600B03">
            <w:pPr>
              <w:widowControl/>
              <w:jc w:val="center"/>
              <w:rPr>
                <w:rFonts w:ascii="宋体" w:hAnsi="宋体" w:cs="宋体"/>
                <w:kern w:val="0"/>
                <w:sz w:val="18"/>
                <w:szCs w:val="18"/>
              </w:rPr>
            </w:pPr>
            <w:r>
              <w:rPr>
                <w:rFonts w:hint="eastAsia" w:ascii="宋体" w:hAnsi="宋体" w:cs="宋体"/>
                <w:kern w:val="0"/>
                <w:sz w:val="18"/>
                <w:szCs w:val="18"/>
              </w:rPr>
              <w:t>10</w:t>
            </w:r>
          </w:p>
        </w:tc>
        <w:tc>
          <w:tcPr>
            <w:tcW w:w="1045" w:type="dxa"/>
            <w:tcBorders>
              <w:top w:val="nil"/>
              <w:left w:val="nil"/>
              <w:bottom w:val="single" w:color="auto" w:sz="4" w:space="0"/>
              <w:right w:val="single" w:color="auto" w:sz="4" w:space="0"/>
            </w:tcBorders>
            <w:shd w:val="clear" w:color="auto" w:fill="auto"/>
            <w:vAlign w:val="center"/>
          </w:tcPr>
          <w:p w14:paraId="69935B70">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78" w:type="dxa"/>
            <w:tcBorders>
              <w:top w:val="nil"/>
              <w:left w:val="nil"/>
              <w:bottom w:val="single" w:color="auto" w:sz="4" w:space="0"/>
              <w:right w:val="single" w:color="auto" w:sz="4" w:space="0"/>
            </w:tcBorders>
            <w:shd w:val="clear" w:color="auto" w:fill="auto"/>
            <w:vAlign w:val="center"/>
          </w:tcPr>
          <w:p w14:paraId="5527C08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4A07E1E">
        <w:tblPrEx>
          <w:tblCellMar>
            <w:top w:w="0" w:type="dxa"/>
            <w:left w:w="108" w:type="dxa"/>
            <w:bottom w:w="0" w:type="dxa"/>
            <w:right w:w="108" w:type="dxa"/>
          </w:tblCellMar>
        </w:tblPrEx>
        <w:trPr>
          <w:trHeight w:val="491" w:hRule="atLeast"/>
          <w:jc w:val="center"/>
        </w:trPr>
        <w:tc>
          <w:tcPr>
            <w:tcW w:w="943" w:type="dxa"/>
            <w:vMerge w:val="continue"/>
            <w:tcBorders>
              <w:top w:val="nil"/>
              <w:left w:val="single" w:color="auto" w:sz="4" w:space="0"/>
              <w:bottom w:val="single" w:color="000000" w:sz="4" w:space="0"/>
              <w:right w:val="single" w:color="auto" w:sz="4" w:space="0"/>
            </w:tcBorders>
            <w:vAlign w:val="center"/>
          </w:tcPr>
          <w:p w14:paraId="3DCB5501">
            <w:pPr>
              <w:widowControl/>
              <w:jc w:val="center"/>
              <w:rPr>
                <w:rFonts w:ascii="宋体" w:hAnsi="宋体" w:cs="宋体"/>
                <w:kern w:val="0"/>
                <w:sz w:val="18"/>
                <w:szCs w:val="18"/>
              </w:rPr>
            </w:pPr>
          </w:p>
        </w:tc>
        <w:tc>
          <w:tcPr>
            <w:tcW w:w="1397" w:type="dxa"/>
            <w:vMerge w:val="continue"/>
            <w:tcBorders>
              <w:top w:val="nil"/>
              <w:left w:val="single" w:color="auto" w:sz="4" w:space="0"/>
              <w:bottom w:val="single" w:color="000000" w:sz="4" w:space="0"/>
              <w:right w:val="single" w:color="auto" w:sz="4" w:space="0"/>
            </w:tcBorders>
            <w:vAlign w:val="center"/>
          </w:tcPr>
          <w:p w14:paraId="3C88D3DE">
            <w:pPr>
              <w:widowControl/>
              <w:jc w:val="center"/>
              <w:rPr>
                <w:rFonts w:ascii="宋体" w:hAnsi="宋体" w:cs="宋体"/>
                <w:kern w:val="0"/>
                <w:sz w:val="18"/>
                <w:szCs w:val="18"/>
              </w:rPr>
            </w:pPr>
          </w:p>
        </w:tc>
        <w:tc>
          <w:tcPr>
            <w:tcW w:w="2322" w:type="dxa"/>
            <w:tcBorders>
              <w:top w:val="nil"/>
              <w:left w:val="nil"/>
              <w:bottom w:val="single" w:color="auto" w:sz="4" w:space="0"/>
              <w:right w:val="single" w:color="auto" w:sz="4" w:space="0"/>
            </w:tcBorders>
            <w:shd w:val="clear" w:color="auto" w:fill="auto"/>
            <w:vAlign w:val="center"/>
          </w:tcPr>
          <w:p w14:paraId="6834B095">
            <w:pPr>
              <w:widowControl/>
              <w:jc w:val="center"/>
              <w:rPr>
                <w:rFonts w:ascii="宋体" w:hAnsi="宋体" w:cs="宋体"/>
                <w:kern w:val="0"/>
                <w:sz w:val="18"/>
                <w:szCs w:val="18"/>
              </w:rPr>
            </w:pPr>
            <w:r>
              <w:rPr>
                <w:rFonts w:hint="eastAsia" w:ascii="宋体" w:hAnsi="宋体" w:cs="宋体"/>
                <w:kern w:val="0"/>
                <w:sz w:val="18"/>
                <w:szCs w:val="18"/>
              </w:rPr>
              <w:t>提高早期发现疾病、干预疾病和控制疾病的能力</w:t>
            </w:r>
          </w:p>
        </w:tc>
        <w:tc>
          <w:tcPr>
            <w:tcW w:w="1045" w:type="dxa"/>
            <w:tcBorders>
              <w:top w:val="nil"/>
              <w:left w:val="nil"/>
              <w:bottom w:val="single" w:color="auto" w:sz="4" w:space="0"/>
              <w:right w:val="single" w:color="auto" w:sz="4" w:space="0"/>
            </w:tcBorders>
            <w:shd w:val="clear" w:color="auto" w:fill="auto"/>
            <w:vAlign w:val="center"/>
          </w:tcPr>
          <w:p w14:paraId="4867222A">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096" w:type="dxa"/>
            <w:tcBorders>
              <w:top w:val="nil"/>
              <w:left w:val="nil"/>
              <w:bottom w:val="single" w:color="auto" w:sz="4" w:space="0"/>
              <w:right w:val="single" w:color="auto" w:sz="4" w:space="0"/>
            </w:tcBorders>
            <w:shd w:val="clear" w:color="auto" w:fill="auto"/>
            <w:vAlign w:val="center"/>
          </w:tcPr>
          <w:p w14:paraId="37967D8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235A5679">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5BB41CCC">
            <w:pPr>
              <w:widowControl/>
              <w:jc w:val="center"/>
              <w:rPr>
                <w:rFonts w:ascii="宋体" w:hAnsi="宋体" w:cs="宋体"/>
                <w:kern w:val="0"/>
                <w:sz w:val="18"/>
                <w:szCs w:val="18"/>
              </w:rPr>
            </w:pPr>
            <w:r>
              <w:rPr>
                <w:rFonts w:hint="eastAsia" w:ascii="宋体" w:hAnsi="宋体" w:cs="宋体"/>
                <w:kern w:val="0"/>
                <w:sz w:val="18"/>
                <w:szCs w:val="18"/>
              </w:rPr>
              <w:t>10</w:t>
            </w:r>
          </w:p>
        </w:tc>
        <w:tc>
          <w:tcPr>
            <w:tcW w:w="1045" w:type="dxa"/>
            <w:tcBorders>
              <w:top w:val="nil"/>
              <w:left w:val="nil"/>
              <w:bottom w:val="single" w:color="auto" w:sz="4" w:space="0"/>
              <w:right w:val="single" w:color="auto" w:sz="4" w:space="0"/>
            </w:tcBorders>
            <w:shd w:val="clear" w:color="auto" w:fill="auto"/>
            <w:vAlign w:val="center"/>
          </w:tcPr>
          <w:p w14:paraId="27C1AAD5">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78" w:type="dxa"/>
            <w:tcBorders>
              <w:top w:val="nil"/>
              <w:left w:val="nil"/>
              <w:bottom w:val="single" w:color="auto" w:sz="4" w:space="0"/>
              <w:right w:val="single" w:color="auto" w:sz="4" w:space="0"/>
            </w:tcBorders>
            <w:shd w:val="clear" w:color="auto" w:fill="auto"/>
            <w:vAlign w:val="center"/>
          </w:tcPr>
          <w:p w14:paraId="4BC3765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6F8C66E">
        <w:tblPrEx>
          <w:tblCellMar>
            <w:top w:w="0" w:type="dxa"/>
            <w:left w:w="108" w:type="dxa"/>
            <w:bottom w:w="0" w:type="dxa"/>
            <w:right w:w="108" w:type="dxa"/>
          </w:tblCellMar>
        </w:tblPrEx>
        <w:trPr>
          <w:trHeight w:val="491" w:hRule="atLeast"/>
          <w:jc w:val="center"/>
        </w:trPr>
        <w:tc>
          <w:tcPr>
            <w:tcW w:w="943" w:type="dxa"/>
            <w:tcBorders>
              <w:top w:val="nil"/>
              <w:left w:val="single" w:color="auto" w:sz="4" w:space="0"/>
              <w:bottom w:val="single" w:color="auto" w:sz="4" w:space="0"/>
              <w:right w:val="single" w:color="auto" w:sz="4" w:space="0"/>
            </w:tcBorders>
            <w:shd w:val="clear" w:color="auto" w:fill="auto"/>
            <w:vAlign w:val="center"/>
          </w:tcPr>
          <w:p w14:paraId="3C12FE72">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397" w:type="dxa"/>
            <w:tcBorders>
              <w:top w:val="nil"/>
              <w:left w:val="nil"/>
              <w:bottom w:val="single" w:color="auto" w:sz="4" w:space="0"/>
              <w:right w:val="single" w:color="auto" w:sz="4" w:space="0"/>
            </w:tcBorders>
            <w:shd w:val="clear" w:color="auto" w:fill="auto"/>
            <w:vAlign w:val="center"/>
          </w:tcPr>
          <w:p w14:paraId="3FB82212">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322" w:type="dxa"/>
            <w:tcBorders>
              <w:top w:val="nil"/>
              <w:left w:val="nil"/>
              <w:bottom w:val="single" w:color="auto" w:sz="4" w:space="0"/>
              <w:right w:val="single" w:color="auto" w:sz="4" w:space="0"/>
            </w:tcBorders>
            <w:shd w:val="clear" w:color="auto" w:fill="auto"/>
            <w:vAlign w:val="center"/>
          </w:tcPr>
          <w:p w14:paraId="15FFF165">
            <w:pPr>
              <w:widowControl/>
              <w:jc w:val="center"/>
              <w:rPr>
                <w:rFonts w:ascii="宋体" w:hAnsi="宋体" w:cs="宋体"/>
                <w:kern w:val="0"/>
                <w:sz w:val="18"/>
                <w:szCs w:val="18"/>
              </w:rPr>
            </w:pPr>
            <w:r>
              <w:rPr>
                <w:rFonts w:hint="eastAsia" w:ascii="宋体" w:hAnsi="宋体" w:cs="宋体"/>
                <w:kern w:val="0"/>
                <w:sz w:val="18"/>
                <w:szCs w:val="18"/>
              </w:rPr>
              <w:t>受益群众对体检机构的满意度</w:t>
            </w:r>
          </w:p>
        </w:tc>
        <w:tc>
          <w:tcPr>
            <w:tcW w:w="1045" w:type="dxa"/>
            <w:tcBorders>
              <w:top w:val="nil"/>
              <w:left w:val="nil"/>
              <w:bottom w:val="single" w:color="auto" w:sz="4" w:space="0"/>
              <w:right w:val="single" w:color="auto" w:sz="4" w:space="0"/>
            </w:tcBorders>
            <w:shd w:val="clear" w:color="auto" w:fill="auto"/>
            <w:vAlign w:val="center"/>
          </w:tcPr>
          <w:p w14:paraId="16DC75E7">
            <w:pPr>
              <w:widowControl/>
              <w:jc w:val="center"/>
              <w:rPr>
                <w:rFonts w:ascii="宋体" w:hAnsi="宋体" w:cs="宋体"/>
                <w:kern w:val="0"/>
                <w:sz w:val="18"/>
                <w:szCs w:val="18"/>
              </w:rPr>
            </w:pPr>
            <w:r>
              <w:rPr>
                <w:rFonts w:hint="eastAsia" w:ascii="宋体" w:hAnsi="宋体" w:cs="宋体"/>
                <w:kern w:val="0"/>
                <w:sz w:val="18"/>
                <w:szCs w:val="18"/>
              </w:rPr>
              <w:t>≥95%</w:t>
            </w:r>
          </w:p>
        </w:tc>
        <w:tc>
          <w:tcPr>
            <w:tcW w:w="1096" w:type="dxa"/>
            <w:tcBorders>
              <w:top w:val="nil"/>
              <w:left w:val="nil"/>
              <w:bottom w:val="single" w:color="auto" w:sz="4" w:space="0"/>
              <w:right w:val="single" w:color="auto" w:sz="4" w:space="0"/>
            </w:tcBorders>
            <w:shd w:val="clear" w:color="auto" w:fill="auto"/>
            <w:vAlign w:val="center"/>
          </w:tcPr>
          <w:p w14:paraId="22A3D9F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34" w:type="dxa"/>
            <w:tcBorders>
              <w:top w:val="nil"/>
              <w:left w:val="nil"/>
              <w:bottom w:val="single" w:color="auto" w:sz="4" w:space="0"/>
              <w:right w:val="single" w:color="auto" w:sz="4" w:space="0"/>
            </w:tcBorders>
            <w:shd w:val="clear" w:color="auto" w:fill="auto"/>
            <w:vAlign w:val="center"/>
          </w:tcPr>
          <w:p w14:paraId="02ED914E">
            <w:pPr>
              <w:widowControl/>
              <w:jc w:val="center"/>
              <w:rPr>
                <w:rFonts w:ascii="宋体" w:hAnsi="宋体" w:cs="宋体"/>
                <w:kern w:val="0"/>
                <w:sz w:val="18"/>
                <w:szCs w:val="18"/>
              </w:rPr>
            </w:pPr>
            <w:r>
              <w:rPr>
                <w:rFonts w:hint="eastAsia" w:ascii="宋体" w:hAnsi="宋体" w:cs="宋体"/>
                <w:kern w:val="0"/>
                <w:sz w:val="18"/>
                <w:szCs w:val="18"/>
              </w:rPr>
              <w:t>—</w:t>
            </w:r>
          </w:p>
        </w:tc>
        <w:tc>
          <w:tcPr>
            <w:tcW w:w="835" w:type="dxa"/>
            <w:tcBorders>
              <w:top w:val="nil"/>
              <w:left w:val="nil"/>
              <w:bottom w:val="single" w:color="auto" w:sz="4" w:space="0"/>
              <w:right w:val="single" w:color="auto" w:sz="4" w:space="0"/>
            </w:tcBorders>
            <w:shd w:val="clear" w:color="auto" w:fill="auto"/>
            <w:vAlign w:val="center"/>
          </w:tcPr>
          <w:p w14:paraId="6EEC1621">
            <w:pPr>
              <w:widowControl/>
              <w:jc w:val="center"/>
              <w:rPr>
                <w:rFonts w:ascii="宋体" w:hAnsi="宋体" w:cs="宋体"/>
                <w:kern w:val="0"/>
                <w:sz w:val="18"/>
                <w:szCs w:val="18"/>
              </w:rPr>
            </w:pPr>
            <w:r>
              <w:rPr>
                <w:rFonts w:hint="eastAsia" w:ascii="宋体" w:hAnsi="宋体" w:cs="宋体"/>
                <w:kern w:val="0"/>
                <w:sz w:val="18"/>
                <w:szCs w:val="18"/>
              </w:rPr>
              <w:t>10</w:t>
            </w:r>
          </w:p>
        </w:tc>
        <w:tc>
          <w:tcPr>
            <w:tcW w:w="1045" w:type="dxa"/>
            <w:tcBorders>
              <w:top w:val="nil"/>
              <w:left w:val="nil"/>
              <w:bottom w:val="single" w:color="auto" w:sz="4" w:space="0"/>
              <w:right w:val="single" w:color="auto" w:sz="4" w:space="0"/>
            </w:tcBorders>
            <w:shd w:val="clear" w:color="auto" w:fill="auto"/>
            <w:vAlign w:val="center"/>
          </w:tcPr>
          <w:p w14:paraId="7219E40D">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878" w:type="dxa"/>
            <w:tcBorders>
              <w:top w:val="nil"/>
              <w:left w:val="nil"/>
              <w:bottom w:val="single" w:color="auto" w:sz="4" w:space="0"/>
              <w:right w:val="single" w:color="auto" w:sz="4" w:space="0"/>
            </w:tcBorders>
            <w:shd w:val="clear" w:color="auto" w:fill="auto"/>
            <w:vAlign w:val="center"/>
          </w:tcPr>
          <w:p w14:paraId="664EC56D">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40E15003">
      <w:pPr>
        <w:jc w:val="center"/>
        <w:rPr>
          <w:rFonts w:ascii="宋体" w:hAnsi="宋体"/>
          <w:sz w:val="18"/>
          <w:szCs w:val="18"/>
        </w:rPr>
      </w:pPr>
    </w:p>
    <w:p w14:paraId="13A78CA4">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948" w:type="dxa"/>
        <w:jc w:val="center"/>
        <w:tblLayout w:type="autofit"/>
        <w:tblCellMar>
          <w:top w:w="0" w:type="dxa"/>
          <w:left w:w="108" w:type="dxa"/>
          <w:bottom w:w="0" w:type="dxa"/>
          <w:right w:w="108" w:type="dxa"/>
        </w:tblCellMar>
      </w:tblPr>
      <w:tblGrid>
        <w:gridCol w:w="988"/>
        <w:gridCol w:w="1109"/>
        <w:gridCol w:w="1939"/>
        <w:gridCol w:w="1247"/>
        <w:gridCol w:w="1425"/>
        <w:gridCol w:w="832"/>
        <w:gridCol w:w="831"/>
        <w:gridCol w:w="1089"/>
        <w:gridCol w:w="1488"/>
      </w:tblGrid>
      <w:tr w14:paraId="15C4997C">
        <w:tblPrEx>
          <w:tblCellMar>
            <w:top w:w="0" w:type="dxa"/>
            <w:left w:w="108" w:type="dxa"/>
            <w:bottom w:w="0" w:type="dxa"/>
            <w:right w:w="108" w:type="dxa"/>
          </w:tblCellMar>
        </w:tblPrEx>
        <w:trPr>
          <w:trHeight w:val="417" w:hRule="atLeast"/>
          <w:jc w:val="center"/>
        </w:trPr>
        <w:tc>
          <w:tcPr>
            <w:tcW w:w="10948" w:type="dxa"/>
            <w:gridSpan w:val="9"/>
            <w:tcBorders>
              <w:top w:val="nil"/>
              <w:left w:val="nil"/>
              <w:bottom w:val="nil"/>
              <w:right w:val="nil"/>
            </w:tcBorders>
            <w:shd w:val="clear" w:color="auto" w:fill="auto"/>
            <w:vAlign w:val="center"/>
          </w:tcPr>
          <w:p w14:paraId="1DCB27DA">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E25E7D9">
        <w:tblPrEx>
          <w:tblCellMar>
            <w:top w:w="0" w:type="dxa"/>
            <w:left w:w="108" w:type="dxa"/>
            <w:bottom w:w="0" w:type="dxa"/>
            <w:right w:w="108" w:type="dxa"/>
          </w:tblCellMar>
        </w:tblPrEx>
        <w:trPr>
          <w:trHeight w:val="298" w:hRule="atLeast"/>
          <w:jc w:val="center"/>
        </w:trPr>
        <w:tc>
          <w:tcPr>
            <w:tcW w:w="10948" w:type="dxa"/>
            <w:gridSpan w:val="9"/>
            <w:tcBorders>
              <w:top w:val="nil"/>
              <w:left w:val="nil"/>
              <w:bottom w:val="nil"/>
              <w:right w:val="nil"/>
            </w:tcBorders>
            <w:shd w:val="clear" w:color="auto" w:fill="auto"/>
            <w:vAlign w:val="center"/>
          </w:tcPr>
          <w:p w14:paraId="3240E1DF">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49DBE5E">
        <w:tblPrEx>
          <w:tblCellMar>
            <w:top w:w="0" w:type="dxa"/>
            <w:left w:w="108" w:type="dxa"/>
            <w:bottom w:w="0" w:type="dxa"/>
            <w:right w:w="108" w:type="dxa"/>
          </w:tblCellMar>
        </w:tblPrEx>
        <w:trPr>
          <w:trHeight w:val="479" w:hRule="atLeast"/>
          <w:jc w:val="center"/>
        </w:trPr>
        <w:tc>
          <w:tcPr>
            <w:tcW w:w="20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3C66B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51" w:type="dxa"/>
            <w:gridSpan w:val="7"/>
            <w:tcBorders>
              <w:top w:val="single" w:color="auto" w:sz="4" w:space="0"/>
              <w:left w:val="nil"/>
              <w:bottom w:val="single" w:color="auto" w:sz="4" w:space="0"/>
              <w:right w:val="single" w:color="auto" w:sz="4" w:space="0"/>
            </w:tcBorders>
            <w:shd w:val="clear" w:color="auto" w:fill="auto"/>
            <w:vAlign w:val="center"/>
          </w:tcPr>
          <w:p w14:paraId="1B3E6B0E">
            <w:pPr>
              <w:widowControl/>
              <w:jc w:val="center"/>
              <w:rPr>
                <w:rFonts w:hint="eastAsia" w:ascii="宋体" w:hAnsi="宋体" w:cs="宋体"/>
                <w:kern w:val="0"/>
                <w:sz w:val="18"/>
                <w:szCs w:val="18"/>
              </w:rPr>
            </w:pPr>
            <w:r>
              <w:rPr>
                <w:rFonts w:hint="eastAsia" w:ascii="宋体" w:hAnsi="宋体" w:cs="宋体"/>
                <w:kern w:val="0"/>
                <w:sz w:val="18"/>
                <w:szCs w:val="18"/>
              </w:rPr>
              <w:t>托克逊县夏镇中心卫生院</w:t>
            </w:r>
          </w:p>
        </w:tc>
      </w:tr>
      <w:tr w14:paraId="557522D5">
        <w:tblPrEx>
          <w:tblCellMar>
            <w:top w:w="0" w:type="dxa"/>
            <w:left w:w="108" w:type="dxa"/>
            <w:bottom w:w="0" w:type="dxa"/>
            <w:right w:w="108" w:type="dxa"/>
          </w:tblCellMar>
        </w:tblPrEx>
        <w:trPr>
          <w:trHeight w:val="426" w:hRule="atLeast"/>
          <w:jc w:val="center"/>
        </w:trPr>
        <w:tc>
          <w:tcPr>
            <w:tcW w:w="20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9D048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443" w:type="dxa"/>
            <w:gridSpan w:val="4"/>
            <w:tcBorders>
              <w:top w:val="single" w:color="auto" w:sz="4" w:space="0"/>
              <w:left w:val="nil"/>
              <w:bottom w:val="single" w:color="auto" w:sz="4" w:space="0"/>
              <w:right w:val="single" w:color="auto" w:sz="4" w:space="0"/>
            </w:tcBorders>
            <w:shd w:val="clear" w:color="auto" w:fill="auto"/>
            <w:vAlign w:val="center"/>
          </w:tcPr>
          <w:p w14:paraId="0CC3637F">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14:paraId="3ECCB84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88" w:type="dxa"/>
            <w:tcBorders>
              <w:top w:val="nil"/>
              <w:left w:val="nil"/>
              <w:bottom w:val="single" w:color="auto" w:sz="4" w:space="0"/>
              <w:right w:val="single" w:color="auto" w:sz="4" w:space="0"/>
            </w:tcBorders>
            <w:shd w:val="clear" w:color="auto" w:fill="auto"/>
            <w:noWrap/>
            <w:vAlign w:val="center"/>
          </w:tcPr>
          <w:p w14:paraId="4EC778E1">
            <w:pPr>
              <w:widowControl/>
              <w:jc w:val="center"/>
              <w:rPr>
                <w:rFonts w:hint="eastAsia" w:ascii="宋体" w:hAnsi="宋体" w:cs="宋体"/>
                <w:kern w:val="0"/>
                <w:sz w:val="18"/>
                <w:szCs w:val="18"/>
              </w:rPr>
            </w:pPr>
            <w:r>
              <w:rPr>
                <w:rFonts w:hint="eastAsia" w:ascii="宋体" w:hAnsi="宋体" w:cs="宋体"/>
                <w:kern w:val="0"/>
                <w:sz w:val="18"/>
                <w:szCs w:val="18"/>
              </w:rPr>
              <w:t>杨花</w:t>
            </w:r>
          </w:p>
        </w:tc>
      </w:tr>
      <w:tr w14:paraId="579A00D9">
        <w:tblPrEx>
          <w:tblCellMar>
            <w:top w:w="0" w:type="dxa"/>
            <w:left w:w="108" w:type="dxa"/>
            <w:bottom w:w="0" w:type="dxa"/>
            <w:right w:w="108" w:type="dxa"/>
          </w:tblCellMar>
        </w:tblPrEx>
        <w:trPr>
          <w:trHeight w:val="389" w:hRule="atLeast"/>
          <w:jc w:val="center"/>
        </w:trPr>
        <w:tc>
          <w:tcPr>
            <w:tcW w:w="20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C63015">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39" w:type="dxa"/>
            <w:tcBorders>
              <w:top w:val="nil"/>
              <w:left w:val="nil"/>
              <w:bottom w:val="single" w:color="auto" w:sz="4" w:space="0"/>
              <w:right w:val="single" w:color="auto" w:sz="4" w:space="0"/>
            </w:tcBorders>
            <w:shd w:val="clear" w:color="auto" w:fill="auto"/>
            <w:vAlign w:val="center"/>
          </w:tcPr>
          <w:p w14:paraId="132F3BEC">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47" w:type="dxa"/>
            <w:tcBorders>
              <w:top w:val="nil"/>
              <w:left w:val="nil"/>
              <w:bottom w:val="single" w:color="auto" w:sz="4" w:space="0"/>
              <w:right w:val="single" w:color="auto" w:sz="4" w:space="0"/>
            </w:tcBorders>
            <w:shd w:val="clear" w:color="auto" w:fill="auto"/>
            <w:vAlign w:val="center"/>
          </w:tcPr>
          <w:p w14:paraId="161A793F">
            <w:pPr>
              <w:widowControl/>
              <w:jc w:val="center"/>
              <w:rPr>
                <w:rFonts w:hint="eastAsia" w:ascii="宋体" w:hAnsi="宋体" w:cs="宋体"/>
                <w:kern w:val="0"/>
                <w:sz w:val="18"/>
                <w:szCs w:val="18"/>
              </w:rPr>
            </w:pPr>
            <w:r>
              <w:rPr>
                <w:rFonts w:hint="eastAsia" w:ascii="宋体" w:hAnsi="宋体" w:cs="宋体"/>
                <w:kern w:val="0"/>
                <w:sz w:val="18"/>
                <w:szCs w:val="18"/>
              </w:rPr>
              <w:t>817.99</w:t>
            </w:r>
          </w:p>
        </w:tc>
        <w:tc>
          <w:tcPr>
            <w:tcW w:w="1425" w:type="dxa"/>
            <w:tcBorders>
              <w:top w:val="nil"/>
              <w:left w:val="nil"/>
              <w:bottom w:val="single" w:color="auto" w:sz="4" w:space="0"/>
              <w:right w:val="single" w:color="auto" w:sz="4" w:space="0"/>
            </w:tcBorders>
            <w:shd w:val="clear" w:color="auto" w:fill="auto"/>
            <w:vAlign w:val="center"/>
          </w:tcPr>
          <w:p w14:paraId="10AA1552">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63" w:type="dxa"/>
            <w:gridSpan w:val="2"/>
            <w:tcBorders>
              <w:top w:val="single" w:color="auto" w:sz="4" w:space="0"/>
              <w:left w:val="nil"/>
              <w:bottom w:val="single" w:color="auto" w:sz="4" w:space="0"/>
              <w:right w:val="single" w:color="auto" w:sz="4" w:space="0"/>
            </w:tcBorders>
            <w:shd w:val="clear" w:color="auto" w:fill="auto"/>
            <w:vAlign w:val="center"/>
          </w:tcPr>
          <w:p w14:paraId="68009D70">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89" w:type="dxa"/>
            <w:tcBorders>
              <w:top w:val="nil"/>
              <w:left w:val="nil"/>
              <w:bottom w:val="single" w:color="auto" w:sz="4" w:space="0"/>
              <w:right w:val="single" w:color="auto" w:sz="4" w:space="0"/>
            </w:tcBorders>
            <w:shd w:val="clear" w:color="auto" w:fill="auto"/>
            <w:vAlign w:val="center"/>
          </w:tcPr>
          <w:p w14:paraId="7AA4C9C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488" w:type="dxa"/>
            <w:tcBorders>
              <w:top w:val="nil"/>
              <w:left w:val="nil"/>
              <w:bottom w:val="single" w:color="auto" w:sz="4" w:space="0"/>
              <w:right w:val="single" w:color="auto" w:sz="4" w:space="0"/>
            </w:tcBorders>
            <w:shd w:val="clear" w:color="auto" w:fill="auto"/>
            <w:vAlign w:val="center"/>
          </w:tcPr>
          <w:p w14:paraId="1EDE7778">
            <w:pPr>
              <w:widowControl/>
              <w:jc w:val="center"/>
              <w:rPr>
                <w:rFonts w:hint="eastAsia" w:ascii="宋体" w:hAnsi="宋体" w:cs="宋体"/>
                <w:kern w:val="0"/>
                <w:sz w:val="18"/>
                <w:szCs w:val="18"/>
              </w:rPr>
            </w:pPr>
            <w:r>
              <w:rPr>
                <w:rFonts w:hint="eastAsia" w:ascii="宋体" w:hAnsi="宋体" w:cs="宋体"/>
                <w:kern w:val="0"/>
                <w:sz w:val="18"/>
                <w:szCs w:val="18"/>
              </w:rPr>
              <w:t>817.99</w:t>
            </w:r>
          </w:p>
        </w:tc>
      </w:tr>
      <w:tr w14:paraId="7A821B97">
        <w:tblPrEx>
          <w:tblCellMar>
            <w:top w:w="0" w:type="dxa"/>
            <w:left w:w="108" w:type="dxa"/>
            <w:bottom w:w="0" w:type="dxa"/>
            <w:right w:w="108" w:type="dxa"/>
          </w:tblCellMar>
        </w:tblPrEx>
        <w:trPr>
          <w:trHeight w:val="994" w:hRule="atLeast"/>
          <w:jc w:val="center"/>
        </w:trPr>
        <w:tc>
          <w:tcPr>
            <w:tcW w:w="20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1F5EE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51" w:type="dxa"/>
            <w:gridSpan w:val="7"/>
            <w:tcBorders>
              <w:top w:val="single" w:color="auto" w:sz="4" w:space="0"/>
              <w:left w:val="nil"/>
              <w:bottom w:val="single" w:color="auto" w:sz="4" w:space="0"/>
              <w:right w:val="single" w:color="000000" w:sz="4" w:space="0"/>
            </w:tcBorders>
            <w:shd w:val="clear" w:color="auto" w:fill="auto"/>
          </w:tcPr>
          <w:p w14:paraId="30885DC5">
            <w:pPr>
              <w:widowControl/>
              <w:jc w:val="left"/>
              <w:rPr>
                <w:rFonts w:hint="eastAsia" w:ascii="宋体" w:hAnsi="宋体" w:cs="宋体"/>
                <w:kern w:val="0"/>
                <w:sz w:val="18"/>
                <w:szCs w:val="18"/>
              </w:rPr>
            </w:pPr>
            <w:r>
              <w:rPr>
                <w:rFonts w:hint="eastAsia" w:ascii="宋体" w:hAnsi="宋体" w:cs="宋体"/>
                <w:kern w:val="0"/>
                <w:sz w:val="18"/>
                <w:szCs w:val="18"/>
              </w:rPr>
              <w:t>目标1：通过单位自有资金按时发放72名临聘人员工资，提高员工工作积极性。</w:t>
            </w:r>
            <w:r>
              <w:rPr>
                <w:rFonts w:hint="eastAsia" w:ascii="宋体" w:hAnsi="宋体" w:cs="宋体"/>
                <w:kern w:val="0"/>
                <w:sz w:val="18"/>
                <w:szCs w:val="18"/>
              </w:rPr>
              <w:br w:type="textWrapping"/>
            </w:r>
            <w:r>
              <w:rPr>
                <w:rFonts w:hint="eastAsia" w:ascii="宋体" w:hAnsi="宋体" w:cs="宋体"/>
                <w:kern w:val="0"/>
                <w:sz w:val="18"/>
                <w:szCs w:val="18"/>
              </w:rPr>
              <w:t>目标2：根据实际情况及时采购药品、医疗耗材、检测试剂3大类专用材料，保障医护人员服务质量，满足患者需求。</w:t>
            </w:r>
            <w:r>
              <w:rPr>
                <w:rFonts w:hint="eastAsia" w:ascii="宋体" w:hAnsi="宋体" w:cs="宋体"/>
                <w:kern w:val="0"/>
                <w:sz w:val="18"/>
                <w:szCs w:val="18"/>
              </w:rPr>
              <w:br w:type="textWrapping"/>
            </w:r>
            <w:r>
              <w:rPr>
                <w:rFonts w:hint="eastAsia" w:ascii="宋体" w:hAnsi="宋体" w:cs="宋体"/>
                <w:kern w:val="0"/>
                <w:sz w:val="18"/>
                <w:szCs w:val="18"/>
              </w:rPr>
              <w:t>目标3：全年门诊接待不少于55600人次，实行基本药物制度的药品不少于230种，确保我镇居民提供优质的医疗服务，减轻患者病痛。</w:t>
            </w:r>
          </w:p>
        </w:tc>
      </w:tr>
      <w:tr w14:paraId="3240B43D">
        <w:tblPrEx>
          <w:tblCellMar>
            <w:top w:w="0" w:type="dxa"/>
            <w:left w:w="108" w:type="dxa"/>
            <w:bottom w:w="0" w:type="dxa"/>
            <w:right w:w="108" w:type="dxa"/>
          </w:tblCellMar>
        </w:tblPrEx>
        <w:trPr>
          <w:trHeight w:val="517" w:hRule="atLeast"/>
          <w:jc w:val="center"/>
        </w:trPr>
        <w:tc>
          <w:tcPr>
            <w:tcW w:w="988" w:type="dxa"/>
            <w:tcBorders>
              <w:top w:val="nil"/>
              <w:left w:val="single" w:color="auto" w:sz="4" w:space="0"/>
              <w:bottom w:val="single" w:color="auto" w:sz="4" w:space="0"/>
              <w:right w:val="single" w:color="auto" w:sz="4" w:space="0"/>
            </w:tcBorders>
            <w:shd w:val="clear" w:color="auto" w:fill="auto"/>
            <w:vAlign w:val="center"/>
          </w:tcPr>
          <w:p w14:paraId="6C69659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09" w:type="dxa"/>
            <w:tcBorders>
              <w:top w:val="nil"/>
              <w:left w:val="nil"/>
              <w:bottom w:val="single" w:color="auto" w:sz="4" w:space="0"/>
              <w:right w:val="single" w:color="auto" w:sz="4" w:space="0"/>
            </w:tcBorders>
            <w:shd w:val="clear" w:color="auto" w:fill="auto"/>
            <w:vAlign w:val="center"/>
          </w:tcPr>
          <w:p w14:paraId="226A534E">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39" w:type="dxa"/>
            <w:tcBorders>
              <w:top w:val="nil"/>
              <w:left w:val="nil"/>
              <w:bottom w:val="single" w:color="auto" w:sz="4" w:space="0"/>
              <w:right w:val="single" w:color="auto" w:sz="4" w:space="0"/>
            </w:tcBorders>
            <w:shd w:val="clear" w:color="auto" w:fill="auto"/>
            <w:vAlign w:val="center"/>
          </w:tcPr>
          <w:p w14:paraId="640A92E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47" w:type="dxa"/>
            <w:tcBorders>
              <w:top w:val="nil"/>
              <w:left w:val="nil"/>
              <w:bottom w:val="single" w:color="auto" w:sz="4" w:space="0"/>
              <w:right w:val="single" w:color="auto" w:sz="4" w:space="0"/>
            </w:tcBorders>
            <w:shd w:val="clear" w:color="auto" w:fill="auto"/>
            <w:vAlign w:val="center"/>
          </w:tcPr>
          <w:p w14:paraId="04B2914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25" w:type="dxa"/>
            <w:tcBorders>
              <w:top w:val="nil"/>
              <w:left w:val="nil"/>
              <w:bottom w:val="single" w:color="auto" w:sz="4" w:space="0"/>
              <w:right w:val="single" w:color="auto" w:sz="4" w:space="0"/>
            </w:tcBorders>
            <w:shd w:val="clear" w:color="auto" w:fill="auto"/>
            <w:vAlign w:val="center"/>
          </w:tcPr>
          <w:p w14:paraId="517BC66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32" w:type="dxa"/>
            <w:tcBorders>
              <w:top w:val="nil"/>
              <w:left w:val="nil"/>
              <w:bottom w:val="single" w:color="auto" w:sz="4" w:space="0"/>
              <w:right w:val="single" w:color="auto" w:sz="4" w:space="0"/>
            </w:tcBorders>
            <w:shd w:val="clear" w:color="auto" w:fill="auto"/>
            <w:vAlign w:val="center"/>
          </w:tcPr>
          <w:p w14:paraId="1476479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31" w:type="dxa"/>
            <w:tcBorders>
              <w:top w:val="nil"/>
              <w:left w:val="nil"/>
              <w:bottom w:val="single" w:color="auto" w:sz="4" w:space="0"/>
              <w:right w:val="single" w:color="auto" w:sz="4" w:space="0"/>
            </w:tcBorders>
            <w:shd w:val="clear" w:color="auto" w:fill="auto"/>
            <w:vAlign w:val="center"/>
          </w:tcPr>
          <w:p w14:paraId="18A42E5D">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6D93717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88" w:type="dxa"/>
            <w:tcBorders>
              <w:top w:val="nil"/>
              <w:left w:val="nil"/>
              <w:bottom w:val="single" w:color="auto" w:sz="4" w:space="0"/>
              <w:right w:val="single" w:color="auto" w:sz="4" w:space="0"/>
            </w:tcBorders>
            <w:shd w:val="clear" w:color="auto" w:fill="auto"/>
            <w:vAlign w:val="center"/>
          </w:tcPr>
          <w:p w14:paraId="4C74A73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4BF2F6B">
        <w:tblPrEx>
          <w:tblCellMar>
            <w:top w:w="0" w:type="dxa"/>
            <w:left w:w="108" w:type="dxa"/>
            <w:bottom w:w="0" w:type="dxa"/>
            <w:right w:w="108" w:type="dxa"/>
          </w:tblCellMar>
        </w:tblPrEx>
        <w:trPr>
          <w:trHeight w:val="397" w:hRule="atLeast"/>
          <w:jc w:val="center"/>
        </w:trPr>
        <w:tc>
          <w:tcPr>
            <w:tcW w:w="988" w:type="dxa"/>
            <w:vMerge w:val="restart"/>
            <w:tcBorders>
              <w:top w:val="nil"/>
              <w:left w:val="single" w:color="auto" w:sz="4" w:space="0"/>
              <w:bottom w:val="single" w:color="auto" w:sz="4" w:space="0"/>
              <w:right w:val="single" w:color="auto" w:sz="4" w:space="0"/>
            </w:tcBorders>
            <w:shd w:val="clear" w:color="auto" w:fill="auto"/>
            <w:vAlign w:val="center"/>
          </w:tcPr>
          <w:p w14:paraId="774F634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09" w:type="dxa"/>
            <w:vMerge w:val="restart"/>
            <w:tcBorders>
              <w:top w:val="nil"/>
              <w:left w:val="single" w:color="auto" w:sz="4" w:space="0"/>
              <w:bottom w:val="single" w:color="auto" w:sz="4" w:space="0"/>
              <w:right w:val="single" w:color="auto" w:sz="4" w:space="0"/>
            </w:tcBorders>
            <w:shd w:val="clear" w:color="auto" w:fill="auto"/>
            <w:vAlign w:val="center"/>
          </w:tcPr>
          <w:p w14:paraId="3BA0497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39" w:type="dxa"/>
            <w:tcBorders>
              <w:top w:val="nil"/>
              <w:left w:val="nil"/>
              <w:bottom w:val="single" w:color="auto" w:sz="4" w:space="0"/>
              <w:right w:val="single" w:color="auto" w:sz="4" w:space="0"/>
            </w:tcBorders>
            <w:shd w:val="clear" w:color="auto" w:fill="auto"/>
            <w:vAlign w:val="center"/>
          </w:tcPr>
          <w:p w14:paraId="0F2F8718">
            <w:pPr>
              <w:widowControl/>
              <w:jc w:val="left"/>
              <w:rPr>
                <w:rFonts w:hint="eastAsia" w:ascii="宋体" w:hAnsi="宋体" w:cs="宋体"/>
                <w:kern w:val="0"/>
                <w:sz w:val="18"/>
                <w:szCs w:val="18"/>
              </w:rPr>
            </w:pPr>
            <w:r>
              <w:rPr>
                <w:rFonts w:hint="eastAsia" w:ascii="宋体" w:hAnsi="宋体" w:cs="宋体"/>
                <w:kern w:val="0"/>
                <w:sz w:val="18"/>
                <w:szCs w:val="18"/>
              </w:rPr>
              <w:t>专用材料采购大类</w:t>
            </w:r>
          </w:p>
        </w:tc>
        <w:tc>
          <w:tcPr>
            <w:tcW w:w="1247" w:type="dxa"/>
            <w:tcBorders>
              <w:top w:val="nil"/>
              <w:left w:val="nil"/>
              <w:bottom w:val="single" w:color="auto" w:sz="4" w:space="0"/>
              <w:right w:val="single" w:color="auto" w:sz="4" w:space="0"/>
            </w:tcBorders>
            <w:shd w:val="clear" w:color="auto" w:fill="auto"/>
            <w:vAlign w:val="center"/>
          </w:tcPr>
          <w:p w14:paraId="2D5E58EB">
            <w:pPr>
              <w:widowControl/>
              <w:jc w:val="center"/>
              <w:rPr>
                <w:rFonts w:hint="eastAsia" w:ascii="宋体" w:hAnsi="宋体" w:cs="宋体"/>
                <w:kern w:val="0"/>
                <w:sz w:val="18"/>
                <w:szCs w:val="18"/>
              </w:rPr>
            </w:pPr>
            <w:r>
              <w:rPr>
                <w:rFonts w:hint="eastAsia" w:ascii="宋体" w:hAnsi="宋体" w:cs="宋体"/>
                <w:kern w:val="0"/>
                <w:sz w:val="18"/>
                <w:szCs w:val="18"/>
              </w:rPr>
              <w:t>&gt;=3类</w:t>
            </w:r>
          </w:p>
        </w:tc>
        <w:tc>
          <w:tcPr>
            <w:tcW w:w="1425" w:type="dxa"/>
            <w:tcBorders>
              <w:top w:val="nil"/>
              <w:left w:val="nil"/>
              <w:bottom w:val="single" w:color="auto" w:sz="4" w:space="0"/>
              <w:right w:val="single" w:color="auto" w:sz="4" w:space="0"/>
            </w:tcBorders>
            <w:shd w:val="clear" w:color="auto" w:fill="auto"/>
            <w:vAlign w:val="center"/>
          </w:tcPr>
          <w:p w14:paraId="178607D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0BE8709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6F35343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89" w:type="dxa"/>
            <w:tcBorders>
              <w:top w:val="nil"/>
              <w:left w:val="nil"/>
              <w:bottom w:val="single" w:color="auto" w:sz="4" w:space="0"/>
              <w:right w:val="single" w:color="auto" w:sz="4" w:space="0"/>
            </w:tcBorders>
            <w:shd w:val="clear" w:color="auto" w:fill="auto"/>
            <w:vAlign w:val="center"/>
          </w:tcPr>
          <w:p w14:paraId="6721F60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1CE7694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A2F59E">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658B1F85">
            <w:pPr>
              <w:widowControl/>
              <w:jc w:val="left"/>
              <w:rPr>
                <w:rFonts w:ascii="宋体" w:hAnsi="宋体" w:cs="宋体"/>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254510B4">
            <w:pPr>
              <w:widowControl/>
              <w:jc w:val="left"/>
              <w:rPr>
                <w:rFonts w:ascii="宋体" w:hAnsi="宋体" w:cs="宋体"/>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659E85A2">
            <w:pPr>
              <w:widowControl/>
              <w:jc w:val="left"/>
              <w:rPr>
                <w:rFonts w:hint="eastAsia" w:ascii="宋体" w:hAnsi="宋体" w:cs="宋体"/>
                <w:kern w:val="0"/>
                <w:sz w:val="18"/>
                <w:szCs w:val="18"/>
              </w:rPr>
            </w:pPr>
            <w:r>
              <w:rPr>
                <w:rFonts w:hint="eastAsia" w:ascii="宋体" w:hAnsi="宋体" w:cs="宋体"/>
                <w:kern w:val="0"/>
                <w:sz w:val="18"/>
                <w:szCs w:val="18"/>
              </w:rPr>
              <w:t>临聘人员工作人数</w:t>
            </w:r>
          </w:p>
        </w:tc>
        <w:tc>
          <w:tcPr>
            <w:tcW w:w="1247" w:type="dxa"/>
            <w:tcBorders>
              <w:top w:val="nil"/>
              <w:left w:val="nil"/>
              <w:bottom w:val="single" w:color="auto" w:sz="4" w:space="0"/>
              <w:right w:val="single" w:color="auto" w:sz="4" w:space="0"/>
            </w:tcBorders>
            <w:shd w:val="clear" w:color="auto" w:fill="auto"/>
            <w:vAlign w:val="center"/>
          </w:tcPr>
          <w:p w14:paraId="0D797331">
            <w:pPr>
              <w:widowControl/>
              <w:jc w:val="center"/>
              <w:rPr>
                <w:rFonts w:hint="eastAsia" w:ascii="宋体" w:hAnsi="宋体" w:cs="宋体"/>
                <w:kern w:val="0"/>
                <w:sz w:val="18"/>
                <w:szCs w:val="18"/>
              </w:rPr>
            </w:pPr>
            <w:r>
              <w:rPr>
                <w:rFonts w:hint="eastAsia" w:ascii="宋体" w:hAnsi="宋体" w:cs="宋体"/>
                <w:kern w:val="0"/>
                <w:sz w:val="18"/>
                <w:szCs w:val="18"/>
              </w:rPr>
              <w:t>&gt;=72人</w:t>
            </w:r>
          </w:p>
        </w:tc>
        <w:tc>
          <w:tcPr>
            <w:tcW w:w="1425" w:type="dxa"/>
            <w:tcBorders>
              <w:top w:val="nil"/>
              <w:left w:val="nil"/>
              <w:bottom w:val="single" w:color="auto" w:sz="4" w:space="0"/>
              <w:right w:val="single" w:color="auto" w:sz="4" w:space="0"/>
            </w:tcBorders>
            <w:shd w:val="clear" w:color="auto" w:fill="auto"/>
            <w:vAlign w:val="center"/>
          </w:tcPr>
          <w:p w14:paraId="0744E26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78ADC3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3D38001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28692A9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65936BF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3BA814E">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7DB5A262">
            <w:pPr>
              <w:widowControl/>
              <w:jc w:val="left"/>
              <w:rPr>
                <w:rFonts w:ascii="宋体" w:hAnsi="宋体" w:cs="宋体"/>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3C2390B3">
            <w:pPr>
              <w:widowControl/>
              <w:jc w:val="left"/>
              <w:rPr>
                <w:rFonts w:ascii="宋体" w:hAnsi="宋体" w:cs="宋体"/>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3B72E9AF">
            <w:pPr>
              <w:widowControl/>
              <w:jc w:val="left"/>
              <w:rPr>
                <w:rFonts w:hint="eastAsia" w:ascii="宋体" w:hAnsi="宋体" w:cs="宋体"/>
                <w:kern w:val="0"/>
                <w:sz w:val="18"/>
                <w:szCs w:val="18"/>
              </w:rPr>
            </w:pPr>
            <w:r>
              <w:rPr>
                <w:rFonts w:hint="eastAsia" w:ascii="宋体" w:hAnsi="宋体" w:cs="宋体"/>
                <w:kern w:val="0"/>
                <w:sz w:val="18"/>
                <w:szCs w:val="18"/>
              </w:rPr>
              <w:t>实行基本药物制度的药品种类</w:t>
            </w:r>
          </w:p>
        </w:tc>
        <w:tc>
          <w:tcPr>
            <w:tcW w:w="1247" w:type="dxa"/>
            <w:tcBorders>
              <w:top w:val="nil"/>
              <w:left w:val="nil"/>
              <w:bottom w:val="single" w:color="auto" w:sz="4" w:space="0"/>
              <w:right w:val="single" w:color="auto" w:sz="4" w:space="0"/>
            </w:tcBorders>
            <w:shd w:val="clear" w:color="auto" w:fill="auto"/>
            <w:vAlign w:val="center"/>
          </w:tcPr>
          <w:p w14:paraId="427BC36E">
            <w:pPr>
              <w:widowControl/>
              <w:jc w:val="center"/>
              <w:rPr>
                <w:rFonts w:hint="eastAsia" w:ascii="宋体" w:hAnsi="宋体" w:cs="宋体"/>
                <w:kern w:val="0"/>
                <w:sz w:val="18"/>
                <w:szCs w:val="18"/>
              </w:rPr>
            </w:pPr>
            <w:r>
              <w:rPr>
                <w:rFonts w:hint="eastAsia" w:ascii="宋体" w:hAnsi="宋体" w:cs="宋体"/>
                <w:kern w:val="0"/>
                <w:sz w:val="18"/>
                <w:szCs w:val="18"/>
              </w:rPr>
              <w:t>&gt;=230种</w:t>
            </w:r>
          </w:p>
        </w:tc>
        <w:tc>
          <w:tcPr>
            <w:tcW w:w="1425" w:type="dxa"/>
            <w:tcBorders>
              <w:top w:val="nil"/>
              <w:left w:val="nil"/>
              <w:bottom w:val="single" w:color="auto" w:sz="4" w:space="0"/>
              <w:right w:val="single" w:color="auto" w:sz="4" w:space="0"/>
            </w:tcBorders>
            <w:shd w:val="clear" w:color="auto" w:fill="auto"/>
            <w:vAlign w:val="center"/>
          </w:tcPr>
          <w:p w14:paraId="2105192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5BA3680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26DAB37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2F242E7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1A17F2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5E43953">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44FF4FCC">
            <w:pPr>
              <w:widowControl/>
              <w:jc w:val="left"/>
              <w:rPr>
                <w:rFonts w:ascii="宋体" w:hAnsi="宋体" w:cs="宋体"/>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11A5235F">
            <w:pPr>
              <w:widowControl/>
              <w:jc w:val="left"/>
              <w:rPr>
                <w:rFonts w:ascii="宋体" w:hAnsi="宋体" w:cs="宋体"/>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074ABA53">
            <w:pPr>
              <w:widowControl/>
              <w:jc w:val="left"/>
              <w:rPr>
                <w:rFonts w:hint="eastAsia" w:ascii="宋体" w:hAnsi="宋体" w:cs="宋体"/>
                <w:kern w:val="0"/>
                <w:sz w:val="18"/>
                <w:szCs w:val="18"/>
              </w:rPr>
            </w:pPr>
            <w:r>
              <w:rPr>
                <w:rFonts w:hint="eastAsia" w:ascii="宋体" w:hAnsi="宋体" w:cs="宋体"/>
                <w:kern w:val="0"/>
                <w:sz w:val="18"/>
                <w:szCs w:val="18"/>
              </w:rPr>
              <w:t>全年门诊接待人次</w:t>
            </w:r>
          </w:p>
        </w:tc>
        <w:tc>
          <w:tcPr>
            <w:tcW w:w="1247" w:type="dxa"/>
            <w:tcBorders>
              <w:top w:val="nil"/>
              <w:left w:val="nil"/>
              <w:bottom w:val="single" w:color="auto" w:sz="4" w:space="0"/>
              <w:right w:val="single" w:color="auto" w:sz="4" w:space="0"/>
            </w:tcBorders>
            <w:shd w:val="clear" w:color="auto" w:fill="auto"/>
            <w:vAlign w:val="center"/>
          </w:tcPr>
          <w:p w14:paraId="58DAA837">
            <w:pPr>
              <w:widowControl/>
              <w:jc w:val="center"/>
              <w:rPr>
                <w:rFonts w:hint="eastAsia" w:ascii="宋体" w:hAnsi="宋体" w:cs="宋体"/>
                <w:kern w:val="0"/>
                <w:sz w:val="18"/>
                <w:szCs w:val="18"/>
              </w:rPr>
            </w:pPr>
            <w:r>
              <w:rPr>
                <w:rFonts w:hint="eastAsia" w:ascii="宋体" w:hAnsi="宋体" w:cs="宋体"/>
                <w:kern w:val="0"/>
                <w:sz w:val="18"/>
                <w:szCs w:val="18"/>
              </w:rPr>
              <w:t>&gt;=55600人</w:t>
            </w:r>
          </w:p>
        </w:tc>
        <w:tc>
          <w:tcPr>
            <w:tcW w:w="1425" w:type="dxa"/>
            <w:tcBorders>
              <w:top w:val="nil"/>
              <w:left w:val="nil"/>
              <w:bottom w:val="single" w:color="auto" w:sz="4" w:space="0"/>
              <w:right w:val="single" w:color="auto" w:sz="4" w:space="0"/>
            </w:tcBorders>
            <w:shd w:val="clear" w:color="auto" w:fill="auto"/>
            <w:vAlign w:val="center"/>
          </w:tcPr>
          <w:p w14:paraId="57742A4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1E87FAD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61AF7B73">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241FC71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72258EC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19C595A">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3F77D987">
            <w:pPr>
              <w:widowControl/>
              <w:jc w:val="left"/>
              <w:rPr>
                <w:rFonts w:ascii="宋体" w:hAnsi="宋体" w:cs="宋体"/>
                <w:kern w:val="0"/>
                <w:sz w:val="18"/>
                <w:szCs w:val="18"/>
              </w:rPr>
            </w:pPr>
          </w:p>
        </w:tc>
        <w:tc>
          <w:tcPr>
            <w:tcW w:w="1109" w:type="dxa"/>
            <w:vMerge w:val="restart"/>
            <w:tcBorders>
              <w:top w:val="nil"/>
              <w:left w:val="single" w:color="auto" w:sz="4" w:space="0"/>
              <w:bottom w:val="single" w:color="auto" w:sz="4" w:space="0"/>
              <w:right w:val="single" w:color="auto" w:sz="4" w:space="0"/>
            </w:tcBorders>
            <w:shd w:val="clear" w:color="auto" w:fill="auto"/>
            <w:vAlign w:val="center"/>
          </w:tcPr>
          <w:p w14:paraId="73E0E89B">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39" w:type="dxa"/>
            <w:tcBorders>
              <w:top w:val="nil"/>
              <w:left w:val="nil"/>
              <w:bottom w:val="single" w:color="auto" w:sz="4" w:space="0"/>
              <w:right w:val="single" w:color="auto" w:sz="4" w:space="0"/>
            </w:tcBorders>
            <w:shd w:val="clear" w:color="auto" w:fill="auto"/>
            <w:vAlign w:val="center"/>
          </w:tcPr>
          <w:p w14:paraId="164876FA">
            <w:pPr>
              <w:widowControl/>
              <w:jc w:val="left"/>
              <w:rPr>
                <w:rFonts w:hint="eastAsia" w:ascii="宋体" w:hAnsi="宋体" w:cs="宋体"/>
                <w:kern w:val="0"/>
                <w:sz w:val="18"/>
                <w:szCs w:val="18"/>
              </w:rPr>
            </w:pPr>
            <w:r>
              <w:rPr>
                <w:rFonts w:hint="eastAsia" w:ascii="宋体" w:hAnsi="宋体" w:cs="宋体"/>
                <w:kern w:val="0"/>
                <w:sz w:val="18"/>
                <w:szCs w:val="18"/>
              </w:rPr>
              <w:t>专用材料质量合格率</w:t>
            </w:r>
          </w:p>
        </w:tc>
        <w:tc>
          <w:tcPr>
            <w:tcW w:w="1247" w:type="dxa"/>
            <w:tcBorders>
              <w:top w:val="nil"/>
              <w:left w:val="nil"/>
              <w:bottom w:val="single" w:color="auto" w:sz="4" w:space="0"/>
              <w:right w:val="single" w:color="auto" w:sz="4" w:space="0"/>
            </w:tcBorders>
            <w:shd w:val="clear" w:color="auto" w:fill="auto"/>
            <w:vAlign w:val="center"/>
          </w:tcPr>
          <w:p w14:paraId="7509014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25" w:type="dxa"/>
            <w:tcBorders>
              <w:top w:val="nil"/>
              <w:left w:val="nil"/>
              <w:bottom w:val="single" w:color="auto" w:sz="4" w:space="0"/>
              <w:right w:val="single" w:color="auto" w:sz="4" w:space="0"/>
            </w:tcBorders>
            <w:shd w:val="clear" w:color="auto" w:fill="auto"/>
            <w:vAlign w:val="center"/>
          </w:tcPr>
          <w:p w14:paraId="7581E96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13E54AD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5E745219">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2F7E73E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21324C0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B6E518">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061CA83E">
            <w:pPr>
              <w:widowControl/>
              <w:jc w:val="left"/>
              <w:rPr>
                <w:rFonts w:ascii="宋体" w:hAnsi="宋体" w:cs="宋体"/>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146EFE22">
            <w:pPr>
              <w:widowControl/>
              <w:jc w:val="left"/>
              <w:rPr>
                <w:rFonts w:ascii="宋体" w:hAnsi="宋体" w:cs="宋体"/>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01182D41">
            <w:pPr>
              <w:widowControl/>
              <w:jc w:val="left"/>
              <w:rPr>
                <w:rFonts w:hint="eastAsia" w:ascii="宋体" w:hAnsi="宋体" w:cs="宋体"/>
                <w:kern w:val="0"/>
                <w:sz w:val="18"/>
                <w:szCs w:val="18"/>
              </w:rPr>
            </w:pPr>
            <w:r>
              <w:rPr>
                <w:rFonts w:hint="eastAsia" w:ascii="宋体" w:hAnsi="宋体" w:cs="宋体"/>
                <w:kern w:val="0"/>
                <w:sz w:val="18"/>
                <w:szCs w:val="18"/>
              </w:rPr>
              <w:t>医疗服务收入（不含药品、耗材、检查、检验收入）占医疗收入占比</w:t>
            </w:r>
          </w:p>
        </w:tc>
        <w:tc>
          <w:tcPr>
            <w:tcW w:w="1247" w:type="dxa"/>
            <w:tcBorders>
              <w:top w:val="nil"/>
              <w:left w:val="nil"/>
              <w:bottom w:val="single" w:color="auto" w:sz="4" w:space="0"/>
              <w:right w:val="single" w:color="auto" w:sz="4" w:space="0"/>
            </w:tcBorders>
            <w:shd w:val="clear" w:color="auto" w:fill="auto"/>
            <w:vAlign w:val="center"/>
          </w:tcPr>
          <w:p w14:paraId="178CD45B">
            <w:pPr>
              <w:widowControl/>
              <w:jc w:val="center"/>
              <w:rPr>
                <w:rFonts w:hint="eastAsia" w:ascii="宋体" w:hAnsi="宋体" w:cs="宋体"/>
                <w:kern w:val="0"/>
                <w:sz w:val="18"/>
                <w:szCs w:val="18"/>
              </w:rPr>
            </w:pPr>
            <w:r>
              <w:rPr>
                <w:rFonts w:hint="eastAsia" w:ascii="宋体" w:hAnsi="宋体" w:cs="宋体"/>
                <w:kern w:val="0"/>
                <w:sz w:val="18"/>
                <w:szCs w:val="18"/>
              </w:rPr>
              <w:t>&gt;=30%</w:t>
            </w:r>
          </w:p>
        </w:tc>
        <w:tc>
          <w:tcPr>
            <w:tcW w:w="1425" w:type="dxa"/>
            <w:tcBorders>
              <w:top w:val="nil"/>
              <w:left w:val="nil"/>
              <w:bottom w:val="single" w:color="auto" w:sz="4" w:space="0"/>
              <w:right w:val="single" w:color="auto" w:sz="4" w:space="0"/>
            </w:tcBorders>
            <w:shd w:val="clear" w:color="auto" w:fill="auto"/>
            <w:vAlign w:val="center"/>
          </w:tcPr>
          <w:p w14:paraId="10BB745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0269EA7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34544DFA">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21404C4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3AB9EC9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F404FE1">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487F7F5E">
            <w:pPr>
              <w:widowControl/>
              <w:jc w:val="left"/>
              <w:rPr>
                <w:rFonts w:ascii="宋体" w:hAnsi="宋体" w:cs="宋体"/>
                <w:kern w:val="0"/>
                <w:sz w:val="18"/>
                <w:szCs w:val="18"/>
              </w:rPr>
            </w:pPr>
          </w:p>
        </w:tc>
        <w:tc>
          <w:tcPr>
            <w:tcW w:w="1109" w:type="dxa"/>
            <w:tcBorders>
              <w:top w:val="nil"/>
              <w:left w:val="nil"/>
              <w:bottom w:val="single" w:color="auto" w:sz="4" w:space="0"/>
              <w:right w:val="single" w:color="auto" w:sz="4" w:space="0"/>
            </w:tcBorders>
            <w:shd w:val="clear" w:color="auto" w:fill="auto"/>
            <w:vAlign w:val="center"/>
          </w:tcPr>
          <w:p w14:paraId="5E461515">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39" w:type="dxa"/>
            <w:tcBorders>
              <w:top w:val="nil"/>
              <w:left w:val="nil"/>
              <w:bottom w:val="single" w:color="auto" w:sz="4" w:space="0"/>
              <w:right w:val="single" w:color="auto" w:sz="4" w:space="0"/>
            </w:tcBorders>
            <w:shd w:val="clear" w:color="auto" w:fill="auto"/>
            <w:vAlign w:val="center"/>
          </w:tcPr>
          <w:p w14:paraId="41A3C1F6">
            <w:pPr>
              <w:widowControl/>
              <w:jc w:val="left"/>
              <w:rPr>
                <w:rFonts w:hint="eastAsia" w:ascii="宋体" w:hAnsi="宋体" w:cs="宋体"/>
                <w:kern w:val="0"/>
                <w:sz w:val="18"/>
                <w:szCs w:val="18"/>
              </w:rPr>
            </w:pPr>
            <w:r>
              <w:rPr>
                <w:rFonts w:hint="eastAsia" w:ascii="宋体" w:hAnsi="宋体" w:cs="宋体"/>
                <w:kern w:val="0"/>
                <w:sz w:val="18"/>
                <w:szCs w:val="18"/>
              </w:rPr>
              <w:t>专用材料采购及时率</w:t>
            </w:r>
          </w:p>
        </w:tc>
        <w:tc>
          <w:tcPr>
            <w:tcW w:w="1247" w:type="dxa"/>
            <w:tcBorders>
              <w:top w:val="nil"/>
              <w:left w:val="nil"/>
              <w:bottom w:val="single" w:color="auto" w:sz="4" w:space="0"/>
              <w:right w:val="single" w:color="auto" w:sz="4" w:space="0"/>
            </w:tcBorders>
            <w:shd w:val="clear" w:color="auto" w:fill="auto"/>
            <w:vAlign w:val="center"/>
          </w:tcPr>
          <w:p w14:paraId="4254D375">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25" w:type="dxa"/>
            <w:tcBorders>
              <w:top w:val="nil"/>
              <w:left w:val="nil"/>
              <w:bottom w:val="single" w:color="auto" w:sz="4" w:space="0"/>
              <w:right w:val="single" w:color="auto" w:sz="4" w:space="0"/>
            </w:tcBorders>
            <w:shd w:val="clear" w:color="auto" w:fill="auto"/>
            <w:vAlign w:val="center"/>
          </w:tcPr>
          <w:p w14:paraId="4B41083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18E5289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2A52A69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3FCE774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6EC2B90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23E9FC4">
        <w:tblPrEx>
          <w:tblCellMar>
            <w:top w:w="0" w:type="dxa"/>
            <w:left w:w="108" w:type="dxa"/>
            <w:bottom w:w="0" w:type="dxa"/>
            <w:right w:w="108" w:type="dxa"/>
          </w:tblCellMar>
        </w:tblPrEx>
        <w:trPr>
          <w:trHeight w:val="397" w:hRule="atLeast"/>
          <w:jc w:val="center"/>
        </w:trPr>
        <w:tc>
          <w:tcPr>
            <w:tcW w:w="988" w:type="dxa"/>
            <w:vMerge w:val="restart"/>
            <w:tcBorders>
              <w:top w:val="nil"/>
              <w:left w:val="single" w:color="auto" w:sz="4" w:space="0"/>
              <w:bottom w:val="single" w:color="auto" w:sz="4" w:space="0"/>
              <w:right w:val="single" w:color="auto" w:sz="4" w:space="0"/>
            </w:tcBorders>
            <w:shd w:val="clear" w:color="auto" w:fill="auto"/>
            <w:vAlign w:val="center"/>
          </w:tcPr>
          <w:p w14:paraId="21452F9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09" w:type="dxa"/>
            <w:vMerge w:val="restart"/>
            <w:tcBorders>
              <w:top w:val="nil"/>
              <w:left w:val="single" w:color="auto" w:sz="4" w:space="0"/>
              <w:bottom w:val="single" w:color="auto" w:sz="4" w:space="0"/>
              <w:right w:val="single" w:color="auto" w:sz="4" w:space="0"/>
            </w:tcBorders>
            <w:shd w:val="clear" w:color="auto" w:fill="auto"/>
            <w:vAlign w:val="center"/>
          </w:tcPr>
          <w:p w14:paraId="763FD7A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39" w:type="dxa"/>
            <w:tcBorders>
              <w:top w:val="nil"/>
              <w:left w:val="nil"/>
              <w:bottom w:val="single" w:color="auto" w:sz="4" w:space="0"/>
              <w:right w:val="single" w:color="auto" w:sz="4" w:space="0"/>
            </w:tcBorders>
            <w:shd w:val="clear" w:color="auto" w:fill="auto"/>
            <w:vAlign w:val="center"/>
          </w:tcPr>
          <w:p w14:paraId="0A40D7B2">
            <w:pPr>
              <w:widowControl/>
              <w:jc w:val="left"/>
              <w:rPr>
                <w:rFonts w:hint="eastAsia" w:ascii="宋体" w:hAnsi="宋体" w:cs="宋体"/>
                <w:kern w:val="0"/>
                <w:sz w:val="18"/>
                <w:szCs w:val="18"/>
              </w:rPr>
            </w:pPr>
            <w:r>
              <w:rPr>
                <w:rFonts w:hint="eastAsia" w:ascii="宋体" w:hAnsi="宋体" w:cs="宋体"/>
                <w:kern w:val="0"/>
                <w:sz w:val="18"/>
                <w:szCs w:val="18"/>
              </w:rPr>
              <w:t>专用材料费支出</w:t>
            </w:r>
          </w:p>
        </w:tc>
        <w:tc>
          <w:tcPr>
            <w:tcW w:w="1247" w:type="dxa"/>
            <w:tcBorders>
              <w:top w:val="nil"/>
              <w:left w:val="nil"/>
              <w:bottom w:val="single" w:color="auto" w:sz="4" w:space="0"/>
              <w:right w:val="single" w:color="auto" w:sz="4" w:space="0"/>
            </w:tcBorders>
            <w:shd w:val="clear" w:color="auto" w:fill="auto"/>
            <w:vAlign w:val="center"/>
          </w:tcPr>
          <w:p w14:paraId="749F79CA">
            <w:pPr>
              <w:widowControl/>
              <w:jc w:val="center"/>
              <w:rPr>
                <w:rFonts w:hint="eastAsia" w:ascii="宋体" w:hAnsi="宋体" w:cs="宋体"/>
                <w:kern w:val="0"/>
                <w:sz w:val="18"/>
                <w:szCs w:val="18"/>
              </w:rPr>
            </w:pPr>
            <w:r>
              <w:rPr>
                <w:rFonts w:hint="eastAsia" w:ascii="宋体" w:hAnsi="宋体" w:cs="宋体"/>
                <w:kern w:val="0"/>
                <w:sz w:val="18"/>
                <w:szCs w:val="18"/>
              </w:rPr>
              <w:t>&lt;=325万元</w:t>
            </w:r>
          </w:p>
        </w:tc>
        <w:tc>
          <w:tcPr>
            <w:tcW w:w="1425" w:type="dxa"/>
            <w:tcBorders>
              <w:top w:val="nil"/>
              <w:left w:val="nil"/>
              <w:bottom w:val="single" w:color="auto" w:sz="4" w:space="0"/>
              <w:right w:val="single" w:color="auto" w:sz="4" w:space="0"/>
            </w:tcBorders>
            <w:shd w:val="clear" w:color="auto" w:fill="auto"/>
            <w:vAlign w:val="center"/>
          </w:tcPr>
          <w:p w14:paraId="2510281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77DE5E1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28CD1FA8">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89" w:type="dxa"/>
            <w:tcBorders>
              <w:top w:val="nil"/>
              <w:left w:val="nil"/>
              <w:bottom w:val="single" w:color="auto" w:sz="4" w:space="0"/>
              <w:right w:val="single" w:color="auto" w:sz="4" w:space="0"/>
            </w:tcBorders>
            <w:shd w:val="clear" w:color="auto" w:fill="auto"/>
            <w:vAlign w:val="center"/>
          </w:tcPr>
          <w:p w14:paraId="60442E9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32BC70C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36F08E3">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3783DB26">
            <w:pPr>
              <w:widowControl/>
              <w:jc w:val="left"/>
              <w:rPr>
                <w:rFonts w:ascii="宋体" w:hAnsi="宋体" w:cs="宋体"/>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587B1C71">
            <w:pPr>
              <w:widowControl/>
              <w:jc w:val="left"/>
              <w:rPr>
                <w:rFonts w:ascii="宋体" w:hAnsi="宋体" w:cs="宋体"/>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05FF1184">
            <w:pPr>
              <w:widowControl/>
              <w:jc w:val="left"/>
              <w:rPr>
                <w:rFonts w:hint="eastAsia" w:ascii="宋体" w:hAnsi="宋体" w:cs="宋体"/>
                <w:kern w:val="0"/>
                <w:sz w:val="18"/>
                <w:szCs w:val="18"/>
              </w:rPr>
            </w:pPr>
            <w:r>
              <w:rPr>
                <w:rFonts w:hint="eastAsia" w:ascii="宋体" w:hAnsi="宋体" w:cs="宋体"/>
                <w:kern w:val="0"/>
                <w:sz w:val="18"/>
                <w:szCs w:val="18"/>
              </w:rPr>
              <w:t>综合办公费支出</w:t>
            </w:r>
          </w:p>
        </w:tc>
        <w:tc>
          <w:tcPr>
            <w:tcW w:w="1247" w:type="dxa"/>
            <w:tcBorders>
              <w:top w:val="nil"/>
              <w:left w:val="nil"/>
              <w:bottom w:val="single" w:color="auto" w:sz="4" w:space="0"/>
              <w:right w:val="single" w:color="auto" w:sz="4" w:space="0"/>
            </w:tcBorders>
            <w:shd w:val="clear" w:color="auto" w:fill="auto"/>
            <w:vAlign w:val="center"/>
          </w:tcPr>
          <w:p w14:paraId="254FAF19">
            <w:pPr>
              <w:widowControl/>
              <w:jc w:val="center"/>
              <w:rPr>
                <w:rFonts w:hint="eastAsia" w:ascii="宋体" w:hAnsi="宋体" w:cs="宋体"/>
                <w:kern w:val="0"/>
                <w:sz w:val="18"/>
                <w:szCs w:val="18"/>
              </w:rPr>
            </w:pPr>
            <w:r>
              <w:rPr>
                <w:rFonts w:hint="eastAsia" w:ascii="宋体" w:hAnsi="宋体" w:cs="宋体"/>
                <w:kern w:val="0"/>
                <w:sz w:val="18"/>
                <w:szCs w:val="18"/>
              </w:rPr>
              <w:t>&lt;=312.99万元</w:t>
            </w:r>
          </w:p>
        </w:tc>
        <w:tc>
          <w:tcPr>
            <w:tcW w:w="1425" w:type="dxa"/>
            <w:tcBorders>
              <w:top w:val="nil"/>
              <w:left w:val="nil"/>
              <w:bottom w:val="single" w:color="auto" w:sz="4" w:space="0"/>
              <w:right w:val="single" w:color="auto" w:sz="4" w:space="0"/>
            </w:tcBorders>
            <w:shd w:val="clear" w:color="auto" w:fill="auto"/>
            <w:vAlign w:val="center"/>
          </w:tcPr>
          <w:p w14:paraId="7CFD2A1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1745D1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6C8357F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89" w:type="dxa"/>
            <w:tcBorders>
              <w:top w:val="nil"/>
              <w:left w:val="nil"/>
              <w:bottom w:val="single" w:color="auto" w:sz="4" w:space="0"/>
              <w:right w:val="single" w:color="auto" w:sz="4" w:space="0"/>
            </w:tcBorders>
            <w:shd w:val="clear" w:color="auto" w:fill="auto"/>
            <w:vAlign w:val="center"/>
          </w:tcPr>
          <w:p w14:paraId="05D1B21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58A9C17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7625F39">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55B4911B">
            <w:pPr>
              <w:widowControl/>
              <w:jc w:val="left"/>
              <w:rPr>
                <w:rFonts w:ascii="宋体" w:hAnsi="宋体" w:cs="宋体"/>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0B2F8BD5">
            <w:pPr>
              <w:widowControl/>
              <w:jc w:val="left"/>
              <w:rPr>
                <w:rFonts w:ascii="宋体" w:hAnsi="宋体" w:cs="宋体"/>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3A1427BF">
            <w:pPr>
              <w:widowControl/>
              <w:jc w:val="left"/>
              <w:rPr>
                <w:rFonts w:hint="eastAsia" w:ascii="宋体" w:hAnsi="宋体" w:cs="宋体"/>
                <w:kern w:val="0"/>
                <w:sz w:val="18"/>
                <w:szCs w:val="18"/>
              </w:rPr>
            </w:pPr>
            <w:r>
              <w:rPr>
                <w:rFonts w:hint="eastAsia" w:ascii="宋体" w:hAnsi="宋体" w:cs="宋体"/>
                <w:kern w:val="0"/>
                <w:sz w:val="18"/>
                <w:szCs w:val="18"/>
              </w:rPr>
              <w:t>劳务费支出</w:t>
            </w:r>
          </w:p>
        </w:tc>
        <w:tc>
          <w:tcPr>
            <w:tcW w:w="1247" w:type="dxa"/>
            <w:tcBorders>
              <w:top w:val="nil"/>
              <w:left w:val="nil"/>
              <w:bottom w:val="single" w:color="auto" w:sz="4" w:space="0"/>
              <w:right w:val="single" w:color="auto" w:sz="4" w:space="0"/>
            </w:tcBorders>
            <w:shd w:val="clear" w:color="auto" w:fill="auto"/>
            <w:vAlign w:val="center"/>
          </w:tcPr>
          <w:p w14:paraId="32459B29">
            <w:pPr>
              <w:widowControl/>
              <w:jc w:val="center"/>
              <w:rPr>
                <w:rFonts w:hint="eastAsia" w:ascii="宋体" w:hAnsi="宋体" w:cs="宋体"/>
                <w:kern w:val="0"/>
                <w:sz w:val="18"/>
                <w:szCs w:val="18"/>
              </w:rPr>
            </w:pPr>
            <w:r>
              <w:rPr>
                <w:rFonts w:hint="eastAsia" w:ascii="宋体" w:hAnsi="宋体" w:cs="宋体"/>
                <w:kern w:val="0"/>
                <w:sz w:val="18"/>
                <w:szCs w:val="18"/>
              </w:rPr>
              <w:t>&lt;=180万元</w:t>
            </w:r>
          </w:p>
        </w:tc>
        <w:tc>
          <w:tcPr>
            <w:tcW w:w="1425" w:type="dxa"/>
            <w:tcBorders>
              <w:top w:val="nil"/>
              <w:left w:val="nil"/>
              <w:bottom w:val="single" w:color="auto" w:sz="4" w:space="0"/>
              <w:right w:val="single" w:color="auto" w:sz="4" w:space="0"/>
            </w:tcBorders>
            <w:shd w:val="clear" w:color="auto" w:fill="auto"/>
            <w:vAlign w:val="center"/>
          </w:tcPr>
          <w:p w14:paraId="335E466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42BF43A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3E92D833">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227CEC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88" w:type="dxa"/>
            <w:tcBorders>
              <w:top w:val="nil"/>
              <w:left w:val="nil"/>
              <w:bottom w:val="single" w:color="auto" w:sz="4" w:space="0"/>
              <w:right w:val="single" w:color="auto" w:sz="4" w:space="0"/>
            </w:tcBorders>
            <w:shd w:val="clear" w:color="auto" w:fill="auto"/>
            <w:vAlign w:val="center"/>
          </w:tcPr>
          <w:p w14:paraId="2D85F70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23A8BE8">
        <w:tblPrEx>
          <w:tblCellMar>
            <w:top w:w="0" w:type="dxa"/>
            <w:left w:w="108" w:type="dxa"/>
            <w:bottom w:w="0" w:type="dxa"/>
            <w:right w:w="108" w:type="dxa"/>
          </w:tblCellMar>
        </w:tblPrEx>
        <w:trPr>
          <w:trHeight w:val="397" w:hRule="atLeast"/>
          <w:jc w:val="center"/>
        </w:trPr>
        <w:tc>
          <w:tcPr>
            <w:tcW w:w="988" w:type="dxa"/>
            <w:vMerge w:val="restart"/>
            <w:tcBorders>
              <w:top w:val="nil"/>
              <w:left w:val="single" w:color="auto" w:sz="4" w:space="0"/>
              <w:bottom w:val="single" w:color="auto" w:sz="4" w:space="0"/>
              <w:right w:val="single" w:color="auto" w:sz="4" w:space="0"/>
            </w:tcBorders>
            <w:shd w:val="clear" w:color="auto" w:fill="auto"/>
            <w:vAlign w:val="center"/>
          </w:tcPr>
          <w:p w14:paraId="63EBD07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09" w:type="dxa"/>
            <w:vMerge w:val="restart"/>
            <w:tcBorders>
              <w:top w:val="nil"/>
              <w:left w:val="single" w:color="auto" w:sz="4" w:space="0"/>
              <w:bottom w:val="single" w:color="auto" w:sz="4" w:space="0"/>
              <w:right w:val="single" w:color="auto" w:sz="4" w:space="0"/>
            </w:tcBorders>
            <w:shd w:val="clear" w:color="auto" w:fill="auto"/>
            <w:vAlign w:val="center"/>
          </w:tcPr>
          <w:p w14:paraId="68A95F5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39" w:type="dxa"/>
            <w:tcBorders>
              <w:top w:val="nil"/>
              <w:left w:val="nil"/>
              <w:bottom w:val="single" w:color="auto" w:sz="4" w:space="0"/>
              <w:right w:val="single" w:color="auto" w:sz="4" w:space="0"/>
            </w:tcBorders>
            <w:shd w:val="clear" w:color="auto" w:fill="auto"/>
            <w:vAlign w:val="center"/>
          </w:tcPr>
          <w:p w14:paraId="44BC4F79">
            <w:pPr>
              <w:widowControl/>
              <w:jc w:val="left"/>
              <w:rPr>
                <w:rFonts w:hint="eastAsia" w:ascii="宋体" w:hAnsi="宋体" w:cs="宋体"/>
                <w:kern w:val="0"/>
                <w:sz w:val="18"/>
                <w:szCs w:val="18"/>
              </w:rPr>
            </w:pPr>
            <w:r>
              <w:rPr>
                <w:rFonts w:hint="eastAsia" w:ascii="宋体" w:hAnsi="宋体" w:cs="宋体"/>
                <w:kern w:val="0"/>
                <w:sz w:val="18"/>
                <w:szCs w:val="18"/>
              </w:rPr>
              <w:t>保障基层医疗服务，改善居民健康状况</w:t>
            </w:r>
          </w:p>
        </w:tc>
        <w:tc>
          <w:tcPr>
            <w:tcW w:w="1247" w:type="dxa"/>
            <w:tcBorders>
              <w:top w:val="nil"/>
              <w:left w:val="nil"/>
              <w:bottom w:val="single" w:color="auto" w:sz="4" w:space="0"/>
              <w:right w:val="single" w:color="auto" w:sz="4" w:space="0"/>
            </w:tcBorders>
            <w:shd w:val="clear" w:color="auto" w:fill="auto"/>
            <w:vAlign w:val="center"/>
          </w:tcPr>
          <w:p w14:paraId="0741A2E3">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425" w:type="dxa"/>
            <w:tcBorders>
              <w:top w:val="nil"/>
              <w:left w:val="nil"/>
              <w:bottom w:val="single" w:color="auto" w:sz="4" w:space="0"/>
              <w:right w:val="single" w:color="auto" w:sz="4" w:space="0"/>
            </w:tcBorders>
            <w:shd w:val="clear" w:color="auto" w:fill="auto"/>
            <w:vAlign w:val="center"/>
          </w:tcPr>
          <w:p w14:paraId="7C128E5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6EEBA26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60C3357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3BE8136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88" w:type="dxa"/>
            <w:tcBorders>
              <w:top w:val="nil"/>
              <w:left w:val="nil"/>
              <w:bottom w:val="single" w:color="auto" w:sz="4" w:space="0"/>
              <w:right w:val="single" w:color="auto" w:sz="4" w:space="0"/>
            </w:tcBorders>
            <w:shd w:val="clear" w:color="auto" w:fill="auto"/>
            <w:vAlign w:val="center"/>
          </w:tcPr>
          <w:p w14:paraId="513CBD6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744AFB9">
        <w:tblPrEx>
          <w:tblCellMar>
            <w:top w:w="0" w:type="dxa"/>
            <w:left w:w="108" w:type="dxa"/>
            <w:bottom w:w="0" w:type="dxa"/>
            <w:right w:w="108" w:type="dxa"/>
          </w:tblCellMar>
        </w:tblPrEx>
        <w:trPr>
          <w:trHeight w:val="397" w:hRule="atLeast"/>
          <w:jc w:val="center"/>
        </w:trPr>
        <w:tc>
          <w:tcPr>
            <w:tcW w:w="988" w:type="dxa"/>
            <w:vMerge w:val="continue"/>
            <w:tcBorders>
              <w:top w:val="nil"/>
              <w:left w:val="single" w:color="auto" w:sz="4" w:space="0"/>
              <w:bottom w:val="single" w:color="auto" w:sz="4" w:space="0"/>
              <w:right w:val="single" w:color="auto" w:sz="4" w:space="0"/>
            </w:tcBorders>
            <w:vAlign w:val="center"/>
          </w:tcPr>
          <w:p w14:paraId="3B16104F">
            <w:pPr>
              <w:widowControl/>
              <w:jc w:val="left"/>
              <w:rPr>
                <w:rFonts w:ascii="宋体" w:hAnsi="宋体" w:cs="宋体"/>
                <w:kern w:val="0"/>
                <w:sz w:val="18"/>
                <w:szCs w:val="18"/>
              </w:rPr>
            </w:pPr>
          </w:p>
        </w:tc>
        <w:tc>
          <w:tcPr>
            <w:tcW w:w="1109" w:type="dxa"/>
            <w:vMerge w:val="continue"/>
            <w:tcBorders>
              <w:top w:val="nil"/>
              <w:left w:val="single" w:color="auto" w:sz="4" w:space="0"/>
              <w:bottom w:val="single" w:color="auto" w:sz="4" w:space="0"/>
              <w:right w:val="single" w:color="auto" w:sz="4" w:space="0"/>
            </w:tcBorders>
            <w:vAlign w:val="center"/>
          </w:tcPr>
          <w:p w14:paraId="587C760C">
            <w:pPr>
              <w:widowControl/>
              <w:jc w:val="left"/>
              <w:rPr>
                <w:rFonts w:ascii="宋体" w:hAnsi="宋体" w:cs="宋体"/>
                <w:kern w:val="0"/>
                <w:sz w:val="18"/>
                <w:szCs w:val="18"/>
              </w:rPr>
            </w:pPr>
          </w:p>
        </w:tc>
        <w:tc>
          <w:tcPr>
            <w:tcW w:w="1939" w:type="dxa"/>
            <w:tcBorders>
              <w:top w:val="nil"/>
              <w:left w:val="nil"/>
              <w:bottom w:val="single" w:color="auto" w:sz="4" w:space="0"/>
              <w:right w:val="single" w:color="auto" w:sz="4" w:space="0"/>
            </w:tcBorders>
            <w:shd w:val="clear" w:color="auto" w:fill="auto"/>
            <w:vAlign w:val="center"/>
          </w:tcPr>
          <w:p w14:paraId="39C991E9">
            <w:pPr>
              <w:widowControl/>
              <w:jc w:val="left"/>
              <w:rPr>
                <w:rFonts w:hint="eastAsia" w:ascii="宋体" w:hAnsi="宋体" w:cs="宋体"/>
                <w:kern w:val="0"/>
                <w:sz w:val="18"/>
                <w:szCs w:val="18"/>
              </w:rPr>
            </w:pPr>
            <w:r>
              <w:rPr>
                <w:rFonts w:hint="eastAsia" w:ascii="宋体" w:hAnsi="宋体" w:cs="宋体"/>
                <w:kern w:val="0"/>
                <w:sz w:val="18"/>
                <w:szCs w:val="18"/>
              </w:rPr>
              <w:t>提高患者诊断准确率</w:t>
            </w:r>
          </w:p>
        </w:tc>
        <w:tc>
          <w:tcPr>
            <w:tcW w:w="1247" w:type="dxa"/>
            <w:tcBorders>
              <w:top w:val="nil"/>
              <w:left w:val="nil"/>
              <w:bottom w:val="single" w:color="auto" w:sz="4" w:space="0"/>
              <w:right w:val="single" w:color="auto" w:sz="4" w:space="0"/>
            </w:tcBorders>
            <w:shd w:val="clear" w:color="auto" w:fill="auto"/>
            <w:vAlign w:val="center"/>
          </w:tcPr>
          <w:p w14:paraId="04EF7289">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425" w:type="dxa"/>
            <w:tcBorders>
              <w:top w:val="nil"/>
              <w:left w:val="nil"/>
              <w:bottom w:val="single" w:color="auto" w:sz="4" w:space="0"/>
              <w:right w:val="single" w:color="auto" w:sz="4" w:space="0"/>
            </w:tcBorders>
            <w:shd w:val="clear" w:color="auto" w:fill="auto"/>
            <w:vAlign w:val="center"/>
          </w:tcPr>
          <w:p w14:paraId="7109B1E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1BFAFDB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06E3B5F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68C77FF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88" w:type="dxa"/>
            <w:tcBorders>
              <w:top w:val="nil"/>
              <w:left w:val="nil"/>
              <w:bottom w:val="single" w:color="auto" w:sz="4" w:space="0"/>
              <w:right w:val="single" w:color="auto" w:sz="4" w:space="0"/>
            </w:tcBorders>
            <w:shd w:val="clear" w:color="auto" w:fill="auto"/>
            <w:vAlign w:val="center"/>
          </w:tcPr>
          <w:p w14:paraId="4885276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BA5D1F0">
        <w:tblPrEx>
          <w:tblCellMar>
            <w:top w:w="0" w:type="dxa"/>
            <w:left w:w="108" w:type="dxa"/>
            <w:bottom w:w="0" w:type="dxa"/>
            <w:right w:w="108" w:type="dxa"/>
          </w:tblCellMar>
        </w:tblPrEx>
        <w:trPr>
          <w:trHeight w:val="397" w:hRule="atLeast"/>
          <w:jc w:val="center"/>
        </w:trPr>
        <w:tc>
          <w:tcPr>
            <w:tcW w:w="988" w:type="dxa"/>
            <w:tcBorders>
              <w:top w:val="nil"/>
              <w:left w:val="single" w:color="auto" w:sz="4" w:space="0"/>
              <w:bottom w:val="single" w:color="auto" w:sz="4" w:space="0"/>
              <w:right w:val="single" w:color="auto" w:sz="4" w:space="0"/>
            </w:tcBorders>
            <w:shd w:val="clear" w:color="auto" w:fill="auto"/>
            <w:vAlign w:val="center"/>
          </w:tcPr>
          <w:p w14:paraId="61160CDE">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09" w:type="dxa"/>
            <w:tcBorders>
              <w:top w:val="nil"/>
              <w:left w:val="nil"/>
              <w:bottom w:val="single" w:color="auto" w:sz="4" w:space="0"/>
              <w:right w:val="single" w:color="auto" w:sz="4" w:space="0"/>
            </w:tcBorders>
            <w:shd w:val="clear" w:color="auto" w:fill="auto"/>
            <w:vAlign w:val="center"/>
          </w:tcPr>
          <w:p w14:paraId="25F8977D">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39" w:type="dxa"/>
            <w:tcBorders>
              <w:top w:val="nil"/>
              <w:left w:val="nil"/>
              <w:bottom w:val="single" w:color="auto" w:sz="4" w:space="0"/>
              <w:right w:val="single" w:color="auto" w:sz="4" w:space="0"/>
            </w:tcBorders>
            <w:shd w:val="clear" w:color="auto" w:fill="auto"/>
            <w:vAlign w:val="center"/>
          </w:tcPr>
          <w:p w14:paraId="4CD84D08">
            <w:pPr>
              <w:widowControl/>
              <w:jc w:val="left"/>
              <w:rPr>
                <w:rFonts w:hint="eastAsia" w:ascii="宋体" w:hAnsi="宋体" w:cs="宋体"/>
                <w:kern w:val="0"/>
                <w:sz w:val="18"/>
                <w:szCs w:val="18"/>
              </w:rPr>
            </w:pPr>
            <w:r>
              <w:rPr>
                <w:rFonts w:hint="eastAsia" w:ascii="宋体" w:hAnsi="宋体" w:cs="宋体"/>
                <w:kern w:val="0"/>
                <w:sz w:val="18"/>
                <w:szCs w:val="18"/>
              </w:rPr>
              <w:t>患者对服务满意度</w:t>
            </w:r>
          </w:p>
        </w:tc>
        <w:tc>
          <w:tcPr>
            <w:tcW w:w="1247" w:type="dxa"/>
            <w:tcBorders>
              <w:top w:val="nil"/>
              <w:left w:val="nil"/>
              <w:bottom w:val="single" w:color="auto" w:sz="4" w:space="0"/>
              <w:right w:val="single" w:color="auto" w:sz="4" w:space="0"/>
            </w:tcBorders>
            <w:shd w:val="clear" w:color="auto" w:fill="auto"/>
            <w:vAlign w:val="center"/>
          </w:tcPr>
          <w:p w14:paraId="211015B5">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25" w:type="dxa"/>
            <w:tcBorders>
              <w:top w:val="nil"/>
              <w:left w:val="nil"/>
              <w:bottom w:val="single" w:color="auto" w:sz="4" w:space="0"/>
              <w:right w:val="single" w:color="auto" w:sz="4" w:space="0"/>
            </w:tcBorders>
            <w:shd w:val="clear" w:color="auto" w:fill="auto"/>
            <w:vAlign w:val="center"/>
          </w:tcPr>
          <w:p w14:paraId="011D868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2" w:type="dxa"/>
            <w:tcBorders>
              <w:top w:val="nil"/>
              <w:left w:val="nil"/>
              <w:bottom w:val="single" w:color="auto" w:sz="4" w:space="0"/>
              <w:right w:val="single" w:color="auto" w:sz="4" w:space="0"/>
            </w:tcBorders>
            <w:shd w:val="clear" w:color="auto" w:fill="auto"/>
            <w:vAlign w:val="center"/>
          </w:tcPr>
          <w:p w14:paraId="64BE2D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auto" w:fill="auto"/>
            <w:vAlign w:val="center"/>
          </w:tcPr>
          <w:p w14:paraId="6EE64B8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13EC15B2">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488" w:type="dxa"/>
            <w:tcBorders>
              <w:top w:val="nil"/>
              <w:left w:val="nil"/>
              <w:bottom w:val="single" w:color="auto" w:sz="4" w:space="0"/>
              <w:right w:val="single" w:color="auto" w:sz="4" w:space="0"/>
            </w:tcBorders>
            <w:shd w:val="clear" w:color="auto" w:fill="auto"/>
            <w:vAlign w:val="center"/>
          </w:tcPr>
          <w:p w14:paraId="6309023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435AED4">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500" w:type="dxa"/>
        <w:jc w:val="center"/>
        <w:tblLayout w:type="autofit"/>
        <w:tblCellMar>
          <w:top w:w="0" w:type="dxa"/>
          <w:left w:w="108" w:type="dxa"/>
          <w:bottom w:w="0" w:type="dxa"/>
          <w:right w:w="108" w:type="dxa"/>
        </w:tblCellMar>
      </w:tblPr>
      <w:tblGrid>
        <w:gridCol w:w="934"/>
        <w:gridCol w:w="1043"/>
        <w:gridCol w:w="1755"/>
        <w:gridCol w:w="1096"/>
        <w:gridCol w:w="1115"/>
        <w:gridCol w:w="805"/>
        <w:gridCol w:w="788"/>
        <w:gridCol w:w="1216"/>
        <w:gridCol w:w="1748"/>
      </w:tblGrid>
      <w:tr w14:paraId="24CAC847">
        <w:tblPrEx>
          <w:tblCellMar>
            <w:top w:w="0" w:type="dxa"/>
            <w:left w:w="108" w:type="dxa"/>
            <w:bottom w:w="0" w:type="dxa"/>
            <w:right w:w="108" w:type="dxa"/>
          </w:tblCellMar>
        </w:tblPrEx>
        <w:trPr>
          <w:trHeight w:val="420" w:hRule="atLeast"/>
          <w:jc w:val="center"/>
        </w:trPr>
        <w:tc>
          <w:tcPr>
            <w:tcW w:w="10500" w:type="dxa"/>
            <w:gridSpan w:val="9"/>
            <w:tcBorders>
              <w:top w:val="nil"/>
              <w:left w:val="nil"/>
              <w:bottom w:val="nil"/>
              <w:right w:val="nil"/>
            </w:tcBorders>
            <w:shd w:val="clear" w:color="auto" w:fill="auto"/>
            <w:vAlign w:val="center"/>
          </w:tcPr>
          <w:p w14:paraId="13A10F0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DE44300">
        <w:tblPrEx>
          <w:tblCellMar>
            <w:top w:w="0" w:type="dxa"/>
            <w:left w:w="108" w:type="dxa"/>
            <w:bottom w:w="0" w:type="dxa"/>
            <w:right w:w="108" w:type="dxa"/>
          </w:tblCellMar>
        </w:tblPrEx>
        <w:trPr>
          <w:trHeight w:val="300" w:hRule="atLeast"/>
          <w:jc w:val="center"/>
        </w:trPr>
        <w:tc>
          <w:tcPr>
            <w:tcW w:w="10500" w:type="dxa"/>
            <w:gridSpan w:val="9"/>
            <w:tcBorders>
              <w:top w:val="nil"/>
              <w:left w:val="nil"/>
              <w:bottom w:val="nil"/>
              <w:right w:val="nil"/>
            </w:tcBorders>
            <w:shd w:val="clear" w:color="auto" w:fill="auto"/>
            <w:vAlign w:val="center"/>
          </w:tcPr>
          <w:p w14:paraId="127216E0">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38237A57">
        <w:tblPrEx>
          <w:tblCellMar>
            <w:top w:w="0" w:type="dxa"/>
            <w:left w:w="108" w:type="dxa"/>
            <w:bottom w:w="0" w:type="dxa"/>
            <w:right w:w="108" w:type="dxa"/>
          </w:tblCellMar>
        </w:tblPrEx>
        <w:trPr>
          <w:trHeight w:val="533" w:hRule="atLeast"/>
          <w:jc w:val="center"/>
        </w:trPr>
        <w:tc>
          <w:tcPr>
            <w:tcW w:w="19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EB369B">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23" w:type="dxa"/>
            <w:gridSpan w:val="7"/>
            <w:tcBorders>
              <w:top w:val="single" w:color="auto" w:sz="4" w:space="0"/>
              <w:left w:val="nil"/>
              <w:bottom w:val="single" w:color="auto" w:sz="4" w:space="0"/>
              <w:right w:val="single" w:color="auto" w:sz="4" w:space="0"/>
            </w:tcBorders>
            <w:shd w:val="clear" w:color="auto" w:fill="auto"/>
            <w:vAlign w:val="center"/>
          </w:tcPr>
          <w:p w14:paraId="729ACFD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托克逊县卫生局卫生监督所</w:t>
            </w:r>
          </w:p>
        </w:tc>
      </w:tr>
      <w:tr w14:paraId="168BA566">
        <w:tblPrEx>
          <w:tblCellMar>
            <w:top w:w="0" w:type="dxa"/>
            <w:left w:w="108" w:type="dxa"/>
            <w:bottom w:w="0" w:type="dxa"/>
            <w:right w:w="108" w:type="dxa"/>
          </w:tblCellMar>
        </w:tblPrEx>
        <w:trPr>
          <w:trHeight w:val="300" w:hRule="atLeast"/>
          <w:jc w:val="center"/>
        </w:trPr>
        <w:tc>
          <w:tcPr>
            <w:tcW w:w="19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19275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771" w:type="dxa"/>
            <w:gridSpan w:val="4"/>
            <w:tcBorders>
              <w:top w:val="single" w:color="auto" w:sz="4" w:space="0"/>
              <w:left w:val="nil"/>
              <w:bottom w:val="single" w:color="auto" w:sz="4" w:space="0"/>
              <w:right w:val="single" w:color="auto" w:sz="4" w:space="0"/>
            </w:tcBorders>
            <w:shd w:val="clear" w:color="auto" w:fill="auto"/>
            <w:vAlign w:val="center"/>
          </w:tcPr>
          <w:p w14:paraId="1407C06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004" w:type="dxa"/>
            <w:gridSpan w:val="2"/>
            <w:tcBorders>
              <w:top w:val="single" w:color="auto" w:sz="4" w:space="0"/>
              <w:left w:val="nil"/>
              <w:bottom w:val="single" w:color="auto" w:sz="4" w:space="0"/>
              <w:right w:val="single" w:color="auto" w:sz="4" w:space="0"/>
            </w:tcBorders>
            <w:shd w:val="clear" w:color="auto" w:fill="auto"/>
            <w:vAlign w:val="center"/>
          </w:tcPr>
          <w:p w14:paraId="086CE9F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748" w:type="dxa"/>
            <w:tcBorders>
              <w:top w:val="nil"/>
              <w:left w:val="nil"/>
              <w:bottom w:val="single" w:color="auto" w:sz="4" w:space="0"/>
              <w:right w:val="single" w:color="auto" w:sz="4" w:space="0"/>
            </w:tcBorders>
            <w:shd w:val="clear" w:color="auto" w:fill="auto"/>
            <w:noWrap/>
            <w:vAlign w:val="center"/>
          </w:tcPr>
          <w:p w14:paraId="555770B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加娜提古丽·艾乃吐力</w:t>
            </w:r>
          </w:p>
        </w:tc>
      </w:tr>
      <w:tr w14:paraId="7C7E6856">
        <w:tblPrEx>
          <w:tblCellMar>
            <w:top w:w="0" w:type="dxa"/>
            <w:left w:w="108" w:type="dxa"/>
            <w:bottom w:w="0" w:type="dxa"/>
            <w:right w:w="108" w:type="dxa"/>
          </w:tblCellMar>
        </w:tblPrEx>
        <w:trPr>
          <w:trHeight w:val="300" w:hRule="atLeast"/>
          <w:jc w:val="center"/>
        </w:trPr>
        <w:tc>
          <w:tcPr>
            <w:tcW w:w="19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55052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755" w:type="dxa"/>
            <w:tcBorders>
              <w:top w:val="nil"/>
              <w:left w:val="nil"/>
              <w:bottom w:val="single" w:color="auto" w:sz="4" w:space="0"/>
              <w:right w:val="single" w:color="auto" w:sz="4" w:space="0"/>
            </w:tcBorders>
            <w:shd w:val="clear" w:color="auto" w:fill="auto"/>
            <w:vAlign w:val="center"/>
          </w:tcPr>
          <w:p w14:paraId="06B2C35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96" w:type="dxa"/>
            <w:tcBorders>
              <w:top w:val="nil"/>
              <w:left w:val="nil"/>
              <w:bottom w:val="single" w:color="auto" w:sz="4" w:space="0"/>
              <w:right w:val="single" w:color="auto" w:sz="4" w:space="0"/>
            </w:tcBorders>
            <w:shd w:val="clear" w:color="auto" w:fill="auto"/>
            <w:vAlign w:val="center"/>
          </w:tcPr>
          <w:p w14:paraId="12FCC03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2.30</w:t>
            </w:r>
          </w:p>
        </w:tc>
        <w:tc>
          <w:tcPr>
            <w:tcW w:w="1115" w:type="dxa"/>
            <w:tcBorders>
              <w:top w:val="nil"/>
              <w:left w:val="nil"/>
              <w:bottom w:val="single" w:color="auto" w:sz="4" w:space="0"/>
              <w:right w:val="single" w:color="auto" w:sz="4" w:space="0"/>
            </w:tcBorders>
            <w:shd w:val="clear" w:color="auto" w:fill="auto"/>
            <w:vAlign w:val="center"/>
          </w:tcPr>
          <w:p w14:paraId="0566CF2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93" w:type="dxa"/>
            <w:gridSpan w:val="2"/>
            <w:tcBorders>
              <w:top w:val="single" w:color="auto" w:sz="4" w:space="0"/>
              <w:left w:val="nil"/>
              <w:bottom w:val="single" w:color="auto" w:sz="4" w:space="0"/>
              <w:right w:val="single" w:color="auto" w:sz="4" w:space="0"/>
            </w:tcBorders>
            <w:shd w:val="clear" w:color="auto" w:fill="auto"/>
            <w:vAlign w:val="center"/>
          </w:tcPr>
          <w:p w14:paraId="5424F3F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c>
          <w:tcPr>
            <w:tcW w:w="1216" w:type="dxa"/>
            <w:tcBorders>
              <w:top w:val="nil"/>
              <w:left w:val="nil"/>
              <w:bottom w:val="single" w:color="auto" w:sz="4" w:space="0"/>
              <w:right w:val="single" w:color="auto" w:sz="4" w:space="0"/>
            </w:tcBorders>
            <w:shd w:val="clear" w:color="auto" w:fill="auto"/>
            <w:vAlign w:val="center"/>
          </w:tcPr>
          <w:p w14:paraId="28B00F7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其他资金</w:t>
            </w:r>
          </w:p>
        </w:tc>
        <w:tc>
          <w:tcPr>
            <w:tcW w:w="1748" w:type="dxa"/>
            <w:tcBorders>
              <w:top w:val="nil"/>
              <w:left w:val="nil"/>
              <w:bottom w:val="single" w:color="auto" w:sz="4" w:space="0"/>
              <w:right w:val="single" w:color="auto" w:sz="4" w:space="0"/>
            </w:tcBorders>
            <w:shd w:val="clear" w:color="auto" w:fill="auto"/>
            <w:vAlign w:val="center"/>
          </w:tcPr>
          <w:p w14:paraId="054D2B2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2.30</w:t>
            </w:r>
          </w:p>
        </w:tc>
      </w:tr>
      <w:tr w14:paraId="0FE5144C">
        <w:tblPrEx>
          <w:tblCellMar>
            <w:top w:w="0" w:type="dxa"/>
            <w:left w:w="108" w:type="dxa"/>
            <w:bottom w:w="0" w:type="dxa"/>
            <w:right w:w="108" w:type="dxa"/>
          </w:tblCellMar>
        </w:tblPrEx>
        <w:trPr>
          <w:trHeight w:val="1000" w:hRule="atLeast"/>
          <w:jc w:val="center"/>
        </w:trPr>
        <w:tc>
          <w:tcPr>
            <w:tcW w:w="19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75A946">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23" w:type="dxa"/>
            <w:gridSpan w:val="7"/>
            <w:tcBorders>
              <w:top w:val="single" w:color="auto" w:sz="4" w:space="0"/>
              <w:left w:val="nil"/>
              <w:bottom w:val="single" w:color="auto" w:sz="4" w:space="0"/>
              <w:right w:val="single" w:color="000000" w:sz="4" w:space="0"/>
            </w:tcBorders>
            <w:shd w:val="clear" w:color="auto" w:fill="auto"/>
          </w:tcPr>
          <w:p w14:paraId="74EBA9FC">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目标1.加强卫生法律法规宣传。通过组织开展至少2场次200人次培训</w:t>
            </w:r>
            <w:r>
              <w:rPr>
                <w:rFonts w:hint="eastAsia" w:ascii="宋体" w:hAnsi="宋体" w:cs="宋体"/>
                <w:kern w:val="0"/>
                <w:sz w:val="18"/>
                <w:szCs w:val="18"/>
                <w:lang w:eastAsia="zh-CN"/>
              </w:rPr>
              <w:t>以及</w:t>
            </w:r>
            <w:r>
              <w:rPr>
                <w:rFonts w:hint="eastAsia" w:ascii="宋体" w:hAnsi="宋体" w:cs="宋体"/>
                <w:kern w:val="0"/>
                <w:sz w:val="18"/>
                <w:szCs w:val="18"/>
              </w:rPr>
              <w:t>充分利用日常监督检查机会，入户走访、普法宣传日等机会发放宣传手册不少于2000份，大力宣传卫生法律法规知识，提高公众对卫生法律知识的知晓率，努力营造卫生执法工作良好社会氛围。</w:t>
            </w:r>
            <w:r>
              <w:rPr>
                <w:rFonts w:hint="eastAsia" w:ascii="宋体" w:hAnsi="宋体" w:cs="宋体"/>
                <w:kern w:val="0"/>
                <w:sz w:val="18"/>
                <w:szCs w:val="18"/>
              </w:rPr>
              <w:br w:type="textWrapping"/>
            </w:r>
            <w:r>
              <w:rPr>
                <w:rFonts w:hint="eastAsia" w:ascii="宋体" w:hAnsi="宋体" w:cs="宋体"/>
                <w:kern w:val="0"/>
                <w:sz w:val="18"/>
                <w:szCs w:val="18"/>
              </w:rPr>
              <w:t>目标2.持续加强卫生健康综合监督执法力度。有效开展医疗卫生、公共卫生监督执法，依法查处非法行医等违法违规行为，保证全年监督检查单位不少于300家，保障医疗卫生、公共卫生安全的贯彻落实。开展</w:t>
            </w:r>
            <w:r>
              <w:rPr>
                <w:rFonts w:hint="eastAsia" w:ascii="宋体" w:hAnsi="宋体" w:cs="宋体"/>
                <w:kern w:val="0"/>
                <w:sz w:val="18"/>
                <w:szCs w:val="18"/>
                <w:lang w:eastAsia="zh-CN"/>
              </w:rPr>
              <w:t>“双随机、一公开”监管</w:t>
            </w:r>
            <w:r>
              <w:rPr>
                <w:rFonts w:hint="eastAsia" w:ascii="宋体" w:hAnsi="宋体" w:cs="宋体"/>
                <w:kern w:val="0"/>
                <w:sz w:val="18"/>
                <w:szCs w:val="18"/>
              </w:rPr>
              <w:t>模式。按照国家、自治区、市抽取的监管对象，继续开展监督管理工作，认真落实“双随机一公开”，确保“双随机”检查结果公开率达100%，将监管落实到位，提升监管效果。</w:t>
            </w:r>
          </w:p>
        </w:tc>
      </w:tr>
      <w:tr w14:paraId="5344EFDC">
        <w:tblPrEx>
          <w:tblCellMar>
            <w:top w:w="0" w:type="dxa"/>
            <w:left w:w="108" w:type="dxa"/>
            <w:bottom w:w="0" w:type="dxa"/>
            <w:right w:w="108" w:type="dxa"/>
          </w:tblCellMar>
        </w:tblPrEx>
        <w:trPr>
          <w:trHeight w:val="520" w:hRule="atLeast"/>
          <w:jc w:val="center"/>
        </w:trPr>
        <w:tc>
          <w:tcPr>
            <w:tcW w:w="934" w:type="dxa"/>
            <w:tcBorders>
              <w:top w:val="nil"/>
              <w:left w:val="single" w:color="auto" w:sz="4" w:space="0"/>
              <w:bottom w:val="single" w:color="auto" w:sz="4" w:space="0"/>
              <w:right w:val="single" w:color="auto" w:sz="4" w:space="0"/>
            </w:tcBorders>
            <w:shd w:val="clear" w:color="auto" w:fill="auto"/>
            <w:vAlign w:val="center"/>
          </w:tcPr>
          <w:p w14:paraId="624862E0">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43" w:type="dxa"/>
            <w:tcBorders>
              <w:top w:val="nil"/>
              <w:left w:val="nil"/>
              <w:bottom w:val="single" w:color="auto" w:sz="4" w:space="0"/>
              <w:right w:val="single" w:color="auto" w:sz="4" w:space="0"/>
            </w:tcBorders>
            <w:shd w:val="clear" w:color="auto" w:fill="auto"/>
            <w:vAlign w:val="center"/>
          </w:tcPr>
          <w:p w14:paraId="0E061F3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755" w:type="dxa"/>
            <w:tcBorders>
              <w:top w:val="nil"/>
              <w:left w:val="nil"/>
              <w:bottom w:val="single" w:color="auto" w:sz="4" w:space="0"/>
              <w:right w:val="single" w:color="auto" w:sz="4" w:space="0"/>
            </w:tcBorders>
            <w:shd w:val="clear" w:color="auto" w:fill="auto"/>
            <w:vAlign w:val="center"/>
          </w:tcPr>
          <w:p w14:paraId="1BE853C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96" w:type="dxa"/>
            <w:tcBorders>
              <w:top w:val="nil"/>
              <w:left w:val="nil"/>
              <w:bottom w:val="single" w:color="auto" w:sz="4" w:space="0"/>
              <w:right w:val="single" w:color="auto" w:sz="4" w:space="0"/>
            </w:tcBorders>
            <w:shd w:val="clear" w:color="auto" w:fill="auto"/>
            <w:vAlign w:val="center"/>
          </w:tcPr>
          <w:p w14:paraId="3AE2C81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15" w:type="dxa"/>
            <w:tcBorders>
              <w:top w:val="nil"/>
              <w:left w:val="nil"/>
              <w:bottom w:val="single" w:color="auto" w:sz="4" w:space="0"/>
              <w:right w:val="single" w:color="auto" w:sz="4" w:space="0"/>
            </w:tcBorders>
            <w:shd w:val="clear" w:color="auto" w:fill="auto"/>
            <w:vAlign w:val="center"/>
          </w:tcPr>
          <w:p w14:paraId="2924040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05" w:type="dxa"/>
            <w:tcBorders>
              <w:top w:val="nil"/>
              <w:left w:val="nil"/>
              <w:bottom w:val="single" w:color="auto" w:sz="4" w:space="0"/>
              <w:right w:val="single" w:color="auto" w:sz="4" w:space="0"/>
            </w:tcBorders>
            <w:shd w:val="clear" w:color="auto" w:fill="auto"/>
            <w:vAlign w:val="center"/>
          </w:tcPr>
          <w:p w14:paraId="65BB9EA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88" w:type="dxa"/>
            <w:tcBorders>
              <w:top w:val="nil"/>
              <w:left w:val="nil"/>
              <w:bottom w:val="single" w:color="auto" w:sz="4" w:space="0"/>
              <w:right w:val="single" w:color="auto" w:sz="4" w:space="0"/>
            </w:tcBorders>
            <w:shd w:val="clear" w:color="auto" w:fill="auto"/>
            <w:vAlign w:val="center"/>
          </w:tcPr>
          <w:p w14:paraId="69C1DD7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16" w:type="dxa"/>
            <w:tcBorders>
              <w:top w:val="nil"/>
              <w:left w:val="nil"/>
              <w:bottom w:val="single" w:color="auto" w:sz="4" w:space="0"/>
              <w:right w:val="single" w:color="auto" w:sz="4" w:space="0"/>
            </w:tcBorders>
            <w:shd w:val="clear" w:color="auto" w:fill="auto"/>
            <w:vAlign w:val="center"/>
          </w:tcPr>
          <w:p w14:paraId="4D59B036">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748" w:type="dxa"/>
            <w:tcBorders>
              <w:top w:val="nil"/>
              <w:left w:val="nil"/>
              <w:bottom w:val="single" w:color="auto" w:sz="4" w:space="0"/>
              <w:right w:val="single" w:color="auto" w:sz="4" w:space="0"/>
            </w:tcBorders>
            <w:shd w:val="clear" w:color="auto" w:fill="auto"/>
            <w:vAlign w:val="center"/>
          </w:tcPr>
          <w:p w14:paraId="04C9F83D">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9A59EFE">
        <w:tblPrEx>
          <w:tblCellMar>
            <w:top w:w="0" w:type="dxa"/>
            <w:left w:w="108" w:type="dxa"/>
            <w:bottom w:w="0" w:type="dxa"/>
            <w:right w:w="108" w:type="dxa"/>
          </w:tblCellMar>
        </w:tblPrEx>
        <w:trPr>
          <w:trHeight w:val="400"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16B2B18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6050488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755" w:type="dxa"/>
            <w:tcBorders>
              <w:top w:val="nil"/>
              <w:left w:val="nil"/>
              <w:bottom w:val="single" w:color="auto" w:sz="4" w:space="0"/>
              <w:right w:val="single" w:color="auto" w:sz="4" w:space="0"/>
            </w:tcBorders>
            <w:shd w:val="clear" w:color="auto" w:fill="auto"/>
            <w:vAlign w:val="center"/>
          </w:tcPr>
          <w:p w14:paraId="02FB326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开展卫生健康培训次数</w:t>
            </w:r>
          </w:p>
        </w:tc>
        <w:tc>
          <w:tcPr>
            <w:tcW w:w="1096" w:type="dxa"/>
            <w:tcBorders>
              <w:top w:val="nil"/>
              <w:left w:val="nil"/>
              <w:bottom w:val="single" w:color="auto" w:sz="4" w:space="0"/>
              <w:right w:val="single" w:color="auto" w:sz="4" w:space="0"/>
            </w:tcBorders>
            <w:shd w:val="clear" w:color="auto" w:fill="auto"/>
            <w:vAlign w:val="center"/>
          </w:tcPr>
          <w:p w14:paraId="79C90DE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&gt;=2场次</w:t>
            </w:r>
          </w:p>
        </w:tc>
        <w:tc>
          <w:tcPr>
            <w:tcW w:w="1115" w:type="dxa"/>
            <w:tcBorders>
              <w:top w:val="nil"/>
              <w:left w:val="nil"/>
              <w:bottom w:val="single" w:color="auto" w:sz="4" w:space="0"/>
              <w:right w:val="single" w:color="auto" w:sz="4" w:space="0"/>
            </w:tcBorders>
            <w:shd w:val="clear" w:color="auto" w:fill="auto"/>
            <w:vAlign w:val="center"/>
          </w:tcPr>
          <w:p w14:paraId="31264BA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253036A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3场次</w:t>
            </w:r>
          </w:p>
        </w:tc>
        <w:tc>
          <w:tcPr>
            <w:tcW w:w="788" w:type="dxa"/>
            <w:tcBorders>
              <w:top w:val="nil"/>
              <w:left w:val="nil"/>
              <w:bottom w:val="single" w:color="auto" w:sz="4" w:space="0"/>
              <w:right w:val="single" w:color="auto" w:sz="4" w:space="0"/>
            </w:tcBorders>
            <w:shd w:val="clear" w:color="auto" w:fill="auto"/>
            <w:vAlign w:val="center"/>
          </w:tcPr>
          <w:p w14:paraId="45ACA1D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1216" w:type="dxa"/>
            <w:tcBorders>
              <w:top w:val="nil"/>
              <w:left w:val="nil"/>
              <w:bottom w:val="single" w:color="auto" w:sz="4" w:space="0"/>
              <w:right w:val="single" w:color="auto" w:sz="4" w:space="0"/>
            </w:tcBorders>
            <w:shd w:val="clear" w:color="auto" w:fill="auto"/>
            <w:vAlign w:val="center"/>
          </w:tcPr>
          <w:p w14:paraId="0AC9AFC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7668B2F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6951522">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51D14F36">
            <w:pPr>
              <w:widowControl/>
              <w:spacing w:line="240" w:lineRule="exact"/>
              <w:jc w:val="left"/>
              <w:rPr>
                <w:rFonts w:ascii="宋体" w:hAnsi="宋体" w:cs="宋体"/>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65D8BBC2">
            <w:pPr>
              <w:widowControl/>
              <w:spacing w:line="240" w:lineRule="exact"/>
              <w:jc w:val="left"/>
              <w:rPr>
                <w:rFonts w:ascii="宋体" w:hAnsi="宋体" w:cs="宋体"/>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46A7E5F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卫生健康宣传手册印刷数量</w:t>
            </w:r>
          </w:p>
        </w:tc>
        <w:tc>
          <w:tcPr>
            <w:tcW w:w="1096" w:type="dxa"/>
            <w:tcBorders>
              <w:top w:val="nil"/>
              <w:left w:val="nil"/>
              <w:bottom w:val="single" w:color="auto" w:sz="4" w:space="0"/>
              <w:right w:val="single" w:color="auto" w:sz="4" w:space="0"/>
            </w:tcBorders>
            <w:shd w:val="clear" w:color="auto" w:fill="auto"/>
            <w:vAlign w:val="center"/>
          </w:tcPr>
          <w:p w14:paraId="322DB1B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&gt;=2000册</w:t>
            </w:r>
          </w:p>
        </w:tc>
        <w:tc>
          <w:tcPr>
            <w:tcW w:w="1115" w:type="dxa"/>
            <w:tcBorders>
              <w:top w:val="nil"/>
              <w:left w:val="nil"/>
              <w:bottom w:val="single" w:color="auto" w:sz="4" w:space="0"/>
              <w:right w:val="single" w:color="auto" w:sz="4" w:space="0"/>
            </w:tcBorders>
            <w:shd w:val="clear" w:color="auto" w:fill="auto"/>
            <w:vAlign w:val="center"/>
          </w:tcPr>
          <w:p w14:paraId="1E0848F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3EE348F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88" w:type="dxa"/>
            <w:tcBorders>
              <w:top w:val="nil"/>
              <w:left w:val="nil"/>
              <w:bottom w:val="single" w:color="auto" w:sz="4" w:space="0"/>
              <w:right w:val="single" w:color="auto" w:sz="4" w:space="0"/>
            </w:tcBorders>
            <w:shd w:val="clear" w:color="auto" w:fill="auto"/>
            <w:vAlign w:val="center"/>
          </w:tcPr>
          <w:p w14:paraId="3073693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1216" w:type="dxa"/>
            <w:tcBorders>
              <w:top w:val="nil"/>
              <w:left w:val="nil"/>
              <w:bottom w:val="single" w:color="auto" w:sz="4" w:space="0"/>
              <w:right w:val="single" w:color="auto" w:sz="4" w:space="0"/>
            </w:tcBorders>
            <w:shd w:val="clear" w:color="auto" w:fill="auto"/>
            <w:vAlign w:val="center"/>
          </w:tcPr>
          <w:p w14:paraId="569897B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3700D91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1563BBA">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105881A9">
            <w:pPr>
              <w:widowControl/>
              <w:spacing w:line="240" w:lineRule="exact"/>
              <w:jc w:val="left"/>
              <w:rPr>
                <w:rFonts w:ascii="宋体" w:hAnsi="宋体" w:cs="宋体"/>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2E72EEBC">
            <w:pPr>
              <w:widowControl/>
              <w:spacing w:line="240" w:lineRule="exact"/>
              <w:jc w:val="left"/>
              <w:rPr>
                <w:rFonts w:ascii="宋体" w:hAnsi="宋体" w:cs="宋体"/>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0A3D80EF">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卫生健康培训人次</w:t>
            </w:r>
          </w:p>
        </w:tc>
        <w:tc>
          <w:tcPr>
            <w:tcW w:w="1096" w:type="dxa"/>
            <w:tcBorders>
              <w:top w:val="nil"/>
              <w:left w:val="nil"/>
              <w:bottom w:val="single" w:color="auto" w:sz="4" w:space="0"/>
              <w:right w:val="single" w:color="auto" w:sz="4" w:space="0"/>
            </w:tcBorders>
            <w:shd w:val="clear" w:color="auto" w:fill="auto"/>
            <w:vAlign w:val="center"/>
          </w:tcPr>
          <w:p w14:paraId="7488141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&gt;=200人</w:t>
            </w:r>
          </w:p>
        </w:tc>
        <w:tc>
          <w:tcPr>
            <w:tcW w:w="1115" w:type="dxa"/>
            <w:tcBorders>
              <w:top w:val="nil"/>
              <w:left w:val="nil"/>
              <w:bottom w:val="single" w:color="auto" w:sz="4" w:space="0"/>
              <w:right w:val="single" w:color="auto" w:sz="4" w:space="0"/>
            </w:tcBorders>
            <w:shd w:val="clear" w:color="auto" w:fill="auto"/>
            <w:vAlign w:val="center"/>
          </w:tcPr>
          <w:p w14:paraId="2378545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5A490D5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88" w:type="dxa"/>
            <w:tcBorders>
              <w:top w:val="nil"/>
              <w:left w:val="nil"/>
              <w:bottom w:val="single" w:color="auto" w:sz="4" w:space="0"/>
              <w:right w:val="single" w:color="auto" w:sz="4" w:space="0"/>
            </w:tcBorders>
            <w:shd w:val="clear" w:color="auto" w:fill="auto"/>
            <w:vAlign w:val="center"/>
          </w:tcPr>
          <w:p w14:paraId="3F9173C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1216" w:type="dxa"/>
            <w:tcBorders>
              <w:top w:val="nil"/>
              <w:left w:val="nil"/>
              <w:bottom w:val="single" w:color="auto" w:sz="4" w:space="0"/>
              <w:right w:val="single" w:color="auto" w:sz="4" w:space="0"/>
            </w:tcBorders>
            <w:shd w:val="clear" w:color="auto" w:fill="auto"/>
            <w:vAlign w:val="center"/>
          </w:tcPr>
          <w:p w14:paraId="4A12B94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4B5BF1C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E7B2503">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043E1468">
            <w:pPr>
              <w:widowControl/>
              <w:spacing w:line="240" w:lineRule="exact"/>
              <w:jc w:val="left"/>
              <w:rPr>
                <w:rFonts w:ascii="宋体" w:hAnsi="宋体" w:cs="宋体"/>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5CA19858">
            <w:pPr>
              <w:widowControl/>
              <w:spacing w:line="240" w:lineRule="exact"/>
              <w:jc w:val="left"/>
              <w:rPr>
                <w:rFonts w:ascii="宋体" w:hAnsi="宋体" w:cs="宋体"/>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3E5E5B8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卫生监督检查单位数</w:t>
            </w:r>
          </w:p>
        </w:tc>
        <w:tc>
          <w:tcPr>
            <w:tcW w:w="1096" w:type="dxa"/>
            <w:tcBorders>
              <w:top w:val="nil"/>
              <w:left w:val="nil"/>
              <w:bottom w:val="single" w:color="auto" w:sz="4" w:space="0"/>
              <w:right w:val="single" w:color="auto" w:sz="4" w:space="0"/>
            </w:tcBorders>
            <w:shd w:val="clear" w:color="auto" w:fill="auto"/>
            <w:vAlign w:val="center"/>
          </w:tcPr>
          <w:p w14:paraId="44E9678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&gt;=300家</w:t>
            </w:r>
          </w:p>
        </w:tc>
        <w:tc>
          <w:tcPr>
            <w:tcW w:w="1115" w:type="dxa"/>
            <w:tcBorders>
              <w:top w:val="nil"/>
              <w:left w:val="nil"/>
              <w:bottom w:val="single" w:color="auto" w:sz="4" w:space="0"/>
              <w:right w:val="single" w:color="auto" w:sz="4" w:space="0"/>
            </w:tcBorders>
            <w:shd w:val="clear" w:color="auto" w:fill="auto"/>
            <w:vAlign w:val="center"/>
          </w:tcPr>
          <w:p w14:paraId="4934EBE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0E4AB23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353家</w:t>
            </w:r>
          </w:p>
        </w:tc>
        <w:tc>
          <w:tcPr>
            <w:tcW w:w="788" w:type="dxa"/>
            <w:tcBorders>
              <w:top w:val="nil"/>
              <w:left w:val="nil"/>
              <w:bottom w:val="single" w:color="auto" w:sz="4" w:space="0"/>
              <w:right w:val="single" w:color="auto" w:sz="4" w:space="0"/>
            </w:tcBorders>
            <w:shd w:val="clear" w:color="auto" w:fill="auto"/>
            <w:vAlign w:val="center"/>
          </w:tcPr>
          <w:p w14:paraId="62A2E14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1216" w:type="dxa"/>
            <w:tcBorders>
              <w:top w:val="nil"/>
              <w:left w:val="nil"/>
              <w:bottom w:val="single" w:color="auto" w:sz="4" w:space="0"/>
              <w:right w:val="single" w:color="auto" w:sz="4" w:space="0"/>
            </w:tcBorders>
            <w:shd w:val="clear" w:color="auto" w:fill="auto"/>
            <w:vAlign w:val="center"/>
          </w:tcPr>
          <w:p w14:paraId="1DA88A8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65D81A7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B499B8A">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4547B443">
            <w:pPr>
              <w:widowControl/>
              <w:spacing w:line="240" w:lineRule="exact"/>
              <w:jc w:val="left"/>
              <w:rPr>
                <w:rFonts w:ascii="宋体" w:hAnsi="宋体" w:cs="宋体"/>
                <w:kern w:val="0"/>
                <w:sz w:val="18"/>
                <w:szCs w:val="18"/>
              </w:rPr>
            </w:pP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6ADB55D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755" w:type="dxa"/>
            <w:tcBorders>
              <w:top w:val="nil"/>
              <w:left w:val="nil"/>
              <w:bottom w:val="single" w:color="auto" w:sz="4" w:space="0"/>
              <w:right w:val="single" w:color="auto" w:sz="4" w:space="0"/>
            </w:tcBorders>
            <w:shd w:val="clear" w:color="auto" w:fill="auto"/>
            <w:vAlign w:val="center"/>
          </w:tcPr>
          <w:p w14:paraId="7B7806D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宣传手册印制合格率</w:t>
            </w:r>
          </w:p>
        </w:tc>
        <w:tc>
          <w:tcPr>
            <w:tcW w:w="1096" w:type="dxa"/>
            <w:tcBorders>
              <w:top w:val="nil"/>
              <w:left w:val="nil"/>
              <w:bottom w:val="single" w:color="auto" w:sz="4" w:space="0"/>
              <w:right w:val="single" w:color="auto" w:sz="4" w:space="0"/>
            </w:tcBorders>
            <w:shd w:val="clear" w:color="auto" w:fill="auto"/>
            <w:vAlign w:val="center"/>
          </w:tcPr>
          <w:p w14:paraId="46AB771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1115" w:type="dxa"/>
            <w:tcBorders>
              <w:top w:val="nil"/>
              <w:left w:val="nil"/>
              <w:bottom w:val="single" w:color="auto" w:sz="4" w:space="0"/>
              <w:right w:val="single" w:color="auto" w:sz="4" w:space="0"/>
            </w:tcBorders>
            <w:shd w:val="clear" w:color="auto" w:fill="auto"/>
            <w:vAlign w:val="center"/>
          </w:tcPr>
          <w:p w14:paraId="3B04997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3A80BB4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14:paraId="779D8A7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1216" w:type="dxa"/>
            <w:tcBorders>
              <w:top w:val="nil"/>
              <w:left w:val="nil"/>
              <w:bottom w:val="single" w:color="auto" w:sz="4" w:space="0"/>
              <w:right w:val="single" w:color="auto" w:sz="4" w:space="0"/>
            </w:tcBorders>
            <w:shd w:val="clear" w:color="auto" w:fill="auto"/>
            <w:vAlign w:val="center"/>
          </w:tcPr>
          <w:p w14:paraId="71D5610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21F9128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53619741">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01E0E1B1">
            <w:pPr>
              <w:widowControl/>
              <w:spacing w:line="240" w:lineRule="exact"/>
              <w:jc w:val="left"/>
              <w:rPr>
                <w:rFonts w:ascii="宋体" w:hAnsi="宋体" w:cs="宋体"/>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2B3EEDC9">
            <w:pPr>
              <w:widowControl/>
              <w:spacing w:line="240" w:lineRule="exact"/>
              <w:jc w:val="left"/>
              <w:rPr>
                <w:rFonts w:ascii="宋体" w:hAnsi="宋体" w:cs="宋体"/>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2835117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卫生监督检查覆盖率</w:t>
            </w:r>
          </w:p>
        </w:tc>
        <w:tc>
          <w:tcPr>
            <w:tcW w:w="1096" w:type="dxa"/>
            <w:tcBorders>
              <w:top w:val="nil"/>
              <w:left w:val="nil"/>
              <w:bottom w:val="single" w:color="auto" w:sz="4" w:space="0"/>
              <w:right w:val="single" w:color="auto" w:sz="4" w:space="0"/>
            </w:tcBorders>
            <w:shd w:val="clear" w:color="auto" w:fill="auto"/>
            <w:vAlign w:val="center"/>
          </w:tcPr>
          <w:p w14:paraId="16ECAE3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&gt;=95%</w:t>
            </w:r>
          </w:p>
        </w:tc>
        <w:tc>
          <w:tcPr>
            <w:tcW w:w="1115" w:type="dxa"/>
            <w:tcBorders>
              <w:top w:val="nil"/>
              <w:left w:val="nil"/>
              <w:bottom w:val="single" w:color="auto" w:sz="4" w:space="0"/>
              <w:right w:val="single" w:color="auto" w:sz="4" w:space="0"/>
            </w:tcBorders>
            <w:shd w:val="clear" w:color="auto" w:fill="auto"/>
            <w:vAlign w:val="center"/>
          </w:tcPr>
          <w:p w14:paraId="10E5657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4B71E05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14:paraId="6AB760B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216" w:type="dxa"/>
            <w:tcBorders>
              <w:top w:val="nil"/>
              <w:left w:val="nil"/>
              <w:bottom w:val="single" w:color="auto" w:sz="4" w:space="0"/>
              <w:right w:val="single" w:color="auto" w:sz="4" w:space="0"/>
            </w:tcBorders>
            <w:shd w:val="clear" w:color="auto" w:fill="auto"/>
            <w:vAlign w:val="center"/>
          </w:tcPr>
          <w:p w14:paraId="1806056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3A0B023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1CD934F">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61F4822F">
            <w:pPr>
              <w:widowControl/>
              <w:spacing w:line="240" w:lineRule="exact"/>
              <w:jc w:val="left"/>
              <w:rPr>
                <w:rFonts w:ascii="宋体" w:hAnsi="宋体" w:cs="宋体"/>
                <w:kern w:val="0"/>
                <w:sz w:val="18"/>
                <w:szCs w:val="18"/>
              </w:rPr>
            </w:pPr>
          </w:p>
        </w:tc>
        <w:tc>
          <w:tcPr>
            <w:tcW w:w="1043" w:type="dxa"/>
            <w:tcBorders>
              <w:top w:val="nil"/>
              <w:left w:val="nil"/>
              <w:bottom w:val="single" w:color="auto" w:sz="4" w:space="0"/>
              <w:right w:val="single" w:color="auto" w:sz="4" w:space="0"/>
            </w:tcBorders>
            <w:shd w:val="clear" w:color="auto" w:fill="auto"/>
            <w:vAlign w:val="center"/>
          </w:tcPr>
          <w:p w14:paraId="7C3342A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755" w:type="dxa"/>
            <w:tcBorders>
              <w:top w:val="nil"/>
              <w:left w:val="nil"/>
              <w:bottom w:val="single" w:color="auto" w:sz="4" w:space="0"/>
              <w:right w:val="single" w:color="auto" w:sz="4" w:space="0"/>
            </w:tcBorders>
            <w:shd w:val="clear" w:color="auto" w:fill="auto"/>
            <w:vAlign w:val="center"/>
          </w:tcPr>
          <w:p w14:paraId="5590EAF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年度检查任务按时完成率</w:t>
            </w:r>
          </w:p>
        </w:tc>
        <w:tc>
          <w:tcPr>
            <w:tcW w:w="1096" w:type="dxa"/>
            <w:tcBorders>
              <w:top w:val="nil"/>
              <w:left w:val="nil"/>
              <w:bottom w:val="single" w:color="auto" w:sz="4" w:space="0"/>
              <w:right w:val="single" w:color="auto" w:sz="4" w:space="0"/>
            </w:tcBorders>
            <w:shd w:val="clear" w:color="auto" w:fill="auto"/>
            <w:vAlign w:val="center"/>
          </w:tcPr>
          <w:p w14:paraId="3393E28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1115" w:type="dxa"/>
            <w:tcBorders>
              <w:top w:val="nil"/>
              <w:left w:val="nil"/>
              <w:bottom w:val="single" w:color="auto" w:sz="4" w:space="0"/>
              <w:right w:val="single" w:color="auto" w:sz="4" w:space="0"/>
            </w:tcBorders>
            <w:shd w:val="clear" w:color="auto" w:fill="auto"/>
            <w:vAlign w:val="center"/>
          </w:tcPr>
          <w:p w14:paraId="4B65F6C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21B866A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14:paraId="3A46663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216" w:type="dxa"/>
            <w:tcBorders>
              <w:top w:val="nil"/>
              <w:left w:val="nil"/>
              <w:bottom w:val="single" w:color="auto" w:sz="4" w:space="0"/>
              <w:right w:val="single" w:color="auto" w:sz="4" w:space="0"/>
            </w:tcBorders>
            <w:shd w:val="clear" w:color="auto" w:fill="auto"/>
            <w:vAlign w:val="center"/>
          </w:tcPr>
          <w:p w14:paraId="39CC0E2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644763D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79D1135B">
        <w:tblPrEx>
          <w:tblCellMar>
            <w:top w:w="0" w:type="dxa"/>
            <w:left w:w="108" w:type="dxa"/>
            <w:bottom w:w="0" w:type="dxa"/>
            <w:right w:w="108" w:type="dxa"/>
          </w:tblCellMar>
        </w:tblPrEx>
        <w:trPr>
          <w:trHeight w:val="400"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669908A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17ECD48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755" w:type="dxa"/>
            <w:tcBorders>
              <w:top w:val="nil"/>
              <w:left w:val="nil"/>
              <w:bottom w:val="single" w:color="auto" w:sz="4" w:space="0"/>
              <w:right w:val="single" w:color="auto" w:sz="4" w:space="0"/>
            </w:tcBorders>
            <w:shd w:val="clear" w:color="auto" w:fill="auto"/>
            <w:vAlign w:val="center"/>
          </w:tcPr>
          <w:p w14:paraId="73A299F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综合办公会支出</w:t>
            </w:r>
          </w:p>
        </w:tc>
        <w:tc>
          <w:tcPr>
            <w:tcW w:w="1096" w:type="dxa"/>
            <w:tcBorders>
              <w:top w:val="nil"/>
              <w:left w:val="nil"/>
              <w:bottom w:val="single" w:color="auto" w:sz="4" w:space="0"/>
              <w:right w:val="single" w:color="auto" w:sz="4" w:space="0"/>
            </w:tcBorders>
            <w:shd w:val="clear" w:color="auto" w:fill="auto"/>
            <w:vAlign w:val="center"/>
          </w:tcPr>
          <w:p w14:paraId="3FFA28F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&lt;=2万元</w:t>
            </w:r>
          </w:p>
        </w:tc>
        <w:tc>
          <w:tcPr>
            <w:tcW w:w="1115" w:type="dxa"/>
            <w:tcBorders>
              <w:top w:val="nil"/>
              <w:left w:val="nil"/>
              <w:bottom w:val="single" w:color="auto" w:sz="4" w:space="0"/>
              <w:right w:val="single" w:color="auto" w:sz="4" w:space="0"/>
            </w:tcBorders>
            <w:shd w:val="clear" w:color="auto" w:fill="auto"/>
            <w:vAlign w:val="center"/>
          </w:tcPr>
          <w:p w14:paraId="7B01A20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08B0F54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88" w:type="dxa"/>
            <w:tcBorders>
              <w:top w:val="nil"/>
              <w:left w:val="nil"/>
              <w:bottom w:val="single" w:color="auto" w:sz="4" w:space="0"/>
              <w:right w:val="single" w:color="auto" w:sz="4" w:space="0"/>
            </w:tcBorders>
            <w:shd w:val="clear" w:color="auto" w:fill="auto"/>
            <w:vAlign w:val="center"/>
          </w:tcPr>
          <w:p w14:paraId="07BD7FE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216" w:type="dxa"/>
            <w:tcBorders>
              <w:top w:val="nil"/>
              <w:left w:val="nil"/>
              <w:bottom w:val="single" w:color="auto" w:sz="4" w:space="0"/>
              <w:right w:val="single" w:color="auto" w:sz="4" w:space="0"/>
            </w:tcBorders>
            <w:shd w:val="clear" w:color="auto" w:fill="auto"/>
            <w:vAlign w:val="center"/>
          </w:tcPr>
          <w:p w14:paraId="0BDF963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1B9337D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工作资料,原始凭证,说明材料</w:t>
            </w:r>
          </w:p>
        </w:tc>
      </w:tr>
      <w:tr w14:paraId="336E1915">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64E0805E">
            <w:pPr>
              <w:widowControl/>
              <w:spacing w:line="240" w:lineRule="exact"/>
              <w:jc w:val="left"/>
              <w:rPr>
                <w:rFonts w:ascii="宋体" w:hAnsi="宋体" w:cs="宋体"/>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13A98F29">
            <w:pPr>
              <w:widowControl/>
              <w:spacing w:line="240" w:lineRule="exact"/>
              <w:jc w:val="left"/>
              <w:rPr>
                <w:rFonts w:ascii="宋体" w:hAnsi="宋体" w:cs="宋体"/>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6AE5D8C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卫生健康宣传手册印制费</w:t>
            </w:r>
          </w:p>
        </w:tc>
        <w:tc>
          <w:tcPr>
            <w:tcW w:w="1096" w:type="dxa"/>
            <w:tcBorders>
              <w:top w:val="nil"/>
              <w:left w:val="nil"/>
              <w:bottom w:val="single" w:color="auto" w:sz="4" w:space="0"/>
              <w:right w:val="single" w:color="auto" w:sz="4" w:space="0"/>
            </w:tcBorders>
            <w:shd w:val="clear" w:color="auto" w:fill="auto"/>
            <w:vAlign w:val="center"/>
          </w:tcPr>
          <w:p w14:paraId="0EBA560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&lt;=0.30万元</w:t>
            </w:r>
          </w:p>
        </w:tc>
        <w:tc>
          <w:tcPr>
            <w:tcW w:w="1115" w:type="dxa"/>
            <w:tcBorders>
              <w:top w:val="nil"/>
              <w:left w:val="nil"/>
              <w:bottom w:val="single" w:color="auto" w:sz="4" w:space="0"/>
              <w:right w:val="single" w:color="auto" w:sz="4" w:space="0"/>
            </w:tcBorders>
            <w:shd w:val="clear" w:color="auto" w:fill="auto"/>
            <w:vAlign w:val="center"/>
          </w:tcPr>
          <w:p w14:paraId="1D8367F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5538609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0.45万元</w:t>
            </w:r>
          </w:p>
        </w:tc>
        <w:tc>
          <w:tcPr>
            <w:tcW w:w="788" w:type="dxa"/>
            <w:tcBorders>
              <w:top w:val="nil"/>
              <w:left w:val="nil"/>
              <w:bottom w:val="single" w:color="auto" w:sz="4" w:space="0"/>
              <w:right w:val="single" w:color="auto" w:sz="4" w:space="0"/>
            </w:tcBorders>
            <w:shd w:val="clear" w:color="auto" w:fill="auto"/>
            <w:vAlign w:val="center"/>
          </w:tcPr>
          <w:p w14:paraId="6EDF913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216" w:type="dxa"/>
            <w:tcBorders>
              <w:top w:val="nil"/>
              <w:left w:val="nil"/>
              <w:bottom w:val="single" w:color="auto" w:sz="4" w:space="0"/>
              <w:right w:val="single" w:color="auto" w:sz="4" w:space="0"/>
            </w:tcBorders>
            <w:shd w:val="clear" w:color="auto" w:fill="auto"/>
            <w:vAlign w:val="center"/>
          </w:tcPr>
          <w:p w14:paraId="11D2186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43FF47B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6815C803">
        <w:tblPrEx>
          <w:tblCellMar>
            <w:top w:w="0" w:type="dxa"/>
            <w:left w:w="108" w:type="dxa"/>
            <w:bottom w:w="0" w:type="dxa"/>
            <w:right w:w="108" w:type="dxa"/>
          </w:tblCellMar>
        </w:tblPrEx>
        <w:trPr>
          <w:trHeight w:val="400"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21C514E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20C0507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755" w:type="dxa"/>
            <w:tcBorders>
              <w:top w:val="nil"/>
              <w:left w:val="nil"/>
              <w:bottom w:val="single" w:color="auto" w:sz="4" w:space="0"/>
              <w:right w:val="single" w:color="auto" w:sz="4" w:space="0"/>
            </w:tcBorders>
            <w:shd w:val="clear" w:color="auto" w:fill="auto"/>
            <w:vAlign w:val="center"/>
          </w:tcPr>
          <w:p w14:paraId="0CDCB27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提高公共场所从业人员法律意识，提高群众健康知识水平</w:t>
            </w:r>
          </w:p>
        </w:tc>
        <w:tc>
          <w:tcPr>
            <w:tcW w:w="1096" w:type="dxa"/>
            <w:tcBorders>
              <w:top w:val="nil"/>
              <w:left w:val="nil"/>
              <w:bottom w:val="single" w:color="auto" w:sz="4" w:space="0"/>
              <w:right w:val="single" w:color="auto" w:sz="4" w:space="0"/>
            </w:tcBorders>
            <w:shd w:val="clear" w:color="auto" w:fill="auto"/>
            <w:vAlign w:val="center"/>
          </w:tcPr>
          <w:p w14:paraId="09B6432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&gt;=90%</w:t>
            </w:r>
          </w:p>
        </w:tc>
        <w:tc>
          <w:tcPr>
            <w:tcW w:w="1115" w:type="dxa"/>
            <w:tcBorders>
              <w:top w:val="nil"/>
              <w:left w:val="nil"/>
              <w:bottom w:val="single" w:color="auto" w:sz="4" w:space="0"/>
              <w:right w:val="single" w:color="auto" w:sz="4" w:space="0"/>
            </w:tcBorders>
            <w:shd w:val="clear" w:color="auto" w:fill="auto"/>
            <w:vAlign w:val="center"/>
          </w:tcPr>
          <w:p w14:paraId="303B58E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6FCD998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90%</w:t>
            </w:r>
          </w:p>
        </w:tc>
        <w:tc>
          <w:tcPr>
            <w:tcW w:w="788" w:type="dxa"/>
            <w:tcBorders>
              <w:top w:val="nil"/>
              <w:left w:val="nil"/>
              <w:bottom w:val="single" w:color="auto" w:sz="4" w:space="0"/>
              <w:right w:val="single" w:color="auto" w:sz="4" w:space="0"/>
            </w:tcBorders>
            <w:shd w:val="clear" w:color="auto" w:fill="auto"/>
            <w:vAlign w:val="center"/>
          </w:tcPr>
          <w:p w14:paraId="3D8808E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216" w:type="dxa"/>
            <w:tcBorders>
              <w:top w:val="nil"/>
              <w:left w:val="nil"/>
              <w:bottom w:val="single" w:color="auto" w:sz="4" w:space="0"/>
              <w:right w:val="single" w:color="auto" w:sz="4" w:space="0"/>
            </w:tcBorders>
            <w:shd w:val="clear" w:color="auto" w:fill="auto"/>
            <w:vAlign w:val="center"/>
          </w:tcPr>
          <w:p w14:paraId="26C9F0D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2C2A268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193E4D3">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26A6FE4C">
            <w:pPr>
              <w:widowControl/>
              <w:spacing w:line="240" w:lineRule="exact"/>
              <w:jc w:val="left"/>
              <w:rPr>
                <w:rFonts w:ascii="宋体" w:hAnsi="宋体" w:cs="宋体"/>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6F766FF7">
            <w:pPr>
              <w:widowControl/>
              <w:spacing w:line="240" w:lineRule="exact"/>
              <w:jc w:val="left"/>
              <w:rPr>
                <w:rFonts w:ascii="宋体" w:hAnsi="宋体" w:cs="宋体"/>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2DB24613">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"双随机"检查结果公开率</w:t>
            </w:r>
          </w:p>
        </w:tc>
        <w:tc>
          <w:tcPr>
            <w:tcW w:w="1096" w:type="dxa"/>
            <w:tcBorders>
              <w:top w:val="nil"/>
              <w:left w:val="nil"/>
              <w:bottom w:val="single" w:color="auto" w:sz="4" w:space="0"/>
              <w:right w:val="single" w:color="auto" w:sz="4" w:space="0"/>
            </w:tcBorders>
            <w:shd w:val="clear" w:color="auto" w:fill="auto"/>
            <w:vAlign w:val="center"/>
          </w:tcPr>
          <w:p w14:paraId="2B371DB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1115" w:type="dxa"/>
            <w:tcBorders>
              <w:top w:val="nil"/>
              <w:left w:val="nil"/>
              <w:bottom w:val="single" w:color="auto" w:sz="4" w:space="0"/>
              <w:right w:val="single" w:color="auto" w:sz="4" w:space="0"/>
            </w:tcBorders>
            <w:shd w:val="clear" w:color="auto" w:fill="auto"/>
            <w:vAlign w:val="center"/>
          </w:tcPr>
          <w:p w14:paraId="7C7CEFD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600AFC6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14:paraId="2082C74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216" w:type="dxa"/>
            <w:tcBorders>
              <w:top w:val="nil"/>
              <w:left w:val="nil"/>
              <w:bottom w:val="single" w:color="auto" w:sz="4" w:space="0"/>
              <w:right w:val="single" w:color="auto" w:sz="4" w:space="0"/>
            </w:tcBorders>
            <w:shd w:val="clear" w:color="auto" w:fill="auto"/>
            <w:vAlign w:val="center"/>
          </w:tcPr>
          <w:p w14:paraId="5423B4E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78E0C28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A143A62">
        <w:tblPrEx>
          <w:tblCellMar>
            <w:top w:w="0" w:type="dxa"/>
            <w:left w:w="108" w:type="dxa"/>
            <w:bottom w:w="0" w:type="dxa"/>
            <w:right w:w="108" w:type="dxa"/>
          </w:tblCellMar>
        </w:tblPrEx>
        <w:trPr>
          <w:trHeight w:val="400" w:hRule="atLeast"/>
          <w:jc w:val="center"/>
        </w:trPr>
        <w:tc>
          <w:tcPr>
            <w:tcW w:w="934" w:type="dxa"/>
            <w:tcBorders>
              <w:top w:val="nil"/>
              <w:left w:val="single" w:color="auto" w:sz="4" w:space="0"/>
              <w:bottom w:val="single" w:color="auto" w:sz="4" w:space="0"/>
              <w:right w:val="single" w:color="auto" w:sz="4" w:space="0"/>
            </w:tcBorders>
            <w:shd w:val="clear" w:color="auto" w:fill="auto"/>
            <w:vAlign w:val="center"/>
          </w:tcPr>
          <w:p w14:paraId="01BE519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43" w:type="dxa"/>
            <w:tcBorders>
              <w:top w:val="nil"/>
              <w:left w:val="nil"/>
              <w:bottom w:val="single" w:color="auto" w:sz="4" w:space="0"/>
              <w:right w:val="single" w:color="auto" w:sz="4" w:space="0"/>
            </w:tcBorders>
            <w:shd w:val="clear" w:color="auto" w:fill="auto"/>
            <w:vAlign w:val="center"/>
          </w:tcPr>
          <w:p w14:paraId="7D4CC6A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755" w:type="dxa"/>
            <w:tcBorders>
              <w:top w:val="nil"/>
              <w:left w:val="nil"/>
              <w:bottom w:val="single" w:color="auto" w:sz="4" w:space="0"/>
              <w:right w:val="single" w:color="auto" w:sz="4" w:space="0"/>
            </w:tcBorders>
            <w:shd w:val="clear" w:color="auto" w:fill="auto"/>
            <w:vAlign w:val="center"/>
          </w:tcPr>
          <w:p w14:paraId="056DC260">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检查人员被投诉次数</w:t>
            </w:r>
          </w:p>
        </w:tc>
        <w:tc>
          <w:tcPr>
            <w:tcW w:w="1096" w:type="dxa"/>
            <w:tcBorders>
              <w:top w:val="nil"/>
              <w:left w:val="nil"/>
              <w:bottom w:val="single" w:color="auto" w:sz="4" w:space="0"/>
              <w:right w:val="single" w:color="auto" w:sz="4" w:space="0"/>
            </w:tcBorders>
            <w:shd w:val="clear" w:color="auto" w:fill="auto"/>
            <w:vAlign w:val="center"/>
          </w:tcPr>
          <w:p w14:paraId="5EC68ED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&lt;=2次</w:t>
            </w:r>
          </w:p>
        </w:tc>
        <w:tc>
          <w:tcPr>
            <w:tcW w:w="1115" w:type="dxa"/>
            <w:tcBorders>
              <w:top w:val="nil"/>
              <w:left w:val="nil"/>
              <w:bottom w:val="single" w:color="auto" w:sz="4" w:space="0"/>
              <w:right w:val="single" w:color="auto" w:sz="4" w:space="0"/>
            </w:tcBorders>
            <w:shd w:val="clear" w:color="auto" w:fill="auto"/>
            <w:vAlign w:val="center"/>
          </w:tcPr>
          <w:p w14:paraId="026320F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2FF40FB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88" w:type="dxa"/>
            <w:tcBorders>
              <w:top w:val="nil"/>
              <w:left w:val="nil"/>
              <w:bottom w:val="single" w:color="auto" w:sz="4" w:space="0"/>
              <w:right w:val="single" w:color="auto" w:sz="4" w:space="0"/>
            </w:tcBorders>
            <w:shd w:val="clear" w:color="auto" w:fill="auto"/>
            <w:vAlign w:val="center"/>
          </w:tcPr>
          <w:p w14:paraId="410C194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216" w:type="dxa"/>
            <w:tcBorders>
              <w:top w:val="nil"/>
              <w:left w:val="nil"/>
              <w:bottom w:val="single" w:color="auto" w:sz="4" w:space="0"/>
              <w:right w:val="single" w:color="auto" w:sz="4" w:space="0"/>
            </w:tcBorders>
            <w:shd w:val="clear" w:color="auto" w:fill="auto"/>
            <w:vAlign w:val="center"/>
          </w:tcPr>
          <w:p w14:paraId="0833A1C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748" w:type="dxa"/>
            <w:tcBorders>
              <w:top w:val="nil"/>
              <w:left w:val="nil"/>
              <w:bottom w:val="single" w:color="auto" w:sz="4" w:space="0"/>
              <w:right w:val="single" w:color="auto" w:sz="4" w:space="0"/>
            </w:tcBorders>
            <w:shd w:val="clear" w:color="auto" w:fill="auto"/>
            <w:vAlign w:val="center"/>
          </w:tcPr>
          <w:p w14:paraId="3FD2EE7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C67E7DE">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3D9426EE">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801607D">
      <w:pPr>
        <w:spacing w:line="520" w:lineRule="exact"/>
        <w:ind w:firstLine="640" w:firstLineChars="200"/>
        <w:rPr>
          <w:rFonts w:hint="eastAsia" w:ascii="仿宋_GB2312" w:hAnsi="黑体" w:eastAsia="仿宋_GB2312"/>
          <w:sz w:val="32"/>
          <w:szCs w:val="32"/>
        </w:rPr>
      </w:pPr>
      <w:r>
        <w:rPr>
          <w:rFonts w:hint="eastAsia" w:ascii="仿宋_GB2312" w:hAnsi="宋体" w:eastAsia="仿宋_GB2312" w:cs="宋体"/>
          <w:kern w:val="0"/>
          <w:sz w:val="32"/>
          <w:szCs w:val="32"/>
        </w:rPr>
        <w:t>1.</w:t>
      </w:r>
      <w:bookmarkStart w:id="4" w:name="_Hlk169204404"/>
      <w:r>
        <w:rPr>
          <w:rFonts w:hint="eastAsia" w:ascii="仿宋_GB2312" w:hAnsi="黑体" w:eastAsia="仿宋_GB2312"/>
          <w:sz w:val="32"/>
          <w:szCs w:val="32"/>
        </w:rPr>
        <w:t>本次未公开项目支出绩效目标表共有</w:t>
      </w:r>
      <w:r>
        <w:rPr>
          <w:rFonts w:hint="eastAsia" w:ascii="仿宋_GB2312" w:hAnsi="黑体" w:eastAsia="仿宋_GB2312"/>
          <w:sz w:val="32"/>
          <w:szCs w:val="32"/>
          <w:lang w:val="en-US" w:eastAsia="zh-CN"/>
        </w:rPr>
        <w:t>38</w:t>
      </w:r>
      <w:r>
        <w:rPr>
          <w:rFonts w:hint="eastAsia" w:ascii="仿宋_GB2312" w:hAnsi="黑体" w:eastAsia="仿宋_GB2312"/>
          <w:sz w:val="32"/>
          <w:szCs w:val="32"/>
        </w:rPr>
        <w:t>个，其中：</w:t>
      </w:r>
      <w:r>
        <w:rPr>
          <w:rFonts w:hint="eastAsia" w:ascii="仿宋_GB2312" w:hAnsi="黑体" w:eastAsia="仿宋_GB2312"/>
          <w:sz w:val="32"/>
          <w:szCs w:val="32"/>
          <w:lang w:val="en-US" w:eastAsia="zh-CN"/>
        </w:rPr>
        <w:t>sm</w:t>
      </w:r>
      <w:r>
        <w:rPr>
          <w:rFonts w:hint="eastAsia" w:ascii="仿宋_GB2312" w:hAnsi="黑体" w:eastAsia="仿宋_GB2312"/>
          <w:sz w:val="32"/>
          <w:szCs w:val="32"/>
        </w:rPr>
        <w:t>支付项目</w:t>
      </w:r>
      <w:r>
        <w:rPr>
          <w:rFonts w:hint="eastAsia" w:ascii="仿宋_GB2312" w:hAnsi="黑体" w:eastAsia="仿宋_GB2312"/>
          <w:sz w:val="32"/>
          <w:szCs w:val="32"/>
          <w:lang w:val="en-US" w:eastAsia="zh-CN"/>
        </w:rPr>
        <w:t>8</w:t>
      </w:r>
      <w:r>
        <w:rPr>
          <w:rFonts w:hint="eastAsia" w:ascii="仿宋_GB2312" w:hAnsi="黑体" w:eastAsia="仿宋_GB2312"/>
          <w:sz w:val="32"/>
          <w:szCs w:val="32"/>
        </w:rPr>
        <w:t>个，涉及预算金额</w:t>
      </w:r>
      <w:r>
        <w:rPr>
          <w:rFonts w:hint="eastAsia" w:ascii="仿宋_GB2312" w:hAnsi="黑体" w:eastAsia="仿宋_GB2312"/>
          <w:sz w:val="32"/>
          <w:szCs w:val="32"/>
          <w:lang w:val="en-US" w:eastAsia="zh-CN"/>
        </w:rPr>
        <w:t>302.84</w:t>
      </w:r>
      <w:r>
        <w:rPr>
          <w:rFonts w:hint="eastAsia" w:ascii="仿宋_GB2312" w:hAnsi="黑体" w:eastAsia="仿宋_GB2312"/>
          <w:sz w:val="32"/>
          <w:szCs w:val="32"/>
        </w:rPr>
        <w:t>万元；上级转移支付</w:t>
      </w:r>
      <w:r>
        <w:rPr>
          <w:rFonts w:hint="eastAsia" w:ascii="仿宋_GB2312" w:hAnsi="黑体" w:eastAsia="仿宋_GB2312"/>
          <w:sz w:val="32"/>
          <w:szCs w:val="32"/>
          <w:lang w:val="en-US" w:eastAsia="zh-CN"/>
        </w:rPr>
        <w:t>sm</w:t>
      </w:r>
      <w:r>
        <w:rPr>
          <w:rFonts w:hint="eastAsia" w:ascii="仿宋_GB2312" w:hAnsi="黑体" w:eastAsia="仿宋_GB2312"/>
          <w:sz w:val="32"/>
          <w:szCs w:val="32"/>
        </w:rPr>
        <w:t>项目</w:t>
      </w:r>
      <w:r>
        <w:rPr>
          <w:rFonts w:hint="eastAsia" w:ascii="仿宋_GB2312" w:hAnsi="黑体" w:eastAsia="仿宋_GB2312"/>
          <w:sz w:val="32"/>
          <w:szCs w:val="32"/>
          <w:lang w:val="en-US" w:eastAsia="zh-CN"/>
        </w:rPr>
        <w:t>4</w:t>
      </w:r>
      <w:r>
        <w:rPr>
          <w:rFonts w:hint="eastAsia" w:ascii="仿宋_GB2312" w:hAnsi="黑体" w:eastAsia="仿宋_GB2312"/>
          <w:sz w:val="32"/>
          <w:szCs w:val="32"/>
        </w:rPr>
        <w:t>个，涉及预算金额</w:t>
      </w:r>
      <w:r>
        <w:rPr>
          <w:rFonts w:hint="eastAsia" w:ascii="仿宋_GB2312" w:hAnsi="黑体" w:eastAsia="仿宋_GB2312"/>
          <w:sz w:val="32"/>
          <w:szCs w:val="32"/>
          <w:lang w:val="en-US" w:eastAsia="zh-CN"/>
        </w:rPr>
        <w:t>670.93</w:t>
      </w:r>
      <w:r>
        <w:rPr>
          <w:rFonts w:hint="eastAsia" w:ascii="仿宋_GB2312" w:hAnsi="黑体" w:eastAsia="仿宋_GB2312"/>
          <w:sz w:val="32"/>
          <w:szCs w:val="32"/>
        </w:rPr>
        <w:t>万元；上级转移支付项目</w:t>
      </w:r>
      <w:r>
        <w:rPr>
          <w:rFonts w:hint="eastAsia" w:ascii="仿宋_GB2312" w:hAnsi="黑体" w:eastAsia="仿宋_GB2312"/>
          <w:sz w:val="32"/>
          <w:szCs w:val="32"/>
          <w:lang w:val="en-US" w:eastAsia="zh-CN"/>
        </w:rPr>
        <w:t>26</w:t>
      </w:r>
      <w:r>
        <w:rPr>
          <w:rFonts w:hint="eastAsia" w:ascii="仿宋_GB2312" w:hAnsi="黑体" w:eastAsia="仿宋_GB2312"/>
          <w:sz w:val="32"/>
          <w:szCs w:val="32"/>
        </w:rPr>
        <w:t>个，涉及预算金额</w:t>
      </w:r>
      <w:r>
        <w:rPr>
          <w:rFonts w:hint="eastAsia" w:ascii="仿宋_GB2312" w:hAnsi="黑体" w:eastAsia="仿宋_GB2312"/>
          <w:sz w:val="32"/>
          <w:szCs w:val="32"/>
          <w:lang w:val="en-US" w:eastAsia="zh-CN"/>
        </w:rPr>
        <w:t>2753.02</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根据规定、绩效目标表完全不予公开。</w:t>
      </w:r>
      <w:bookmarkEnd w:id="4"/>
    </w:p>
    <w:p w14:paraId="3206E785">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第四部分名词解释</w:t>
      </w:r>
    </w:p>
    <w:p w14:paraId="41BA973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DD0FD2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36C73D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4DAAC5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7A988F6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3399952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1E3540F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8E8F1C8">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333AF45">
      <w:pPr>
        <w:widowControl/>
        <w:spacing w:line="520" w:lineRule="exact"/>
        <w:jc w:val="left"/>
        <w:rPr>
          <w:rFonts w:hint="eastAsia" w:ascii="仿宋_GB2312" w:hAnsi="宋体" w:eastAsia="仿宋_GB2312" w:cs="宋体"/>
          <w:kern w:val="0"/>
          <w:sz w:val="32"/>
          <w:szCs w:val="32"/>
        </w:rPr>
      </w:pPr>
    </w:p>
    <w:p w14:paraId="16B3AECE">
      <w:pPr>
        <w:widowControl/>
        <w:spacing w:line="520" w:lineRule="exact"/>
        <w:jc w:val="left"/>
        <w:rPr>
          <w:rFonts w:hint="eastAsia" w:ascii="仿宋_GB2312" w:hAnsi="宋体" w:eastAsia="仿宋_GB2312" w:cs="宋体"/>
          <w:kern w:val="0"/>
          <w:sz w:val="32"/>
          <w:szCs w:val="32"/>
        </w:rPr>
      </w:pPr>
    </w:p>
    <w:p w14:paraId="69D4A8B0">
      <w:pPr>
        <w:widowControl/>
        <w:spacing w:line="520" w:lineRule="exact"/>
        <w:jc w:val="left"/>
        <w:rPr>
          <w:rFonts w:hint="eastAsia" w:ascii="仿宋_GB2312" w:hAnsi="宋体" w:eastAsia="仿宋_GB2312" w:cs="宋体"/>
          <w:kern w:val="0"/>
          <w:sz w:val="32"/>
          <w:szCs w:val="32"/>
        </w:rPr>
      </w:pPr>
    </w:p>
    <w:p w14:paraId="73D72A41">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托克逊县卫生健康委员会</w:t>
      </w:r>
    </w:p>
    <w:p w14:paraId="2DB32705">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2024年03月05日</w:t>
      </w:r>
    </w:p>
    <w:p w14:paraId="22F750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070E">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8F3DB0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997C5">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D84C82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FABAF">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1BB87A83">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35563">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B2419CA">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8273B">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1DB44D2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45EB6"/>
    <w:rsid w:val="00190B02"/>
    <w:rsid w:val="003407F9"/>
    <w:rsid w:val="0034297D"/>
    <w:rsid w:val="006711A1"/>
    <w:rsid w:val="006D7B16"/>
    <w:rsid w:val="00735664"/>
    <w:rsid w:val="008F78C1"/>
    <w:rsid w:val="00912D0E"/>
    <w:rsid w:val="00A719FE"/>
    <w:rsid w:val="00AF3920"/>
    <w:rsid w:val="00B63CB8"/>
    <w:rsid w:val="00EA305A"/>
    <w:rsid w:val="0887414B"/>
    <w:rsid w:val="0E975183"/>
    <w:rsid w:val="1471509F"/>
    <w:rsid w:val="17E17216"/>
    <w:rsid w:val="18C4150D"/>
    <w:rsid w:val="225521E2"/>
    <w:rsid w:val="238D06AF"/>
    <w:rsid w:val="290D75EE"/>
    <w:rsid w:val="32171CB5"/>
    <w:rsid w:val="35D7646C"/>
    <w:rsid w:val="3C45304B"/>
    <w:rsid w:val="3DDC7F8B"/>
    <w:rsid w:val="3E54730D"/>
    <w:rsid w:val="3F6A444F"/>
    <w:rsid w:val="494E282A"/>
    <w:rsid w:val="53D63DDB"/>
    <w:rsid w:val="59B164DE"/>
    <w:rsid w:val="59F05423"/>
    <w:rsid w:val="62A728F2"/>
    <w:rsid w:val="6F77359E"/>
    <w:rsid w:val="7CDF65FA"/>
    <w:rsid w:val="7E802DCD"/>
    <w:rsid w:val="7F1E7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134</Pages>
  <Words>3683</Words>
  <Characters>3942</Characters>
  <Lines>329</Lines>
  <Paragraphs>92</Paragraphs>
  <TotalTime>11</TotalTime>
  <ScaleCrop>false</ScaleCrop>
  <LinksUpToDate>false</LinksUpToDate>
  <CharactersWithSpaces>4028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2025-08-18T03:04:42Z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A3D39E99609A4D40AB2E0E956A3FD0C6_13</vt:lpwstr>
  </property>
  <property fmtid="{D5CDD505-2E9C-101B-9397-08002B2CF9AE}" pid="4" name="KSOTemplateDocerSaveRecord">
    <vt:lpwstr>eyJoZGlkIjoiMTcwMGY5N2M4YzI3ODdkZTMzOGFhZTcwMTk4MTdlMjAiLCJ1c2VySWQiOiI0OTQ1NzM3OTEifQ==</vt:lpwstr>
  </property>
</Properties>
</file>